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B68" w:rsidRDefault="0016712B">
      <w:pPr>
        <w:pStyle w:val="ZhlavneboZpat0"/>
        <w:framePr w:wrap="around" w:vAnchor="page" w:hAnchor="page" w:x="2014" w:y="1059"/>
        <w:shd w:val="clear" w:color="auto" w:fill="auto"/>
        <w:spacing w:line="170" w:lineRule="exact"/>
        <w:ind w:left="20"/>
      </w:pPr>
      <w:r>
        <w:t>Krajská nemocnice T. Bati, a. s.</w:t>
      </w:r>
    </w:p>
    <w:p w:rsidR="00425B68" w:rsidRDefault="0016712B">
      <w:pPr>
        <w:pStyle w:val="Nadpis20"/>
        <w:framePr w:w="9091" w:h="859" w:hRule="exact" w:wrap="around" w:vAnchor="page" w:hAnchor="page" w:x="2009" w:y="2058"/>
        <w:shd w:val="clear" w:color="auto" w:fill="auto"/>
      </w:pPr>
      <w:bookmarkStart w:id="0" w:name="bookmark0"/>
      <w:r>
        <w:t>SMLOUVA O DÍLO - PROVÁDĚNÍ SERVISNÍCH PRACÍ</w:t>
      </w:r>
      <w:bookmarkEnd w:id="0"/>
    </w:p>
    <w:p w:rsidR="00425B68" w:rsidRDefault="0016712B">
      <w:pPr>
        <w:pStyle w:val="Zkladntext20"/>
        <w:framePr w:w="9091" w:h="859" w:hRule="exact" w:wrap="around" w:vAnchor="page" w:hAnchor="page" w:x="2009" w:y="2058"/>
        <w:shd w:val="clear" w:color="auto" w:fill="auto"/>
      </w:pPr>
      <w:r>
        <w:t>č. PROMEDICA 2017-12</w:t>
      </w:r>
    </w:p>
    <w:p w:rsidR="00425B68" w:rsidRDefault="0016712B">
      <w:pPr>
        <w:pStyle w:val="Zkladntext30"/>
        <w:framePr w:w="9091" w:h="859" w:hRule="exact" w:wrap="around" w:vAnchor="page" w:hAnchor="page" w:x="2009" w:y="2058"/>
        <w:shd w:val="clear" w:color="auto" w:fill="auto"/>
        <w:spacing w:after="0"/>
        <w:ind w:firstLine="0"/>
      </w:pPr>
      <w:r>
        <w:t>uzavřená dle ustanovení § 2586 zákona č. 89/2012 Sb., občanského zákoníku</w:t>
      </w:r>
    </w:p>
    <w:p w:rsidR="00425B68" w:rsidRDefault="0016712B">
      <w:pPr>
        <w:pStyle w:val="Nadpis60"/>
        <w:framePr w:w="9091" w:h="12401" w:hRule="exact" w:wrap="around" w:vAnchor="page" w:hAnchor="page" w:x="2009" w:y="3334"/>
        <w:shd w:val="clear" w:color="auto" w:fill="auto"/>
        <w:spacing w:before="0" w:line="170" w:lineRule="exact"/>
        <w:ind w:left="20" w:right="2080"/>
      </w:pPr>
      <w:bookmarkStart w:id="1" w:name="bookmark1"/>
      <w:r>
        <w:t>Smluvní strany: Krajská nemocnice T. Bati, a. s.</w:t>
      </w:r>
      <w:bookmarkEnd w:id="1"/>
    </w:p>
    <w:p w:rsidR="00425B68" w:rsidRDefault="0016712B">
      <w:pPr>
        <w:pStyle w:val="Zkladntext30"/>
        <w:framePr w:w="9091" w:h="12401" w:hRule="exact" w:wrap="around" w:vAnchor="page" w:hAnchor="page" w:x="2009" w:y="3334"/>
        <w:shd w:val="clear" w:color="auto" w:fill="auto"/>
        <w:spacing w:after="0" w:line="230" w:lineRule="exact"/>
        <w:ind w:left="20" w:right="2080" w:firstLine="0"/>
        <w:jc w:val="left"/>
      </w:pPr>
      <w:r>
        <w:t>sídlo: Havlíčkovo nábřeží 600, 762 75 Zlín IČ: 27661989, DIČ: CZ27661989 bankovní spojení: 3482762/0800</w:t>
      </w:r>
    </w:p>
    <w:p w:rsidR="00425B68" w:rsidRDefault="0016712B">
      <w:pPr>
        <w:pStyle w:val="Zkladntext30"/>
        <w:framePr w:w="9091" w:h="12401" w:hRule="exact" w:wrap="around" w:vAnchor="page" w:hAnchor="page" w:x="2009" w:y="3334"/>
        <w:shd w:val="clear" w:color="auto" w:fill="auto"/>
        <w:spacing w:after="0" w:line="230" w:lineRule="exact"/>
        <w:ind w:left="20" w:firstLine="0"/>
        <w:jc w:val="left"/>
      </w:pPr>
      <w:r>
        <w:t>zapsána v obchodním rejstříku u Krajského soudu v Brně oddíl B., vložka 4437</w:t>
      </w:r>
    </w:p>
    <w:p w:rsidR="00425B68" w:rsidRDefault="0016712B">
      <w:pPr>
        <w:pStyle w:val="Zkladntext30"/>
        <w:framePr w:w="9091" w:h="12401" w:hRule="exact" w:wrap="around" w:vAnchor="page" w:hAnchor="page" w:x="2009" w:y="3334"/>
        <w:shd w:val="clear" w:color="auto" w:fill="auto"/>
        <w:spacing w:after="0" w:line="230" w:lineRule="exact"/>
        <w:ind w:firstLine="0"/>
      </w:pPr>
      <w:r>
        <w:t xml:space="preserve">zastoupená Ing. Pavlem </w:t>
      </w:r>
      <w:proofErr w:type="spellStart"/>
      <w:r>
        <w:t>Calábkem</w:t>
      </w:r>
      <w:proofErr w:type="spellEnd"/>
      <w:r>
        <w:t xml:space="preserve">, předsedou představenstva a MUDr. Marcelem </w:t>
      </w:r>
      <w:proofErr w:type="spellStart"/>
      <w:r>
        <w:t>Guřanem</w:t>
      </w:r>
      <w:proofErr w:type="spellEnd"/>
      <w:r>
        <w:t xml:space="preserve">, </w:t>
      </w:r>
      <w:r>
        <w:rPr>
          <w:lang w:val="en-US" w:eastAsia="en-US" w:bidi="en-US"/>
        </w:rPr>
        <w:t>Ph.D.,</w:t>
      </w:r>
    </w:p>
    <w:p w:rsidR="00425B68" w:rsidRDefault="0016712B">
      <w:pPr>
        <w:pStyle w:val="Zkladntext30"/>
        <w:framePr w:w="9091" w:h="12401" w:hRule="exact" w:wrap="around" w:vAnchor="page" w:hAnchor="page" w:x="2009" w:y="3334"/>
        <w:shd w:val="clear" w:color="auto" w:fill="auto"/>
        <w:spacing w:after="0" w:line="230" w:lineRule="exact"/>
        <w:ind w:left="20" w:firstLine="0"/>
        <w:jc w:val="left"/>
      </w:pPr>
      <w:r>
        <w:t>členem představenstva</w:t>
      </w:r>
    </w:p>
    <w:p w:rsidR="00425B68" w:rsidRDefault="0016712B">
      <w:pPr>
        <w:pStyle w:val="Zkladntext30"/>
        <w:framePr w:w="9091" w:h="12401" w:hRule="exact" w:wrap="around" w:vAnchor="page" w:hAnchor="page" w:x="2009" w:y="3334"/>
        <w:shd w:val="clear" w:color="auto" w:fill="auto"/>
        <w:spacing w:after="0" w:line="230" w:lineRule="exact"/>
        <w:ind w:left="20" w:firstLine="0"/>
        <w:jc w:val="left"/>
      </w:pPr>
      <w:r>
        <w:t>kontaktní osoba ve věcech plnění této smlouvy:</w:t>
      </w:r>
    </w:p>
    <w:p w:rsidR="00425B68" w:rsidRDefault="0016712B">
      <w:pPr>
        <w:pStyle w:val="Zkladntext30"/>
        <w:framePr w:w="9091" w:h="12401" w:hRule="exact" w:wrap="around" w:vAnchor="page" w:hAnchor="page" w:x="2009" w:y="3334"/>
        <w:shd w:val="clear" w:color="auto" w:fill="auto"/>
        <w:spacing w:after="0" w:line="230" w:lineRule="exact"/>
        <w:ind w:left="20" w:firstLine="0"/>
        <w:jc w:val="left"/>
      </w:pPr>
      <w:r>
        <w:t xml:space="preserve">Ing. Libor Vlach, e-mail: </w:t>
      </w:r>
      <w:hyperlink r:id="rId7" w:history="1">
        <w:r>
          <w:rPr>
            <w:rStyle w:val="Hypertextovodkaz"/>
          </w:rPr>
          <w:t>libor.vlach@bnzlin.cz</w:t>
        </w:r>
      </w:hyperlink>
      <w:r>
        <w:rPr>
          <w:lang w:val="en-US" w:eastAsia="en-US" w:bidi="en-US"/>
        </w:rPr>
        <w:t xml:space="preserve">, </w:t>
      </w:r>
      <w:r>
        <w:t>tel: 577 55 2474 (servis)</w:t>
      </w:r>
    </w:p>
    <w:p w:rsidR="00425B68" w:rsidRDefault="0016712B">
      <w:pPr>
        <w:pStyle w:val="Zkladntext30"/>
        <w:framePr w:w="9091" w:h="12401" w:hRule="exact" w:wrap="around" w:vAnchor="page" w:hAnchor="page" w:x="2009" w:y="3334"/>
        <w:shd w:val="clear" w:color="auto" w:fill="auto"/>
        <w:spacing w:after="0" w:line="230" w:lineRule="exact"/>
        <w:ind w:left="20" w:firstLine="0"/>
        <w:jc w:val="left"/>
      </w:pPr>
      <w:r>
        <w:t xml:space="preserve">Bc. Ondřej Vyoral, e-mail' </w:t>
      </w:r>
      <w:hyperlink r:id="rId8" w:history="1">
        <w:r>
          <w:rPr>
            <w:rStyle w:val="Hypertextovodkaz"/>
          </w:rPr>
          <w:t>ondrei.vvoral@bnzlin.cz</w:t>
        </w:r>
      </w:hyperlink>
      <w:r>
        <w:rPr>
          <w:lang w:val="en-US" w:eastAsia="en-US" w:bidi="en-US"/>
        </w:rPr>
        <w:t xml:space="preserve">. </w:t>
      </w:r>
      <w:r>
        <w:t>tel: 577 55 2773 (BTK)</w:t>
      </w:r>
    </w:p>
    <w:p w:rsidR="00425B68" w:rsidRDefault="0016712B">
      <w:pPr>
        <w:pStyle w:val="Zkladntext30"/>
        <w:framePr w:w="9091" w:h="12401" w:hRule="exact" w:wrap="around" w:vAnchor="page" w:hAnchor="page" w:x="2009" w:y="3334"/>
        <w:shd w:val="clear" w:color="auto" w:fill="auto"/>
        <w:spacing w:after="0" w:line="230" w:lineRule="exact"/>
        <w:ind w:left="20" w:firstLine="0"/>
        <w:jc w:val="left"/>
      </w:pPr>
      <w:r>
        <w:t xml:space="preserve">Ing. Jiří Novotný, e-mail: </w:t>
      </w:r>
      <w:hyperlink r:id="rId9" w:history="1">
        <w:r>
          <w:rPr>
            <w:rStyle w:val="Hypertextovodkaz"/>
          </w:rPr>
          <w:t>iiri.novotnv@bnzlin.cz</w:t>
        </w:r>
      </w:hyperlink>
      <w:r>
        <w:rPr>
          <w:lang w:val="en-US" w:eastAsia="en-US" w:bidi="en-US"/>
        </w:rPr>
        <w:t xml:space="preserve">. </w:t>
      </w:r>
      <w:r>
        <w:t>tel: 725 144 270 (vedoucí OZT)</w:t>
      </w:r>
    </w:p>
    <w:p w:rsidR="00425B68" w:rsidRDefault="0016712B">
      <w:pPr>
        <w:pStyle w:val="Nadpis60"/>
        <w:framePr w:w="9091" w:h="12401" w:hRule="exact" w:wrap="around" w:vAnchor="page" w:hAnchor="page" w:x="2009" w:y="3334"/>
        <w:shd w:val="clear" w:color="auto" w:fill="auto"/>
        <w:spacing w:before="0" w:after="220" w:line="230" w:lineRule="exact"/>
        <w:ind w:left="20"/>
      </w:pPr>
      <w:bookmarkStart w:id="2" w:name="bookmark2"/>
      <w:r>
        <w:t>(dále jen objednatel)</w:t>
      </w:r>
      <w:bookmarkEnd w:id="2"/>
    </w:p>
    <w:p w:rsidR="00425B68" w:rsidRDefault="0016712B">
      <w:pPr>
        <w:pStyle w:val="Zkladntext30"/>
        <w:framePr w:w="9091" w:h="12401" w:hRule="exact" w:wrap="around" w:vAnchor="page" w:hAnchor="page" w:x="2009" w:y="3334"/>
        <w:shd w:val="clear" w:color="auto" w:fill="auto"/>
        <w:spacing w:after="114" w:line="180" w:lineRule="exact"/>
        <w:ind w:left="20" w:firstLine="0"/>
        <w:jc w:val="left"/>
      </w:pPr>
      <w:r>
        <w:t>a</w:t>
      </w:r>
    </w:p>
    <w:p w:rsidR="00425B68" w:rsidRDefault="0016712B">
      <w:pPr>
        <w:pStyle w:val="Nadpis60"/>
        <w:framePr w:w="9091" w:h="12401" w:hRule="exact" w:wrap="around" w:vAnchor="page" w:hAnchor="page" w:x="2009" w:y="3334"/>
        <w:shd w:val="clear" w:color="auto" w:fill="auto"/>
        <w:spacing w:before="0" w:line="230" w:lineRule="exact"/>
        <w:ind w:left="20"/>
      </w:pPr>
      <w:bookmarkStart w:id="3" w:name="bookmark3"/>
      <w:r>
        <w:t>PROMEDICA PRAHA GROUP</w:t>
      </w:r>
      <w:bookmarkEnd w:id="3"/>
    </w:p>
    <w:p w:rsidR="00425B68" w:rsidRDefault="0016712B">
      <w:pPr>
        <w:pStyle w:val="Zkladntext30"/>
        <w:framePr w:w="9091" w:h="12401" w:hRule="exact" w:wrap="around" w:vAnchor="page" w:hAnchor="page" w:x="2009" w:y="3334"/>
        <w:shd w:val="clear" w:color="auto" w:fill="auto"/>
        <w:spacing w:after="0" w:line="230" w:lineRule="exact"/>
        <w:ind w:left="20" w:firstLine="0"/>
        <w:jc w:val="left"/>
      </w:pPr>
      <w:r>
        <w:t xml:space="preserve">Sídlo: </w:t>
      </w:r>
      <w:proofErr w:type="spellStart"/>
      <w:r>
        <w:t>Juarezova</w:t>
      </w:r>
      <w:proofErr w:type="spellEnd"/>
      <w:r>
        <w:t xml:space="preserve"> 17, 160 00 Praha 6</w:t>
      </w:r>
    </w:p>
    <w:p w:rsidR="00425B68" w:rsidRDefault="0016712B">
      <w:pPr>
        <w:pStyle w:val="Zkladntext30"/>
        <w:framePr w:w="9091" w:h="12401" w:hRule="exact" w:wrap="around" w:vAnchor="page" w:hAnchor="page" w:x="2009" w:y="3334"/>
        <w:shd w:val="clear" w:color="auto" w:fill="auto"/>
        <w:spacing w:after="0" w:line="230" w:lineRule="exact"/>
        <w:ind w:left="20" w:firstLine="0"/>
        <w:jc w:val="left"/>
      </w:pPr>
      <w:r>
        <w:t>IČ: 25099019, DIČ: CZ25099019</w:t>
      </w:r>
    </w:p>
    <w:p w:rsidR="00425B68" w:rsidRDefault="0016712B">
      <w:pPr>
        <w:pStyle w:val="Zkladntext30"/>
        <w:framePr w:w="9091" w:h="12401" w:hRule="exact" w:wrap="around" w:vAnchor="page" w:hAnchor="page" w:x="2009" w:y="3334"/>
        <w:shd w:val="clear" w:color="auto" w:fill="auto"/>
        <w:spacing w:after="0" w:line="230" w:lineRule="exact"/>
        <w:ind w:left="20" w:firstLine="0"/>
        <w:jc w:val="left"/>
      </w:pPr>
      <w:r>
        <w:t>bankovní spojení: 000166-0800060853/0300</w:t>
      </w:r>
    </w:p>
    <w:p w:rsidR="00425B68" w:rsidRDefault="0016712B">
      <w:pPr>
        <w:pStyle w:val="Zkladntext30"/>
        <w:framePr w:w="9091" w:h="12401" w:hRule="exact" w:wrap="around" w:vAnchor="page" w:hAnchor="page" w:x="2009" w:y="3334"/>
        <w:shd w:val="clear" w:color="auto" w:fill="auto"/>
        <w:spacing w:after="220" w:line="230" w:lineRule="exact"/>
        <w:ind w:left="20" w:right="1880" w:firstLine="0"/>
        <w:jc w:val="left"/>
      </w:pPr>
      <w:r>
        <w:t xml:space="preserve">zapsána v obchodním rejstříku u Městského soudu v Praze, oddíl B, vložka 4492 zastoupená: </w:t>
      </w:r>
      <w:proofErr w:type="spellStart"/>
      <w:r>
        <w:t>Paveltíanuš</w:t>
      </w:r>
      <w:proofErr w:type="spellEnd"/>
      <w:r>
        <w:t xml:space="preserve">, jednatel </w:t>
      </w:r>
      <w:r>
        <w:rPr>
          <w:rStyle w:val="Zkladntext385ptTundkovn0pt"/>
        </w:rPr>
        <w:t>(dále jen zhotovitel)</w:t>
      </w:r>
    </w:p>
    <w:p w:rsidR="00425B68" w:rsidRDefault="0016712B">
      <w:pPr>
        <w:pStyle w:val="Zkladntext30"/>
        <w:framePr w:w="9091" w:h="12401" w:hRule="exact" w:wrap="around" w:vAnchor="page" w:hAnchor="page" w:x="2009" w:y="3334"/>
        <w:shd w:val="clear" w:color="auto" w:fill="auto"/>
        <w:spacing w:after="409" w:line="180" w:lineRule="exact"/>
        <w:ind w:left="20" w:firstLine="0"/>
        <w:jc w:val="left"/>
      </w:pPr>
      <w:r>
        <w:t>uzavřely následující smlouvu o dílo:</w:t>
      </w:r>
    </w:p>
    <w:p w:rsidR="00425B68" w:rsidRDefault="0016712B">
      <w:pPr>
        <w:pStyle w:val="Nadpis40"/>
        <w:framePr w:w="9091" w:h="12401" w:hRule="exact" w:wrap="around" w:vAnchor="page" w:hAnchor="page" w:x="2009" w:y="3334"/>
        <w:shd w:val="clear" w:color="auto" w:fill="auto"/>
        <w:spacing w:before="0"/>
        <w:ind w:left="4480"/>
      </w:pPr>
      <w:bookmarkStart w:id="4" w:name="bookmark4"/>
      <w:r>
        <w:t>I.</w:t>
      </w:r>
      <w:bookmarkEnd w:id="4"/>
    </w:p>
    <w:p w:rsidR="00425B68" w:rsidRDefault="0016712B">
      <w:pPr>
        <w:pStyle w:val="Zkladntext20"/>
        <w:framePr w:w="9091" w:h="12401" w:hRule="exact" w:wrap="around" w:vAnchor="page" w:hAnchor="page" w:x="2009" w:y="3334"/>
        <w:shd w:val="clear" w:color="auto" w:fill="auto"/>
        <w:spacing w:line="230" w:lineRule="exact"/>
      </w:pPr>
      <w:r>
        <w:t>Předmět a účel smlouvy</w:t>
      </w:r>
    </w:p>
    <w:p w:rsidR="00425B68" w:rsidRDefault="0016712B">
      <w:pPr>
        <w:pStyle w:val="Zkladntext30"/>
        <w:framePr w:w="9091" w:h="12401" w:hRule="exact" w:wrap="around" w:vAnchor="page" w:hAnchor="page" w:x="2009" w:y="3334"/>
        <w:numPr>
          <w:ilvl w:val="0"/>
          <w:numId w:val="1"/>
        </w:numPr>
        <w:shd w:val="clear" w:color="auto" w:fill="auto"/>
        <w:spacing w:after="0" w:line="230" w:lineRule="exact"/>
        <w:ind w:left="720" w:right="20" w:hanging="360"/>
        <w:jc w:val="both"/>
      </w:pPr>
      <w:r>
        <w:t xml:space="preserve"> Zhotovitel se na základě této smlouvy zavazuje zajistit pro objednatele záruční i pozáruční servis digitizérů Kodak </w:t>
      </w:r>
      <w:proofErr w:type="spellStart"/>
      <w:r>
        <w:t>DirectView</w:t>
      </w:r>
      <w:proofErr w:type="spellEnd"/>
      <w:r>
        <w:t xml:space="preserve"> a ultrazvukových přístrojů.</w:t>
      </w:r>
    </w:p>
    <w:p w:rsidR="00425B68" w:rsidRDefault="0016712B">
      <w:pPr>
        <w:pStyle w:val="Zkladntext30"/>
        <w:framePr w:w="9091" w:h="12401" w:hRule="exact" w:wrap="around" w:vAnchor="page" w:hAnchor="page" w:x="2009" w:y="3334"/>
        <w:numPr>
          <w:ilvl w:val="0"/>
          <w:numId w:val="1"/>
        </w:numPr>
        <w:shd w:val="clear" w:color="auto" w:fill="auto"/>
        <w:spacing w:after="0" w:line="230" w:lineRule="exact"/>
        <w:ind w:left="720" w:right="20" w:hanging="360"/>
        <w:jc w:val="both"/>
      </w:pPr>
      <w:r>
        <w:t xml:space="preserve"> Zhotovitel se zavazuje poskytnout a zajistit potřebné opravy, nastavení, justace, preventivní údržbu přístrojů a zařízení, poradenskou službu, kontrolu elektrických zařízení a případné výměny vadných nebo opotřebovaných dílů, a to v rozsahu a termínech dle požadavků objednatele, popř. v rozsahu a termínech dle požadavků příslušných obecně závazných právních předpisů.</w:t>
      </w:r>
    </w:p>
    <w:p w:rsidR="00425B68" w:rsidRDefault="0016712B">
      <w:pPr>
        <w:pStyle w:val="Zkladntext30"/>
        <w:framePr w:w="9091" w:h="12401" w:hRule="exact" w:wrap="around" w:vAnchor="page" w:hAnchor="page" w:x="2009" w:y="3334"/>
        <w:numPr>
          <w:ilvl w:val="0"/>
          <w:numId w:val="1"/>
        </w:numPr>
        <w:shd w:val="clear" w:color="auto" w:fill="auto"/>
        <w:spacing w:after="0" w:line="230" w:lineRule="exact"/>
        <w:ind w:left="720" w:hanging="360"/>
        <w:jc w:val="both"/>
      </w:pPr>
      <w:r>
        <w:t xml:space="preserve"> Zhotovitel se zavazuje zajišťovat náhradní díly na základě objednávek objednatele.</w:t>
      </w:r>
    </w:p>
    <w:p w:rsidR="00425B68" w:rsidRDefault="0016712B">
      <w:pPr>
        <w:pStyle w:val="Zkladntext30"/>
        <w:framePr w:w="9091" w:h="12401" w:hRule="exact" w:wrap="around" w:vAnchor="page" w:hAnchor="page" w:x="2009" w:y="3334"/>
        <w:numPr>
          <w:ilvl w:val="0"/>
          <w:numId w:val="1"/>
        </w:numPr>
        <w:shd w:val="clear" w:color="auto" w:fill="auto"/>
        <w:spacing w:after="0" w:line="230" w:lineRule="exact"/>
        <w:ind w:left="720" w:right="20" w:hanging="360"/>
        <w:jc w:val="both"/>
      </w:pPr>
      <w:r>
        <w:t xml:space="preserve"> Zhotovitel neodpovídá za závady a jejich následky vzniklé na straně objednatele jeho neodbornou obsluhou nebo opravou přístroje, svévolnou manipulací s přístrojem nebo používáním neoriginálních náhradních dílů a spotřebního materiálu, které nedoporučil výrobce nebo zhotovitel.</w:t>
      </w:r>
    </w:p>
    <w:p w:rsidR="00425B68" w:rsidRDefault="0016712B">
      <w:pPr>
        <w:pStyle w:val="Zkladntext30"/>
        <w:framePr w:w="9091" w:h="12401" w:hRule="exact" w:wrap="around" w:vAnchor="page" w:hAnchor="page" w:x="2009" w:y="3334"/>
        <w:numPr>
          <w:ilvl w:val="0"/>
          <w:numId w:val="1"/>
        </w:numPr>
        <w:shd w:val="clear" w:color="auto" w:fill="auto"/>
        <w:spacing w:after="0" w:line="230" w:lineRule="exact"/>
        <w:ind w:left="720" w:right="20" w:hanging="360"/>
        <w:jc w:val="both"/>
      </w:pPr>
      <w:r>
        <w:t xml:space="preserve"> Objednatel se zavazuje umožnit zhotoviteli přístup k technice a vytvořit podmínky pro řádné provádění činností vyplývajících z plnění této smlouvy.</w:t>
      </w:r>
    </w:p>
    <w:p w:rsidR="00425B68" w:rsidRDefault="0016712B">
      <w:pPr>
        <w:pStyle w:val="Zkladntext30"/>
        <w:framePr w:w="9091" w:h="12401" w:hRule="exact" w:wrap="around" w:vAnchor="page" w:hAnchor="page" w:x="2009" w:y="3334"/>
        <w:numPr>
          <w:ilvl w:val="0"/>
          <w:numId w:val="1"/>
        </w:numPr>
        <w:shd w:val="clear" w:color="auto" w:fill="auto"/>
        <w:spacing w:after="180" w:line="230" w:lineRule="exact"/>
        <w:ind w:left="720" w:right="20" w:hanging="360"/>
        <w:jc w:val="both"/>
      </w:pPr>
      <w:r>
        <w:t xml:space="preserve"> Smlouva se netýká generálních oprav, které objednatel bude vyžadovat na základě samostatné objednávky.</w:t>
      </w:r>
    </w:p>
    <w:p w:rsidR="00425B68" w:rsidRDefault="0016712B">
      <w:pPr>
        <w:pStyle w:val="Nadpis60"/>
        <w:framePr w:w="9091" w:h="12401" w:hRule="exact" w:wrap="around" w:vAnchor="page" w:hAnchor="page" w:x="2009" w:y="3334"/>
        <w:shd w:val="clear" w:color="auto" w:fill="auto"/>
        <w:spacing w:before="0" w:line="230" w:lineRule="exact"/>
        <w:ind w:left="4480"/>
      </w:pPr>
      <w:bookmarkStart w:id="5" w:name="bookmark5"/>
      <w:r>
        <w:t>II.</w:t>
      </w:r>
      <w:bookmarkEnd w:id="5"/>
    </w:p>
    <w:p w:rsidR="00425B68" w:rsidRDefault="0016712B">
      <w:pPr>
        <w:pStyle w:val="Zkladntext20"/>
        <w:framePr w:w="9091" w:h="12401" w:hRule="exact" w:wrap="around" w:vAnchor="page" w:hAnchor="page" w:x="2009" w:y="3334"/>
        <w:shd w:val="clear" w:color="auto" w:fill="auto"/>
        <w:spacing w:line="230" w:lineRule="exact"/>
      </w:pPr>
      <w:r>
        <w:t>Doba plnění</w:t>
      </w:r>
    </w:p>
    <w:p w:rsidR="00425B68" w:rsidRDefault="0016712B">
      <w:pPr>
        <w:pStyle w:val="Zkladntext30"/>
        <w:framePr w:w="9091" w:h="12401" w:hRule="exact" w:wrap="around" w:vAnchor="page" w:hAnchor="page" w:x="2009" w:y="3334"/>
        <w:numPr>
          <w:ilvl w:val="0"/>
          <w:numId w:val="2"/>
        </w:numPr>
        <w:shd w:val="clear" w:color="auto" w:fill="auto"/>
        <w:tabs>
          <w:tab w:val="left" w:pos="701"/>
        </w:tabs>
        <w:spacing w:after="0" w:line="230" w:lineRule="exact"/>
        <w:ind w:left="720" w:right="20" w:hanging="360"/>
        <w:jc w:val="both"/>
      </w:pPr>
      <w:r>
        <w:t xml:space="preserve">Zhotovitel provede dílo v době do 24 hodin od nahlášení v pracovní dny, resp. 48 hodin od nahlášení ve dnech pracovního klidu, nebo pracovního volna. Objednávku je možno učinit telefonicky na č. 221 595 111, nebo elektronickou poštou na adrese: </w:t>
      </w:r>
      <w:r>
        <w:rPr>
          <w:rStyle w:val="Zkladntext31"/>
          <w:lang w:val="cs-CZ" w:eastAsia="cs-CZ" w:bidi="cs-CZ"/>
        </w:rPr>
        <w:t>servis@.</w:t>
      </w:r>
      <w:proofErr w:type="spellStart"/>
      <w:r>
        <w:rPr>
          <w:rStyle w:val="Zkladntext31"/>
          <w:lang w:val="cs-CZ" w:eastAsia="cs-CZ" w:bidi="cs-CZ"/>
        </w:rPr>
        <w:t>promedica</w:t>
      </w:r>
      <w:proofErr w:type="spellEnd"/>
      <w:r>
        <w:rPr>
          <w:rStyle w:val="Zkladntext31"/>
          <w:lang w:val="cs-CZ" w:eastAsia="cs-CZ" w:bidi="cs-CZ"/>
        </w:rPr>
        <w:t>-</w:t>
      </w:r>
      <w:r>
        <w:t xml:space="preserve"> </w:t>
      </w:r>
      <w:r>
        <w:rPr>
          <w:rStyle w:val="Zkladntext31"/>
        </w:rPr>
        <w:t>praha.cz</w:t>
      </w:r>
      <w:r>
        <w:rPr>
          <w:lang w:val="en-US" w:eastAsia="en-US" w:bidi="en-US"/>
        </w:rPr>
        <w:t xml:space="preserve"> </w:t>
      </w:r>
      <w:r>
        <w:t>.</w:t>
      </w:r>
    </w:p>
    <w:p w:rsidR="00425B68" w:rsidRDefault="0016712B">
      <w:pPr>
        <w:pStyle w:val="ZhlavneboZpat20"/>
        <w:framePr w:wrap="around" w:vAnchor="page" w:hAnchor="page" w:x="6056" w:y="16054"/>
        <w:shd w:val="clear" w:color="auto" w:fill="auto"/>
        <w:spacing w:line="130" w:lineRule="exact"/>
        <w:ind w:left="20"/>
      </w:pPr>
      <w:proofErr w:type="gramStart"/>
      <w:r>
        <w:t>Stránka 1 z 4</w:t>
      </w:r>
      <w:proofErr w:type="gramEnd"/>
    </w:p>
    <w:p w:rsidR="00425B68" w:rsidRDefault="00425B68">
      <w:pPr>
        <w:rPr>
          <w:sz w:val="2"/>
          <w:szCs w:val="2"/>
        </w:rPr>
        <w:sectPr w:rsidR="00425B68">
          <w:pgSz w:w="11909" w:h="16838"/>
          <w:pgMar w:top="0" w:right="0" w:bottom="0" w:left="0" w:header="0" w:footer="3" w:gutter="0"/>
          <w:cols w:space="720"/>
          <w:noEndnote/>
          <w:docGrid w:linePitch="360"/>
        </w:sectPr>
      </w:pPr>
    </w:p>
    <w:p w:rsidR="00425B68" w:rsidRDefault="0016712B">
      <w:pPr>
        <w:pStyle w:val="ZhlavneboZpat0"/>
        <w:framePr w:wrap="around" w:vAnchor="page" w:hAnchor="page" w:x="2115" w:y="1035"/>
        <w:shd w:val="clear" w:color="auto" w:fill="auto"/>
        <w:spacing w:line="170" w:lineRule="exact"/>
        <w:ind w:left="20"/>
      </w:pPr>
      <w:r>
        <w:rPr>
          <w:rStyle w:val="ZhlavneboZpat1"/>
          <w:b/>
          <w:bCs/>
        </w:rPr>
        <w:lastRenderedPageBreak/>
        <w:t>Krajská nemocnice T. Bati, a. s.</w:t>
      </w:r>
    </w:p>
    <w:p w:rsidR="00425B68" w:rsidRDefault="0016712B">
      <w:pPr>
        <w:pStyle w:val="Zkladntext30"/>
        <w:framePr w:w="9230" w:h="760" w:hRule="exact" w:wrap="around" w:vAnchor="page" w:hAnchor="page" w:x="2009" w:y="1706"/>
        <w:numPr>
          <w:ilvl w:val="0"/>
          <w:numId w:val="2"/>
        </w:numPr>
        <w:shd w:val="clear" w:color="auto" w:fill="auto"/>
        <w:spacing w:after="0" w:line="230" w:lineRule="exact"/>
        <w:ind w:left="860" w:hanging="360"/>
        <w:jc w:val="both"/>
      </w:pPr>
      <w:r>
        <w:t xml:space="preserve"> Kontaktní osobou zhotovitele je Zbyněk Novák, tel: 602 335 426</w:t>
      </w:r>
    </w:p>
    <w:p w:rsidR="00425B68" w:rsidRDefault="0016712B">
      <w:pPr>
        <w:pStyle w:val="Zkladntext30"/>
        <w:framePr w:w="9230" w:h="760" w:hRule="exact" w:wrap="around" w:vAnchor="page" w:hAnchor="page" w:x="2009" w:y="1706"/>
        <w:numPr>
          <w:ilvl w:val="0"/>
          <w:numId w:val="2"/>
        </w:numPr>
        <w:shd w:val="clear" w:color="auto" w:fill="auto"/>
        <w:spacing w:after="0" w:line="230" w:lineRule="exact"/>
        <w:ind w:left="860" w:right="40" w:hanging="360"/>
        <w:jc w:val="both"/>
      </w:pPr>
      <w:r>
        <w:t xml:space="preserve"> V případě naléhavé nutnosti se zhotovitel zavazuje provést dílo v termínu do 5 dnů od obdržení objednávky.</w:t>
      </w:r>
    </w:p>
    <w:p w:rsidR="00425B68" w:rsidRDefault="0016712B">
      <w:pPr>
        <w:pStyle w:val="Zkladntext21"/>
        <w:framePr w:w="9230" w:h="475" w:hRule="exact" w:wrap="around" w:vAnchor="page" w:hAnchor="page" w:x="2009" w:y="2898"/>
        <w:shd w:val="clear" w:color="auto" w:fill="auto"/>
        <w:spacing w:before="0" w:line="140" w:lineRule="exact"/>
        <w:ind w:right="80" w:firstLine="0"/>
      </w:pPr>
      <w:proofErr w:type="gramStart"/>
      <w:r>
        <w:rPr>
          <w:lang w:val="en-US" w:eastAsia="en-US" w:bidi="en-US"/>
        </w:rPr>
        <w:t>III.</w:t>
      </w:r>
      <w:proofErr w:type="gramEnd"/>
    </w:p>
    <w:p w:rsidR="00425B68" w:rsidRDefault="0016712B">
      <w:pPr>
        <w:pStyle w:val="Zkladntext20"/>
        <w:framePr w:w="9230" w:h="475" w:hRule="exact" w:wrap="around" w:vAnchor="page" w:hAnchor="page" w:x="2009" w:y="2898"/>
        <w:shd w:val="clear" w:color="auto" w:fill="auto"/>
        <w:spacing w:line="170" w:lineRule="exact"/>
        <w:ind w:right="80"/>
      </w:pPr>
      <w:r>
        <w:t>Cena díla a platební podmínky</w:t>
      </w:r>
    </w:p>
    <w:tbl>
      <w:tblPr>
        <w:tblOverlap w:val="never"/>
        <w:tblW w:w="0" w:type="auto"/>
        <w:tblLayout w:type="fixed"/>
        <w:tblCellMar>
          <w:left w:w="10" w:type="dxa"/>
          <w:right w:w="10" w:type="dxa"/>
        </w:tblCellMar>
        <w:tblLook w:val="0000"/>
      </w:tblPr>
      <w:tblGrid>
        <w:gridCol w:w="965"/>
        <w:gridCol w:w="2414"/>
        <w:gridCol w:w="2261"/>
        <w:gridCol w:w="1282"/>
        <w:gridCol w:w="2299"/>
      </w:tblGrid>
      <w:tr w:rsidR="00425B68">
        <w:trPr>
          <w:trHeight w:hRule="exact" w:val="254"/>
        </w:trPr>
        <w:tc>
          <w:tcPr>
            <w:tcW w:w="965" w:type="dxa"/>
            <w:tcBorders>
              <w:top w:val="single" w:sz="4" w:space="0" w:color="auto"/>
              <w:left w:val="single" w:sz="4" w:space="0" w:color="auto"/>
            </w:tcBorders>
            <w:shd w:val="clear" w:color="auto" w:fill="FFFFFF"/>
            <w:vAlign w:val="bottom"/>
          </w:tcPr>
          <w:p w:rsidR="00425B68" w:rsidRDefault="0016712B">
            <w:pPr>
              <w:pStyle w:val="Zkladntext21"/>
              <w:framePr w:w="9221" w:h="1469" w:wrap="around" w:vAnchor="page" w:hAnchor="page" w:x="2014" w:y="3570"/>
              <w:shd w:val="clear" w:color="auto" w:fill="auto"/>
              <w:spacing w:before="0" w:line="170" w:lineRule="exact"/>
              <w:ind w:firstLine="0"/>
            </w:pPr>
            <w:proofErr w:type="spellStart"/>
            <w:proofErr w:type="gramStart"/>
            <w:r>
              <w:rPr>
                <w:rStyle w:val="Zkladntext85ptTundkovn0pt"/>
              </w:rPr>
              <w:t>Poř.č</w:t>
            </w:r>
            <w:proofErr w:type="spellEnd"/>
            <w:r>
              <w:rPr>
                <w:rStyle w:val="Zkladntext85ptTundkovn0pt"/>
              </w:rPr>
              <w:t>.</w:t>
            </w:r>
            <w:proofErr w:type="gramEnd"/>
          </w:p>
        </w:tc>
        <w:tc>
          <w:tcPr>
            <w:tcW w:w="2414" w:type="dxa"/>
            <w:tcBorders>
              <w:top w:val="single" w:sz="4" w:space="0" w:color="auto"/>
              <w:left w:val="single" w:sz="4" w:space="0" w:color="auto"/>
            </w:tcBorders>
            <w:shd w:val="clear" w:color="auto" w:fill="FFFFFF"/>
            <w:vAlign w:val="bottom"/>
          </w:tcPr>
          <w:p w:rsidR="00425B68" w:rsidRDefault="0016712B">
            <w:pPr>
              <w:pStyle w:val="Zkladntext21"/>
              <w:framePr w:w="9221" w:h="1469" w:wrap="around" w:vAnchor="page" w:hAnchor="page" w:x="2014" w:y="3570"/>
              <w:shd w:val="clear" w:color="auto" w:fill="auto"/>
              <w:spacing w:before="0" w:line="170" w:lineRule="exact"/>
              <w:ind w:left="140" w:firstLine="0"/>
              <w:jc w:val="left"/>
            </w:pPr>
            <w:r>
              <w:rPr>
                <w:rStyle w:val="Zkladntext85ptTundkovn0pt"/>
              </w:rPr>
              <w:t>Přístroj / zařízení (ZP)</w:t>
            </w:r>
          </w:p>
        </w:tc>
        <w:tc>
          <w:tcPr>
            <w:tcW w:w="2261" w:type="dxa"/>
            <w:tcBorders>
              <w:top w:val="single" w:sz="4" w:space="0" w:color="auto"/>
              <w:left w:val="single" w:sz="4" w:space="0" w:color="auto"/>
            </w:tcBorders>
            <w:shd w:val="clear" w:color="auto" w:fill="FFFFFF"/>
            <w:vAlign w:val="bottom"/>
          </w:tcPr>
          <w:p w:rsidR="00425B68" w:rsidRDefault="0016712B">
            <w:pPr>
              <w:pStyle w:val="Zkladntext21"/>
              <w:framePr w:w="9221" w:h="1469" w:wrap="around" w:vAnchor="page" w:hAnchor="page" w:x="2014" w:y="3570"/>
              <w:shd w:val="clear" w:color="auto" w:fill="auto"/>
              <w:spacing w:before="0" w:line="170" w:lineRule="exact"/>
              <w:ind w:firstLine="0"/>
            </w:pPr>
            <w:r>
              <w:rPr>
                <w:rStyle w:val="Zkladntext85ptTundkovn0pt"/>
              </w:rPr>
              <w:t>Umístění</w:t>
            </w:r>
          </w:p>
        </w:tc>
        <w:tc>
          <w:tcPr>
            <w:tcW w:w="1282" w:type="dxa"/>
            <w:tcBorders>
              <w:top w:val="single" w:sz="4" w:space="0" w:color="auto"/>
              <w:left w:val="single" w:sz="4" w:space="0" w:color="auto"/>
            </w:tcBorders>
            <w:shd w:val="clear" w:color="auto" w:fill="FFFFFF"/>
            <w:vAlign w:val="bottom"/>
          </w:tcPr>
          <w:p w:rsidR="00425B68" w:rsidRDefault="0016712B">
            <w:pPr>
              <w:pStyle w:val="Zkladntext21"/>
              <w:framePr w:w="9221" w:h="1469" w:wrap="around" w:vAnchor="page" w:hAnchor="page" w:x="2014" w:y="3570"/>
              <w:shd w:val="clear" w:color="auto" w:fill="auto"/>
              <w:spacing w:before="0" w:line="170" w:lineRule="exact"/>
              <w:ind w:firstLine="0"/>
            </w:pPr>
            <w:r>
              <w:rPr>
                <w:rStyle w:val="Zkladntext85ptTundkovn0pt"/>
              </w:rPr>
              <w:t xml:space="preserve">Výr. </w:t>
            </w:r>
            <w:proofErr w:type="gramStart"/>
            <w:r>
              <w:rPr>
                <w:rStyle w:val="Zkladntext85ptTundkovn0pt"/>
              </w:rPr>
              <w:t>číslo</w:t>
            </w:r>
            <w:proofErr w:type="gramEnd"/>
          </w:p>
        </w:tc>
        <w:tc>
          <w:tcPr>
            <w:tcW w:w="2299" w:type="dxa"/>
            <w:tcBorders>
              <w:top w:val="single" w:sz="4" w:space="0" w:color="auto"/>
              <w:left w:val="single" w:sz="4" w:space="0" w:color="auto"/>
              <w:right w:val="single" w:sz="4" w:space="0" w:color="auto"/>
            </w:tcBorders>
            <w:shd w:val="clear" w:color="auto" w:fill="FFFFFF"/>
            <w:vAlign w:val="bottom"/>
          </w:tcPr>
          <w:p w:rsidR="00425B68" w:rsidRDefault="0016712B">
            <w:pPr>
              <w:pStyle w:val="Zkladntext21"/>
              <w:framePr w:w="9221" w:h="1469" w:wrap="around" w:vAnchor="page" w:hAnchor="page" w:x="2014" w:y="3570"/>
              <w:shd w:val="clear" w:color="auto" w:fill="auto"/>
              <w:spacing w:before="0" w:line="170" w:lineRule="exact"/>
              <w:ind w:right="140" w:firstLine="0"/>
              <w:jc w:val="right"/>
            </w:pPr>
            <w:r>
              <w:rPr>
                <w:rStyle w:val="Zkladntext85ptTundkovn0pt"/>
              </w:rPr>
              <w:t>Cena za rok bez DPH</w:t>
            </w:r>
          </w:p>
        </w:tc>
      </w:tr>
      <w:tr w:rsidR="00425B68">
        <w:trPr>
          <w:trHeight w:hRule="exact" w:val="240"/>
        </w:trPr>
        <w:tc>
          <w:tcPr>
            <w:tcW w:w="965" w:type="dxa"/>
            <w:tcBorders>
              <w:top w:val="single" w:sz="4" w:space="0" w:color="auto"/>
              <w:left w:val="single" w:sz="4" w:space="0" w:color="auto"/>
            </w:tcBorders>
            <w:shd w:val="clear" w:color="auto" w:fill="FFFFFF"/>
            <w:vAlign w:val="bottom"/>
          </w:tcPr>
          <w:p w:rsidR="00425B68" w:rsidRDefault="0016712B">
            <w:pPr>
              <w:pStyle w:val="Zkladntext21"/>
              <w:framePr w:w="9221" w:h="1469" w:wrap="around" w:vAnchor="page" w:hAnchor="page" w:x="2014" w:y="3570"/>
              <w:shd w:val="clear" w:color="auto" w:fill="auto"/>
              <w:spacing w:before="0" w:line="170" w:lineRule="exact"/>
              <w:ind w:firstLine="0"/>
            </w:pPr>
            <w:r>
              <w:rPr>
                <w:rStyle w:val="Zkladntext85ptTundkovn0pt"/>
              </w:rPr>
              <w:t>1.</w:t>
            </w:r>
          </w:p>
        </w:tc>
        <w:tc>
          <w:tcPr>
            <w:tcW w:w="2414"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left="140" w:firstLine="0"/>
              <w:jc w:val="left"/>
            </w:pPr>
            <w:r>
              <w:rPr>
                <w:rStyle w:val="Zkladntext9ptdkovn0pt"/>
              </w:rPr>
              <w:t>Kodak CR850</w:t>
            </w:r>
          </w:p>
        </w:tc>
        <w:tc>
          <w:tcPr>
            <w:tcW w:w="2261"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firstLine="0"/>
            </w:pPr>
            <w:r>
              <w:rPr>
                <w:rStyle w:val="Zkladntext9ptdkovn0pt"/>
              </w:rPr>
              <w:t>Úrazová ambulance</w:t>
            </w:r>
          </w:p>
        </w:tc>
        <w:tc>
          <w:tcPr>
            <w:tcW w:w="1282"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firstLine="0"/>
            </w:pPr>
            <w:r>
              <w:rPr>
                <w:rStyle w:val="Zkladntext9ptdkovn0pt"/>
              </w:rPr>
              <w:t>13719</w:t>
            </w:r>
          </w:p>
        </w:tc>
        <w:tc>
          <w:tcPr>
            <w:tcW w:w="2299" w:type="dxa"/>
            <w:tcBorders>
              <w:top w:val="single" w:sz="4" w:space="0" w:color="auto"/>
              <w:left w:val="single" w:sz="4" w:space="0" w:color="auto"/>
              <w:righ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right="140" w:firstLine="0"/>
              <w:jc w:val="right"/>
            </w:pPr>
            <w:r>
              <w:rPr>
                <w:rStyle w:val="Zkladntext9ptdkovn0pt"/>
              </w:rPr>
              <w:t>51 360 Kč</w:t>
            </w:r>
          </w:p>
        </w:tc>
      </w:tr>
      <w:tr w:rsidR="00425B68">
        <w:trPr>
          <w:trHeight w:hRule="exact" w:val="240"/>
        </w:trPr>
        <w:tc>
          <w:tcPr>
            <w:tcW w:w="965" w:type="dxa"/>
            <w:tcBorders>
              <w:top w:val="single" w:sz="4" w:space="0" w:color="auto"/>
              <w:left w:val="single" w:sz="4" w:space="0" w:color="auto"/>
            </w:tcBorders>
            <w:shd w:val="clear" w:color="auto" w:fill="FFFFFF"/>
            <w:vAlign w:val="bottom"/>
          </w:tcPr>
          <w:p w:rsidR="00425B68" w:rsidRDefault="0016712B">
            <w:pPr>
              <w:pStyle w:val="Zkladntext21"/>
              <w:framePr w:w="9221" w:h="1469" w:wrap="around" w:vAnchor="page" w:hAnchor="page" w:x="2014" w:y="3570"/>
              <w:shd w:val="clear" w:color="auto" w:fill="auto"/>
              <w:spacing w:before="0" w:line="170" w:lineRule="exact"/>
              <w:ind w:firstLine="0"/>
            </w:pPr>
            <w:r>
              <w:rPr>
                <w:rStyle w:val="Zkladntext85ptTundkovn0pt"/>
              </w:rPr>
              <w:t>2.</w:t>
            </w:r>
          </w:p>
        </w:tc>
        <w:tc>
          <w:tcPr>
            <w:tcW w:w="2414"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left="140" w:firstLine="0"/>
              <w:jc w:val="left"/>
            </w:pPr>
            <w:r>
              <w:rPr>
                <w:rStyle w:val="Zkladntext9ptdkovn0pt"/>
              </w:rPr>
              <w:t>Kodak CR850</w:t>
            </w:r>
          </w:p>
        </w:tc>
        <w:tc>
          <w:tcPr>
            <w:tcW w:w="2261"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firstLine="0"/>
            </w:pPr>
            <w:r>
              <w:rPr>
                <w:rStyle w:val="Zkladntext9ptdkovn0pt"/>
              </w:rPr>
              <w:t>21. pavilon</w:t>
            </w:r>
          </w:p>
        </w:tc>
        <w:tc>
          <w:tcPr>
            <w:tcW w:w="1282"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firstLine="0"/>
            </w:pPr>
            <w:r>
              <w:rPr>
                <w:rStyle w:val="Zkladntext9ptdkovn0pt"/>
              </w:rPr>
              <w:t>13721</w:t>
            </w:r>
          </w:p>
        </w:tc>
        <w:tc>
          <w:tcPr>
            <w:tcW w:w="2299" w:type="dxa"/>
            <w:tcBorders>
              <w:top w:val="single" w:sz="4" w:space="0" w:color="auto"/>
              <w:left w:val="single" w:sz="4" w:space="0" w:color="auto"/>
              <w:righ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right="140" w:firstLine="0"/>
              <w:jc w:val="right"/>
            </w:pPr>
            <w:r>
              <w:rPr>
                <w:rStyle w:val="Zkladntext9ptdkovn0pt"/>
              </w:rPr>
              <w:t>51 360 Kč</w:t>
            </w:r>
          </w:p>
        </w:tc>
      </w:tr>
      <w:tr w:rsidR="00425B68">
        <w:trPr>
          <w:trHeight w:hRule="exact" w:val="240"/>
        </w:trPr>
        <w:tc>
          <w:tcPr>
            <w:tcW w:w="965"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70" w:lineRule="exact"/>
              <w:ind w:firstLine="0"/>
            </w:pPr>
            <w:r>
              <w:rPr>
                <w:rStyle w:val="Zkladntext85ptTundkovn0pt"/>
              </w:rPr>
              <w:t>3.</w:t>
            </w:r>
          </w:p>
        </w:tc>
        <w:tc>
          <w:tcPr>
            <w:tcW w:w="2414"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left="140" w:firstLine="0"/>
              <w:jc w:val="left"/>
            </w:pPr>
            <w:r>
              <w:rPr>
                <w:rStyle w:val="Zkladntext9ptdkovn0pt"/>
              </w:rPr>
              <w:t>Kodak ROP</w:t>
            </w:r>
          </w:p>
        </w:tc>
        <w:tc>
          <w:tcPr>
            <w:tcW w:w="2261"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firstLine="0"/>
            </w:pPr>
            <w:r>
              <w:rPr>
                <w:rStyle w:val="Zkladntext9ptdkovn0pt"/>
              </w:rPr>
              <w:t>21. pavilon</w:t>
            </w:r>
          </w:p>
        </w:tc>
        <w:tc>
          <w:tcPr>
            <w:tcW w:w="1282"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firstLine="0"/>
            </w:pPr>
            <w:r>
              <w:rPr>
                <w:rStyle w:val="Zkladntext9ptdkovn0pt"/>
              </w:rPr>
              <w:t>20376</w:t>
            </w:r>
          </w:p>
        </w:tc>
        <w:tc>
          <w:tcPr>
            <w:tcW w:w="2299" w:type="dxa"/>
            <w:tcBorders>
              <w:top w:val="single" w:sz="4" w:space="0" w:color="auto"/>
              <w:left w:val="single" w:sz="4" w:space="0" w:color="auto"/>
              <w:righ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right="140" w:firstLine="0"/>
              <w:jc w:val="right"/>
            </w:pPr>
            <w:r>
              <w:rPr>
                <w:rStyle w:val="Zkladntext9ptdkovn0pt"/>
              </w:rPr>
              <w:t>*0 Kč</w:t>
            </w:r>
          </w:p>
        </w:tc>
      </w:tr>
      <w:tr w:rsidR="00425B68">
        <w:trPr>
          <w:trHeight w:hRule="exact" w:val="240"/>
        </w:trPr>
        <w:tc>
          <w:tcPr>
            <w:tcW w:w="965"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70" w:lineRule="exact"/>
              <w:ind w:firstLine="0"/>
            </w:pPr>
            <w:r>
              <w:rPr>
                <w:rStyle w:val="Zkladntext85ptTundkovn0pt"/>
              </w:rPr>
              <w:t>4</w:t>
            </w:r>
          </w:p>
        </w:tc>
        <w:tc>
          <w:tcPr>
            <w:tcW w:w="2414"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left="140" w:firstLine="0"/>
              <w:jc w:val="left"/>
            </w:pPr>
            <w:r>
              <w:rPr>
                <w:rStyle w:val="Zkladntext9ptdkovn0pt"/>
              </w:rPr>
              <w:t>Kodak CR850</w:t>
            </w:r>
          </w:p>
        </w:tc>
        <w:tc>
          <w:tcPr>
            <w:tcW w:w="2261"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firstLine="0"/>
            </w:pPr>
            <w:r>
              <w:rPr>
                <w:rStyle w:val="Zkladntext9ptdkovn0pt"/>
              </w:rPr>
              <w:t>chirurgická ambulance</w:t>
            </w:r>
          </w:p>
        </w:tc>
        <w:tc>
          <w:tcPr>
            <w:tcW w:w="1282" w:type="dxa"/>
            <w:tcBorders>
              <w:top w:val="single" w:sz="4" w:space="0" w:color="auto"/>
              <w:lef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firstLine="0"/>
            </w:pPr>
            <w:r>
              <w:rPr>
                <w:rStyle w:val="Zkladntext9ptdkovn0pt"/>
              </w:rPr>
              <w:t>13723</w:t>
            </w:r>
          </w:p>
        </w:tc>
        <w:tc>
          <w:tcPr>
            <w:tcW w:w="2299" w:type="dxa"/>
            <w:tcBorders>
              <w:top w:val="single" w:sz="4" w:space="0" w:color="auto"/>
              <w:left w:val="single" w:sz="4" w:space="0" w:color="auto"/>
              <w:righ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right="140" w:firstLine="0"/>
              <w:jc w:val="right"/>
            </w:pPr>
            <w:r>
              <w:rPr>
                <w:rStyle w:val="Zkladntext9ptdkovn0pt"/>
              </w:rPr>
              <w:t>51 360 Kč</w:t>
            </w:r>
          </w:p>
        </w:tc>
      </w:tr>
      <w:tr w:rsidR="00425B68">
        <w:trPr>
          <w:trHeight w:hRule="exact" w:val="254"/>
        </w:trPr>
        <w:tc>
          <w:tcPr>
            <w:tcW w:w="6922" w:type="dxa"/>
            <w:gridSpan w:val="4"/>
            <w:tcBorders>
              <w:top w:val="single" w:sz="4" w:space="0" w:color="auto"/>
              <w:left w:val="single" w:sz="4" w:space="0" w:color="auto"/>
              <w:bottom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left="120" w:firstLine="0"/>
              <w:jc w:val="left"/>
            </w:pPr>
            <w:r>
              <w:rPr>
                <w:rStyle w:val="Zkladntext9ptdkovn0pt"/>
              </w:rPr>
              <w:t>Cena celkem bez DPH</w:t>
            </w:r>
          </w:p>
        </w:tc>
        <w:tc>
          <w:tcPr>
            <w:tcW w:w="2299" w:type="dxa"/>
            <w:tcBorders>
              <w:top w:val="single" w:sz="4" w:space="0" w:color="auto"/>
              <w:left w:val="single" w:sz="4" w:space="0" w:color="auto"/>
              <w:bottom w:val="single" w:sz="4" w:space="0" w:color="auto"/>
              <w:right w:val="single" w:sz="4" w:space="0" w:color="auto"/>
            </w:tcBorders>
            <w:shd w:val="clear" w:color="auto" w:fill="FFFFFF"/>
          </w:tcPr>
          <w:p w:rsidR="00425B68" w:rsidRDefault="0016712B">
            <w:pPr>
              <w:pStyle w:val="Zkladntext21"/>
              <w:framePr w:w="9221" w:h="1469" w:wrap="around" w:vAnchor="page" w:hAnchor="page" w:x="2014" w:y="3570"/>
              <w:shd w:val="clear" w:color="auto" w:fill="auto"/>
              <w:spacing w:before="0" w:line="180" w:lineRule="exact"/>
              <w:ind w:right="140" w:firstLine="0"/>
              <w:jc w:val="right"/>
            </w:pPr>
            <w:r>
              <w:rPr>
                <w:rStyle w:val="Zkladntext9ptdkovn0pt"/>
              </w:rPr>
              <w:t>154 080 Kč</w:t>
            </w:r>
          </w:p>
        </w:tc>
      </w:tr>
    </w:tbl>
    <w:p w:rsidR="00425B68" w:rsidRDefault="0016712B">
      <w:pPr>
        <w:pStyle w:val="Zkladntext30"/>
        <w:framePr w:wrap="around" w:vAnchor="page" w:hAnchor="page" w:x="2009" w:y="5034"/>
        <w:shd w:val="clear" w:color="auto" w:fill="auto"/>
        <w:spacing w:after="0" w:line="180" w:lineRule="exact"/>
        <w:ind w:left="120" w:firstLine="0"/>
        <w:jc w:val="left"/>
      </w:pPr>
      <w:r>
        <w:t xml:space="preserve">* uvedený přístroj Kodak </w:t>
      </w:r>
      <w:proofErr w:type="spellStart"/>
      <w:r>
        <w:t>RoP</w:t>
      </w:r>
      <w:proofErr w:type="spellEnd"/>
      <w:r>
        <w:t xml:space="preserve"> - dálkový ovládací panel operátora je příslušenství CR850, </w:t>
      </w:r>
      <w:proofErr w:type="spellStart"/>
      <w:r>
        <w:t>pol</w:t>
      </w:r>
      <w:proofErr w:type="spellEnd"/>
      <w:r>
        <w:t xml:space="preserve">. </w:t>
      </w:r>
      <w:proofErr w:type="gramStart"/>
      <w:r>
        <w:t>č.2</w:t>
      </w:r>
      <w:proofErr w:type="gramEnd"/>
    </w:p>
    <w:p w:rsidR="00425B68" w:rsidRDefault="0016712B">
      <w:pPr>
        <w:pStyle w:val="Zkladntext30"/>
        <w:framePr w:w="9230" w:h="10328" w:hRule="exact" w:wrap="around" w:vAnchor="page" w:hAnchor="page" w:x="2009" w:y="5464"/>
        <w:numPr>
          <w:ilvl w:val="0"/>
          <w:numId w:val="3"/>
        </w:numPr>
        <w:shd w:val="clear" w:color="auto" w:fill="auto"/>
        <w:spacing w:after="0" w:line="230" w:lineRule="exact"/>
        <w:ind w:left="860" w:right="40" w:hanging="360"/>
        <w:jc w:val="both"/>
      </w:pPr>
      <w:r>
        <w:t xml:space="preserve"> Objednatel se zavazuje vedle těchto paušálních částek zaplatit zhotoviteli na podkladě samostatného vyúčtování cenu náhradních dílů dodaných zhotovitelem k provedení pozáručních oprav, vyjma těsnících líšt pro každý stroj a to 1x ročně v rámci preventivní prohlídky.</w:t>
      </w:r>
    </w:p>
    <w:p w:rsidR="00425B68" w:rsidRDefault="0016712B">
      <w:pPr>
        <w:pStyle w:val="Zkladntext30"/>
        <w:framePr w:w="9230" w:h="10328" w:hRule="exact" w:wrap="around" w:vAnchor="page" w:hAnchor="page" w:x="2009" w:y="5464"/>
        <w:numPr>
          <w:ilvl w:val="0"/>
          <w:numId w:val="3"/>
        </w:numPr>
        <w:shd w:val="clear" w:color="auto" w:fill="auto"/>
        <w:spacing w:after="0" w:line="230" w:lineRule="exact"/>
        <w:ind w:left="860" w:right="40" w:hanging="360"/>
        <w:jc w:val="both"/>
      </w:pPr>
      <w:r>
        <w:t xml:space="preserve"> Cena oprav a údržby zařízení provedených zhotovitelem nad rozsah smlouvy za další práce mimo smlouvu se stanoví hodinovou sazbou: 1000 Kč/hod bez DPH. Cestovné bude účtováno sazbou 10 Kč/km bez DPH (počítáno z Brna).</w:t>
      </w:r>
    </w:p>
    <w:p w:rsidR="00425B68" w:rsidRDefault="0016712B">
      <w:pPr>
        <w:pStyle w:val="Zkladntext30"/>
        <w:framePr w:w="9230" w:h="10328" w:hRule="exact" w:wrap="around" w:vAnchor="page" w:hAnchor="page" w:x="2009" w:y="5464"/>
        <w:shd w:val="clear" w:color="auto" w:fill="auto"/>
        <w:spacing w:after="0" w:line="230" w:lineRule="exact"/>
        <w:ind w:left="860" w:firstLine="0"/>
        <w:jc w:val="left"/>
      </w:pPr>
      <w:r>
        <w:t>Cena PBTK za UZV činní 4 275 Kč/ks bez DPH včetně cestovného</w:t>
      </w:r>
    </w:p>
    <w:p w:rsidR="00425B68" w:rsidRDefault="0016712B">
      <w:pPr>
        <w:pStyle w:val="Zkladntext30"/>
        <w:framePr w:w="9230" w:h="10328" w:hRule="exact" w:wrap="around" w:vAnchor="page" w:hAnchor="page" w:x="2009" w:y="5464"/>
        <w:numPr>
          <w:ilvl w:val="0"/>
          <w:numId w:val="3"/>
        </w:numPr>
        <w:shd w:val="clear" w:color="auto" w:fill="auto"/>
        <w:spacing w:after="0" w:line="230" w:lineRule="exact"/>
        <w:ind w:left="860" w:right="40" w:hanging="360"/>
        <w:jc w:val="both"/>
      </w:pPr>
      <w:r>
        <w:t xml:space="preserve"> Paušální částku zaplatí objednavatel ve čtvrtletních platbách na základě faktury zhotovitele, která bude vystavena vždy na konci příslušného čtvrtletí, a to do 10 dnů měsíce následujícího po uplynulém čtvrtletí, a bude splatná do 30 dnů od doručení objednateli. Čtvrtletní částka je 38.520 Kč bez DPH.</w:t>
      </w:r>
    </w:p>
    <w:p w:rsidR="00425B68" w:rsidRDefault="0016712B">
      <w:pPr>
        <w:pStyle w:val="Zkladntext30"/>
        <w:framePr w:w="9230" w:h="10328" w:hRule="exact" w:wrap="around" w:vAnchor="page" w:hAnchor="page" w:x="2009" w:y="5464"/>
        <w:numPr>
          <w:ilvl w:val="0"/>
          <w:numId w:val="3"/>
        </w:numPr>
        <w:shd w:val="clear" w:color="auto" w:fill="auto"/>
        <w:spacing w:after="0" w:line="230" w:lineRule="exact"/>
        <w:ind w:left="860" w:right="40" w:hanging="360"/>
        <w:jc w:val="both"/>
      </w:pPr>
      <w:r>
        <w:t xml:space="preserve"> Zhotovitel se zavazuje, že jím vystavená faktura bude obsahovat náležitosti řádného daňového dokladu dle platné právní úpravy. V případě, že faktura nebude mít odpovídající náležitosti, je objednatel oprávněn zaslat jí ve lhůtě splatnosti zpět zhotoviteli k doplnění, aniž se tak dostane do prodlení se splatností. Důvody vrácení sdělí objednatel zhotoviteli písemně zároveň s vráceným daňovým dokladem. V závislosti na povaze závady je zhotovitel povinen fakturu včetně jejích případných příloh opravit nebo vyhotovit novou. Lhůta splatnosti počíná běžet znovu od opětovného doručení náležitě doplněných či opravených daňových dokladů</w:t>
      </w:r>
    </w:p>
    <w:p w:rsidR="00425B68" w:rsidRDefault="0016712B">
      <w:pPr>
        <w:pStyle w:val="Zkladntext30"/>
        <w:framePr w:w="9230" w:h="10328" w:hRule="exact" w:wrap="around" w:vAnchor="page" w:hAnchor="page" w:x="2009" w:y="5464"/>
        <w:numPr>
          <w:ilvl w:val="0"/>
          <w:numId w:val="3"/>
        </w:numPr>
        <w:shd w:val="clear" w:color="auto" w:fill="auto"/>
        <w:spacing w:after="228" w:line="230" w:lineRule="exact"/>
        <w:ind w:left="860" w:right="40" w:hanging="360"/>
        <w:jc w:val="both"/>
      </w:pPr>
      <w:r>
        <w:t xml:space="preserve"> Za prodlení s úhradou faktury je zhotovitel oprávněn vyúčtovat objednateli úrok z prodlení ve </w:t>
      </w:r>
      <w:proofErr w:type="gramStart"/>
      <w:r>
        <w:t>výší</w:t>
      </w:r>
      <w:proofErr w:type="gramEnd"/>
      <w:r>
        <w:t xml:space="preserve"> dle občanského zákoníku. Za prodlení s úhradou faktury není zhotovitel oprávněn kromě úroku z prodlení dle předchozí věty vůči objednateli uplatňovat jakoukoliv pokutu nebo jinou sankci. Prodlení s úhradou faktur rovněž nebude považováno za podstatné porušení smlouvy.</w:t>
      </w:r>
    </w:p>
    <w:p w:rsidR="00425B68" w:rsidRDefault="0016712B">
      <w:pPr>
        <w:pStyle w:val="Zkladntext20"/>
        <w:framePr w:w="9230" w:h="10328" w:hRule="exact" w:wrap="around" w:vAnchor="page" w:hAnchor="page" w:x="2009" w:y="5464"/>
        <w:shd w:val="clear" w:color="auto" w:fill="auto"/>
        <w:spacing w:line="170" w:lineRule="exact"/>
        <w:ind w:right="80"/>
      </w:pPr>
      <w:r>
        <w:t>IV.</w:t>
      </w:r>
    </w:p>
    <w:p w:rsidR="00425B68" w:rsidRDefault="0016712B">
      <w:pPr>
        <w:pStyle w:val="Zkladntext20"/>
        <w:framePr w:w="9230" w:h="10328" w:hRule="exact" w:wrap="around" w:vAnchor="page" w:hAnchor="page" w:x="2009" w:y="5464"/>
        <w:shd w:val="clear" w:color="auto" w:fill="auto"/>
        <w:spacing w:after="124" w:line="170" w:lineRule="exact"/>
        <w:ind w:right="80"/>
      </w:pPr>
      <w:r>
        <w:t>Zvláštní ustanovení o DPH</w:t>
      </w:r>
    </w:p>
    <w:p w:rsidR="00425B68" w:rsidRDefault="0016712B">
      <w:pPr>
        <w:pStyle w:val="Zkladntext30"/>
        <w:framePr w:w="9230" w:h="10328" w:hRule="exact" w:wrap="around" w:vAnchor="page" w:hAnchor="page" w:x="2009" w:y="5464"/>
        <w:numPr>
          <w:ilvl w:val="0"/>
          <w:numId w:val="4"/>
        </w:numPr>
        <w:shd w:val="clear" w:color="auto" w:fill="auto"/>
        <w:spacing w:after="0" w:line="226" w:lineRule="exact"/>
        <w:ind w:left="860" w:right="40" w:hanging="360"/>
        <w:jc w:val="both"/>
      </w:pPr>
      <w:r>
        <w:t xml:space="preserve"> Zhotovitel je povinen sdělit objednateli skutečnosti, které zakládají jeho povinnost ručení za neodvedenou daň z přidané hodnoty za zdanitelná plnění uskutečněná podle této smlouvy (viz § 109 zákona č. 235/2004 Sb., o dani z přidané hodnoty, v platném znění). Informace musí poskytnout písemně </w:t>
      </w:r>
      <w:proofErr w:type="spellStart"/>
      <w:r>
        <w:t>nejpozdějí</w:t>
      </w:r>
      <w:proofErr w:type="spellEnd"/>
      <w:r>
        <w:t xml:space="preserve"> do 10 dnů od vzniku uvedených skutečností.</w:t>
      </w:r>
    </w:p>
    <w:p w:rsidR="00425B68" w:rsidRDefault="0016712B">
      <w:pPr>
        <w:pStyle w:val="Zkladntext30"/>
        <w:framePr w:w="9230" w:h="10328" w:hRule="exact" w:wrap="around" w:vAnchor="page" w:hAnchor="page" w:x="2009" w:y="5464"/>
        <w:numPr>
          <w:ilvl w:val="0"/>
          <w:numId w:val="4"/>
        </w:numPr>
        <w:shd w:val="clear" w:color="auto" w:fill="auto"/>
        <w:spacing w:after="0" w:line="226" w:lineRule="exact"/>
        <w:ind w:left="860" w:right="40" w:hanging="360"/>
        <w:jc w:val="both"/>
      </w:pPr>
      <w:r>
        <w:t xml:space="preserve"> V případě, že skutečnosti definované § 109 zákona č. 235/2004 Sb., o dani z přidané hodnoty, v platném znění, nastanou je objednatel oprávněn zajistit předmětnou daň z přidané hodnoty podle § 109a zákona č. 235/2004 Sb., o dani z přidané hodnoty, v platném znění. Objednatel je oprávněn uvedený postup uplatnit zejména v případech, že:</w:t>
      </w:r>
    </w:p>
    <w:p w:rsidR="00425B68" w:rsidRDefault="0016712B">
      <w:pPr>
        <w:pStyle w:val="Zkladntext30"/>
        <w:framePr w:w="9230" w:h="10328" w:hRule="exact" w:wrap="around" w:vAnchor="page" w:hAnchor="page" w:x="2009" w:y="5464"/>
        <w:numPr>
          <w:ilvl w:val="0"/>
          <w:numId w:val="5"/>
        </w:numPr>
        <w:shd w:val="clear" w:color="auto" w:fill="auto"/>
        <w:spacing w:after="0" w:line="226" w:lineRule="exact"/>
        <w:ind w:left="1580" w:hanging="360"/>
        <w:jc w:val="left"/>
      </w:pPr>
      <w:r>
        <w:t xml:space="preserve"> na zhotovitele zdanitelného plnění bude vyhlášeno </w:t>
      </w:r>
      <w:proofErr w:type="spellStart"/>
      <w:r>
        <w:t>ínsolvenční</w:t>
      </w:r>
      <w:proofErr w:type="spellEnd"/>
      <w:r>
        <w:t xml:space="preserve"> řízení,</w:t>
      </w:r>
    </w:p>
    <w:p w:rsidR="00425B68" w:rsidRDefault="0016712B">
      <w:pPr>
        <w:pStyle w:val="Zkladntext30"/>
        <w:framePr w:w="9230" w:h="10328" w:hRule="exact" w:wrap="around" w:vAnchor="page" w:hAnchor="page" w:x="2009" w:y="5464"/>
        <w:numPr>
          <w:ilvl w:val="0"/>
          <w:numId w:val="5"/>
        </w:numPr>
        <w:shd w:val="clear" w:color="auto" w:fill="auto"/>
        <w:spacing w:after="0" w:line="226" w:lineRule="exact"/>
        <w:ind w:left="1580" w:right="40" w:hanging="360"/>
        <w:jc w:val="left"/>
      </w:pPr>
      <w:r>
        <w:t xml:space="preserve"> zhotovitel nebude schopen na požádání objednatele předložit prohlášení o bezdlužností vůči správci daně,</w:t>
      </w:r>
    </w:p>
    <w:p w:rsidR="00425B68" w:rsidRDefault="0016712B">
      <w:pPr>
        <w:pStyle w:val="Zkladntext30"/>
        <w:framePr w:w="9230" w:h="10328" w:hRule="exact" w:wrap="around" w:vAnchor="page" w:hAnchor="page" w:x="2009" w:y="5464"/>
        <w:numPr>
          <w:ilvl w:val="0"/>
          <w:numId w:val="5"/>
        </w:numPr>
        <w:shd w:val="clear" w:color="auto" w:fill="auto"/>
        <w:spacing w:after="0" w:line="226" w:lineRule="exact"/>
        <w:ind w:left="1580" w:right="40" w:hanging="360"/>
        <w:jc w:val="left"/>
      </w:pPr>
      <w:r>
        <w:t xml:space="preserve"> zhotovitel sdělí podle odst. 1 tohoto článku smlouvy skutečnosti rozhodné pro vznik povinnosti ručení ze strany objednatele.</w:t>
      </w:r>
    </w:p>
    <w:p w:rsidR="00425B68" w:rsidRDefault="0016712B">
      <w:pPr>
        <w:pStyle w:val="Zkladntext30"/>
        <w:framePr w:w="9230" w:h="10328" w:hRule="exact" w:wrap="around" w:vAnchor="page" w:hAnchor="page" w:x="2009" w:y="5464"/>
        <w:numPr>
          <w:ilvl w:val="0"/>
          <w:numId w:val="4"/>
        </w:numPr>
        <w:shd w:val="clear" w:color="auto" w:fill="auto"/>
        <w:spacing w:after="0" w:line="226" w:lineRule="exact"/>
        <w:ind w:left="860" w:right="40" w:hanging="360"/>
        <w:jc w:val="both"/>
      </w:pPr>
      <w:r>
        <w:t xml:space="preserve"> V případě, že zhotovitel poruší povinnost uloženou v odst. 1 a 2 tohoto článku smlouvy, je objednatel oprávněn vůči němu uplatnit náhradu za veškeré škody, které mu tím vzniknou</w:t>
      </w:r>
    </w:p>
    <w:p w:rsidR="00425B68" w:rsidRDefault="0016712B">
      <w:pPr>
        <w:pStyle w:val="Zkladntext30"/>
        <w:framePr w:w="9230" w:h="10328" w:hRule="exact" w:wrap="around" w:vAnchor="page" w:hAnchor="page" w:x="2009" w:y="5464"/>
        <w:numPr>
          <w:ilvl w:val="0"/>
          <w:numId w:val="4"/>
        </w:numPr>
        <w:shd w:val="clear" w:color="auto" w:fill="auto"/>
        <w:spacing w:after="0" w:line="226" w:lineRule="exact"/>
        <w:ind w:left="860" w:right="40" w:hanging="360"/>
        <w:jc w:val="both"/>
      </w:pPr>
      <w:r>
        <w:t xml:space="preserve"> Objednatel je povinen ve lhůtě 15 dnů sdělit zhotoviteli, že v souladu s předchozími odstavci uplatnil zajištění daně. Tímto oznámením se má za to, že objednatel splnil vůči zhotoviteli svůj závazek ve výši uplatněné daně z přidané hodnoty, plynoucí z jednotlivých daňových dokladů.</w:t>
      </w:r>
    </w:p>
    <w:p w:rsidR="00425B68" w:rsidRDefault="0016712B">
      <w:pPr>
        <w:pStyle w:val="ZhlavneboZpat20"/>
        <w:framePr w:wrap="around" w:vAnchor="page" w:hAnchor="page" w:x="6200" w:y="16016"/>
        <w:shd w:val="clear" w:color="auto" w:fill="auto"/>
        <w:spacing w:line="130" w:lineRule="exact"/>
        <w:ind w:left="20"/>
      </w:pPr>
      <w:proofErr w:type="gramStart"/>
      <w:r>
        <w:t>Stránka 2 z 4</w:t>
      </w:r>
      <w:proofErr w:type="gramEnd"/>
    </w:p>
    <w:p w:rsidR="00425B68" w:rsidRDefault="00425B68">
      <w:pPr>
        <w:rPr>
          <w:sz w:val="2"/>
          <w:szCs w:val="2"/>
        </w:rPr>
        <w:sectPr w:rsidR="00425B68">
          <w:pgSz w:w="11909" w:h="16838"/>
          <w:pgMar w:top="0" w:right="0" w:bottom="0" w:left="0" w:header="0" w:footer="3" w:gutter="0"/>
          <w:cols w:space="720"/>
          <w:noEndnote/>
          <w:docGrid w:linePitch="360"/>
        </w:sectPr>
      </w:pPr>
    </w:p>
    <w:p w:rsidR="00425B68" w:rsidRDefault="0016712B">
      <w:pPr>
        <w:pStyle w:val="ZhlavneboZpat30"/>
        <w:framePr w:w="3456" w:h="120" w:hRule="exact" w:wrap="around" w:vAnchor="page" w:hAnchor="page" w:x="1469" w:y="632"/>
        <w:shd w:val="clear" w:color="auto" w:fill="auto"/>
        <w:spacing w:line="170" w:lineRule="exact"/>
        <w:ind w:left="20"/>
      </w:pPr>
      <w:r>
        <w:lastRenderedPageBreak/>
        <w:t>\</w:t>
      </w:r>
    </w:p>
    <w:p w:rsidR="00425B68" w:rsidRDefault="0016712B">
      <w:pPr>
        <w:pStyle w:val="ZhlavneboZpat0"/>
        <w:framePr w:w="3456" w:h="226" w:hRule="exact" w:wrap="around" w:vAnchor="page" w:hAnchor="page" w:x="1469" w:y="1030"/>
        <w:shd w:val="clear" w:color="auto" w:fill="auto"/>
        <w:spacing w:line="170" w:lineRule="exact"/>
        <w:ind w:right="20"/>
        <w:jc w:val="right"/>
      </w:pPr>
      <w:r>
        <w:t xml:space="preserve">Krajská </w:t>
      </w:r>
      <w:r>
        <w:rPr>
          <w:rStyle w:val="ZhlavneboZpat1"/>
          <w:b/>
          <w:bCs/>
        </w:rPr>
        <w:t>nemocnice T. Bati, a. s.</w:t>
      </w:r>
    </w:p>
    <w:p w:rsidR="00425B68" w:rsidRDefault="0016712B">
      <w:pPr>
        <w:pStyle w:val="Zkladntext20"/>
        <w:framePr w:w="8736" w:h="11135" w:hRule="exact" w:wrap="around" w:vAnchor="page" w:hAnchor="page" w:x="2256" w:y="2143"/>
        <w:shd w:val="clear" w:color="auto" w:fill="auto"/>
        <w:spacing w:line="230" w:lineRule="exact"/>
        <w:ind w:left="3080"/>
        <w:jc w:val="left"/>
      </w:pPr>
      <w:r>
        <w:t>Odstoupení od smlouvy</w:t>
      </w:r>
    </w:p>
    <w:p w:rsidR="00425B68" w:rsidRDefault="0016712B">
      <w:pPr>
        <w:pStyle w:val="Zkladntext30"/>
        <w:framePr w:w="8736" w:h="11135" w:hRule="exact" w:wrap="around" w:vAnchor="page" w:hAnchor="page" w:x="2256" w:y="2143"/>
        <w:numPr>
          <w:ilvl w:val="0"/>
          <w:numId w:val="6"/>
        </w:numPr>
        <w:shd w:val="clear" w:color="auto" w:fill="auto"/>
        <w:spacing w:after="0" w:line="230" w:lineRule="exact"/>
        <w:ind w:left="360" w:right="20" w:hanging="320"/>
        <w:jc w:val="both"/>
      </w:pPr>
      <w:r>
        <w:t xml:space="preserve"> Kterákoliv smluvní strana může od této smlouvy odstoupit, pokud zjistí podstatné porušení této smlouvy druhou smluvní stranou.</w:t>
      </w:r>
    </w:p>
    <w:p w:rsidR="00425B68" w:rsidRDefault="0016712B">
      <w:pPr>
        <w:pStyle w:val="Zkladntext30"/>
        <w:framePr w:w="8736" w:h="11135" w:hRule="exact" w:wrap="around" w:vAnchor="page" w:hAnchor="page" w:x="2256" w:y="2143"/>
        <w:numPr>
          <w:ilvl w:val="0"/>
          <w:numId w:val="6"/>
        </w:numPr>
        <w:shd w:val="clear" w:color="auto" w:fill="auto"/>
        <w:spacing w:after="0" w:line="230" w:lineRule="exact"/>
        <w:ind w:left="360" w:right="20" w:hanging="320"/>
        <w:jc w:val="both"/>
      </w:pPr>
      <w:r>
        <w:t xml:space="preserve"> 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rsidR="00425B68" w:rsidRDefault="0016712B">
      <w:pPr>
        <w:pStyle w:val="Zkladntext30"/>
        <w:framePr w:w="8736" w:h="11135" w:hRule="exact" w:wrap="around" w:vAnchor="page" w:hAnchor="page" w:x="2256" w:y="2143"/>
        <w:shd w:val="clear" w:color="auto" w:fill="auto"/>
        <w:spacing w:after="0" w:line="230" w:lineRule="exact"/>
        <w:ind w:left="1080" w:right="20" w:firstLine="0"/>
        <w:jc w:val="left"/>
      </w:pPr>
      <w:r>
        <w:t xml:space="preserve">prodlení zhotovitele s plněním dle této smlouvy delším než 10 kalendářních dnů; v případě, že se kterékoliv prohlášení zhotovitele uvedené v </w:t>
      </w:r>
      <w:proofErr w:type="gramStart"/>
      <w:r>
        <w:t>teto</w:t>
      </w:r>
      <w:proofErr w:type="gramEnd"/>
      <w:r>
        <w:t xml:space="preserve"> smlouvě ukáže jako nepravdivé,</w:t>
      </w:r>
    </w:p>
    <w:p w:rsidR="00425B68" w:rsidRDefault="0016712B">
      <w:pPr>
        <w:pStyle w:val="Zkladntext30"/>
        <w:framePr w:w="8736" w:h="11135" w:hRule="exact" w:wrap="around" w:vAnchor="page" w:hAnchor="page" w:x="2256" w:y="2143"/>
        <w:shd w:val="clear" w:color="auto" w:fill="auto"/>
        <w:spacing w:after="0" w:line="230" w:lineRule="exact"/>
        <w:ind w:left="1080" w:firstLine="0"/>
        <w:jc w:val="left"/>
      </w:pPr>
      <w:r>
        <w:t>v případě dle čl. X odst. 5 této smlouvy,</w:t>
      </w:r>
    </w:p>
    <w:p w:rsidR="00425B68" w:rsidRDefault="0016712B">
      <w:pPr>
        <w:pStyle w:val="Zkladntext30"/>
        <w:framePr w:w="8736" w:h="11135" w:hRule="exact" w:wrap="around" w:vAnchor="page" w:hAnchor="page" w:x="2256" w:y="2143"/>
        <w:numPr>
          <w:ilvl w:val="0"/>
          <w:numId w:val="6"/>
        </w:numPr>
        <w:shd w:val="clear" w:color="auto" w:fill="auto"/>
        <w:spacing w:after="180" w:line="226" w:lineRule="exact"/>
        <w:ind w:left="60" w:right="20" w:firstLine="0"/>
        <w:jc w:val="both"/>
      </w:pPr>
      <w:r>
        <w:t xml:space="preserve"> Odstoupení od této smlouvy musí mít písemnou formu, musí v něm být přesně popsán důvod odstoupení, podpis odstupující smluvní strany, jinak je odstoupeni od této smlouvy neplatné. Tato smlouva zaniká ke dni doručení oznámení odstupující smluvní strany o odstoupení druhé smluvní straně.</w:t>
      </w:r>
    </w:p>
    <w:p w:rsidR="00425B68" w:rsidRDefault="0016712B">
      <w:pPr>
        <w:pStyle w:val="Zkladntext30"/>
        <w:framePr w:w="8736" w:h="11135" w:hRule="exact" w:wrap="around" w:vAnchor="page" w:hAnchor="page" w:x="2256" w:y="2143"/>
        <w:numPr>
          <w:ilvl w:val="0"/>
          <w:numId w:val="6"/>
        </w:numPr>
        <w:shd w:val="clear" w:color="auto" w:fill="auto"/>
        <w:spacing w:after="180" w:line="226" w:lineRule="exact"/>
        <w:ind w:left="60" w:right="20" w:firstLine="0"/>
        <w:jc w:val="both"/>
      </w:pPr>
      <w:r>
        <w:t xml:space="preserve"> Odstoupení od této smlouvy se nedotýká </w:t>
      </w:r>
      <w:proofErr w:type="spellStart"/>
      <w:r>
        <w:t>prava</w:t>
      </w:r>
      <w:proofErr w:type="spellEnd"/>
      <w:r>
        <w:t xml:space="preserve"> na náhradu škody vzniklého z porušení smluvní povinnosti, práva na zaplacení smluvní pokuty a úroku z prodlení, ani ujednání o způsobu řešení sporů a volbě práva.</w:t>
      </w:r>
    </w:p>
    <w:p w:rsidR="00425B68" w:rsidRDefault="0016712B">
      <w:pPr>
        <w:pStyle w:val="Zkladntext20"/>
        <w:framePr w:w="8736" w:h="11135" w:hRule="exact" w:wrap="around" w:vAnchor="page" w:hAnchor="page" w:x="2256" w:y="2143"/>
        <w:shd w:val="clear" w:color="auto" w:fill="auto"/>
        <w:spacing w:line="226" w:lineRule="exact"/>
        <w:ind w:left="4040"/>
        <w:jc w:val="left"/>
      </w:pPr>
      <w:r>
        <w:t>VI.</w:t>
      </w:r>
    </w:p>
    <w:p w:rsidR="00425B68" w:rsidRDefault="0016712B">
      <w:pPr>
        <w:pStyle w:val="Zkladntext20"/>
        <w:framePr w:w="8736" w:h="11135" w:hRule="exact" w:wrap="around" w:vAnchor="page" w:hAnchor="page" w:x="2256" w:y="2143"/>
        <w:shd w:val="clear" w:color="auto" w:fill="auto"/>
        <w:spacing w:line="226" w:lineRule="exact"/>
        <w:ind w:left="3080"/>
        <w:jc w:val="left"/>
      </w:pPr>
      <w:r>
        <w:t>Odpovědnost za škodu</w:t>
      </w:r>
    </w:p>
    <w:p w:rsidR="00425B68" w:rsidRDefault="0016712B">
      <w:pPr>
        <w:pStyle w:val="Zkladntext30"/>
        <w:framePr w:w="8736" w:h="11135" w:hRule="exact" w:wrap="around" w:vAnchor="page" w:hAnchor="page" w:x="2256" w:y="2143"/>
        <w:shd w:val="clear" w:color="auto" w:fill="auto"/>
        <w:spacing w:after="0" w:line="226" w:lineRule="exact"/>
        <w:ind w:left="60" w:right="20" w:firstLine="0"/>
        <w:jc w:val="both"/>
      </w:pPr>
      <w:r>
        <w:t>1. Zhotovitel je povinen nahradit objednateli v plné výši újmu, která objednateli vznikla vadným plněním nebo jako důsledek porušení povinností a závazků zhotovitele dle této smlouvy.</w:t>
      </w:r>
    </w:p>
    <w:p w:rsidR="00425B68" w:rsidRDefault="0016712B">
      <w:pPr>
        <w:pStyle w:val="Zkladntext30"/>
        <w:framePr w:w="8736" w:h="11135" w:hRule="exact" w:wrap="around" w:vAnchor="page" w:hAnchor="page" w:x="2256" w:y="2143"/>
        <w:shd w:val="clear" w:color="auto" w:fill="auto"/>
        <w:spacing w:after="0" w:line="226" w:lineRule="exact"/>
        <w:ind w:left="360" w:hanging="320"/>
        <w:jc w:val="both"/>
      </w:pPr>
      <w:r>
        <w:t>2 Zhotovitel uhradí objednateli náklady vzniklé pří uplatňovaní práv z odpovědnosti za vady.</w:t>
      </w:r>
    </w:p>
    <w:p w:rsidR="00425B68" w:rsidRDefault="0016712B">
      <w:pPr>
        <w:pStyle w:val="Zkladntext30"/>
        <w:framePr w:w="8736" w:h="11135" w:hRule="exact" w:wrap="around" w:vAnchor="page" w:hAnchor="page" w:x="2256" w:y="2143"/>
        <w:numPr>
          <w:ilvl w:val="0"/>
          <w:numId w:val="7"/>
        </w:numPr>
        <w:shd w:val="clear" w:color="auto" w:fill="auto"/>
        <w:tabs>
          <w:tab w:val="left" w:pos="362"/>
        </w:tabs>
        <w:spacing w:after="176" w:line="226" w:lineRule="exact"/>
        <w:ind w:left="60" w:right="20" w:firstLine="0"/>
        <w:jc w:val="both"/>
      </w:pPr>
      <w:r>
        <w:t>Nebezpečí škody na předmětu plnění přechází na kupujícího předáním a převzetím předmětu plnění kupujícímu.</w:t>
      </w:r>
    </w:p>
    <w:p w:rsidR="00425B68" w:rsidRDefault="0016712B">
      <w:pPr>
        <w:pStyle w:val="Zkladntext20"/>
        <w:framePr w:w="8736" w:h="11135" w:hRule="exact" w:wrap="around" w:vAnchor="page" w:hAnchor="page" w:x="2256" w:y="2143"/>
        <w:shd w:val="clear" w:color="auto" w:fill="auto"/>
        <w:spacing w:line="230" w:lineRule="exact"/>
        <w:ind w:left="4040"/>
        <w:jc w:val="left"/>
      </w:pPr>
      <w:r>
        <w:t>VII.</w:t>
      </w:r>
    </w:p>
    <w:p w:rsidR="00425B68" w:rsidRDefault="0016712B">
      <w:pPr>
        <w:pStyle w:val="Zkladntext20"/>
        <w:framePr w:w="8736" w:h="11135" w:hRule="exact" w:wrap="around" w:vAnchor="page" w:hAnchor="page" w:x="2256" w:y="2143"/>
        <w:shd w:val="clear" w:color="auto" w:fill="auto"/>
        <w:spacing w:line="230" w:lineRule="exact"/>
        <w:ind w:left="3420"/>
        <w:jc w:val="left"/>
      </w:pPr>
      <w:r>
        <w:t>Ostatní ujednání</w:t>
      </w:r>
    </w:p>
    <w:p w:rsidR="00425B68" w:rsidRDefault="0016712B">
      <w:pPr>
        <w:pStyle w:val="Zkladntext30"/>
        <w:framePr w:w="8736" w:h="11135" w:hRule="exact" w:wrap="around" w:vAnchor="page" w:hAnchor="page" w:x="2256" w:y="2143"/>
        <w:numPr>
          <w:ilvl w:val="0"/>
          <w:numId w:val="8"/>
        </w:numPr>
        <w:shd w:val="clear" w:color="auto" w:fill="auto"/>
        <w:spacing w:after="0" w:line="230" w:lineRule="exact"/>
        <w:ind w:left="360" w:right="20" w:hanging="320"/>
        <w:jc w:val="both"/>
      </w:pPr>
      <w:r>
        <w:t xml:space="preserve"> Zhotovitel je povinen provést veškeré poskytnuté služby v souladu spotřebami zajištění bezchybného provozu přístrojů. Za kvalitu a úplnost provedených prací zhotovitel ručí objednateli a odpovídá přitom za případnou škodu, která objednateli porušením povinností zhotovitele vznikne.</w:t>
      </w:r>
    </w:p>
    <w:p w:rsidR="00425B68" w:rsidRDefault="0016712B">
      <w:pPr>
        <w:pStyle w:val="Zkladntext30"/>
        <w:framePr w:w="8736" w:h="11135" w:hRule="exact" w:wrap="around" w:vAnchor="page" w:hAnchor="page" w:x="2256" w:y="2143"/>
        <w:numPr>
          <w:ilvl w:val="0"/>
          <w:numId w:val="8"/>
        </w:numPr>
        <w:shd w:val="clear" w:color="auto" w:fill="auto"/>
        <w:spacing w:after="0" w:line="230" w:lineRule="exact"/>
        <w:ind w:left="360" w:right="20" w:hanging="320"/>
        <w:jc w:val="both"/>
      </w:pPr>
      <w:r>
        <w:t xml:space="preserve"> Při provádění servisních prací je zhotovitel povinen respektovat plynulost provozu </w:t>
      </w:r>
      <w:proofErr w:type="spellStart"/>
      <w:r>
        <w:t>obiednatele</w:t>
      </w:r>
      <w:proofErr w:type="spellEnd"/>
      <w:r>
        <w:t xml:space="preserve"> na příslušném pracovišti</w:t>
      </w:r>
    </w:p>
    <w:p w:rsidR="00425B68" w:rsidRDefault="0016712B">
      <w:pPr>
        <w:pStyle w:val="Zkladntext30"/>
        <w:framePr w:w="8736" w:h="11135" w:hRule="exact" w:wrap="around" w:vAnchor="page" w:hAnchor="page" w:x="2256" w:y="2143"/>
        <w:numPr>
          <w:ilvl w:val="0"/>
          <w:numId w:val="8"/>
        </w:numPr>
        <w:shd w:val="clear" w:color="auto" w:fill="auto"/>
        <w:spacing w:after="0" w:line="230" w:lineRule="exact"/>
        <w:ind w:left="360" w:right="20" w:hanging="320"/>
        <w:jc w:val="both"/>
      </w:pPr>
      <w:r>
        <w:t xml:space="preserve"> Provedené práce budou vždy potvrzeny na pracovním listu, kde bude uveden jejich rozsah a cena. Za objednatele potvrzuje pracovní výkaz, jehož kopie je nedílnou součástí faktury, vedoucí příslušné pracoviště objednatele nebo přístrojový technik objednatele.</w:t>
      </w:r>
    </w:p>
    <w:p w:rsidR="00425B68" w:rsidRDefault="0016712B">
      <w:pPr>
        <w:pStyle w:val="Zkladntext30"/>
        <w:framePr w:w="8736" w:h="11135" w:hRule="exact" w:wrap="around" w:vAnchor="page" w:hAnchor="page" w:x="2256" w:y="2143"/>
        <w:numPr>
          <w:ilvl w:val="0"/>
          <w:numId w:val="8"/>
        </w:numPr>
        <w:shd w:val="clear" w:color="auto" w:fill="auto"/>
        <w:spacing w:after="0" w:line="230" w:lineRule="exact"/>
        <w:ind w:left="360" w:right="20" w:hanging="320"/>
        <w:jc w:val="both"/>
      </w:pPr>
      <w:r>
        <w:t xml:space="preserve"> Smluvní strany se zavazují udržet v tajnosti veškeré informace zjištěné při plnění této smlouvy a nezveřejňovat je vůči třetím osobám, pokud obecně závazný právní předpis nestanoví jinak.</w:t>
      </w:r>
    </w:p>
    <w:p w:rsidR="00425B68" w:rsidRDefault="0016712B">
      <w:pPr>
        <w:pStyle w:val="Zkladntext30"/>
        <w:framePr w:w="8736" w:h="11135" w:hRule="exact" w:wrap="around" w:vAnchor="page" w:hAnchor="page" w:x="2256" w:y="2143"/>
        <w:numPr>
          <w:ilvl w:val="0"/>
          <w:numId w:val="8"/>
        </w:numPr>
        <w:shd w:val="clear" w:color="auto" w:fill="auto"/>
        <w:spacing w:after="0" w:line="230" w:lineRule="exact"/>
        <w:ind w:left="360" w:right="20" w:hanging="320"/>
        <w:jc w:val="both"/>
      </w:pPr>
      <w:r>
        <w:t xml:space="preserve"> Zhotovitel prohlašuje, že zaměstnává či smluvně spolupracuje s osobami způsobilými (autorizovanými) dle zákona o zdravotnických prostředcích poskytovat školení, instruktáže a servis zdravotnických prostředků, na které se vztahuje tato smlouva, resp. prohlašuje, že spolupracuje s osobami, které jsou k těmto činnostem v souladu se zákonem o zdravotnických prostředcích autorizovány výrobcem. Zhotovitel odpovídá objednateli za škodu, která objednateli vznikne, pokud se při kontrolách prováděnými správním orgánem ukáže toto prohlášení jako nepravdivé.</w:t>
      </w:r>
    </w:p>
    <w:p w:rsidR="00425B68" w:rsidRDefault="0016712B">
      <w:pPr>
        <w:pStyle w:val="Zkladntext21"/>
        <w:framePr w:w="8736" w:h="1433" w:hRule="exact" w:wrap="around" w:vAnchor="page" w:hAnchor="page" w:x="2256" w:y="13686"/>
        <w:shd w:val="clear" w:color="auto" w:fill="auto"/>
        <w:spacing w:before="0" w:line="226" w:lineRule="exact"/>
        <w:ind w:left="4040" w:firstLine="0"/>
        <w:jc w:val="left"/>
      </w:pPr>
      <w:r>
        <w:t>VIII.</w:t>
      </w:r>
    </w:p>
    <w:p w:rsidR="00425B68" w:rsidRDefault="0016712B">
      <w:pPr>
        <w:pStyle w:val="Zkladntext20"/>
        <w:framePr w:w="8736" w:h="1433" w:hRule="exact" w:wrap="around" w:vAnchor="page" w:hAnchor="page" w:x="2256" w:y="13686"/>
        <w:shd w:val="clear" w:color="auto" w:fill="auto"/>
        <w:spacing w:line="226" w:lineRule="exact"/>
        <w:ind w:left="2680"/>
        <w:jc w:val="left"/>
      </w:pPr>
      <w:r>
        <w:t>Doba trvání a výpověď smlouvy</w:t>
      </w:r>
    </w:p>
    <w:p w:rsidR="00425B68" w:rsidRDefault="0016712B">
      <w:pPr>
        <w:pStyle w:val="Zkladntext30"/>
        <w:framePr w:w="8736" w:h="1433" w:hRule="exact" w:wrap="around" w:vAnchor="page" w:hAnchor="page" w:x="2256" w:y="13686"/>
        <w:numPr>
          <w:ilvl w:val="0"/>
          <w:numId w:val="9"/>
        </w:numPr>
        <w:shd w:val="clear" w:color="auto" w:fill="auto"/>
        <w:tabs>
          <w:tab w:val="left" w:pos="362"/>
        </w:tabs>
        <w:spacing w:after="0" w:line="226" w:lineRule="exact"/>
        <w:ind w:left="360" w:right="20" w:hanging="320"/>
        <w:jc w:val="both"/>
      </w:pPr>
      <w:r>
        <w:t xml:space="preserve">Tato smlouva se uzavírá na dobu určitou a to od 1. 1. 2017 do 31 12. 2.U17 s účinností od 1.1 2017. Smlouvu je možné vypovědět každou ze smluvních stran i bez uvedení důvodu, přičemž výpovědní </w:t>
      </w:r>
      <w:proofErr w:type="spellStart"/>
      <w:r>
        <w:t>Ihúta</w:t>
      </w:r>
      <w:proofErr w:type="spellEnd"/>
      <w:r>
        <w:t xml:space="preserve"> v délce jeden měsíc </w:t>
      </w:r>
      <w:proofErr w:type="spellStart"/>
      <w:r>
        <w:t>zacína</w:t>
      </w:r>
      <w:proofErr w:type="spellEnd"/>
      <w:r>
        <w:t xml:space="preserve"> běžet prvním dnem měsíce následujícím po doručení výpovědi druhé smluvní straně,</w:t>
      </w:r>
    </w:p>
    <w:p w:rsidR="00425B68" w:rsidRDefault="0016712B">
      <w:pPr>
        <w:pStyle w:val="ZhlavneboZpat20"/>
        <w:framePr w:wrap="around" w:vAnchor="page" w:hAnchor="page" w:x="5948" w:y="15997"/>
        <w:shd w:val="clear" w:color="auto" w:fill="auto"/>
        <w:spacing w:line="130" w:lineRule="exact"/>
        <w:ind w:left="20"/>
      </w:pPr>
      <w:proofErr w:type="gramStart"/>
      <w:r>
        <w:t>Stránka 3 z 4</w:t>
      </w:r>
      <w:proofErr w:type="gramEnd"/>
    </w:p>
    <w:p w:rsidR="00425B68" w:rsidRDefault="00425B68">
      <w:pPr>
        <w:rPr>
          <w:sz w:val="2"/>
          <w:szCs w:val="2"/>
        </w:rPr>
        <w:sectPr w:rsidR="00425B68">
          <w:pgSz w:w="11909" w:h="16838"/>
          <w:pgMar w:top="0" w:right="0" w:bottom="0" w:left="0" w:header="0" w:footer="3" w:gutter="0"/>
          <w:cols w:space="720"/>
          <w:noEndnote/>
          <w:docGrid w:linePitch="360"/>
        </w:sectPr>
      </w:pPr>
    </w:p>
    <w:p w:rsidR="00425B68" w:rsidRDefault="0016712B">
      <w:pPr>
        <w:pStyle w:val="ZhlavneboZpat0"/>
        <w:framePr w:wrap="around" w:vAnchor="page" w:hAnchor="page" w:x="1793" w:y="685"/>
        <w:shd w:val="clear" w:color="auto" w:fill="auto"/>
        <w:spacing w:line="170" w:lineRule="exact"/>
        <w:ind w:left="20"/>
      </w:pPr>
      <w:r>
        <w:rPr>
          <w:rStyle w:val="ZhlavneboZpat1"/>
          <w:b/>
          <w:bCs/>
        </w:rPr>
        <w:lastRenderedPageBreak/>
        <w:t>Krajská nemocnice T. Bati, a. s.</w:t>
      </w:r>
    </w:p>
    <w:p w:rsidR="00425B68" w:rsidRDefault="0016712B">
      <w:pPr>
        <w:pStyle w:val="Zkladntext20"/>
        <w:framePr w:w="9072" w:h="2371" w:hRule="exact" w:wrap="around" w:vAnchor="page" w:hAnchor="page" w:x="1793" w:y="1356"/>
        <w:shd w:val="clear" w:color="auto" w:fill="auto"/>
        <w:spacing w:line="230" w:lineRule="exact"/>
        <w:ind w:right="20"/>
      </w:pPr>
      <w:r>
        <w:t>IX.</w:t>
      </w:r>
    </w:p>
    <w:p w:rsidR="00425B68" w:rsidRDefault="0016712B">
      <w:pPr>
        <w:pStyle w:val="Zkladntext20"/>
        <w:framePr w:w="9072" w:h="2371" w:hRule="exact" w:wrap="around" w:vAnchor="page" w:hAnchor="page" w:x="1793" w:y="1356"/>
        <w:shd w:val="clear" w:color="auto" w:fill="auto"/>
        <w:spacing w:line="230" w:lineRule="exact"/>
        <w:ind w:right="20"/>
      </w:pPr>
      <w:r>
        <w:t>Sankce</w:t>
      </w:r>
    </w:p>
    <w:p w:rsidR="00425B68" w:rsidRDefault="0016712B">
      <w:pPr>
        <w:pStyle w:val="Zkladntext30"/>
        <w:framePr w:w="9072" w:h="2371" w:hRule="exact" w:wrap="around" w:vAnchor="page" w:hAnchor="page" w:x="1793" w:y="1356"/>
        <w:numPr>
          <w:ilvl w:val="0"/>
          <w:numId w:val="10"/>
        </w:numPr>
        <w:shd w:val="clear" w:color="auto" w:fill="auto"/>
        <w:spacing w:after="0" w:line="230" w:lineRule="exact"/>
        <w:ind w:left="720" w:right="20" w:hanging="280"/>
        <w:jc w:val="both"/>
      </w:pPr>
      <w:r>
        <w:t xml:space="preserve"> Pro případ prodlení zhotovitele s termínem plnění uvedeným v článku II. této smlouvy, se zhotovitel zavazuje uhradit objednateli smluvní pokutu ve výši 5 % z ceny včetně DPH uvedené v čl. II </w:t>
      </w:r>
      <w:proofErr w:type="gramStart"/>
      <w:r>
        <w:t>této</w:t>
      </w:r>
      <w:proofErr w:type="gramEnd"/>
      <w:r>
        <w:t xml:space="preserve"> smlouvy, a to za každý i započatý den prodlení.</w:t>
      </w:r>
    </w:p>
    <w:p w:rsidR="00425B68" w:rsidRDefault="0016712B">
      <w:pPr>
        <w:pStyle w:val="Zkladntext30"/>
        <w:framePr w:w="9072" w:h="2371" w:hRule="exact" w:wrap="around" w:vAnchor="page" w:hAnchor="page" w:x="1793" w:y="1356"/>
        <w:numPr>
          <w:ilvl w:val="0"/>
          <w:numId w:val="10"/>
        </w:numPr>
        <w:shd w:val="clear" w:color="auto" w:fill="auto"/>
        <w:spacing w:after="0" w:line="230" w:lineRule="exact"/>
        <w:ind w:left="720" w:right="20" w:hanging="280"/>
        <w:jc w:val="both"/>
      </w:pPr>
      <w:r>
        <w:t xml:space="preserve"> Uplatněním práv z vad či uplatněním smluvních pokut není dotčeno právo na náhradu újmy v plné výši. Smluvní pokutu je kupující oprávněn započíst oproti pohledávce prodávajícího.</w:t>
      </w:r>
    </w:p>
    <w:p w:rsidR="00425B68" w:rsidRDefault="0016712B">
      <w:pPr>
        <w:pStyle w:val="Zkladntext30"/>
        <w:framePr w:w="9072" w:h="2371" w:hRule="exact" w:wrap="around" w:vAnchor="page" w:hAnchor="page" w:x="1793" w:y="1356"/>
        <w:numPr>
          <w:ilvl w:val="0"/>
          <w:numId w:val="10"/>
        </w:numPr>
        <w:shd w:val="clear" w:color="auto" w:fill="auto"/>
        <w:spacing w:after="0" w:line="230" w:lineRule="exact"/>
        <w:ind w:left="720" w:hanging="280"/>
        <w:jc w:val="both"/>
      </w:pPr>
      <w:r>
        <w:t xml:space="preserve"> Pro výpočet smluvní pokuty určené procentem je rozhodná celková cena včetně DPH.</w:t>
      </w:r>
    </w:p>
    <w:p w:rsidR="00425B68" w:rsidRDefault="0016712B">
      <w:pPr>
        <w:pStyle w:val="Zkladntext30"/>
        <w:framePr w:w="9072" w:h="2371" w:hRule="exact" w:wrap="around" w:vAnchor="page" w:hAnchor="page" w:x="1793" w:y="1356"/>
        <w:numPr>
          <w:ilvl w:val="0"/>
          <w:numId w:val="10"/>
        </w:numPr>
        <w:shd w:val="clear" w:color="auto" w:fill="auto"/>
        <w:spacing w:after="0" w:line="230" w:lineRule="exact"/>
        <w:ind w:left="720" w:right="20" w:hanging="280"/>
        <w:jc w:val="both"/>
      </w:pPr>
      <w:r>
        <w:t xml:space="preserve"> Smluvní pokuta je splatná do 30 dnů ode dne doručení výzvy k jejímu zaplacení. Dnem splatnosti se rozumí den připsání příslušné částky na účet kupujícího.</w:t>
      </w:r>
    </w:p>
    <w:p w:rsidR="00425B68" w:rsidRDefault="0016712B">
      <w:pPr>
        <w:pStyle w:val="Zkladntext20"/>
        <w:framePr w:w="9072" w:h="8164" w:hRule="exact" w:wrap="around" w:vAnchor="page" w:hAnchor="page" w:x="1793" w:y="4130"/>
        <w:shd w:val="clear" w:color="auto" w:fill="auto"/>
        <w:spacing w:line="230" w:lineRule="exact"/>
        <w:ind w:right="20"/>
      </w:pPr>
      <w:r>
        <w:t>X.</w:t>
      </w:r>
    </w:p>
    <w:p w:rsidR="00425B68" w:rsidRDefault="0016712B">
      <w:pPr>
        <w:pStyle w:val="Zkladntext20"/>
        <w:framePr w:w="9072" w:h="8164" w:hRule="exact" w:wrap="around" w:vAnchor="page" w:hAnchor="page" w:x="1793" w:y="4130"/>
        <w:shd w:val="clear" w:color="auto" w:fill="auto"/>
        <w:spacing w:line="230" w:lineRule="exact"/>
        <w:ind w:left="3680"/>
        <w:jc w:val="left"/>
      </w:pPr>
      <w:r>
        <w:t>Závěrečná ustanovení</w:t>
      </w:r>
    </w:p>
    <w:p w:rsidR="00425B68" w:rsidRDefault="0016712B">
      <w:pPr>
        <w:pStyle w:val="Zkladntext30"/>
        <w:framePr w:w="9072" w:h="8164" w:hRule="exact" w:wrap="around" w:vAnchor="page" w:hAnchor="page" w:x="1793" w:y="4130"/>
        <w:numPr>
          <w:ilvl w:val="0"/>
          <w:numId w:val="11"/>
        </w:numPr>
        <w:shd w:val="clear" w:color="auto" w:fill="auto"/>
        <w:spacing w:after="0" w:line="230" w:lineRule="exact"/>
        <w:ind w:left="720" w:right="20"/>
        <w:jc w:val="both"/>
      </w:pPr>
      <w:r>
        <w:t xml:space="preserve"> Tato smlouva je uzavřena podle práva České republiky. Ve věcech výslovně neupravených touto smlouvou se smluvní vztah řídí zákonem č. 89/2012 Sb., občanský zákoník, v účinném znění. Případné spory mezi smluvními stranami, které nebudou vyřešeny vzájemným jednáním, budou projednány věcně a místně příslušnými soudy České republiky.</w:t>
      </w:r>
    </w:p>
    <w:p w:rsidR="00425B68" w:rsidRDefault="0016712B">
      <w:pPr>
        <w:pStyle w:val="Zkladntext30"/>
        <w:framePr w:w="9072" w:h="8164" w:hRule="exact" w:wrap="around" w:vAnchor="page" w:hAnchor="page" w:x="1793" w:y="4130"/>
        <w:numPr>
          <w:ilvl w:val="0"/>
          <w:numId w:val="11"/>
        </w:numPr>
        <w:shd w:val="clear" w:color="auto" w:fill="auto"/>
        <w:tabs>
          <w:tab w:val="left" w:pos="664"/>
        </w:tabs>
        <w:spacing w:after="0" w:line="230" w:lineRule="exact"/>
        <w:ind w:left="720" w:right="20"/>
        <w:jc w:val="both"/>
      </w:pPr>
      <w: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rsidR="00425B68" w:rsidRDefault="0016712B">
      <w:pPr>
        <w:pStyle w:val="Zkladntext30"/>
        <w:framePr w:w="9072" w:h="8164" w:hRule="exact" w:wrap="around" w:vAnchor="page" w:hAnchor="page" w:x="1793" w:y="4130"/>
        <w:numPr>
          <w:ilvl w:val="0"/>
          <w:numId w:val="11"/>
        </w:numPr>
        <w:shd w:val="clear" w:color="auto" w:fill="auto"/>
        <w:spacing w:after="0" w:line="230" w:lineRule="exact"/>
        <w:ind w:left="720" w:right="20"/>
        <w:jc w:val="both"/>
      </w:pPr>
      <w:r>
        <w:t xml:space="preserve"> 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425B68" w:rsidRDefault="0016712B">
      <w:pPr>
        <w:pStyle w:val="Zkladntext30"/>
        <w:framePr w:w="9072" w:h="8164" w:hRule="exact" w:wrap="around" w:vAnchor="page" w:hAnchor="page" w:x="1793" w:y="4130"/>
        <w:numPr>
          <w:ilvl w:val="0"/>
          <w:numId w:val="11"/>
        </w:numPr>
        <w:shd w:val="clear" w:color="auto" w:fill="auto"/>
        <w:tabs>
          <w:tab w:val="left" w:pos="664"/>
        </w:tabs>
        <w:spacing w:after="0" w:line="230" w:lineRule="exact"/>
        <w:ind w:left="720" w:right="2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425B68" w:rsidRDefault="0016712B">
      <w:pPr>
        <w:pStyle w:val="Zkladntext30"/>
        <w:framePr w:w="9072" w:h="8164" w:hRule="exact" w:wrap="around" w:vAnchor="page" w:hAnchor="page" w:x="1793" w:y="4130"/>
        <w:numPr>
          <w:ilvl w:val="0"/>
          <w:numId w:val="11"/>
        </w:numPr>
        <w:shd w:val="clear" w:color="auto" w:fill="auto"/>
        <w:tabs>
          <w:tab w:val="left" w:pos="664"/>
        </w:tabs>
        <w:spacing w:after="0" w:line="230" w:lineRule="exact"/>
        <w:ind w:left="720" w:right="20"/>
        <w:jc w:val="both"/>
      </w:pPr>
      <w:r>
        <w:t>Pohledávky vyplývající ze smlouvy lze převést na jinou osobu jen s předchozím písemným souhlasem druhé smluvní strany. Zhotovitel prohlašuje, že neuzavřel před uzavřením této smlouvy s jinou osobou smlouvu o postoupení všech nebo více pohledávek (faktoringovou nebo podobnou smlouvu), která se vztahuje i na pohledávky vyplývající ze smlouvy. Pokud se toto prohlášení ukáže nepravdivým, má objednatel právo od smlouvy odstoupit.</w:t>
      </w:r>
    </w:p>
    <w:p w:rsidR="00425B68" w:rsidRDefault="0016712B">
      <w:pPr>
        <w:pStyle w:val="Zkladntext30"/>
        <w:framePr w:w="9072" w:h="8164" w:hRule="exact" w:wrap="around" w:vAnchor="page" w:hAnchor="page" w:x="1793" w:y="4130"/>
        <w:numPr>
          <w:ilvl w:val="0"/>
          <w:numId w:val="11"/>
        </w:numPr>
        <w:shd w:val="clear" w:color="auto" w:fill="auto"/>
        <w:tabs>
          <w:tab w:val="left" w:pos="664"/>
        </w:tabs>
        <w:spacing w:after="0" w:line="230" w:lineRule="exact"/>
        <w:ind w:left="720" w:right="20"/>
        <w:jc w:val="both"/>
      </w:pPr>
      <w:r>
        <w:t>Změna nebo doplnění smlouvy může být uskutečněna pouze písemným dodatkem k této smlouvě podepsaným oběma smluvními stranami.</w:t>
      </w:r>
    </w:p>
    <w:p w:rsidR="00425B68" w:rsidRDefault="0016712B">
      <w:pPr>
        <w:pStyle w:val="Zkladntext30"/>
        <w:framePr w:w="9072" w:h="8164" w:hRule="exact" w:wrap="around" w:vAnchor="page" w:hAnchor="page" w:x="1793" w:y="4130"/>
        <w:numPr>
          <w:ilvl w:val="0"/>
          <w:numId w:val="11"/>
        </w:numPr>
        <w:shd w:val="clear" w:color="auto" w:fill="auto"/>
        <w:tabs>
          <w:tab w:val="left" w:pos="664"/>
        </w:tabs>
        <w:spacing w:after="112" w:line="230" w:lineRule="exact"/>
        <w:ind w:left="720" w:right="20"/>
        <w:jc w:val="both"/>
      </w:pPr>
      <w:r>
        <w:t>Smlouva bude vyhotovena ve čtyřech vyhotoveních, z nichž každá smluvní strana obdrží po dvou exemplářích.</w:t>
      </w:r>
    </w:p>
    <w:p w:rsidR="00425B68" w:rsidRDefault="0016712B">
      <w:pPr>
        <w:pStyle w:val="Nadpis30"/>
        <w:framePr w:w="9072" w:h="8164" w:hRule="exact" w:wrap="around" w:vAnchor="page" w:hAnchor="page" w:x="1793" w:y="4130"/>
        <w:shd w:val="clear" w:color="auto" w:fill="auto"/>
        <w:spacing w:before="0" w:after="82" w:line="240" w:lineRule="exact"/>
        <w:ind w:left="2520"/>
      </w:pPr>
      <w:bookmarkStart w:id="6" w:name="bookmark6"/>
      <w:r>
        <w:t>2</w:t>
      </w:r>
      <w:r>
        <w:rPr>
          <w:rStyle w:val="Nadpis3BookmanOldStyle4ptTundkovn0ptMtko100"/>
        </w:rPr>
        <w:t xml:space="preserve"> </w:t>
      </w:r>
      <w:r>
        <w:t>1</w:t>
      </w:r>
      <w:r>
        <w:rPr>
          <w:rStyle w:val="Nadpis3BookmanOldStyle4ptTundkovn0ptMtko100"/>
        </w:rPr>
        <w:t xml:space="preserve"> </w:t>
      </w:r>
      <w:r>
        <w:t>02</w:t>
      </w:r>
      <w:r>
        <w:rPr>
          <w:rStyle w:val="Nadpis3BookmanOldStyle4ptTundkovn0ptMtko100"/>
        </w:rPr>
        <w:t xml:space="preserve">. </w:t>
      </w:r>
      <w:r>
        <w:t>201</w:t>
      </w:r>
      <w:bookmarkEnd w:id="6"/>
      <w:r w:rsidR="00054115" w:rsidRPr="00054115">
        <w:rPr>
          <w:rStyle w:val="Nadpis3BookmanOldStyle4ptTundkovn0ptMtko100"/>
          <w:rFonts w:ascii="Arial" w:hAnsi="Arial" w:cs="Arial"/>
          <w:b w:val="0"/>
          <w:sz w:val="20"/>
          <w:szCs w:val="20"/>
        </w:rPr>
        <w:t>7</w:t>
      </w:r>
    </w:p>
    <w:p w:rsidR="00425B68" w:rsidRDefault="0016712B">
      <w:pPr>
        <w:pStyle w:val="Zkladntext30"/>
        <w:framePr w:w="9072" w:h="8164" w:hRule="exact" w:wrap="around" w:vAnchor="page" w:hAnchor="page" w:x="1793" w:y="4130"/>
        <w:shd w:val="clear" w:color="auto" w:fill="auto"/>
        <w:tabs>
          <w:tab w:val="left" w:leader="dot" w:pos="2822"/>
        </w:tabs>
        <w:spacing w:after="0" w:line="180" w:lineRule="exact"/>
        <w:ind w:firstLine="0"/>
        <w:jc w:val="both"/>
      </w:pPr>
      <w:r>
        <w:t>Ve Zlíně, dne</w:t>
      </w:r>
      <w:r>
        <w:tab/>
      </w:r>
    </w:p>
    <w:p w:rsidR="00425B68" w:rsidRDefault="0016712B">
      <w:pPr>
        <w:pStyle w:val="Titulekobrzku30"/>
        <w:framePr w:wrap="around" w:vAnchor="page" w:hAnchor="page" w:x="7040" w:y="12489"/>
        <w:shd w:val="clear" w:color="auto" w:fill="auto"/>
        <w:spacing w:line="170" w:lineRule="exact"/>
      </w:pPr>
      <w:r>
        <w:t>Objednatel:</w:t>
      </w:r>
    </w:p>
    <w:p w:rsidR="00425B68" w:rsidRDefault="0016712B">
      <w:pPr>
        <w:pStyle w:val="Titulektabulky0"/>
        <w:framePr w:wrap="around" w:vAnchor="page" w:hAnchor="page" w:x="5878" w:y="15666"/>
        <w:shd w:val="clear" w:color="auto" w:fill="auto"/>
        <w:spacing w:line="140" w:lineRule="exact"/>
      </w:pPr>
      <w:r>
        <w:t>Stránka 4 z</w:t>
      </w:r>
    </w:p>
    <w:p w:rsidR="00425B68" w:rsidRDefault="0016712B">
      <w:pPr>
        <w:pStyle w:val="Zkladntext20"/>
        <w:framePr w:w="1594" w:h="634" w:hRule="exact" w:wrap="around" w:vAnchor="page" w:hAnchor="page" w:x="1769" w:y="12513"/>
        <w:shd w:val="clear" w:color="auto" w:fill="auto"/>
        <w:spacing w:after="158" w:line="170" w:lineRule="exact"/>
        <w:ind w:left="100"/>
        <w:jc w:val="left"/>
      </w:pPr>
      <w:r>
        <w:t>Zhotovitel:</w:t>
      </w:r>
    </w:p>
    <w:p w:rsidR="00425B68" w:rsidRDefault="0016712B">
      <w:pPr>
        <w:pStyle w:val="Zkladntext40"/>
        <w:framePr w:w="1594" w:h="634" w:hRule="exact" w:wrap="around" w:vAnchor="page" w:hAnchor="page" w:x="1769" w:y="12513"/>
        <w:shd w:val="clear" w:color="auto" w:fill="auto"/>
        <w:spacing w:before="0" w:line="150" w:lineRule="exact"/>
        <w:ind w:right="360"/>
      </w:pPr>
      <w:r>
        <w:rPr>
          <w:rStyle w:val="Zkladntext41"/>
          <w:i/>
          <w:iCs/>
        </w:rPr>
        <w:t>\</w:t>
      </w:r>
    </w:p>
    <w:p w:rsidR="00425B68" w:rsidRDefault="00425B68">
      <w:pPr>
        <w:rPr>
          <w:sz w:val="2"/>
          <w:szCs w:val="2"/>
        </w:rPr>
        <w:sectPr w:rsidR="00425B68">
          <w:pgSz w:w="11909" w:h="16838"/>
          <w:pgMar w:top="0" w:right="0" w:bottom="0" w:left="0" w:header="0" w:footer="3" w:gutter="0"/>
          <w:cols w:space="720"/>
          <w:noEndnote/>
          <w:docGrid w:linePitch="360"/>
        </w:sectPr>
      </w:pPr>
    </w:p>
    <w:p w:rsidR="00425B68" w:rsidRDefault="0016712B">
      <w:pPr>
        <w:pStyle w:val="Zkladntext50"/>
        <w:framePr w:w="9182" w:h="451" w:hRule="exact" w:wrap="around" w:vAnchor="page" w:hAnchor="page" w:x="1398" w:y="2844"/>
        <w:shd w:val="clear" w:color="auto" w:fill="auto"/>
        <w:spacing w:line="140" w:lineRule="exact"/>
        <w:ind w:left="360"/>
      </w:pPr>
      <w:r>
        <w:lastRenderedPageBreak/>
        <w:t>Krajská nemocnice T. Bati, a. s., Havlíčkovo nábřeží 600,762 75 Zlín</w:t>
      </w:r>
    </w:p>
    <w:p w:rsidR="00425B68" w:rsidRDefault="0016712B">
      <w:pPr>
        <w:pStyle w:val="Zkladntext21"/>
        <w:framePr w:w="9182" w:h="451" w:hRule="exact" w:wrap="around" w:vAnchor="page" w:hAnchor="page" w:x="1398" w:y="2844"/>
        <w:shd w:val="clear" w:color="auto" w:fill="auto"/>
        <w:spacing w:before="0" w:line="140" w:lineRule="exact"/>
        <w:ind w:left="360"/>
        <w:jc w:val="both"/>
      </w:pPr>
      <w:r>
        <w:rPr>
          <w:rStyle w:val="Zkladntext1"/>
        </w:rPr>
        <w:t>IČ: 276 61 989. zapsána v obchodním rejstříku Vedeném KS v Brně, odd. B, vložka 4437</w:t>
      </w:r>
    </w:p>
    <w:p w:rsidR="00425B68" w:rsidRDefault="0016712B">
      <w:pPr>
        <w:pStyle w:val="Nadpis50"/>
        <w:framePr w:w="9182" w:h="330" w:hRule="exact" w:wrap="around" w:vAnchor="page" w:hAnchor="page" w:x="1398" w:y="3867"/>
        <w:shd w:val="clear" w:color="auto" w:fill="auto"/>
        <w:spacing w:before="0" w:after="0" w:line="210" w:lineRule="exact"/>
      </w:pPr>
      <w:bookmarkStart w:id="7" w:name="bookmark7"/>
      <w:r>
        <w:t>OBECNÉ NÁKUPNÍ PODMÍNKY KNTB, a. s.</w:t>
      </w:r>
      <w:bookmarkEnd w:id="7"/>
    </w:p>
    <w:p w:rsidR="00425B68" w:rsidRDefault="0016712B">
      <w:pPr>
        <w:pStyle w:val="Zkladntext21"/>
        <w:framePr w:w="9182" w:h="5494" w:hRule="exact" w:wrap="around" w:vAnchor="page" w:hAnchor="page" w:x="1398" w:y="4640"/>
        <w:shd w:val="clear" w:color="auto" w:fill="auto"/>
        <w:spacing w:before="0" w:after="181" w:line="140" w:lineRule="exact"/>
        <w:ind w:firstLine="0"/>
      </w:pPr>
      <w:r>
        <w:t>1, Obecná ustanoveni</w:t>
      </w:r>
    </w:p>
    <w:p w:rsidR="00425B68" w:rsidRDefault="0016712B">
      <w:pPr>
        <w:pStyle w:val="Zkladntext21"/>
        <w:framePr w:w="9182" w:h="5494" w:hRule="exact" w:wrap="around" w:vAnchor="page" w:hAnchor="page" w:x="1398" w:y="4640"/>
        <w:numPr>
          <w:ilvl w:val="0"/>
          <w:numId w:val="12"/>
        </w:numPr>
        <w:shd w:val="clear" w:color="auto" w:fill="auto"/>
        <w:spacing w:before="0" w:line="206" w:lineRule="exact"/>
        <w:ind w:left="360" w:right="20"/>
        <w:jc w:val="both"/>
      </w:pPr>
      <w:r>
        <w:t xml:space="preserve"> Tyto obecné nákupní podmínky (dále jen „NP“) obsahují základní podmínky dodávek zboží a služeb do KNTB s výjimkou zdravotnických prostředků (za zdravotnický prostředek Je považován každý přístroj, výrobek, předmět nebo materiál, který odpovídá definici uvedené v platném zákoně o zdravotnických </w:t>
      </w:r>
      <w:proofErr w:type="gramStart"/>
      <w:r>
        <w:t>prostředcích ) a jsou</w:t>
      </w:r>
      <w:proofErr w:type="gramEnd"/>
      <w:r>
        <w:t xml:space="preserve"> součástí všech obchodních smluv uzavřených KNTB jako odběratelem (kupujícím, objednavatelem).</w:t>
      </w:r>
    </w:p>
    <w:p w:rsidR="00425B68" w:rsidRDefault="0016712B">
      <w:pPr>
        <w:pStyle w:val="Zkladntext21"/>
        <w:framePr w:w="9182" w:h="5494" w:hRule="exact" w:wrap="around" w:vAnchor="page" w:hAnchor="page" w:x="1398" w:y="4640"/>
        <w:numPr>
          <w:ilvl w:val="0"/>
          <w:numId w:val="12"/>
        </w:numPr>
        <w:shd w:val="clear" w:color="auto" w:fill="auto"/>
        <w:spacing w:before="0" w:after="114" w:line="140" w:lineRule="exact"/>
        <w:ind w:left="360"/>
        <w:jc w:val="both"/>
      </w:pPr>
      <w:r>
        <w:t xml:space="preserve"> Tyto Nákupní podmínky ZP platí pro všechny</w:t>
      </w:r>
    </w:p>
    <w:p w:rsidR="00425B68" w:rsidRDefault="0016712B">
      <w:pPr>
        <w:pStyle w:val="Zkladntext21"/>
        <w:framePr w:w="9182" w:h="5494" w:hRule="exact" w:wrap="around" w:vAnchor="page" w:hAnchor="page" w:x="1398" w:y="4640"/>
        <w:numPr>
          <w:ilvl w:val="0"/>
          <w:numId w:val="13"/>
        </w:numPr>
        <w:shd w:val="clear" w:color="auto" w:fill="auto"/>
        <w:tabs>
          <w:tab w:val="left" w:pos="310"/>
        </w:tabs>
        <w:spacing w:before="0" w:line="140" w:lineRule="exact"/>
        <w:ind w:left="360"/>
        <w:jc w:val="both"/>
      </w:pPr>
      <w:r>
        <w:t xml:space="preserve">veřejné zakázky ve smyslu z.č, 134/2016 Sb. v platném zněni (dále </w:t>
      </w:r>
      <w:proofErr w:type="gramStart"/>
      <w:r>
        <w:t>jen</w:t>
      </w:r>
      <w:proofErr w:type="gramEnd"/>
      <w:r>
        <w:t xml:space="preserve"> .</w:t>
      </w:r>
      <w:proofErr w:type="gramStart"/>
      <w:r>
        <w:t>zákon</w:t>
      </w:r>
      <w:proofErr w:type="gramEnd"/>
      <w:r>
        <w:t>") na dodávky zboží a služeb,</w:t>
      </w:r>
    </w:p>
    <w:p w:rsidR="00425B68" w:rsidRDefault="0016712B">
      <w:pPr>
        <w:pStyle w:val="Zkladntext21"/>
        <w:framePr w:w="9182" w:h="5494" w:hRule="exact" w:wrap="around" w:vAnchor="page" w:hAnchor="page" w:x="1398" w:y="4640"/>
        <w:numPr>
          <w:ilvl w:val="0"/>
          <w:numId w:val="13"/>
        </w:numPr>
        <w:shd w:val="clear" w:color="auto" w:fill="auto"/>
        <w:tabs>
          <w:tab w:val="left" w:pos="310"/>
          <w:tab w:val="right" w:pos="9171"/>
        </w:tabs>
        <w:spacing w:before="0" w:line="211" w:lineRule="exact"/>
        <w:ind w:left="360"/>
        <w:jc w:val="both"/>
      </w:pPr>
      <w:r>
        <w:t>zakázky malého rozsahu na jednorázové i opakované dodávky s předpokládanou cenou předmětu plnění bez DPH</w:t>
      </w:r>
      <w:r>
        <w:tab/>
        <w:t>do 2.000 QQQ,~ Kč</w:t>
      </w:r>
    </w:p>
    <w:p w:rsidR="00425B68" w:rsidRDefault="0016712B">
      <w:pPr>
        <w:pStyle w:val="Zkladntext21"/>
        <w:framePr w:w="9182" w:h="5494" w:hRule="exact" w:wrap="around" w:vAnchor="page" w:hAnchor="page" w:x="1398" w:y="4640"/>
        <w:shd w:val="clear" w:color="auto" w:fill="auto"/>
        <w:spacing w:before="0" w:line="211" w:lineRule="exact"/>
        <w:ind w:left="360" w:firstLine="0"/>
        <w:jc w:val="both"/>
      </w:pPr>
      <w:r>
        <w:t>realizované přímo bez výběrového řízení (dále jen „ostatní zakázky“). V tomto případě se NP podepisuji při uzavírání smlouvy.</w:t>
      </w:r>
    </w:p>
    <w:p w:rsidR="00425B68" w:rsidRDefault="0016712B">
      <w:pPr>
        <w:pStyle w:val="Zkladntext21"/>
        <w:framePr w:w="9182" w:h="5494" w:hRule="exact" w:wrap="around" w:vAnchor="page" w:hAnchor="page" w:x="1398" w:y="4640"/>
        <w:shd w:val="clear" w:color="auto" w:fill="auto"/>
        <w:spacing w:before="0" w:line="211" w:lineRule="exact"/>
        <w:ind w:left="360" w:right="20" w:firstLine="0"/>
        <w:jc w:val="both"/>
      </w:pPr>
      <w:r>
        <w:t xml:space="preserve">Nabídka uchazeče o veřejnou zakázku nebo účastníka výběrového řízení na zakázku malého rozsahu (dále jen „nabídka“ a </w:t>
      </w:r>
      <w:r>
        <w:rPr>
          <w:rStyle w:val="ZkladntextCandara65ptdkovn0pt"/>
        </w:rPr>
        <w:t xml:space="preserve">„zakázka") </w:t>
      </w:r>
      <w:r>
        <w:t xml:space="preserve">i návrh smlouvy, podle níž má být zakázka realizována (dále jen „návrh smlouvy"), musí být v souladu s podmínkami uvedenými v dalších ustanoveních. Nabídka i návrh smlouvy se mohou odchylovat od </w:t>
      </w:r>
      <w:proofErr w:type="gramStart"/>
      <w:r>
        <w:t>ustanoveni</w:t>
      </w:r>
      <w:proofErr w:type="gramEnd"/>
      <w:r>
        <w:t xml:space="preserve"> NP Jen v případě, že to bude výslovně připuštěno v podmínkách zadání zakázky nebo v zadávací dokumentaci, a jen v rozsahu a za podmínek uvedených v těchto dokumentech. V takovém případě má odchylná úprava ve smlouvě přednost před těmito nákupními podmínkami.</w:t>
      </w:r>
    </w:p>
    <w:p w:rsidR="00425B68" w:rsidRDefault="0016712B">
      <w:pPr>
        <w:pStyle w:val="Zkladntext21"/>
        <w:framePr w:w="9182" w:h="5494" w:hRule="exact" w:wrap="around" w:vAnchor="page" w:hAnchor="page" w:x="1398" w:y="4640"/>
        <w:numPr>
          <w:ilvl w:val="0"/>
          <w:numId w:val="12"/>
        </w:numPr>
        <w:shd w:val="clear" w:color="auto" w:fill="auto"/>
        <w:tabs>
          <w:tab w:val="left" w:pos="376"/>
          <w:tab w:val="right" w:pos="9171"/>
        </w:tabs>
        <w:spacing w:before="0" w:line="206" w:lineRule="exact"/>
        <w:ind w:left="360"/>
        <w:jc w:val="both"/>
      </w:pPr>
      <w:r>
        <w:t>NP jsou součástí každého návrhu smlouvy, který se týká pořizování zboží a služeb podle odst. 1.1 těchto NP. Uchazeč</w:t>
      </w:r>
      <w:r>
        <w:tab/>
        <w:t>o veřejnou zakázku</w:t>
      </w:r>
    </w:p>
    <w:p w:rsidR="00425B68" w:rsidRDefault="0016712B">
      <w:pPr>
        <w:pStyle w:val="Zkladntext21"/>
        <w:framePr w:w="9182" w:h="5494" w:hRule="exact" w:wrap="around" w:vAnchor="page" w:hAnchor="page" w:x="1398" w:y="4640"/>
        <w:shd w:val="clear" w:color="auto" w:fill="auto"/>
        <w:spacing w:before="0" w:line="206" w:lineRule="exact"/>
        <w:ind w:left="360" w:right="20" w:firstLine="0"/>
        <w:jc w:val="both"/>
      </w:pPr>
      <w:r>
        <w:t xml:space="preserve">nebo účastník výběrového řízeni na zakázku malého rozsahu (dále jen „účastník výběrového </w:t>
      </w:r>
      <w:proofErr w:type="spellStart"/>
      <w:r>
        <w:t>ňzenf</w:t>
      </w:r>
      <w:proofErr w:type="spellEnd"/>
      <w:r>
        <w:t xml:space="preserve">'} přiloží ke každému vyhotovení návrhu smlouvy jedno podepsané vyhotovení NP, </w:t>
      </w:r>
      <w:proofErr w:type="spellStart"/>
      <w:r>
        <w:t>tzn</w:t>
      </w:r>
      <w:proofErr w:type="spellEnd"/>
      <w:r>
        <w:t xml:space="preserve">, že předloží NP celkem 3x. Účastník výběrového řízení předloží podepsané NP samostatně u každé nabídky, a to i v případě, že nákupní podmínky podepsal a předložil již dříve. V </w:t>
      </w:r>
      <w:proofErr w:type="spellStart"/>
      <w:r>
        <w:t>připadě</w:t>
      </w:r>
      <w:proofErr w:type="spellEnd"/>
      <w:r>
        <w:t xml:space="preserve"> ostatních zakázek se NP stávají součástí každé smlouvy jejím uzavřením bez </w:t>
      </w:r>
      <w:proofErr w:type="spellStart"/>
      <w:r>
        <w:t>ohiedu</w:t>
      </w:r>
      <w:proofErr w:type="spellEnd"/>
      <w:r>
        <w:t xml:space="preserve"> na formu uzavření smlouvy. NP musí být podepsány u fyzických osob účastníkem výběrového řízeni, </w:t>
      </w:r>
      <w:proofErr w:type="spellStart"/>
      <w:r>
        <w:t>resp</w:t>
      </w:r>
      <w:proofErr w:type="spellEnd"/>
      <w:r>
        <w:t>, dodavatelem zakázky malého rozsahu, a u právnických osob statutárním orgánem nebo osobou oprávněnou podepsat návrh smlouvy podle bodu 2.2.</w:t>
      </w:r>
    </w:p>
    <w:p w:rsidR="00425B68" w:rsidRDefault="0016712B">
      <w:pPr>
        <w:pStyle w:val="Zkladntext21"/>
        <w:framePr w:w="9182" w:h="5494" w:hRule="exact" w:wrap="around" w:vAnchor="page" w:hAnchor="page" w:x="1398" w:y="4640"/>
        <w:numPr>
          <w:ilvl w:val="0"/>
          <w:numId w:val="12"/>
        </w:numPr>
        <w:shd w:val="clear" w:color="auto" w:fill="auto"/>
        <w:spacing w:before="0" w:line="206" w:lineRule="exact"/>
        <w:ind w:left="360" w:right="20"/>
        <w:jc w:val="both"/>
      </w:pPr>
      <w:r>
        <w:t xml:space="preserve"> NP nemusí být součástí smlouvy u zakázek, u nichž neproběhlo výběrové řízení dle zákona nebo příslušné vnitřní směrnice a jejichž předmětem jsou jednorázové dodávky s cenou plnění do 5.000,- Kč.</w:t>
      </w:r>
    </w:p>
    <w:p w:rsidR="00425B68" w:rsidRDefault="0016712B">
      <w:pPr>
        <w:pStyle w:val="Zkladntext21"/>
        <w:framePr w:w="9182" w:h="4808" w:hRule="exact" w:wrap="around" w:vAnchor="page" w:hAnchor="page" w:x="1398" w:y="10582"/>
        <w:shd w:val="clear" w:color="auto" w:fill="auto"/>
        <w:spacing w:before="0" w:after="173" w:line="140" w:lineRule="exact"/>
        <w:ind w:firstLine="0"/>
      </w:pPr>
      <w:r>
        <w:t>2. Návrh smlouvy</w:t>
      </w:r>
    </w:p>
    <w:p w:rsidR="00425B68" w:rsidRDefault="0016712B">
      <w:pPr>
        <w:pStyle w:val="Zkladntext21"/>
        <w:framePr w:w="9182" w:h="4808" w:hRule="exact" w:wrap="around" w:vAnchor="page" w:hAnchor="page" w:x="1398" w:y="10582"/>
        <w:numPr>
          <w:ilvl w:val="0"/>
          <w:numId w:val="14"/>
        </w:numPr>
        <w:shd w:val="clear" w:color="auto" w:fill="auto"/>
        <w:spacing w:before="0" w:line="211" w:lineRule="exact"/>
        <w:ind w:left="360" w:right="20"/>
        <w:jc w:val="both"/>
      </w:pPr>
      <w:r>
        <w:t xml:space="preserve"> Návrh smlouvy </w:t>
      </w:r>
      <w:proofErr w:type="spellStart"/>
      <w:r>
        <w:t>mus</w:t>
      </w:r>
      <w:proofErr w:type="spellEnd"/>
      <w:r>
        <w:t xml:space="preserve">! </w:t>
      </w:r>
      <w:proofErr w:type="gramStart"/>
      <w:r>
        <w:t>být</w:t>
      </w:r>
      <w:proofErr w:type="gramEnd"/>
      <w:r>
        <w:t xml:space="preserve"> v souladu s platnými právními předpisy, zadáním zakázky, nabídkou účastníka výběrového řízení a těmito NP a musí v něm být výslovně uvedeno, že NP jsou součásti smlouvy jako </w:t>
      </w:r>
      <w:proofErr w:type="spellStart"/>
      <w:r>
        <w:t>jejl</w:t>
      </w:r>
      <w:proofErr w:type="spellEnd"/>
      <w:r>
        <w:t xml:space="preserve"> příloha. Smlouva (případně včetně příloh) musí jako jediný a úplný dokument řešit všechny vztahy mezi smluvními stranami a nesmí v ní být odkaz na žádné dodací, nákupní, cenové, platební či jiné podmínky dodavatele, které by nebyly v souladu s těmito NP, není-li v zadání veřejné zakázky nebo ve výzvě k podání nabídek připuštěno jinak. Pokud by návrh smlouvy obsahoval podobný odkaz, nebude ze strany KNTB a.s. akceptován, nabídka účastníka výběrového řízení bude vyřazena a účastník výběrového řízení vyloučen z další účasti na zadávání zakázky.</w:t>
      </w:r>
    </w:p>
    <w:p w:rsidR="00425B68" w:rsidRDefault="0016712B">
      <w:pPr>
        <w:pStyle w:val="Zkladntext21"/>
        <w:framePr w:w="9182" w:h="4808" w:hRule="exact" w:wrap="around" w:vAnchor="page" w:hAnchor="page" w:x="1398" w:y="10582"/>
        <w:numPr>
          <w:ilvl w:val="0"/>
          <w:numId w:val="14"/>
        </w:numPr>
        <w:shd w:val="clear" w:color="auto" w:fill="auto"/>
        <w:spacing w:before="0" w:line="211" w:lineRule="exact"/>
        <w:ind w:left="360" w:right="20"/>
        <w:jc w:val="both"/>
      </w:pPr>
      <w:r>
        <w:t xml:space="preserve"> Návrh smlouvy, NP i vlastní nabídka </w:t>
      </w:r>
      <w:proofErr w:type="spellStart"/>
      <w:r>
        <w:t>musl</w:t>
      </w:r>
      <w:proofErr w:type="spellEnd"/>
      <w:r>
        <w:t xml:space="preserve"> být podepsány u fyzických osob účastníkem výběrového řízeni a u právnických osob statutárním orgánem. Pokud bude návrh smlouvy, NP nebo vlastní nabídka podepsány jinou osobou, musí být součástí nabídky buď písemná plná moc (pověření), podepsaná u fyzických osob účastníkem výběrového řízení a u právnických osob statutárním orgánem účastníka výběrového řízení, nebo příslušné doklady, z nichž bude vyplývat zákonné zmocnění osoby podepisovat jménem účastníka výběrového řízení doklady pro výběrová řízení. U podpisu návrhu smlouvy, NP i vlastní nabídky musí být vždy uvedeno jméno, příjmení a funkce podepisující osoby.</w:t>
      </w:r>
    </w:p>
    <w:p w:rsidR="00425B68" w:rsidRDefault="0016712B">
      <w:pPr>
        <w:pStyle w:val="Zkladntext21"/>
        <w:framePr w:w="9182" w:h="4808" w:hRule="exact" w:wrap="around" w:vAnchor="page" w:hAnchor="page" w:x="1398" w:y="10582"/>
        <w:numPr>
          <w:ilvl w:val="0"/>
          <w:numId w:val="14"/>
        </w:numPr>
        <w:shd w:val="clear" w:color="auto" w:fill="auto"/>
        <w:spacing w:before="0" w:line="206" w:lineRule="exact"/>
        <w:ind w:left="360" w:right="20"/>
        <w:jc w:val="both"/>
      </w:pPr>
      <w:r>
        <w:t xml:space="preserve"> V záhlaví návrhu smlouvy musí být uvedeno číslo smlouvy, které je shodné s číslem zakázky uvedené v zadání zakázky. Návrhem smlouvy je účastník výběrového řízení vázán po zadávací lhůtu, která je u veřejných zakázek uvedena v zadání veřejné zakázky a vyplývá ze zákona a u zakázek malého rozsahu činí 30 dnů ode dne doručení oznámení KNTB o výběru nejvhodnější nabídky,</w:t>
      </w:r>
    </w:p>
    <w:p w:rsidR="00425B68" w:rsidRDefault="0016712B">
      <w:pPr>
        <w:pStyle w:val="Zkladntext21"/>
        <w:framePr w:w="9182" w:h="4808" w:hRule="exact" w:wrap="around" w:vAnchor="page" w:hAnchor="page" w:x="1398" w:y="10582"/>
        <w:numPr>
          <w:ilvl w:val="0"/>
          <w:numId w:val="14"/>
        </w:numPr>
        <w:shd w:val="clear" w:color="auto" w:fill="auto"/>
        <w:spacing w:before="0" w:line="211" w:lineRule="exact"/>
        <w:ind w:left="360" w:right="20"/>
        <w:jc w:val="both"/>
      </w:pPr>
      <w:r>
        <w:t xml:space="preserve"> Návrh smlouvy v případě veřejné' zakázky dle zákona </w:t>
      </w:r>
      <w:proofErr w:type="spellStart"/>
      <w:r>
        <w:t>musl</w:t>
      </w:r>
      <w:proofErr w:type="spellEnd"/>
      <w:r>
        <w:t xml:space="preserve"> být předložen ve třech vyhotoveních, z nichž jedno bude součásti nabídky a další dvě budou k nabídce volně přiložena jako její přílohy (nebudou svázána či jinak neoddělitelně spojena s ostatními doklady v nabídce), V případě zakázky malého rozsahu musí být rovněž smlouva předložena ve třech vyhotoveních, není-li v zadání zakázky výslovně uvedeno jinak. Jedno z těchto vyhotovení bude součástí nabídky a další dvě budou k nabídce volně přiložena jako </w:t>
      </w:r>
      <w:proofErr w:type="spellStart"/>
      <w:r>
        <w:t>jejl</w:t>
      </w:r>
      <w:proofErr w:type="spellEnd"/>
      <w:r>
        <w:t xml:space="preserve"> přílohy (nebudou svázána či jinak neoddělitelně spojena s ostatními doklady v nabídce).</w:t>
      </w:r>
    </w:p>
    <w:p w:rsidR="00425B68" w:rsidRDefault="00425B68">
      <w:pPr>
        <w:rPr>
          <w:sz w:val="2"/>
          <w:szCs w:val="2"/>
        </w:rPr>
        <w:sectPr w:rsidR="00425B68">
          <w:pgSz w:w="11909" w:h="16838"/>
          <w:pgMar w:top="0" w:right="0" w:bottom="0" w:left="0" w:header="0" w:footer="3" w:gutter="0"/>
          <w:cols w:space="720"/>
          <w:noEndnote/>
          <w:docGrid w:linePitch="360"/>
        </w:sectPr>
      </w:pPr>
    </w:p>
    <w:p w:rsidR="00425B68" w:rsidRDefault="0016712B">
      <w:pPr>
        <w:pStyle w:val="ZhlavneboZpat40"/>
        <w:framePr w:wrap="around" w:vAnchor="page" w:hAnchor="page" w:x="4347" w:y="1429"/>
        <w:shd w:val="clear" w:color="auto" w:fill="auto"/>
        <w:spacing w:line="130" w:lineRule="exact"/>
        <w:ind w:left="20"/>
      </w:pPr>
      <w:r>
        <w:lastRenderedPageBreak/>
        <w:t>3, Kvalitativní a technické požadavky na dodávky</w:t>
      </w:r>
    </w:p>
    <w:p w:rsidR="00425B68" w:rsidRDefault="0016712B">
      <w:pPr>
        <w:pStyle w:val="Zkladntext21"/>
        <w:framePr w:w="9149" w:h="3014" w:hRule="exact" w:wrap="around" w:vAnchor="page" w:hAnchor="page" w:x="1414" w:y="1952"/>
        <w:numPr>
          <w:ilvl w:val="0"/>
          <w:numId w:val="15"/>
        </w:numPr>
        <w:shd w:val="clear" w:color="auto" w:fill="auto"/>
        <w:spacing w:before="0" w:after="60" w:line="211" w:lineRule="exact"/>
        <w:ind w:left="360" w:right="20"/>
        <w:jc w:val="both"/>
      </w:pPr>
      <w:r>
        <w:t xml:space="preserve"> Kvalitativní a technické vlastnosti dodávaného </w:t>
      </w:r>
      <w:proofErr w:type="spellStart"/>
      <w:r>
        <w:t>zboži</w:t>
      </w:r>
      <w:proofErr w:type="spellEnd"/>
      <w:r>
        <w:t xml:space="preserve"> musí odpovídat požadavkům stanoveným obecně závaznými právními předpisy, </w:t>
      </w:r>
      <w:proofErr w:type="gramStart"/>
      <w:r>
        <w:t>zejména z.č.</w:t>
      </w:r>
      <w:proofErr w:type="gramEnd"/>
      <w:r>
        <w:t xml:space="preserve"> 102/2001 Sb., o obecné bezpečnosti výrobků, z.č. 22/1997 Sb. o technických požadavcích na výrobky a příslušnými prováděcími nařízeními vlády, harmonizovanými českými technickými normami a ostatními ČSN a požadavkům stanoveným v zadání zakázky. Nabízený předmět plnění nesmí mít žádné právní vady, zejména nesmí být zatížen jakýmikoliv právy třetích osob. Účastník výběrového řízení může nabídnout jen takový předmět plnění, k němuž získal vlastnické či Jiné odpovídající právo v souladu s platnými právními předpisy.</w:t>
      </w:r>
    </w:p>
    <w:p w:rsidR="00425B68" w:rsidRDefault="0016712B">
      <w:pPr>
        <w:pStyle w:val="Zkladntext21"/>
        <w:framePr w:w="9149" w:h="3014" w:hRule="exact" w:wrap="around" w:vAnchor="page" w:hAnchor="page" w:x="1414" w:y="1952"/>
        <w:numPr>
          <w:ilvl w:val="0"/>
          <w:numId w:val="15"/>
        </w:numPr>
        <w:shd w:val="clear" w:color="auto" w:fill="auto"/>
        <w:spacing w:before="0" w:after="60" w:line="211" w:lineRule="exact"/>
        <w:ind w:left="360" w:right="20"/>
        <w:jc w:val="both"/>
      </w:pPr>
      <w:r>
        <w:t xml:space="preserve"> Účastník výběrového řízení i dodavatel U zakázky malého rozsahu musí v nabídce prokázat, že nabízené zboží je z hlediska platných právních předpisů způsobilé a vhodné pro použití k účelu, pro nějž je pořizováno, zejména, že byla stanoveným způsobem posouzena shoda jeho vlastnosti s technickými požadavky, které stanoví nařízeni vlády, je označen stanoveným způsobem a výrobce nebo jeho zplnomocněný zástupce o tom vydal písemné </w:t>
      </w:r>
      <w:proofErr w:type="gramStart"/>
      <w:r>
        <w:t>prohlášeni</w:t>
      </w:r>
      <w:proofErr w:type="gramEnd"/>
      <w:r>
        <w:t xml:space="preserve"> o shodě, vyplývá-li tento požadavek na zboží z obecně závazných právních předpisů.</w:t>
      </w:r>
    </w:p>
    <w:p w:rsidR="00425B68" w:rsidRDefault="0016712B">
      <w:pPr>
        <w:pStyle w:val="Zkladntext21"/>
        <w:framePr w:w="9149" w:h="3014" w:hRule="exact" w:wrap="around" w:vAnchor="page" w:hAnchor="page" w:x="1414" w:y="1952"/>
        <w:numPr>
          <w:ilvl w:val="0"/>
          <w:numId w:val="15"/>
        </w:numPr>
        <w:shd w:val="clear" w:color="auto" w:fill="auto"/>
        <w:spacing w:before="0" w:line="211" w:lineRule="exact"/>
        <w:ind w:left="360" w:right="20"/>
        <w:jc w:val="both"/>
      </w:pPr>
      <w:r>
        <w:t xml:space="preserve"> Požadované doklady prokazující splnění kvalitativních a technických požadavků zboží podle či. </w:t>
      </w:r>
      <w:proofErr w:type="gramStart"/>
      <w:r>
        <w:t xml:space="preserve">3.2. </w:t>
      </w:r>
      <w:proofErr w:type="spellStart"/>
      <w:r>
        <w:t>musl</w:t>
      </w:r>
      <w:proofErr w:type="spellEnd"/>
      <w:proofErr w:type="gramEnd"/>
      <w:r>
        <w:t xml:space="preserve"> být platné v případě výběrových řízení a v případě zakázek malého rozsahu nejpozději v den podání nabídky (v případě ostatních zakázek nejpozději v den uzavření smlouvy) a jejich platnost musí trvat po celou sjednanou nebo předpokládanou dobu plnění. Všechny tyto doklady lze předložit ve fotokopii, která nemusí být úředně ověřena.</w:t>
      </w:r>
    </w:p>
    <w:p w:rsidR="00425B68" w:rsidRDefault="0016712B">
      <w:pPr>
        <w:pStyle w:val="Zkladntext21"/>
        <w:framePr w:w="9149" w:h="3751" w:hRule="exact" w:wrap="around" w:vAnchor="page" w:hAnchor="page" w:x="1414" w:y="5413"/>
        <w:numPr>
          <w:ilvl w:val="0"/>
          <w:numId w:val="7"/>
        </w:numPr>
        <w:shd w:val="clear" w:color="auto" w:fill="auto"/>
        <w:tabs>
          <w:tab w:val="left" w:pos="3606"/>
        </w:tabs>
        <w:spacing w:before="0" w:after="361" w:line="140" w:lineRule="exact"/>
        <w:ind w:left="3360" w:firstLine="0"/>
        <w:jc w:val="both"/>
      </w:pPr>
      <w:r>
        <w:t>Záruka, záruční a pozáruční servis</w:t>
      </w:r>
    </w:p>
    <w:p w:rsidR="00425B68" w:rsidRDefault="0016712B">
      <w:pPr>
        <w:pStyle w:val="Zkladntext21"/>
        <w:framePr w:w="9149" w:h="3751" w:hRule="exact" w:wrap="around" w:vAnchor="page" w:hAnchor="page" w:x="1414" w:y="5413"/>
        <w:numPr>
          <w:ilvl w:val="1"/>
          <w:numId w:val="7"/>
        </w:numPr>
        <w:shd w:val="clear" w:color="auto" w:fill="auto"/>
        <w:spacing w:before="0" w:after="56" w:line="206" w:lineRule="exact"/>
        <w:ind w:left="360" w:right="20"/>
        <w:jc w:val="both"/>
      </w:pPr>
      <w:r>
        <w:t xml:space="preserve"> Smlouva </w:t>
      </w:r>
      <w:proofErr w:type="spellStart"/>
      <w:r>
        <w:t>musl</w:t>
      </w:r>
      <w:proofErr w:type="spellEnd"/>
      <w:r>
        <w:t xml:space="preserve"> obsahovat výslovné ustanovení o převzetí záruky za jakost a její délce </w:t>
      </w:r>
      <w:proofErr w:type="spellStart"/>
      <w:r>
        <w:t>stím</w:t>
      </w:r>
      <w:proofErr w:type="spellEnd"/>
      <w:r>
        <w:t>, že práva zodpovědnosti za vady se řídí příslušnými ustanoveními občanského zákoníku.</w:t>
      </w:r>
    </w:p>
    <w:p w:rsidR="00425B68" w:rsidRDefault="0016712B">
      <w:pPr>
        <w:pStyle w:val="Zkladntext21"/>
        <w:framePr w:w="9149" w:h="3751" w:hRule="exact" w:wrap="around" w:vAnchor="page" w:hAnchor="page" w:x="1414" w:y="5413"/>
        <w:numPr>
          <w:ilvl w:val="1"/>
          <w:numId w:val="7"/>
        </w:numPr>
        <w:shd w:val="clear" w:color="auto" w:fill="auto"/>
        <w:spacing w:before="0" w:after="64" w:line="211" w:lineRule="exact"/>
        <w:ind w:left="360" w:right="20"/>
        <w:jc w:val="both"/>
      </w:pPr>
      <w:r>
        <w:t xml:space="preserve"> U dodávek, které mají charakter přístrojů musí smlouva (nebo </w:t>
      </w:r>
      <w:proofErr w:type="spellStart"/>
      <w:r>
        <w:t>jejl</w:t>
      </w:r>
      <w:proofErr w:type="spellEnd"/>
      <w:r>
        <w:t xml:space="preserve"> příloha) obsahovat ustanovení o záručním a pozáručním servisu, v nichž bude uvedeno, kdo (zda přímo smluvní strana nebo jiná servisní firma) a za jakých podmínek provádí záruční servis, jaká je doba od </w:t>
      </w:r>
      <w:proofErr w:type="gramStart"/>
      <w:r>
        <w:t>nahlášeni</w:t>
      </w:r>
      <w:proofErr w:type="gramEnd"/>
      <w:r>
        <w:t xml:space="preserve"> vady do nástupu servisní firmy, jaká je doba na odstranění vad a sankce za její nedodržení.</w:t>
      </w:r>
    </w:p>
    <w:p w:rsidR="00425B68" w:rsidRDefault="0016712B">
      <w:pPr>
        <w:pStyle w:val="Zkladntext21"/>
        <w:framePr w:w="9149" w:h="3751" w:hRule="exact" w:wrap="around" w:vAnchor="page" w:hAnchor="page" w:x="1414" w:y="5413"/>
        <w:numPr>
          <w:ilvl w:val="1"/>
          <w:numId w:val="7"/>
        </w:numPr>
        <w:shd w:val="clear" w:color="auto" w:fill="auto"/>
        <w:spacing w:before="0" w:line="206" w:lineRule="exact"/>
        <w:ind w:left="360" w:right="20"/>
        <w:jc w:val="both"/>
      </w:pPr>
      <w:r>
        <w:t xml:space="preserve"> V ustanoveních o pozáručním servisu </w:t>
      </w:r>
      <w:proofErr w:type="spellStart"/>
      <w:r>
        <w:t>musl</w:t>
      </w:r>
      <w:proofErr w:type="spellEnd"/>
      <w:r>
        <w:t xml:space="preserve"> být uvedeno, kdo (zda přímo smluvní strana nebo jiná servisní firma) a za jakých podmínek provádí pozáruční servis. Podmínky pozáručního servisu musí být stanoveny tak, že servis je prováděn jen v případě potřeby KNTB a na její výzvu a účtovány budou jen jednotlivé servisní práce a dodávky podle aktuálního ceníku servisní organizace. Ze strany KNTB nebudou zejména akceptována ustanovení, podle nichž by pozáruční servis měl být poskytován výlučně jen jako paušální soubor dodávek náhradních dílů a servisních prací za určité časové období a účtován jako paušální platba za určité období bez ohledu na skutečný rozsah provedených servisních prací a dodávek. Takováto nabídka bude posouzena jako v rozporu s těmito NP a bude vyřazena a uchazeč vyloučen. Pozáruční servis musí být zajištěn tak, aby KNTB měla možnost zadávat servisní práce více než jednomu dodavateli kromě případů, kdy v důsledku specifického charakteru dodaného přístroje pověřil výrobce některou servisní firmu výhradním prováděním pozáručního servisu (tato skutečnost musí uchazeč prokázat).</w:t>
      </w:r>
    </w:p>
    <w:p w:rsidR="00425B68" w:rsidRDefault="0016712B">
      <w:pPr>
        <w:pStyle w:val="Zkladntext21"/>
        <w:framePr w:w="9149" w:h="5336" w:hRule="exact" w:wrap="around" w:vAnchor="page" w:hAnchor="page" w:x="1414" w:y="9613"/>
        <w:numPr>
          <w:ilvl w:val="0"/>
          <w:numId w:val="7"/>
        </w:numPr>
        <w:shd w:val="clear" w:color="auto" w:fill="auto"/>
        <w:tabs>
          <w:tab w:val="left" w:pos="4156"/>
        </w:tabs>
        <w:spacing w:before="0" w:after="173" w:line="140" w:lineRule="exact"/>
        <w:ind w:left="3920" w:firstLine="0"/>
        <w:jc w:val="both"/>
      </w:pPr>
      <w:r>
        <w:t>Dodací podmínky</w:t>
      </w:r>
    </w:p>
    <w:p w:rsidR="00425B68" w:rsidRDefault="0016712B">
      <w:pPr>
        <w:pStyle w:val="Zkladntext21"/>
        <w:framePr w:w="9149" w:h="5336" w:hRule="exact" w:wrap="around" w:vAnchor="page" w:hAnchor="page" w:x="1414" w:y="9613"/>
        <w:numPr>
          <w:ilvl w:val="1"/>
          <w:numId w:val="7"/>
        </w:numPr>
        <w:shd w:val="clear" w:color="auto" w:fill="auto"/>
        <w:spacing w:before="0" w:after="64" w:line="211" w:lineRule="exact"/>
        <w:ind w:left="360" w:right="20"/>
        <w:jc w:val="both"/>
      </w:pPr>
      <w:r>
        <w:t xml:space="preserve"> U smluv uzavíraných na opakující se plnění na období delší než jedno čtvrtletí bude ve smlouvě dohodnut předmět plnění a orientační množství za dobu platnosti smlouvy s tím, že orientační množství je nezávazný údaj a že konkrétní množství a dobu plnění u jednotlivých dílčích dodávek určí KNTB písemně, faxem, e-mailem nebo - je-li to obvyklé - i telefonicky.</w:t>
      </w:r>
    </w:p>
    <w:p w:rsidR="00425B68" w:rsidRDefault="0016712B">
      <w:pPr>
        <w:pStyle w:val="Zkladntext21"/>
        <w:framePr w:w="9149" w:h="5336" w:hRule="exact" w:wrap="around" w:vAnchor="page" w:hAnchor="page" w:x="1414" w:y="9613"/>
        <w:numPr>
          <w:ilvl w:val="1"/>
          <w:numId w:val="7"/>
        </w:numPr>
        <w:shd w:val="clear" w:color="auto" w:fill="auto"/>
        <w:spacing w:before="0" w:after="56" w:line="206" w:lineRule="exact"/>
        <w:ind w:left="360" w:right="20"/>
        <w:jc w:val="both"/>
      </w:pPr>
      <w:r>
        <w:t xml:space="preserve"> U dodávek, které mají charakter spotřebního materiálu, je dodávka splněna dodáním do areálu KNTB, Havlíčkovo nábřeží 600, Zlín a potvrzením převzetí KNTB s tím, že vlastnické právo přechází na KNTB splněním každé dílčí dodávky. V případě zahraničních dodavatelů (osob se sídlem mimo ČR) bude akceptována pouze dodací podmínka DDP Zlín dle INCOTERMS 2000.</w:t>
      </w:r>
    </w:p>
    <w:p w:rsidR="00425B68" w:rsidRDefault="0016712B">
      <w:pPr>
        <w:pStyle w:val="Zkladntext21"/>
        <w:framePr w:w="9149" w:h="5336" w:hRule="exact" w:wrap="around" w:vAnchor="page" w:hAnchor="page" w:x="1414" w:y="9613"/>
        <w:numPr>
          <w:ilvl w:val="1"/>
          <w:numId w:val="7"/>
        </w:numPr>
        <w:shd w:val="clear" w:color="auto" w:fill="auto"/>
        <w:spacing w:before="0" w:after="64" w:line="211" w:lineRule="exact"/>
        <w:ind w:left="360" w:right="20"/>
        <w:jc w:val="both"/>
      </w:pPr>
      <w:r>
        <w:t xml:space="preserve"> Není-li v zadání zakázky na dodávku přístrojů výslovně uvedeno jinak, je součástí předmětu plnění a bude zahrnuto v nabídkové ceně kromě dodání přístroje do KNTB i jeho montáž nebo Instalace, uvedeni do provozu, obstarání všech veřejnoprávních rozhodnutí a povolení potřebných pro uvedení do provozu, provedení zkušebního provozu, zaškolení personálu, dodání českého návodu k použití a poskytování bezplatného záručního servisu během záruční doby s tím, že dodávka je považována za splněnou podepsáním zápisu o předání a převzetí předmětu plnění (nebo jiného podobného dokladu) oběma stranami,</w:t>
      </w:r>
    </w:p>
    <w:p w:rsidR="00425B68" w:rsidRDefault="0016712B">
      <w:pPr>
        <w:pStyle w:val="Zkladntext21"/>
        <w:framePr w:w="9149" w:h="5336" w:hRule="exact" w:wrap="around" w:vAnchor="page" w:hAnchor="page" w:x="1414" w:y="9613"/>
        <w:numPr>
          <w:ilvl w:val="1"/>
          <w:numId w:val="7"/>
        </w:numPr>
        <w:shd w:val="clear" w:color="auto" w:fill="auto"/>
        <w:spacing w:before="0" w:after="56" w:line="206" w:lineRule="exact"/>
        <w:ind w:left="360" w:right="20"/>
        <w:jc w:val="both"/>
      </w:pPr>
      <w:r>
        <w:t xml:space="preserve"> Dodávka přístroje nebo jiného zařízení nesmí být podmíněna budoucím odběrem spotřebního materiálu nebo jiných výrobků, pokud tyto materiály či výrobky nejsou podle zadání zakázky předmětem plnění. Z dodávky přístroje nebo zařízeni nesmí vyplývat povinnost KNTB odebírat v budoucnu výlučně určený spotřební materiál nebo výrobky kromě případů, kdy odběr konkrétního spotřebního materiálu nebo výrobků je předepsán výrobcem (tuto skutečnost musí dodavatel prokázat).</w:t>
      </w:r>
    </w:p>
    <w:p w:rsidR="00425B68" w:rsidRDefault="0016712B">
      <w:pPr>
        <w:pStyle w:val="Zkladntext21"/>
        <w:framePr w:w="9149" w:h="5336" w:hRule="exact" w:wrap="around" w:vAnchor="page" w:hAnchor="page" w:x="1414" w:y="9613"/>
        <w:numPr>
          <w:ilvl w:val="1"/>
          <w:numId w:val="7"/>
        </w:numPr>
        <w:shd w:val="clear" w:color="auto" w:fill="auto"/>
        <w:spacing w:before="0" w:line="211" w:lineRule="exact"/>
        <w:ind w:left="360" w:right="20"/>
        <w:jc w:val="both"/>
      </w:pPr>
      <w:r>
        <w:t xml:space="preserve"> K přechodu vlastnického práva k předmětu plněni dochází ve všech případech splněním dodávky podle předchozích ustanovení, pokud není dále uvedeno jinak. Je-li obsahem spolupráce i zřízení a provozování konsignačního skladu, přechází vlastnické právo z dodavatele na KNTB okamžikem vydáni předmětu plnění z konsignačního skladu. Návrh smlouvy nesmí obsahovat ustanovení o výhradě vlastnického práva, podle něhož by vlastnické právo k předmětu plnění přecházelo na KNTB až zaplacením dohodnuté ceny nebo splněním jiných podmínek. K přechodu nebezpečí poškození, zničení, zneužití nebo ztráty předmětu plnění nebo jeho části na KNTB dochází vždy přechodem vlastnického práva,</w:t>
      </w:r>
    </w:p>
    <w:p w:rsidR="00425B68" w:rsidRDefault="00425B68">
      <w:pPr>
        <w:rPr>
          <w:sz w:val="2"/>
          <w:szCs w:val="2"/>
        </w:rPr>
        <w:sectPr w:rsidR="00425B68">
          <w:pgSz w:w="11909" w:h="16838"/>
          <w:pgMar w:top="0" w:right="0" w:bottom="0" w:left="0" w:header="0" w:footer="3" w:gutter="0"/>
          <w:cols w:space="720"/>
          <w:noEndnote/>
          <w:docGrid w:linePitch="360"/>
        </w:sectPr>
      </w:pPr>
    </w:p>
    <w:p w:rsidR="00425B68" w:rsidRDefault="0016712B">
      <w:pPr>
        <w:pStyle w:val="Zkladntext21"/>
        <w:framePr w:w="9182" w:h="2079" w:hRule="exact" w:wrap="around" w:vAnchor="page" w:hAnchor="page" w:x="1398" w:y="1649"/>
        <w:numPr>
          <w:ilvl w:val="1"/>
          <w:numId w:val="7"/>
        </w:numPr>
        <w:shd w:val="clear" w:color="auto" w:fill="auto"/>
        <w:spacing w:before="0" w:after="244" w:line="211" w:lineRule="exact"/>
        <w:ind w:left="360" w:right="20"/>
        <w:jc w:val="both"/>
      </w:pPr>
      <w:r>
        <w:lastRenderedPageBreak/>
        <w:t xml:space="preserve"> </w:t>
      </w:r>
      <w:proofErr w:type="spellStart"/>
      <w:r>
        <w:t>Nenl</w:t>
      </w:r>
      <w:proofErr w:type="spellEnd"/>
      <w:r>
        <w:t xml:space="preserve">-li mezi smluvními stranami předem dohodnuto jinak, lze </w:t>
      </w:r>
      <w:proofErr w:type="gramStart"/>
      <w:r>
        <w:t>plněni</w:t>
      </w:r>
      <w:proofErr w:type="gramEnd"/>
      <w:r>
        <w:t xml:space="preserve"> poskytnout předáním v areálu KNTB jen v pracovních dnech v době od 7,00 hodin do 15,00 hodin.</w:t>
      </w:r>
    </w:p>
    <w:p w:rsidR="00425B68" w:rsidRDefault="0016712B">
      <w:pPr>
        <w:pStyle w:val="Zkladntext21"/>
        <w:framePr w:w="9182" w:h="2079" w:hRule="exact" w:wrap="around" w:vAnchor="page" w:hAnchor="page" w:x="1398" w:y="1649"/>
        <w:numPr>
          <w:ilvl w:val="1"/>
          <w:numId w:val="7"/>
        </w:numPr>
        <w:shd w:val="clear" w:color="auto" w:fill="auto"/>
        <w:spacing w:before="0" w:line="206" w:lineRule="exact"/>
        <w:ind w:left="360" w:right="20"/>
        <w:jc w:val="both"/>
      </w:pPr>
      <w:r>
        <w:t xml:space="preserve"> Dodávku předmětu plněni je za KNTB oprávněn převzít a zápis o předáni a převzetí podepsat pouze příslušný pověřený zaměstnanec, jehož jméno, příjmení a funkce budou uvedeny v </w:t>
      </w:r>
      <w:proofErr w:type="gramStart"/>
      <w:r>
        <w:t>zadáni</w:t>
      </w:r>
      <w:proofErr w:type="gramEnd"/>
      <w:r>
        <w:t xml:space="preserve"> zakázky a v příslušné smlouvě s </w:t>
      </w:r>
      <w:proofErr w:type="spellStart"/>
      <w:r>
        <w:t>tlm</w:t>
      </w:r>
      <w:proofErr w:type="spellEnd"/>
      <w:r>
        <w:t xml:space="preserve">, že v době nepřítomnosti tohoto pracovníka rozhoduje o převzetí dodávky a </w:t>
      </w:r>
      <w:proofErr w:type="spellStart"/>
      <w:r>
        <w:t>podepsánl</w:t>
      </w:r>
      <w:proofErr w:type="spellEnd"/>
      <w:r>
        <w:t xml:space="preserve"> příslušného zápisu provozně obchodní náměstek. Nebude-li ve smlouvě o dodávce uveden pracovník příslušný k převzetí, potvrzuje převzetí a podepisuje příslušný zápis technik MTZ KNTB, </w:t>
      </w:r>
      <w:proofErr w:type="spellStart"/>
      <w:r>
        <w:t>Podepsánl</w:t>
      </w:r>
      <w:proofErr w:type="spellEnd"/>
      <w:r>
        <w:t xml:space="preserve"> zápisu o předáni a převzetí předmětu plnění jinou osobou než pracovníkem uvedeným ve smlouvě není považováno za </w:t>
      </w:r>
      <w:proofErr w:type="gramStart"/>
      <w:r>
        <w:t>splněni</w:t>
      </w:r>
      <w:proofErr w:type="gramEnd"/>
      <w:r>
        <w:t xml:space="preserve"> dodávky.</w:t>
      </w:r>
    </w:p>
    <w:p w:rsidR="00425B68" w:rsidRDefault="0016712B">
      <w:pPr>
        <w:pStyle w:val="Zkladntext21"/>
        <w:framePr w:w="9182" w:h="2079" w:hRule="exact" w:wrap="around" w:vAnchor="page" w:hAnchor="page" w:x="1398" w:y="1649"/>
        <w:numPr>
          <w:ilvl w:val="1"/>
          <w:numId w:val="7"/>
        </w:numPr>
        <w:shd w:val="clear" w:color="auto" w:fill="auto"/>
        <w:spacing w:before="0" w:line="140" w:lineRule="exact"/>
        <w:ind w:left="360"/>
        <w:jc w:val="both"/>
      </w:pPr>
      <w:r>
        <w:t xml:space="preserve"> Je-li předmětem dodávek zboží podléhající rychlé zkáze (potraviny apod.), je dodavatel povinen dodávat zboží pouze čerstvé a v první jakosti.</w:t>
      </w:r>
    </w:p>
    <w:p w:rsidR="00425B68" w:rsidRDefault="0016712B">
      <w:pPr>
        <w:pStyle w:val="Zkladntext21"/>
        <w:framePr w:w="9182" w:h="2297" w:hRule="exact" w:wrap="around" w:vAnchor="page" w:hAnchor="page" w:x="1398" w:y="4184"/>
        <w:numPr>
          <w:ilvl w:val="0"/>
          <w:numId w:val="7"/>
        </w:numPr>
        <w:shd w:val="clear" w:color="auto" w:fill="auto"/>
        <w:tabs>
          <w:tab w:val="left" w:pos="4586"/>
        </w:tabs>
        <w:spacing w:before="0" w:after="168" w:line="140" w:lineRule="exact"/>
        <w:ind w:left="4340" w:firstLine="0"/>
        <w:jc w:val="both"/>
      </w:pPr>
      <w:r>
        <w:t>Cena</w:t>
      </w:r>
    </w:p>
    <w:p w:rsidR="00425B68" w:rsidRDefault="0016712B">
      <w:pPr>
        <w:pStyle w:val="Zkladntext21"/>
        <w:framePr w:w="9182" w:h="2297" w:hRule="exact" w:wrap="around" w:vAnchor="page" w:hAnchor="page" w:x="1398" w:y="4184"/>
        <w:numPr>
          <w:ilvl w:val="1"/>
          <w:numId w:val="7"/>
        </w:numPr>
        <w:shd w:val="clear" w:color="auto" w:fill="auto"/>
        <w:spacing w:before="0" w:line="211" w:lineRule="exact"/>
        <w:ind w:left="360" w:right="20"/>
        <w:jc w:val="both"/>
      </w:pPr>
      <w:r>
        <w:t xml:space="preserve"> Cena uvedená v nabídce účastníka výběrového řízeni a ve smlouvě musí obsahovat všechny výdaje a náklady spojené se splněním dodávky. Nabídková cena </w:t>
      </w:r>
      <w:proofErr w:type="spellStart"/>
      <w:r>
        <w:t>musl</w:t>
      </w:r>
      <w:proofErr w:type="spellEnd"/>
      <w:r>
        <w:t xml:space="preserve"> být uvedena buď přímo ve </w:t>
      </w:r>
      <w:proofErr w:type="spellStart"/>
      <w:r>
        <w:t>smfouvě</w:t>
      </w:r>
      <w:proofErr w:type="spellEnd"/>
      <w:r>
        <w:t xml:space="preserve"> nebo v cenové nabídce, ceníku či specifikaci ceny, který bude tvořit nedílnou součást smlouvy jako její příloha.</w:t>
      </w:r>
    </w:p>
    <w:p w:rsidR="00425B68" w:rsidRDefault="0016712B">
      <w:pPr>
        <w:pStyle w:val="Zkladntext21"/>
        <w:framePr w:w="9182" w:h="2297" w:hRule="exact" w:wrap="around" w:vAnchor="page" w:hAnchor="page" w:x="1398" w:y="4184"/>
        <w:numPr>
          <w:ilvl w:val="1"/>
          <w:numId w:val="7"/>
        </w:numPr>
        <w:shd w:val="clear" w:color="auto" w:fill="auto"/>
        <w:spacing w:before="0" w:line="211" w:lineRule="exact"/>
        <w:ind w:left="360" w:right="20"/>
        <w:jc w:val="both"/>
      </w:pPr>
      <w:r>
        <w:t xml:space="preserve"> Nabídková cena bez DPH je zásadné pevnou cenou platnou po celou dobu platnosti smlouvy v měně Kč, bez vazby na stávající nebo budoucí kurz jiné měny nebo jiné skutečnosti. Pouze v případě, že je to výslovně připuštěno v </w:t>
      </w:r>
      <w:proofErr w:type="gramStart"/>
      <w:r>
        <w:t>zadáni</w:t>
      </w:r>
      <w:proofErr w:type="gramEnd"/>
      <w:r>
        <w:t xml:space="preserve"> zakázky, může být cena stanovena jako nejvýše přípustná, která může být změněna pouze z důvodů a způsobem uvedeným v zadání zakázky.</w:t>
      </w:r>
    </w:p>
    <w:p w:rsidR="00425B68" w:rsidRDefault="0016712B">
      <w:pPr>
        <w:pStyle w:val="Zkladntext21"/>
        <w:framePr w:w="9182" w:h="2297" w:hRule="exact" w:wrap="around" w:vAnchor="page" w:hAnchor="page" w:x="1398" w:y="4184"/>
        <w:numPr>
          <w:ilvl w:val="1"/>
          <w:numId w:val="7"/>
        </w:numPr>
        <w:shd w:val="clear" w:color="auto" w:fill="auto"/>
        <w:spacing w:before="0" w:line="206" w:lineRule="exact"/>
        <w:ind w:left="360" w:right="20"/>
        <w:jc w:val="both"/>
      </w:pPr>
      <w:r>
        <w:t xml:space="preserve"> </w:t>
      </w:r>
      <w:proofErr w:type="spellStart"/>
      <w:r>
        <w:t>Nenl</w:t>
      </w:r>
      <w:proofErr w:type="spellEnd"/>
      <w:r>
        <w:t xml:space="preserve">-li v zadání zakázky výslovně uvedeno jinak, </w:t>
      </w:r>
      <w:proofErr w:type="spellStart"/>
      <w:r>
        <w:t>musl</w:t>
      </w:r>
      <w:proofErr w:type="spellEnd"/>
      <w:r>
        <w:t xml:space="preserve"> být nabídková cena uvedena v </w:t>
      </w:r>
      <w:proofErr w:type="gramStart"/>
      <w:r>
        <w:t>členěni</w:t>
      </w:r>
      <w:proofErr w:type="gramEnd"/>
      <w:r>
        <w:t xml:space="preserve"> jednotková cena (cena jednotlivých dílčích plněni) bez DPH, celková cena bez DPH, DPH (samostatně podle základní a snížené sazby), DPH celkem, celková nabídková cena vč. DPH.</w:t>
      </w:r>
    </w:p>
    <w:p w:rsidR="00425B68" w:rsidRDefault="0016712B">
      <w:pPr>
        <w:pStyle w:val="Zkladntext21"/>
        <w:framePr w:w="9182" w:h="5840" w:hRule="exact" w:wrap="around" w:vAnchor="page" w:hAnchor="page" w:x="1398" w:y="7116"/>
        <w:numPr>
          <w:ilvl w:val="0"/>
          <w:numId w:val="7"/>
        </w:numPr>
        <w:shd w:val="clear" w:color="auto" w:fill="auto"/>
        <w:tabs>
          <w:tab w:val="left" w:pos="4121"/>
        </w:tabs>
        <w:spacing w:before="0" w:after="357" w:line="140" w:lineRule="exact"/>
        <w:ind w:left="3880" w:firstLine="0"/>
        <w:jc w:val="both"/>
      </w:pPr>
      <w:r>
        <w:t>Platební podmínky</w:t>
      </w:r>
    </w:p>
    <w:p w:rsidR="00425B68" w:rsidRDefault="0016712B">
      <w:pPr>
        <w:pStyle w:val="Zkladntext21"/>
        <w:framePr w:w="9182" w:h="5840" w:hRule="exact" w:wrap="around" w:vAnchor="page" w:hAnchor="page" w:x="1398" w:y="7116"/>
        <w:numPr>
          <w:ilvl w:val="1"/>
          <w:numId w:val="7"/>
        </w:numPr>
        <w:shd w:val="clear" w:color="auto" w:fill="auto"/>
        <w:spacing w:before="0" w:line="206" w:lineRule="exact"/>
        <w:ind w:left="360" w:right="20"/>
        <w:jc w:val="both"/>
      </w:pPr>
      <w:r>
        <w:t xml:space="preserve"> Splatnost faktur za dodané zboží (služby) je účastník výběrového řízení povinen výslovně navrhnout v návrhu smlouvy počtem dnů ode dne doručení faktury (daňového dokladu) KNTB. </w:t>
      </w:r>
      <w:proofErr w:type="spellStart"/>
      <w:r>
        <w:t>Nenl</w:t>
      </w:r>
      <w:proofErr w:type="spellEnd"/>
      <w:r>
        <w:t xml:space="preserve">-li v </w:t>
      </w:r>
      <w:proofErr w:type="gramStart"/>
      <w:r>
        <w:t>zadáni</w:t>
      </w:r>
      <w:proofErr w:type="gramEnd"/>
      <w:r>
        <w:t xml:space="preserve"> zakázky výslovně uvedeno jinak, musí činit navržená splatnost faktur 30 kalendářních dnů od doručení faktury KNTB. Není-li v případě ostatních zakázek splatnost faktur uvedena ve smlouvě, činí 30 dnů od doručení faktury KNTB.</w:t>
      </w:r>
    </w:p>
    <w:p w:rsidR="00425B68" w:rsidRDefault="0016712B">
      <w:pPr>
        <w:pStyle w:val="Zkladntext21"/>
        <w:framePr w:w="9182" w:h="5840" w:hRule="exact" w:wrap="around" w:vAnchor="page" w:hAnchor="page" w:x="1398" w:y="7116"/>
        <w:numPr>
          <w:ilvl w:val="1"/>
          <w:numId w:val="7"/>
        </w:numPr>
        <w:shd w:val="clear" w:color="auto" w:fill="auto"/>
        <w:spacing w:before="0" w:line="211" w:lineRule="exact"/>
        <w:ind w:left="360" w:right="20"/>
        <w:jc w:val="both"/>
      </w:pPr>
      <w:r>
        <w:t xml:space="preserve"> V návrhu smlouvy uvede uchazeč či dodavatel výslovně ustanoveni o úrocích z </w:t>
      </w:r>
      <w:proofErr w:type="gramStart"/>
      <w:r>
        <w:t>prodleni</w:t>
      </w:r>
      <w:proofErr w:type="gramEnd"/>
      <w:r>
        <w:t xml:space="preserve">. Výslovně uvede, zda navrhuje zákonné či smluvní úroky z prodlení. Pokud navrhne zákonné úroky z </w:t>
      </w:r>
      <w:proofErr w:type="gramStart"/>
      <w:r>
        <w:t>prodleni</w:t>
      </w:r>
      <w:proofErr w:type="gramEnd"/>
      <w:r>
        <w:t xml:space="preserve">, má se zato, že úroky jsou stanovovány podle občanského zákoníku a platného nařízeni vlády. Pokud navrhne smluvní úrok z prodlení, vyjádří číselně jeho výši, a to buď jako denní či jako roční smluvní úrok z </w:t>
      </w:r>
      <w:proofErr w:type="gramStart"/>
      <w:r>
        <w:t>prodleni</w:t>
      </w:r>
      <w:proofErr w:type="gramEnd"/>
      <w:r>
        <w:t xml:space="preserve">. Smluvní úrok z </w:t>
      </w:r>
      <w:proofErr w:type="gramStart"/>
      <w:r>
        <w:t>prodleni</w:t>
      </w:r>
      <w:proofErr w:type="gramEnd"/>
      <w:r>
        <w:t xml:space="preserve"> může být navržen i ve formě </w:t>
      </w:r>
      <w:proofErr w:type="spellStart"/>
      <w:r>
        <w:t>Repo</w:t>
      </w:r>
      <w:proofErr w:type="spellEnd"/>
      <w:r>
        <w:t xml:space="preserve"> sazby ČNB případně zvýšené o další procentní body (v celých procentních bodech). </w:t>
      </w:r>
      <w:proofErr w:type="spellStart"/>
      <w:r>
        <w:t>Repo</w:t>
      </w:r>
      <w:proofErr w:type="spellEnd"/>
      <w:r>
        <w:t xml:space="preserve"> sazbou ČNB podle předchozího ustanoveni je míněna dvoutýdenní </w:t>
      </w:r>
      <w:proofErr w:type="spellStart"/>
      <w:r>
        <w:t>repo</w:t>
      </w:r>
      <w:proofErr w:type="spellEnd"/>
      <w:r>
        <w:t xml:space="preserve"> sazba stanovená ČNB a platná pro první den kalendářního pololetí, v němž došlo k prodleni Smluvní úrok z prodleni, navržený v jakékoli shora uvedené formě, však nesmi být navržen ve výši přesahující výši zákonného úroku z </w:t>
      </w:r>
      <w:proofErr w:type="gramStart"/>
      <w:r>
        <w:t>prodleni</w:t>
      </w:r>
      <w:proofErr w:type="gramEnd"/>
      <w:r>
        <w:t>, stanovené podle výše citovaných předpisů občanského práva.</w:t>
      </w:r>
    </w:p>
    <w:p w:rsidR="00425B68" w:rsidRDefault="0016712B">
      <w:pPr>
        <w:pStyle w:val="Zkladntext21"/>
        <w:framePr w:w="9182" w:h="5840" w:hRule="exact" w:wrap="around" w:vAnchor="page" w:hAnchor="page" w:x="1398" w:y="7116"/>
        <w:numPr>
          <w:ilvl w:val="1"/>
          <w:numId w:val="7"/>
        </w:numPr>
        <w:shd w:val="clear" w:color="auto" w:fill="auto"/>
        <w:spacing w:before="0" w:line="211" w:lineRule="exact"/>
        <w:ind w:left="360" w:right="20"/>
        <w:jc w:val="both"/>
      </w:pPr>
      <w:r>
        <w:t xml:space="preserve"> Za </w:t>
      </w:r>
      <w:proofErr w:type="gramStart"/>
      <w:r>
        <w:t>prodleni</w:t>
      </w:r>
      <w:proofErr w:type="gramEnd"/>
      <w:r>
        <w:t xml:space="preserve"> s úhradou faktury není KNTB povinna hradit kromě navrženého úroku z prodlení podle předchozích ustanovení jakoukoliv smluvní pokutu nebo jinou smluvní sankci. Při prodleni s úhradou faktury není dodavatel oprávněn pozastavit další dílčí plnění až do zaplaceni a prodleni </w:t>
      </w:r>
      <w:proofErr w:type="gramStart"/>
      <w:r>
        <w:t>nebude</w:t>
      </w:r>
      <w:proofErr w:type="gramEnd"/>
      <w:r>
        <w:t xml:space="preserve"> považováno za podstatné </w:t>
      </w:r>
      <w:proofErr w:type="gramStart"/>
      <w:r>
        <w:t>porušeni</w:t>
      </w:r>
      <w:proofErr w:type="gramEnd"/>
      <w:r>
        <w:t xml:space="preserve"> smlouvy.</w:t>
      </w:r>
    </w:p>
    <w:p w:rsidR="00425B68" w:rsidRDefault="0016712B">
      <w:pPr>
        <w:pStyle w:val="Zkladntext21"/>
        <w:framePr w:w="9182" w:h="5840" w:hRule="exact" w:wrap="around" w:vAnchor="page" w:hAnchor="page" w:x="1398" w:y="7116"/>
        <w:numPr>
          <w:ilvl w:val="1"/>
          <w:numId w:val="7"/>
        </w:numPr>
        <w:shd w:val="clear" w:color="auto" w:fill="auto"/>
        <w:spacing w:before="0" w:line="206" w:lineRule="exact"/>
        <w:ind w:left="360" w:right="20"/>
        <w:jc w:val="both"/>
      </w:pPr>
      <w:r>
        <w:t xml:space="preserve"> Dodavatel je povinen uvádět na každé faktuře (daňovém dokladu) za jednotlivá dílčí plněni v samostatné rubrice v záhlaví faktury údaj: smlouva č. (číslo zakázky) ze dne (datum uzavřeni smlouvy). V případě, že dodavatel bude dodávat KNTB i jiné výrobky, je povinen vystavovat samostatné faktury za předmět plnění podle jednotlivých zakázek (v jedné faktuře nesmi být uvedeny dodávky na více zakázek). V případě, že předmětem plněni jsou dodávky investičního I neinvestičního charakteru, je dodavatel povinen vystavovat faktury samostatně pro plnění investičního charakteru a samostatně pro </w:t>
      </w:r>
      <w:proofErr w:type="gramStart"/>
      <w:r>
        <w:t>plněni</w:t>
      </w:r>
      <w:proofErr w:type="gramEnd"/>
      <w:r>
        <w:t xml:space="preserve"> neinvestičního charakteru.</w:t>
      </w:r>
    </w:p>
    <w:p w:rsidR="00425B68" w:rsidRDefault="0016712B">
      <w:pPr>
        <w:pStyle w:val="Zkladntext21"/>
        <w:framePr w:w="9182" w:h="5840" w:hRule="exact" w:wrap="around" w:vAnchor="page" w:hAnchor="page" w:x="1398" w:y="7116"/>
        <w:numPr>
          <w:ilvl w:val="1"/>
          <w:numId w:val="7"/>
        </w:numPr>
        <w:shd w:val="clear" w:color="auto" w:fill="auto"/>
        <w:spacing w:before="0" w:line="211" w:lineRule="exact"/>
        <w:ind w:left="360" w:right="20"/>
        <w:jc w:val="both"/>
      </w:pPr>
      <w:r>
        <w:t xml:space="preserve"> Faktury, které nebudou obsahovat některou z náležitosti uvedenou v předchozích ustanoveních nebo s nimi budou v rozporu, je KNTB oprávněna vrátit ve lhůtě splatnosti dodavateli k </w:t>
      </w:r>
      <w:proofErr w:type="gramStart"/>
      <w:r>
        <w:t>doplněni</w:t>
      </w:r>
      <w:proofErr w:type="gramEnd"/>
      <w:r>
        <w:t xml:space="preserve"> nebo opravě s tím, že lhůta splatnosti faktury počne běžet dnem doručeni opravené faktury zadavateli.</w:t>
      </w:r>
    </w:p>
    <w:p w:rsidR="00425B68" w:rsidRDefault="0016712B">
      <w:pPr>
        <w:pStyle w:val="Zkladntext21"/>
        <w:framePr w:w="9182" w:h="5840" w:hRule="exact" w:wrap="around" w:vAnchor="page" w:hAnchor="page" w:x="1398" w:y="7116"/>
        <w:numPr>
          <w:ilvl w:val="1"/>
          <w:numId w:val="7"/>
        </w:numPr>
        <w:shd w:val="clear" w:color="auto" w:fill="auto"/>
        <w:spacing w:before="0" w:line="211" w:lineRule="exact"/>
        <w:ind w:left="360" w:right="20"/>
        <w:jc w:val="both"/>
      </w:pPr>
      <w:r>
        <w:t xml:space="preserve"> Každý účastník výběrového řízeni je povinen uvést v návrhu smlouvy ustanoveni odpovídající bodům 7.1. - </w:t>
      </w:r>
      <w:proofErr w:type="gramStart"/>
      <w:r>
        <w:t>7.3., pokud</w:t>
      </w:r>
      <w:proofErr w:type="gramEnd"/>
      <w:r>
        <w:t xml:space="preserve"> se k příslušné zakázce vztahují.</w:t>
      </w:r>
    </w:p>
    <w:p w:rsidR="00425B68" w:rsidRDefault="0016712B">
      <w:pPr>
        <w:pStyle w:val="Zkladntext21"/>
        <w:framePr w:w="9182" w:h="1982" w:hRule="exact" w:wrap="around" w:vAnchor="page" w:hAnchor="page" w:x="1398" w:y="13404"/>
        <w:numPr>
          <w:ilvl w:val="0"/>
          <w:numId w:val="7"/>
        </w:numPr>
        <w:shd w:val="clear" w:color="auto" w:fill="auto"/>
        <w:tabs>
          <w:tab w:val="left" w:pos="4030"/>
        </w:tabs>
        <w:spacing w:before="0" w:after="173" w:line="140" w:lineRule="exact"/>
        <w:ind w:left="3780" w:firstLine="0"/>
        <w:jc w:val="both"/>
      </w:pPr>
      <w:r>
        <w:t>Závěrečná ustanovení</w:t>
      </w:r>
    </w:p>
    <w:p w:rsidR="00425B68" w:rsidRDefault="0016712B">
      <w:pPr>
        <w:pStyle w:val="Zkladntext21"/>
        <w:framePr w:w="9182" w:h="1982" w:hRule="exact" w:wrap="around" w:vAnchor="page" w:hAnchor="page" w:x="1398" w:y="13404"/>
        <w:numPr>
          <w:ilvl w:val="1"/>
          <w:numId w:val="7"/>
        </w:numPr>
        <w:shd w:val="clear" w:color="auto" w:fill="auto"/>
        <w:spacing w:before="0" w:line="211" w:lineRule="exact"/>
        <w:ind w:left="360" w:right="20"/>
        <w:jc w:val="both"/>
      </w:pPr>
      <w:r>
        <w:t xml:space="preserve"> V případě, že podmínky zadáni veřejné zakázky budou obsahovat ustanoveni odlišná od těchto NP, mají přednost podmínky zadáni zakázky. Pokud se některé ustanoveni NP dostane do rozporu s</w:t>
      </w:r>
      <w:r w:rsidR="00AD1707">
        <w:t> </w:t>
      </w:r>
      <w:r>
        <w:t>ko</w:t>
      </w:r>
      <w:r w:rsidR="00AD1707">
        <w:t xml:space="preserve">gentním </w:t>
      </w:r>
      <w:r>
        <w:t>ustanovením obecně závazného právního před</w:t>
      </w:r>
      <w:r w:rsidR="00BA5769">
        <w:t>pisu, platí příslušné ustanovení</w:t>
      </w:r>
      <w:r>
        <w:t xml:space="preserve"> právní</w:t>
      </w:r>
      <w:r w:rsidR="00AD1707">
        <w:t xml:space="preserve">ho předpisu s tím, že zbývající </w:t>
      </w:r>
      <w:r>
        <w:t>ustanoveni NP zůstávají v platnosti.</w:t>
      </w:r>
    </w:p>
    <w:p w:rsidR="00425B68" w:rsidRDefault="0016712B">
      <w:pPr>
        <w:pStyle w:val="Zkladntext21"/>
        <w:framePr w:w="9182" w:h="1982" w:hRule="exact" w:wrap="around" w:vAnchor="page" w:hAnchor="page" w:x="1398" w:y="13404"/>
        <w:numPr>
          <w:ilvl w:val="1"/>
          <w:numId w:val="7"/>
        </w:numPr>
        <w:shd w:val="clear" w:color="auto" w:fill="auto"/>
        <w:spacing w:before="0" w:line="211" w:lineRule="exact"/>
        <w:ind w:left="360" w:right="20"/>
        <w:jc w:val="both"/>
      </w:pPr>
      <w:r>
        <w:t xml:space="preserve"> Pohledávky vyplývající ze smlouvy lze převést na jinou osobu jen s předchozím písemným souhlasem druhé smluvní strany. V případě, že účastník výběrového řízení uzavřel před podáním nabídky s jinou osobou smlo</w:t>
      </w:r>
      <w:r w:rsidR="00BA5769">
        <w:t>uvu o postoupení všech nebo více</w:t>
      </w:r>
      <w:r>
        <w:t xml:space="preserve"> pohledávek (faktoringovou nebo podobnou smlouvu), která se vztahuje i na pohledávky vyplývající ze smlouvy, je povinen tuto skutečnost uvést v nabídce a v návrhu smlouvy. Neuvede-li tuto skutečnost v nabídce a v návrhu smlouvy, je KNTB oprávněna od smlouvy odstoupit.</w:t>
      </w:r>
    </w:p>
    <w:p w:rsidR="00425B68" w:rsidRDefault="00425B68">
      <w:pPr>
        <w:rPr>
          <w:sz w:val="2"/>
          <w:szCs w:val="2"/>
        </w:rPr>
        <w:sectPr w:rsidR="00425B68">
          <w:pgSz w:w="11909" w:h="16838"/>
          <w:pgMar w:top="0" w:right="0" w:bottom="0" w:left="0" w:header="0" w:footer="3" w:gutter="0"/>
          <w:cols w:space="720"/>
          <w:noEndnote/>
          <w:docGrid w:linePitch="360"/>
        </w:sectPr>
      </w:pPr>
    </w:p>
    <w:p w:rsidR="00425B68" w:rsidRDefault="0016712B">
      <w:pPr>
        <w:pStyle w:val="Zkladntext21"/>
        <w:framePr w:w="9307" w:h="1115" w:hRule="exact" w:wrap="around" w:vAnchor="page" w:hAnchor="page" w:x="1335" w:y="1653"/>
        <w:numPr>
          <w:ilvl w:val="1"/>
          <w:numId w:val="7"/>
        </w:numPr>
        <w:shd w:val="clear" w:color="auto" w:fill="auto"/>
        <w:spacing w:before="0" w:after="184" w:line="206" w:lineRule="exact"/>
        <w:ind w:left="320" w:right="180" w:hanging="320"/>
        <w:jc w:val="left"/>
      </w:pPr>
      <w:r>
        <w:lastRenderedPageBreak/>
        <w:t xml:space="preserve"> KNTB může písemným oz</w:t>
      </w:r>
      <w:r w:rsidR="002D2F32">
        <w:t>námením zaslaným dodavateli, příp.</w:t>
      </w:r>
      <w:r>
        <w:t xml:space="preserve">. </w:t>
      </w:r>
      <w:proofErr w:type="gramStart"/>
      <w:r>
        <w:t>jeho</w:t>
      </w:r>
      <w:proofErr w:type="gramEnd"/>
      <w:r>
        <w:t xml:space="preserve"> právnímu nástupci, ukonči! platnost smlouvy v případě prodeje podniku nebo jeho části, jehož prostřednictvím byla zakázka realizována. Účinnost smlouvy v tomto případě zaniká doručením písemného oznámení.</w:t>
      </w:r>
    </w:p>
    <w:p w:rsidR="00425B68" w:rsidRDefault="0016712B">
      <w:pPr>
        <w:pStyle w:val="Zkladntext21"/>
        <w:framePr w:w="9307" w:h="1115" w:hRule="exact" w:wrap="around" w:vAnchor="page" w:hAnchor="page" w:x="1335" w:y="1653"/>
        <w:numPr>
          <w:ilvl w:val="1"/>
          <w:numId w:val="7"/>
        </w:numPr>
        <w:shd w:val="clear" w:color="auto" w:fill="auto"/>
        <w:spacing w:before="0" w:line="202" w:lineRule="exact"/>
        <w:ind w:left="320" w:right="180" w:hanging="320"/>
        <w:jc w:val="left"/>
      </w:pPr>
      <w:r>
        <w:t xml:space="preserve"> Pro právní vztahy mezi smluvními stranami, které nejsou výslovné upraveny smlouvou, platí tyto NP a české obecné závazné právní předpisy, zejména příslušná ustanoveni občanského zákoníku, a k projednáván! </w:t>
      </w:r>
      <w:proofErr w:type="gramStart"/>
      <w:r>
        <w:t>sporů</w:t>
      </w:r>
      <w:proofErr w:type="gramEnd"/>
      <w:r>
        <w:t xml:space="preserve"> mezi smluvními stranami jsou příslušné české soudy.</w:t>
      </w:r>
    </w:p>
    <w:p w:rsidR="00425B68" w:rsidRDefault="0016712B">
      <w:pPr>
        <w:pStyle w:val="Zkladntext21"/>
        <w:framePr w:wrap="around" w:vAnchor="page" w:hAnchor="page" w:x="1335" w:y="3612"/>
        <w:shd w:val="clear" w:color="auto" w:fill="auto"/>
        <w:spacing w:before="0" w:line="140" w:lineRule="exact"/>
        <w:ind w:left="20" w:firstLine="0"/>
        <w:jc w:val="both"/>
      </w:pPr>
      <w:r>
        <w:t xml:space="preserve">Ve Zlíně </w:t>
      </w:r>
      <w:proofErr w:type="gramStart"/>
      <w:r>
        <w:t>1.10.2016</w:t>
      </w:r>
      <w:proofErr w:type="gramEnd"/>
    </w:p>
    <w:p w:rsidR="00425B68" w:rsidRDefault="00425B68">
      <w:pPr>
        <w:pStyle w:val="Zkladntext21"/>
        <w:framePr w:w="1834" w:h="400" w:hRule="exact" w:wrap="around" w:vAnchor="page" w:hAnchor="page" w:x="1268" w:y="4419"/>
        <w:shd w:val="clear" w:color="auto" w:fill="auto"/>
        <w:spacing w:before="0" w:line="178" w:lineRule="exact"/>
        <w:ind w:right="100" w:firstLine="0"/>
        <w:jc w:val="both"/>
      </w:pPr>
    </w:p>
    <w:p w:rsidR="00425B68" w:rsidRDefault="00425B68">
      <w:pPr>
        <w:pStyle w:val="Zkladntext30"/>
        <w:framePr w:wrap="around" w:vAnchor="page" w:hAnchor="page" w:x="1335" w:y="5427"/>
        <w:shd w:val="clear" w:color="auto" w:fill="auto"/>
        <w:spacing w:after="0" w:line="180" w:lineRule="exact"/>
        <w:ind w:left="5340" w:firstLine="0"/>
        <w:jc w:val="left"/>
      </w:pPr>
    </w:p>
    <w:p w:rsidR="00425B68" w:rsidRDefault="0016712B">
      <w:pPr>
        <w:pStyle w:val="Zkladntext21"/>
        <w:framePr w:w="1162" w:h="1671" w:hRule="exact" w:wrap="around" w:vAnchor="page" w:hAnchor="page" w:x="1278" w:y="6003"/>
        <w:shd w:val="clear" w:color="auto" w:fill="auto"/>
        <w:spacing w:before="0" w:after="113" w:line="140" w:lineRule="exact"/>
        <w:ind w:firstLine="0"/>
        <w:jc w:val="left"/>
      </w:pPr>
      <w:r>
        <w:t>Níže podepsaná</w:t>
      </w:r>
    </w:p>
    <w:p w:rsidR="00425B68" w:rsidRDefault="0016712B">
      <w:pPr>
        <w:pStyle w:val="Zkladntext21"/>
        <w:framePr w:w="1162" w:h="1671" w:hRule="exact" w:wrap="around" w:vAnchor="page" w:hAnchor="page" w:x="1278" w:y="6003"/>
        <w:shd w:val="clear" w:color="auto" w:fill="auto"/>
        <w:spacing w:before="0" w:line="437" w:lineRule="exact"/>
        <w:ind w:left="160" w:firstLine="0"/>
        <w:jc w:val="left"/>
      </w:pPr>
      <w:r>
        <w:t>Název a sídlo:</w:t>
      </w:r>
    </w:p>
    <w:p w:rsidR="00425B68" w:rsidRDefault="0016712B">
      <w:pPr>
        <w:pStyle w:val="Zkladntext70"/>
        <w:framePr w:w="1162" w:h="1671" w:hRule="exact" w:wrap="around" w:vAnchor="page" w:hAnchor="page" w:x="1278" w:y="6003"/>
        <w:shd w:val="clear" w:color="auto" w:fill="auto"/>
        <w:ind w:left="160"/>
      </w:pPr>
      <w:r>
        <w:t>IĎ:</w:t>
      </w:r>
    </w:p>
    <w:p w:rsidR="00425B68" w:rsidRDefault="0016712B">
      <w:pPr>
        <w:pStyle w:val="Zkladntext21"/>
        <w:framePr w:w="1162" w:h="1671" w:hRule="exact" w:wrap="around" w:vAnchor="page" w:hAnchor="page" w:x="1278" w:y="6003"/>
        <w:shd w:val="clear" w:color="auto" w:fill="auto"/>
        <w:spacing w:before="0" w:line="437" w:lineRule="exact"/>
        <w:ind w:left="160" w:firstLine="0"/>
        <w:jc w:val="left"/>
      </w:pPr>
      <w:r>
        <w:t>zastoupená:</w:t>
      </w:r>
    </w:p>
    <w:p w:rsidR="00425B68" w:rsidRDefault="0016712B">
      <w:pPr>
        <w:pStyle w:val="Zkladntext21"/>
        <w:framePr w:w="9307" w:h="765" w:hRule="exact" w:wrap="around" w:vAnchor="page" w:hAnchor="page" w:x="1335" w:y="8057"/>
        <w:shd w:val="clear" w:color="auto" w:fill="auto"/>
        <w:spacing w:before="0" w:after="121" w:line="140" w:lineRule="exact"/>
        <w:ind w:firstLine="0"/>
        <w:jc w:val="right"/>
      </w:pPr>
      <w:r>
        <w:t>prohlašuje, že</w:t>
      </w:r>
    </w:p>
    <w:p w:rsidR="00425B68" w:rsidRDefault="0016712B">
      <w:pPr>
        <w:pStyle w:val="Zkladntext21"/>
        <w:framePr w:w="9307" w:h="765" w:hRule="exact" w:wrap="around" w:vAnchor="page" w:hAnchor="page" w:x="1335" w:y="8057"/>
        <w:shd w:val="clear" w:color="auto" w:fill="auto"/>
        <w:spacing w:before="0" w:line="206" w:lineRule="exact"/>
        <w:ind w:left="20" w:right="180" w:firstLine="0"/>
        <w:jc w:val="both"/>
      </w:pPr>
      <w:r>
        <w:t xml:space="preserve">se podrobně seznámila s textem NP a </w:t>
      </w:r>
      <w:proofErr w:type="gramStart"/>
      <w:r>
        <w:t>souhlas! s tím</w:t>
      </w:r>
      <w:proofErr w:type="gramEnd"/>
      <w:r>
        <w:t xml:space="preserve">, že podpisem nákupních podmínek se tyto stávají nedílnou součásti příslušné obchodní smlouvy, která bude mezi </w:t>
      </w:r>
      <w:proofErr w:type="spellStart"/>
      <w:r>
        <w:t>nl</w:t>
      </w:r>
      <w:proofErr w:type="spellEnd"/>
      <w:r>
        <w:t xml:space="preserve"> a KNTB po podpisu nákupních podmínek uzavřena.</w:t>
      </w:r>
    </w:p>
    <w:p w:rsidR="00425B68" w:rsidRDefault="00054115">
      <w:pPr>
        <w:pStyle w:val="Zkladntext21"/>
        <w:framePr w:w="1142" w:h="700" w:hRule="exact" w:wrap="around" w:vAnchor="page" w:hAnchor="page" w:x="1268" w:y="9130"/>
        <w:shd w:val="clear" w:color="auto" w:fill="auto"/>
        <w:spacing w:before="0" w:line="322" w:lineRule="exact"/>
        <w:ind w:right="120" w:firstLine="0"/>
        <w:jc w:val="both"/>
      </w:pPr>
      <w:r>
        <w:t xml:space="preserve">Datum podpisu: razítko a </w:t>
      </w:r>
      <w:proofErr w:type="spellStart"/>
      <w:r>
        <w:t>pod</w:t>
      </w:r>
      <w:r w:rsidR="0016712B">
        <w:t>pls</w:t>
      </w:r>
      <w:proofErr w:type="spellEnd"/>
      <w:r w:rsidR="0016712B">
        <w:t>:</w:t>
      </w:r>
    </w:p>
    <w:p w:rsidR="00425B68" w:rsidRDefault="0016712B">
      <w:pPr>
        <w:pStyle w:val="Zkladntext21"/>
        <w:framePr w:w="1570" w:h="864" w:hRule="exact" w:wrap="around" w:vAnchor="page" w:hAnchor="page" w:x="7330" w:y="8912"/>
        <w:shd w:val="clear" w:color="auto" w:fill="auto"/>
        <w:spacing w:before="0" w:line="140" w:lineRule="exact"/>
        <w:ind w:left="20" w:firstLine="0"/>
        <w:jc w:val="left"/>
      </w:pPr>
      <w:r>
        <w:t>Jméno, příjmení, funkce,</w:t>
      </w:r>
    </w:p>
    <w:p w:rsidR="00425B68" w:rsidRDefault="00425B68">
      <w:pPr>
        <w:pStyle w:val="Zkladntext100"/>
        <w:framePr w:wrap="around" w:vAnchor="page" w:hAnchor="page" w:x="8900" w:y="9598"/>
        <w:shd w:val="clear" w:color="auto" w:fill="auto"/>
        <w:spacing w:line="360" w:lineRule="exact"/>
      </w:pPr>
    </w:p>
    <w:p w:rsidR="00425B68" w:rsidRDefault="00425B68">
      <w:pPr>
        <w:rPr>
          <w:sz w:val="2"/>
          <w:szCs w:val="2"/>
        </w:rPr>
      </w:pPr>
    </w:p>
    <w:sectPr w:rsidR="00425B68" w:rsidSect="00425B68">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B3D" w:rsidRDefault="00287B3D" w:rsidP="00425B68">
      <w:r>
        <w:separator/>
      </w:r>
    </w:p>
  </w:endnote>
  <w:endnote w:type="continuationSeparator" w:id="0">
    <w:p w:rsidR="00287B3D" w:rsidRDefault="00287B3D" w:rsidP="00425B6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B3D" w:rsidRDefault="00287B3D"/>
  </w:footnote>
  <w:footnote w:type="continuationSeparator" w:id="0">
    <w:p w:rsidR="00287B3D" w:rsidRDefault="00287B3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8AB"/>
    <w:multiLevelType w:val="multilevel"/>
    <w:tmpl w:val="68C4BBB8"/>
    <w:lvl w:ilvl="0">
      <w:start w:val="1"/>
      <w:numFmt w:val="lowerLetter"/>
      <w:lvlText w:val="%1)"/>
      <w:lvlJc w:val="left"/>
      <w:rPr>
        <w:rFonts w:ascii="Arial" w:eastAsia="Arial" w:hAnsi="Arial" w:cs="Arial"/>
        <w:b w:val="0"/>
        <w:bCs w:val="0"/>
        <w:i w:val="0"/>
        <w:iCs w:val="0"/>
        <w:smallCaps w:val="0"/>
        <w:strike w:val="0"/>
        <w:color w:val="000000"/>
        <w:spacing w:val="-4"/>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600AE"/>
    <w:multiLevelType w:val="multilevel"/>
    <w:tmpl w:val="6E7E5570"/>
    <w:lvl w:ilvl="0">
      <w:start w:val="1"/>
      <w:numFmt w:val="decimal"/>
      <w:lvlText w:val="1.%1."/>
      <w:lvlJc w:val="left"/>
      <w:rPr>
        <w:rFonts w:ascii="Arial" w:eastAsia="Arial" w:hAnsi="Arial" w:cs="Arial"/>
        <w:b w:val="0"/>
        <w:bCs w:val="0"/>
        <w:i w:val="0"/>
        <w:iCs w:val="0"/>
        <w:smallCaps w:val="0"/>
        <w:strike w:val="0"/>
        <w:color w:val="000000"/>
        <w:spacing w:val="-4"/>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01E38"/>
    <w:multiLevelType w:val="multilevel"/>
    <w:tmpl w:val="DCF43EAA"/>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C93F07"/>
    <w:multiLevelType w:val="multilevel"/>
    <w:tmpl w:val="6168309E"/>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F1C7D28"/>
    <w:multiLevelType w:val="multilevel"/>
    <w:tmpl w:val="6A5E1C08"/>
    <w:lvl w:ilvl="0">
      <w:start w:val="3"/>
      <w:numFmt w:val="decimal"/>
      <w:lvlText w:val="%1."/>
      <w:lvlJc w:val="left"/>
      <w:rPr>
        <w:rFonts w:ascii="Arial" w:eastAsia="Arial" w:hAnsi="Arial" w:cs="Arial"/>
        <w:b w:val="0"/>
        <w:bCs w:val="0"/>
        <w:i w:val="0"/>
        <w:iCs w:val="0"/>
        <w:smallCaps w:val="0"/>
        <w:strike w:val="0"/>
        <w:color w:val="000000"/>
        <w:spacing w:val="-4"/>
        <w:w w:val="100"/>
        <w:position w:val="0"/>
        <w:sz w:val="14"/>
        <w:szCs w:val="1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4"/>
        <w:w w:val="100"/>
        <w:position w:val="0"/>
        <w:sz w:val="14"/>
        <w:szCs w:val="1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191B26"/>
    <w:multiLevelType w:val="multilevel"/>
    <w:tmpl w:val="8D1C01BA"/>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9A7B3B"/>
    <w:multiLevelType w:val="multilevel"/>
    <w:tmpl w:val="D1D8DC5E"/>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1D26B2"/>
    <w:multiLevelType w:val="multilevel"/>
    <w:tmpl w:val="8C6E0302"/>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B15EA7"/>
    <w:multiLevelType w:val="multilevel"/>
    <w:tmpl w:val="CA166780"/>
    <w:lvl w:ilvl="0">
      <w:start w:val="1"/>
      <w:numFmt w:val="lowerLetter"/>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5E45BD"/>
    <w:multiLevelType w:val="multilevel"/>
    <w:tmpl w:val="5BA440BA"/>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4975D3"/>
    <w:multiLevelType w:val="multilevel"/>
    <w:tmpl w:val="CCAEBB24"/>
    <w:lvl w:ilvl="0">
      <w:start w:val="1"/>
      <w:numFmt w:val="decimal"/>
      <w:lvlText w:val="3.%1."/>
      <w:lvlJc w:val="left"/>
      <w:rPr>
        <w:rFonts w:ascii="Arial" w:eastAsia="Arial" w:hAnsi="Arial" w:cs="Arial"/>
        <w:b w:val="0"/>
        <w:bCs w:val="0"/>
        <w:i w:val="0"/>
        <w:iCs w:val="0"/>
        <w:smallCaps w:val="0"/>
        <w:strike w:val="0"/>
        <w:color w:val="000000"/>
        <w:spacing w:val="-4"/>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D13D5F"/>
    <w:multiLevelType w:val="multilevel"/>
    <w:tmpl w:val="6916F364"/>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0474BA"/>
    <w:multiLevelType w:val="multilevel"/>
    <w:tmpl w:val="95DA3BA8"/>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786906"/>
    <w:multiLevelType w:val="multilevel"/>
    <w:tmpl w:val="2D72B37C"/>
    <w:lvl w:ilvl="0">
      <w:start w:val="1"/>
      <w:numFmt w:val="decimal"/>
      <w:lvlText w:val="%1."/>
      <w:lvlJc w:val="left"/>
      <w:rPr>
        <w:rFonts w:ascii="Arial" w:eastAsia="Arial" w:hAnsi="Arial" w:cs="Arial"/>
        <w:b w:val="0"/>
        <w:bCs w:val="0"/>
        <w:i w:val="0"/>
        <w:iCs w:val="0"/>
        <w:smallCaps w:val="0"/>
        <w:strike w:val="0"/>
        <w:color w:val="000000"/>
        <w:spacing w:val="3"/>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AE2671"/>
    <w:multiLevelType w:val="multilevel"/>
    <w:tmpl w:val="F6802AFE"/>
    <w:lvl w:ilvl="0">
      <w:start w:val="1"/>
      <w:numFmt w:val="decimal"/>
      <w:lvlText w:val="2.%1."/>
      <w:lvlJc w:val="left"/>
      <w:rPr>
        <w:rFonts w:ascii="Arial" w:eastAsia="Arial" w:hAnsi="Arial" w:cs="Arial"/>
        <w:b w:val="0"/>
        <w:bCs w:val="0"/>
        <w:i w:val="0"/>
        <w:iCs w:val="0"/>
        <w:smallCaps w:val="0"/>
        <w:strike w:val="0"/>
        <w:color w:val="000000"/>
        <w:spacing w:val="-4"/>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
  </w:num>
  <w:num w:numId="3">
    <w:abstractNumId w:val="6"/>
  </w:num>
  <w:num w:numId="4">
    <w:abstractNumId w:val="5"/>
  </w:num>
  <w:num w:numId="5">
    <w:abstractNumId w:val="8"/>
  </w:num>
  <w:num w:numId="6">
    <w:abstractNumId w:val="2"/>
  </w:num>
  <w:num w:numId="7">
    <w:abstractNumId w:val="4"/>
  </w:num>
  <w:num w:numId="8">
    <w:abstractNumId w:val="9"/>
  </w:num>
  <w:num w:numId="9">
    <w:abstractNumId w:val="7"/>
  </w:num>
  <w:num w:numId="10">
    <w:abstractNumId w:val="11"/>
  </w:num>
  <w:num w:numId="11">
    <w:abstractNumId w:val="12"/>
  </w:num>
  <w:num w:numId="12">
    <w:abstractNumId w:val="1"/>
  </w:num>
  <w:num w:numId="13">
    <w:abstractNumId w:val="0"/>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425B68"/>
    <w:rsid w:val="00054115"/>
    <w:rsid w:val="0016712B"/>
    <w:rsid w:val="00287B3D"/>
    <w:rsid w:val="002D2F32"/>
    <w:rsid w:val="00425B68"/>
    <w:rsid w:val="009E72F3"/>
    <w:rsid w:val="00AD1707"/>
    <w:rsid w:val="00BA5769"/>
    <w:rsid w:val="00E33C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425B6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25B68"/>
    <w:rPr>
      <w:color w:val="000080"/>
      <w:u w:val="single"/>
    </w:rPr>
  </w:style>
  <w:style w:type="character" w:customStyle="1" w:styleId="ZhlavneboZpat">
    <w:name w:val="Záhlaví nebo Zápatí_"/>
    <w:basedOn w:val="Standardnpsmoodstavce"/>
    <w:link w:val="ZhlavneboZpat0"/>
    <w:rsid w:val="00425B68"/>
    <w:rPr>
      <w:rFonts w:ascii="Arial" w:eastAsia="Arial" w:hAnsi="Arial" w:cs="Arial"/>
      <w:b/>
      <w:bCs/>
      <w:i w:val="0"/>
      <w:iCs w:val="0"/>
      <w:smallCaps w:val="0"/>
      <w:strike w:val="0"/>
      <w:spacing w:val="5"/>
      <w:sz w:val="17"/>
      <w:szCs w:val="17"/>
      <w:u w:val="none"/>
    </w:rPr>
  </w:style>
  <w:style w:type="character" w:customStyle="1" w:styleId="Nadpis2">
    <w:name w:val="Nadpis #2_"/>
    <w:basedOn w:val="Standardnpsmoodstavce"/>
    <w:link w:val="Nadpis20"/>
    <w:rsid w:val="00425B68"/>
    <w:rPr>
      <w:rFonts w:ascii="Arial" w:eastAsia="Arial" w:hAnsi="Arial" w:cs="Arial"/>
      <w:b/>
      <w:bCs/>
      <w:i w:val="0"/>
      <w:iCs w:val="0"/>
      <w:smallCaps w:val="0"/>
      <w:strike w:val="0"/>
      <w:spacing w:val="7"/>
      <w:u w:val="none"/>
    </w:rPr>
  </w:style>
  <w:style w:type="character" w:customStyle="1" w:styleId="Zkladntext2">
    <w:name w:val="Základní text (2)_"/>
    <w:basedOn w:val="Standardnpsmoodstavce"/>
    <w:link w:val="Zkladntext20"/>
    <w:rsid w:val="00425B68"/>
    <w:rPr>
      <w:rFonts w:ascii="Arial" w:eastAsia="Arial" w:hAnsi="Arial" w:cs="Arial"/>
      <w:b/>
      <w:bCs/>
      <w:i w:val="0"/>
      <w:iCs w:val="0"/>
      <w:smallCaps w:val="0"/>
      <w:strike w:val="0"/>
      <w:spacing w:val="5"/>
      <w:sz w:val="17"/>
      <w:szCs w:val="17"/>
      <w:u w:val="none"/>
    </w:rPr>
  </w:style>
  <w:style w:type="character" w:customStyle="1" w:styleId="Zkladntext3">
    <w:name w:val="Základní text (3)_"/>
    <w:basedOn w:val="Standardnpsmoodstavce"/>
    <w:link w:val="Zkladntext30"/>
    <w:rsid w:val="00425B68"/>
    <w:rPr>
      <w:rFonts w:ascii="Arial" w:eastAsia="Arial" w:hAnsi="Arial" w:cs="Arial"/>
      <w:b w:val="0"/>
      <w:bCs w:val="0"/>
      <w:i w:val="0"/>
      <w:iCs w:val="0"/>
      <w:smallCaps w:val="0"/>
      <w:strike w:val="0"/>
      <w:spacing w:val="3"/>
      <w:sz w:val="18"/>
      <w:szCs w:val="18"/>
      <w:u w:val="none"/>
    </w:rPr>
  </w:style>
  <w:style w:type="character" w:customStyle="1" w:styleId="Nadpis6">
    <w:name w:val="Nadpis #6_"/>
    <w:basedOn w:val="Standardnpsmoodstavce"/>
    <w:link w:val="Nadpis60"/>
    <w:rsid w:val="00425B68"/>
    <w:rPr>
      <w:rFonts w:ascii="Arial" w:eastAsia="Arial" w:hAnsi="Arial" w:cs="Arial"/>
      <w:b/>
      <w:bCs/>
      <w:i w:val="0"/>
      <w:iCs w:val="0"/>
      <w:smallCaps w:val="0"/>
      <w:strike w:val="0"/>
      <w:spacing w:val="5"/>
      <w:sz w:val="17"/>
      <w:szCs w:val="17"/>
      <w:u w:val="none"/>
    </w:rPr>
  </w:style>
  <w:style w:type="character" w:customStyle="1" w:styleId="Zkladntext31">
    <w:name w:val="Základní text (3)"/>
    <w:basedOn w:val="Zkladntext3"/>
    <w:rsid w:val="00425B68"/>
    <w:rPr>
      <w:color w:val="000000"/>
      <w:w w:val="100"/>
      <w:position w:val="0"/>
      <w:u w:val="single"/>
      <w:lang w:val="en-US" w:eastAsia="en-US" w:bidi="en-US"/>
    </w:rPr>
  </w:style>
  <w:style w:type="character" w:customStyle="1" w:styleId="Zkladntext385ptTundkovn0pt">
    <w:name w:val="Základní text (3) + 8;5 pt;Tučné;Řádkování 0 pt"/>
    <w:basedOn w:val="Zkladntext3"/>
    <w:rsid w:val="00425B68"/>
    <w:rPr>
      <w:b/>
      <w:bCs/>
      <w:color w:val="000000"/>
      <w:spacing w:val="5"/>
      <w:w w:val="100"/>
      <w:position w:val="0"/>
      <w:sz w:val="17"/>
      <w:szCs w:val="17"/>
      <w:lang w:val="cs-CZ" w:eastAsia="cs-CZ" w:bidi="cs-CZ"/>
    </w:rPr>
  </w:style>
  <w:style w:type="character" w:customStyle="1" w:styleId="Nadpis4">
    <w:name w:val="Nadpis #4_"/>
    <w:basedOn w:val="Standardnpsmoodstavce"/>
    <w:link w:val="Nadpis40"/>
    <w:rsid w:val="00425B68"/>
    <w:rPr>
      <w:rFonts w:ascii="Arial" w:eastAsia="Arial" w:hAnsi="Arial" w:cs="Arial"/>
      <w:b w:val="0"/>
      <w:bCs w:val="0"/>
      <w:i w:val="0"/>
      <w:iCs w:val="0"/>
      <w:smallCaps w:val="0"/>
      <w:strike w:val="0"/>
      <w:spacing w:val="-4"/>
      <w:sz w:val="14"/>
      <w:szCs w:val="14"/>
      <w:u w:val="none"/>
    </w:rPr>
  </w:style>
  <w:style w:type="character" w:customStyle="1" w:styleId="ZhlavneboZpat2">
    <w:name w:val="Záhlaví nebo Zápatí (2)_"/>
    <w:basedOn w:val="Standardnpsmoodstavce"/>
    <w:link w:val="ZhlavneboZpat20"/>
    <w:rsid w:val="00425B68"/>
    <w:rPr>
      <w:rFonts w:ascii="Arial" w:eastAsia="Arial" w:hAnsi="Arial" w:cs="Arial"/>
      <w:b w:val="0"/>
      <w:bCs w:val="0"/>
      <w:i w:val="0"/>
      <w:iCs w:val="0"/>
      <w:smallCaps w:val="0"/>
      <w:strike w:val="0"/>
      <w:spacing w:val="4"/>
      <w:sz w:val="13"/>
      <w:szCs w:val="13"/>
      <w:u w:val="none"/>
    </w:rPr>
  </w:style>
  <w:style w:type="character" w:customStyle="1" w:styleId="ZhlavneboZpat1">
    <w:name w:val="Záhlaví nebo Zápatí"/>
    <w:basedOn w:val="ZhlavneboZpat"/>
    <w:rsid w:val="00425B68"/>
    <w:rPr>
      <w:color w:val="000000"/>
      <w:w w:val="100"/>
      <w:position w:val="0"/>
      <w:u w:val="single"/>
      <w:lang w:val="cs-CZ" w:eastAsia="cs-CZ" w:bidi="cs-CZ"/>
    </w:rPr>
  </w:style>
  <w:style w:type="character" w:customStyle="1" w:styleId="Zkladntext">
    <w:name w:val="Základní text_"/>
    <w:basedOn w:val="Standardnpsmoodstavce"/>
    <w:link w:val="Zkladntext21"/>
    <w:rsid w:val="00425B68"/>
    <w:rPr>
      <w:rFonts w:ascii="Arial" w:eastAsia="Arial" w:hAnsi="Arial" w:cs="Arial"/>
      <w:b w:val="0"/>
      <w:bCs w:val="0"/>
      <w:i w:val="0"/>
      <w:iCs w:val="0"/>
      <w:smallCaps w:val="0"/>
      <w:strike w:val="0"/>
      <w:spacing w:val="-4"/>
      <w:sz w:val="14"/>
      <w:szCs w:val="14"/>
      <w:u w:val="none"/>
    </w:rPr>
  </w:style>
  <w:style w:type="character" w:customStyle="1" w:styleId="Zkladntext85ptTundkovn0pt">
    <w:name w:val="Základní text + 8;5 pt;Tučné;Řádkování 0 pt"/>
    <w:basedOn w:val="Zkladntext"/>
    <w:rsid w:val="00425B68"/>
    <w:rPr>
      <w:b/>
      <w:bCs/>
      <w:color w:val="000000"/>
      <w:spacing w:val="5"/>
      <w:w w:val="100"/>
      <w:position w:val="0"/>
      <w:sz w:val="17"/>
      <w:szCs w:val="17"/>
      <w:lang w:val="cs-CZ" w:eastAsia="cs-CZ" w:bidi="cs-CZ"/>
    </w:rPr>
  </w:style>
  <w:style w:type="character" w:customStyle="1" w:styleId="Zkladntext9ptdkovn0pt">
    <w:name w:val="Základní text + 9 pt;Řádkování 0 pt"/>
    <w:basedOn w:val="Zkladntext"/>
    <w:rsid w:val="00425B68"/>
    <w:rPr>
      <w:color w:val="000000"/>
      <w:spacing w:val="3"/>
      <w:w w:val="100"/>
      <w:position w:val="0"/>
      <w:sz w:val="18"/>
      <w:szCs w:val="18"/>
      <w:lang w:val="cs-CZ" w:eastAsia="cs-CZ" w:bidi="cs-CZ"/>
    </w:rPr>
  </w:style>
  <w:style w:type="character" w:customStyle="1" w:styleId="ZhlavneboZpat3">
    <w:name w:val="Záhlaví nebo Zápatí (3)_"/>
    <w:basedOn w:val="Standardnpsmoodstavce"/>
    <w:link w:val="ZhlavneboZpat30"/>
    <w:rsid w:val="00425B68"/>
    <w:rPr>
      <w:rFonts w:ascii="Arial" w:eastAsia="Arial" w:hAnsi="Arial" w:cs="Arial"/>
      <w:b w:val="0"/>
      <w:bCs w:val="0"/>
      <w:i/>
      <w:iCs/>
      <w:smallCaps w:val="0"/>
      <w:strike w:val="0"/>
      <w:sz w:val="17"/>
      <w:szCs w:val="17"/>
      <w:u w:val="none"/>
    </w:rPr>
  </w:style>
  <w:style w:type="character" w:customStyle="1" w:styleId="Nadpis3">
    <w:name w:val="Nadpis #3_"/>
    <w:basedOn w:val="Standardnpsmoodstavce"/>
    <w:link w:val="Nadpis30"/>
    <w:rsid w:val="00425B68"/>
    <w:rPr>
      <w:rFonts w:ascii="Arial" w:eastAsia="Arial" w:hAnsi="Arial" w:cs="Arial"/>
      <w:b w:val="0"/>
      <w:bCs w:val="0"/>
      <w:i w:val="0"/>
      <w:iCs w:val="0"/>
      <w:smallCaps w:val="0"/>
      <w:strike w:val="0"/>
      <w:spacing w:val="5"/>
      <w:w w:val="60"/>
      <w:u w:val="none"/>
    </w:rPr>
  </w:style>
  <w:style w:type="character" w:customStyle="1" w:styleId="Nadpis3BookmanOldStyle4ptTundkovn0ptMtko100">
    <w:name w:val="Nadpis #3 + Bookman Old Style;4 pt;Tučné;Řádkování 0 pt;Měřítko 100%"/>
    <w:basedOn w:val="Nadpis3"/>
    <w:rsid w:val="00425B68"/>
    <w:rPr>
      <w:rFonts w:ascii="Bookman Old Style" w:eastAsia="Bookman Old Style" w:hAnsi="Bookman Old Style" w:cs="Bookman Old Style"/>
      <w:b/>
      <w:bCs/>
      <w:color w:val="000000"/>
      <w:spacing w:val="0"/>
      <w:w w:val="100"/>
      <w:position w:val="0"/>
      <w:sz w:val="8"/>
      <w:szCs w:val="8"/>
      <w:lang w:val="cs-CZ" w:eastAsia="cs-CZ" w:bidi="cs-CZ"/>
    </w:rPr>
  </w:style>
  <w:style w:type="character" w:customStyle="1" w:styleId="Titulekobrzku3">
    <w:name w:val="Titulek obrázku (3)_"/>
    <w:basedOn w:val="Standardnpsmoodstavce"/>
    <w:link w:val="Titulekobrzku30"/>
    <w:rsid w:val="00425B68"/>
    <w:rPr>
      <w:rFonts w:ascii="Arial" w:eastAsia="Arial" w:hAnsi="Arial" w:cs="Arial"/>
      <w:b/>
      <w:bCs/>
      <w:i w:val="0"/>
      <w:iCs w:val="0"/>
      <w:smallCaps w:val="0"/>
      <w:strike w:val="0"/>
      <w:spacing w:val="5"/>
      <w:sz w:val="17"/>
      <w:szCs w:val="17"/>
      <w:u w:val="none"/>
    </w:rPr>
  </w:style>
  <w:style w:type="character" w:customStyle="1" w:styleId="Titulekobrzku4">
    <w:name w:val="Titulek obrázku (4)_"/>
    <w:basedOn w:val="Standardnpsmoodstavce"/>
    <w:link w:val="Titulekobrzku40"/>
    <w:rsid w:val="00425B68"/>
    <w:rPr>
      <w:rFonts w:ascii="Candara" w:eastAsia="Candara" w:hAnsi="Candara" w:cs="Candara"/>
      <w:b w:val="0"/>
      <w:bCs w:val="0"/>
      <w:i w:val="0"/>
      <w:iCs w:val="0"/>
      <w:smallCaps w:val="0"/>
      <w:strike w:val="0"/>
      <w:spacing w:val="-5"/>
      <w:sz w:val="13"/>
      <w:szCs w:val="13"/>
      <w:u w:val="none"/>
    </w:rPr>
  </w:style>
  <w:style w:type="character" w:customStyle="1" w:styleId="Titulekobrzku4dkovn2pt">
    <w:name w:val="Titulek obrázku (4) + Řádkování 2 pt"/>
    <w:basedOn w:val="Titulekobrzku4"/>
    <w:rsid w:val="00425B68"/>
    <w:rPr>
      <w:color w:val="000000"/>
      <w:spacing w:val="52"/>
      <w:w w:val="100"/>
      <w:position w:val="0"/>
      <w:lang w:val="cs-CZ" w:eastAsia="cs-CZ" w:bidi="cs-CZ"/>
    </w:rPr>
  </w:style>
  <w:style w:type="character" w:customStyle="1" w:styleId="Titulekobrzku">
    <w:name w:val="Titulek obrázku_"/>
    <w:basedOn w:val="Standardnpsmoodstavce"/>
    <w:link w:val="Titulekobrzku0"/>
    <w:rsid w:val="00425B68"/>
    <w:rPr>
      <w:rFonts w:ascii="Arial" w:eastAsia="Arial" w:hAnsi="Arial" w:cs="Arial"/>
      <w:b w:val="0"/>
      <w:bCs w:val="0"/>
      <w:i w:val="0"/>
      <w:iCs w:val="0"/>
      <w:smallCaps w:val="0"/>
      <w:strike w:val="0"/>
      <w:spacing w:val="-4"/>
      <w:sz w:val="14"/>
      <w:szCs w:val="14"/>
      <w:u w:val="none"/>
    </w:rPr>
  </w:style>
  <w:style w:type="character" w:customStyle="1" w:styleId="Titulekobrzku75ptKurzvadkovn-1pt">
    <w:name w:val="Titulek obrázku + 7;5 pt;Kurzíva;Řádkování -1 pt"/>
    <w:basedOn w:val="Titulekobrzku"/>
    <w:rsid w:val="00425B68"/>
    <w:rPr>
      <w:i/>
      <w:iCs/>
      <w:color w:val="000000"/>
      <w:spacing w:val="-25"/>
      <w:w w:val="100"/>
      <w:position w:val="0"/>
      <w:sz w:val="15"/>
      <w:szCs w:val="15"/>
      <w:lang w:val="cs-CZ" w:eastAsia="cs-CZ" w:bidi="cs-CZ"/>
    </w:rPr>
  </w:style>
  <w:style w:type="character" w:customStyle="1" w:styleId="Titulektabulky">
    <w:name w:val="Titulek tabulky_"/>
    <w:basedOn w:val="Standardnpsmoodstavce"/>
    <w:link w:val="Titulektabulky0"/>
    <w:rsid w:val="00425B68"/>
    <w:rPr>
      <w:rFonts w:ascii="Arial" w:eastAsia="Arial" w:hAnsi="Arial" w:cs="Arial"/>
      <w:b w:val="0"/>
      <w:bCs w:val="0"/>
      <w:i w:val="0"/>
      <w:iCs w:val="0"/>
      <w:smallCaps w:val="0"/>
      <w:strike w:val="0"/>
      <w:spacing w:val="-4"/>
      <w:sz w:val="14"/>
      <w:szCs w:val="14"/>
      <w:u w:val="none"/>
    </w:rPr>
  </w:style>
  <w:style w:type="character" w:customStyle="1" w:styleId="Zkladntext9ptdkovn0pt0">
    <w:name w:val="Základní text + 9 pt;Řádkování 0 pt"/>
    <w:basedOn w:val="Zkladntext"/>
    <w:rsid w:val="00425B68"/>
    <w:rPr>
      <w:color w:val="000000"/>
      <w:spacing w:val="2"/>
      <w:w w:val="100"/>
      <w:position w:val="0"/>
      <w:sz w:val="18"/>
      <w:szCs w:val="18"/>
      <w:lang w:val="cs-CZ" w:eastAsia="cs-CZ" w:bidi="cs-CZ"/>
    </w:rPr>
  </w:style>
  <w:style w:type="character" w:customStyle="1" w:styleId="ZkladntextCorbel12ptTunKurzvadkovn0pt">
    <w:name w:val="Základní text + Corbel;12 pt;Tučné;Kurzíva;Řádkování 0 pt"/>
    <w:basedOn w:val="Zkladntext"/>
    <w:rsid w:val="00425B68"/>
    <w:rPr>
      <w:rFonts w:ascii="Corbel" w:eastAsia="Corbel" w:hAnsi="Corbel" w:cs="Corbel"/>
      <w:b/>
      <w:bCs/>
      <w:i/>
      <w:iCs/>
      <w:color w:val="000000"/>
      <w:spacing w:val="10"/>
      <w:w w:val="100"/>
      <w:position w:val="0"/>
      <w:sz w:val="24"/>
      <w:szCs w:val="24"/>
      <w:lang w:val="cs-CZ" w:eastAsia="cs-CZ" w:bidi="cs-CZ"/>
    </w:rPr>
  </w:style>
  <w:style w:type="character" w:customStyle="1" w:styleId="ZkladntextCorbel12ptTunKurzvadkovn0pt0">
    <w:name w:val="Základní text + Corbel;12 pt;Tučné;Kurzíva;Řádkování 0 pt"/>
    <w:basedOn w:val="Zkladntext"/>
    <w:rsid w:val="00425B68"/>
    <w:rPr>
      <w:rFonts w:ascii="Corbel" w:eastAsia="Corbel" w:hAnsi="Corbel" w:cs="Corbel"/>
      <w:b/>
      <w:bCs/>
      <w:i/>
      <w:iCs/>
      <w:color w:val="000000"/>
      <w:spacing w:val="10"/>
      <w:w w:val="100"/>
      <w:position w:val="0"/>
      <w:sz w:val="24"/>
      <w:szCs w:val="24"/>
      <w:lang w:val="cs-CZ" w:eastAsia="cs-CZ" w:bidi="cs-CZ"/>
    </w:rPr>
  </w:style>
  <w:style w:type="character" w:customStyle="1" w:styleId="Zkladntext9ptdkovn0pt1">
    <w:name w:val="Základní text + 9 pt;Řádkování 0 pt"/>
    <w:basedOn w:val="Zkladntext"/>
    <w:rsid w:val="00425B68"/>
    <w:rPr>
      <w:color w:val="000000"/>
      <w:spacing w:val="2"/>
      <w:w w:val="100"/>
      <w:position w:val="0"/>
      <w:sz w:val="18"/>
      <w:szCs w:val="18"/>
      <w:lang w:val="cs-CZ" w:eastAsia="cs-CZ" w:bidi="cs-CZ"/>
    </w:rPr>
  </w:style>
  <w:style w:type="character" w:customStyle="1" w:styleId="Zkladntext9ptdkovn0pt2">
    <w:name w:val="Základní text + 9 pt;Řádkování 0 pt"/>
    <w:basedOn w:val="Zkladntext"/>
    <w:rsid w:val="00425B68"/>
    <w:rPr>
      <w:color w:val="000000"/>
      <w:spacing w:val="2"/>
      <w:w w:val="100"/>
      <w:position w:val="0"/>
      <w:sz w:val="18"/>
      <w:szCs w:val="18"/>
      <w:lang w:val="cs-CZ" w:eastAsia="cs-CZ" w:bidi="cs-CZ"/>
    </w:rPr>
  </w:style>
  <w:style w:type="character" w:customStyle="1" w:styleId="ZkladntextCorbel12ptTunKurzvadkovn0pt1">
    <w:name w:val="Základní text + Corbel;12 pt;Tučné;Kurzíva;Řádkování 0 pt"/>
    <w:basedOn w:val="Zkladntext"/>
    <w:rsid w:val="00425B68"/>
    <w:rPr>
      <w:rFonts w:ascii="Corbel" w:eastAsia="Corbel" w:hAnsi="Corbel" w:cs="Corbel"/>
      <w:b/>
      <w:bCs/>
      <w:i/>
      <w:iCs/>
      <w:color w:val="000000"/>
      <w:spacing w:val="10"/>
      <w:w w:val="100"/>
      <w:position w:val="0"/>
      <w:sz w:val="24"/>
      <w:szCs w:val="24"/>
      <w:lang w:val="cs-CZ" w:eastAsia="cs-CZ" w:bidi="cs-CZ"/>
    </w:rPr>
  </w:style>
  <w:style w:type="character" w:customStyle="1" w:styleId="Zkladntext9ptdkovn0pt3">
    <w:name w:val="Základní text + 9 pt;Řádkování 0 pt"/>
    <w:basedOn w:val="Zkladntext"/>
    <w:rsid w:val="00425B68"/>
    <w:rPr>
      <w:color w:val="000000"/>
      <w:spacing w:val="2"/>
      <w:w w:val="100"/>
      <w:position w:val="0"/>
      <w:sz w:val="18"/>
      <w:szCs w:val="18"/>
      <w:lang w:val="cs-CZ" w:eastAsia="cs-CZ" w:bidi="cs-CZ"/>
    </w:rPr>
  </w:style>
  <w:style w:type="character" w:customStyle="1" w:styleId="ZkladntextCandara11ptdkovn0pt">
    <w:name w:val="Základní text + Candara;11 pt;Řádkování 0 pt"/>
    <w:basedOn w:val="Zkladntext"/>
    <w:rsid w:val="00425B68"/>
    <w:rPr>
      <w:rFonts w:ascii="Candara" w:eastAsia="Candara" w:hAnsi="Candara" w:cs="Candara"/>
      <w:color w:val="000000"/>
      <w:spacing w:val="6"/>
      <w:w w:val="100"/>
      <w:position w:val="0"/>
      <w:sz w:val="22"/>
      <w:szCs w:val="22"/>
      <w:lang w:val="cs-CZ" w:eastAsia="cs-CZ" w:bidi="cs-CZ"/>
    </w:rPr>
  </w:style>
  <w:style w:type="character" w:customStyle="1" w:styleId="Zkladntextdkovn0pt">
    <w:name w:val="Základní text + Řádkování 0 pt"/>
    <w:basedOn w:val="Zkladntext"/>
    <w:rsid w:val="00425B68"/>
    <w:rPr>
      <w:color w:val="000000"/>
      <w:spacing w:val="6"/>
      <w:w w:val="100"/>
      <w:position w:val="0"/>
      <w:lang w:val="cs-CZ" w:eastAsia="cs-CZ" w:bidi="cs-CZ"/>
    </w:rPr>
  </w:style>
  <w:style w:type="character" w:customStyle="1" w:styleId="ZkladntextCandara11ptdkovn0pt0">
    <w:name w:val="Základní text + Candara;11 pt;Řádkování 0 pt"/>
    <w:basedOn w:val="Zkladntext"/>
    <w:rsid w:val="00425B68"/>
    <w:rPr>
      <w:rFonts w:ascii="Candara" w:eastAsia="Candara" w:hAnsi="Candara" w:cs="Candara"/>
      <w:color w:val="000000"/>
      <w:spacing w:val="6"/>
      <w:w w:val="100"/>
      <w:position w:val="0"/>
      <w:sz w:val="22"/>
      <w:szCs w:val="22"/>
      <w:lang w:val="cs-CZ" w:eastAsia="cs-CZ" w:bidi="cs-CZ"/>
    </w:rPr>
  </w:style>
  <w:style w:type="character" w:customStyle="1" w:styleId="Zkladntext4">
    <w:name w:val="Základní text (4)_"/>
    <w:basedOn w:val="Standardnpsmoodstavce"/>
    <w:link w:val="Zkladntext40"/>
    <w:rsid w:val="00425B68"/>
    <w:rPr>
      <w:rFonts w:ascii="Arial" w:eastAsia="Arial" w:hAnsi="Arial" w:cs="Arial"/>
      <w:b w:val="0"/>
      <w:bCs w:val="0"/>
      <w:i/>
      <w:iCs/>
      <w:smallCaps w:val="0"/>
      <w:strike w:val="0"/>
      <w:spacing w:val="-25"/>
      <w:sz w:val="15"/>
      <w:szCs w:val="15"/>
      <w:u w:val="none"/>
    </w:rPr>
  </w:style>
  <w:style w:type="character" w:customStyle="1" w:styleId="Zkladntext41">
    <w:name w:val="Základní text (4)"/>
    <w:basedOn w:val="Zkladntext4"/>
    <w:rsid w:val="00425B68"/>
    <w:rPr>
      <w:color w:val="000000"/>
      <w:w w:val="100"/>
      <w:position w:val="0"/>
      <w:lang w:val="cs-CZ" w:eastAsia="cs-CZ" w:bidi="cs-CZ"/>
    </w:rPr>
  </w:style>
  <w:style w:type="character" w:customStyle="1" w:styleId="Titulekobrzku2">
    <w:name w:val="Titulek obrázku (2)_"/>
    <w:basedOn w:val="Standardnpsmoodstavce"/>
    <w:link w:val="Titulekobrzku20"/>
    <w:rsid w:val="00425B68"/>
    <w:rPr>
      <w:rFonts w:ascii="Arial" w:eastAsia="Arial" w:hAnsi="Arial" w:cs="Arial"/>
      <w:b/>
      <w:bCs/>
      <w:i w:val="0"/>
      <w:iCs w:val="0"/>
      <w:smallCaps w:val="0"/>
      <w:strike w:val="0"/>
      <w:spacing w:val="-2"/>
      <w:sz w:val="14"/>
      <w:szCs w:val="14"/>
      <w:u w:val="none"/>
    </w:rPr>
  </w:style>
  <w:style w:type="character" w:customStyle="1" w:styleId="Titulekobrzku21">
    <w:name w:val="Titulek obrázku (2)"/>
    <w:basedOn w:val="Titulekobrzku2"/>
    <w:rsid w:val="00425B68"/>
    <w:rPr>
      <w:color w:val="000000"/>
      <w:w w:val="100"/>
      <w:position w:val="0"/>
      <w:lang w:val="cs-CZ" w:eastAsia="cs-CZ" w:bidi="cs-CZ"/>
    </w:rPr>
  </w:style>
  <w:style w:type="character" w:customStyle="1" w:styleId="Titulekobrzku2Netundkovn0pt">
    <w:name w:val="Titulek obrázku (2) + Ne tučné;Řádkování 0 pt"/>
    <w:basedOn w:val="Titulekobrzku2"/>
    <w:rsid w:val="00425B68"/>
    <w:rPr>
      <w:b/>
      <w:bCs/>
      <w:color w:val="000000"/>
      <w:spacing w:val="-4"/>
      <w:w w:val="100"/>
      <w:position w:val="0"/>
      <w:lang w:val="cs-CZ" w:eastAsia="cs-CZ" w:bidi="cs-CZ"/>
    </w:rPr>
  </w:style>
  <w:style w:type="character" w:customStyle="1" w:styleId="Zkladntext5">
    <w:name w:val="Základní text (5)_"/>
    <w:basedOn w:val="Standardnpsmoodstavce"/>
    <w:link w:val="Zkladntext50"/>
    <w:rsid w:val="00425B68"/>
    <w:rPr>
      <w:rFonts w:ascii="Arial" w:eastAsia="Arial" w:hAnsi="Arial" w:cs="Arial"/>
      <w:b/>
      <w:bCs/>
      <w:i w:val="0"/>
      <w:iCs w:val="0"/>
      <w:smallCaps w:val="0"/>
      <w:strike w:val="0"/>
      <w:spacing w:val="-2"/>
      <w:sz w:val="14"/>
      <w:szCs w:val="14"/>
      <w:u w:val="none"/>
    </w:rPr>
  </w:style>
  <w:style w:type="character" w:customStyle="1" w:styleId="Zkladntext1">
    <w:name w:val="Základní text1"/>
    <w:basedOn w:val="Zkladntext"/>
    <w:rsid w:val="00425B68"/>
    <w:rPr>
      <w:color w:val="000000"/>
      <w:w w:val="100"/>
      <w:position w:val="0"/>
      <w:u w:val="single"/>
      <w:lang w:val="cs-CZ" w:eastAsia="cs-CZ" w:bidi="cs-CZ"/>
    </w:rPr>
  </w:style>
  <w:style w:type="character" w:customStyle="1" w:styleId="Nadpis5">
    <w:name w:val="Nadpis #5_"/>
    <w:basedOn w:val="Standardnpsmoodstavce"/>
    <w:link w:val="Nadpis50"/>
    <w:rsid w:val="00425B68"/>
    <w:rPr>
      <w:rFonts w:ascii="Arial" w:eastAsia="Arial" w:hAnsi="Arial" w:cs="Arial"/>
      <w:b/>
      <w:bCs/>
      <w:i w:val="0"/>
      <w:iCs w:val="0"/>
      <w:smallCaps w:val="0"/>
      <w:strike w:val="0"/>
      <w:spacing w:val="-1"/>
      <w:sz w:val="21"/>
      <w:szCs w:val="21"/>
      <w:u w:val="none"/>
    </w:rPr>
  </w:style>
  <w:style w:type="character" w:customStyle="1" w:styleId="ZkladntextCandara65ptdkovn0pt">
    <w:name w:val="Základní text + Candara;6;5 pt;Řádkování 0 pt"/>
    <w:basedOn w:val="Zkladntext"/>
    <w:rsid w:val="00425B68"/>
    <w:rPr>
      <w:rFonts w:ascii="Candara" w:eastAsia="Candara" w:hAnsi="Candara" w:cs="Candara"/>
      <w:color w:val="000000"/>
      <w:spacing w:val="-5"/>
      <w:w w:val="100"/>
      <w:position w:val="0"/>
      <w:sz w:val="13"/>
      <w:szCs w:val="13"/>
      <w:lang w:val="cs-CZ" w:eastAsia="cs-CZ" w:bidi="cs-CZ"/>
    </w:rPr>
  </w:style>
  <w:style w:type="character" w:customStyle="1" w:styleId="ZhlavneboZpat4">
    <w:name w:val="Záhlaví nebo Zápatí (4)_"/>
    <w:basedOn w:val="Standardnpsmoodstavce"/>
    <w:link w:val="ZhlavneboZpat40"/>
    <w:rsid w:val="00425B68"/>
    <w:rPr>
      <w:rFonts w:ascii="Arial" w:eastAsia="Arial" w:hAnsi="Arial" w:cs="Arial"/>
      <w:b/>
      <w:bCs/>
      <w:i w:val="0"/>
      <w:iCs w:val="0"/>
      <w:smallCaps w:val="0"/>
      <w:strike w:val="0"/>
      <w:spacing w:val="-3"/>
      <w:sz w:val="13"/>
      <w:szCs w:val="13"/>
      <w:u w:val="none"/>
    </w:rPr>
  </w:style>
  <w:style w:type="character" w:customStyle="1" w:styleId="Zkladntext75ptKurzvadkovn-1pt">
    <w:name w:val="Základní text + 7;5 pt;Kurzíva;Řádkování -1 pt"/>
    <w:basedOn w:val="Zkladntext"/>
    <w:rsid w:val="00425B68"/>
    <w:rPr>
      <w:i/>
      <w:iCs/>
      <w:color w:val="000000"/>
      <w:spacing w:val="-25"/>
      <w:w w:val="100"/>
      <w:position w:val="0"/>
      <w:sz w:val="15"/>
      <w:szCs w:val="15"/>
      <w:lang w:val="cs-CZ" w:eastAsia="cs-CZ" w:bidi="cs-CZ"/>
    </w:rPr>
  </w:style>
  <w:style w:type="character" w:customStyle="1" w:styleId="Zkladntext6">
    <w:name w:val="Základní text (6)_"/>
    <w:basedOn w:val="Standardnpsmoodstavce"/>
    <w:link w:val="Zkladntext60"/>
    <w:rsid w:val="00425B68"/>
    <w:rPr>
      <w:rFonts w:ascii="Arial" w:eastAsia="Arial" w:hAnsi="Arial" w:cs="Arial"/>
      <w:b/>
      <w:bCs/>
      <w:i w:val="0"/>
      <w:iCs w:val="0"/>
      <w:smallCaps w:val="0"/>
      <w:strike w:val="0"/>
      <w:spacing w:val="2"/>
      <w:sz w:val="15"/>
      <w:szCs w:val="15"/>
      <w:u w:val="none"/>
    </w:rPr>
  </w:style>
  <w:style w:type="character" w:customStyle="1" w:styleId="Zkladntext61">
    <w:name w:val="Základní text (6)"/>
    <w:basedOn w:val="Zkladntext6"/>
    <w:rsid w:val="00425B68"/>
    <w:rPr>
      <w:color w:val="000000"/>
      <w:w w:val="100"/>
      <w:position w:val="0"/>
      <w:lang w:val="cs-CZ" w:eastAsia="cs-CZ" w:bidi="cs-CZ"/>
    </w:rPr>
  </w:style>
  <w:style w:type="character" w:customStyle="1" w:styleId="Zkladntext6Candara16ptNetunKurzvadkovn0pt">
    <w:name w:val="Základní text (6) + Candara;16 pt;Ne tučné;Kurzíva;Řádkování 0 pt"/>
    <w:basedOn w:val="Zkladntext6"/>
    <w:rsid w:val="00425B68"/>
    <w:rPr>
      <w:rFonts w:ascii="Candara" w:eastAsia="Candara" w:hAnsi="Candara" w:cs="Candara"/>
      <w:b/>
      <w:bCs/>
      <w:i/>
      <w:iCs/>
      <w:color w:val="000000"/>
      <w:spacing w:val="13"/>
      <w:w w:val="100"/>
      <w:position w:val="0"/>
      <w:sz w:val="32"/>
      <w:szCs w:val="32"/>
      <w:lang w:val="cs-CZ" w:eastAsia="cs-CZ" w:bidi="cs-CZ"/>
    </w:rPr>
  </w:style>
  <w:style w:type="character" w:customStyle="1" w:styleId="Zkladntext7">
    <w:name w:val="Základní text (7)_"/>
    <w:basedOn w:val="Standardnpsmoodstavce"/>
    <w:link w:val="Zkladntext70"/>
    <w:rsid w:val="00425B68"/>
    <w:rPr>
      <w:rFonts w:ascii="Arial" w:eastAsia="Arial" w:hAnsi="Arial" w:cs="Arial"/>
      <w:b/>
      <w:bCs/>
      <w:i w:val="0"/>
      <w:iCs w:val="0"/>
      <w:smallCaps w:val="0"/>
      <w:strike w:val="0"/>
      <w:spacing w:val="-12"/>
      <w:sz w:val="14"/>
      <w:szCs w:val="14"/>
      <w:u w:val="none"/>
    </w:rPr>
  </w:style>
  <w:style w:type="character" w:customStyle="1" w:styleId="Zkladntext5dkovn0pt">
    <w:name w:val="Základní text (5) + Řádkování 0 pt"/>
    <w:basedOn w:val="Zkladntext5"/>
    <w:rsid w:val="00425B68"/>
    <w:rPr>
      <w:color w:val="000000"/>
      <w:spacing w:val="-4"/>
      <w:w w:val="100"/>
      <w:position w:val="0"/>
      <w:lang w:val="cs-CZ" w:eastAsia="cs-CZ" w:bidi="cs-CZ"/>
    </w:rPr>
  </w:style>
  <w:style w:type="character" w:customStyle="1" w:styleId="Zkladntext51">
    <w:name w:val="Základní text (5)"/>
    <w:basedOn w:val="Zkladntext5"/>
    <w:rsid w:val="00425B68"/>
    <w:rPr>
      <w:color w:val="000000"/>
      <w:w w:val="100"/>
      <w:position w:val="0"/>
      <w:lang w:val="cs-CZ" w:eastAsia="cs-CZ" w:bidi="cs-CZ"/>
    </w:rPr>
  </w:style>
  <w:style w:type="character" w:customStyle="1" w:styleId="Zkladntext5dkovn0pt0">
    <w:name w:val="Základní text (5) + Řádkování 0 pt"/>
    <w:basedOn w:val="Zkladntext5"/>
    <w:rsid w:val="00425B68"/>
    <w:rPr>
      <w:color w:val="000000"/>
      <w:spacing w:val="-4"/>
      <w:w w:val="100"/>
      <w:position w:val="0"/>
      <w:lang w:val="cs-CZ" w:eastAsia="cs-CZ" w:bidi="cs-CZ"/>
    </w:rPr>
  </w:style>
  <w:style w:type="character" w:customStyle="1" w:styleId="Zkladntext8">
    <w:name w:val="Základní text (8)_"/>
    <w:basedOn w:val="Standardnpsmoodstavce"/>
    <w:link w:val="Zkladntext80"/>
    <w:rsid w:val="00425B68"/>
    <w:rPr>
      <w:rFonts w:ascii="Candara" w:eastAsia="Candara" w:hAnsi="Candara" w:cs="Candara"/>
      <w:b w:val="0"/>
      <w:bCs w:val="0"/>
      <w:i w:val="0"/>
      <w:iCs w:val="0"/>
      <w:smallCaps w:val="0"/>
      <w:strike w:val="0"/>
      <w:spacing w:val="-3"/>
      <w:sz w:val="17"/>
      <w:szCs w:val="17"/>
      <w:u w:val="none"/>
    </w:rPr>
  </w:style>
  <w:style w:type="character" w:customStyle="1" w:styleId="Zkladntext8Malpsmena">
    <w:name w:val="Základní text (8) + Malá písmena"/>
    <w:basedOn w:val="Zkladntext8"/>
    <w:rsid w:val="00425B68"/>
    <w:rPr>
      <w:smallCaps/>
      <w:color w:val="000000"/>
      <w:w w:val="100"/>
      <w:position w:val="0"/>
      <w:lang w:val="cs-CZ" w:eastAsia="cs-CZ" w:bidi="cs-CZ"/>
    </w:rPr>
  </w:style>
  <w:style w:type="character" w:customStyle="1" w:styleId="Zkladntext81">
    <w:name w:val="Základní text (8)"/>
    <w:basedOn w:val="Zkladntext8"/>
    <w:rsid w:val="00425B68"/>
    <w:rPr>
      <w:color w:val="000000"/>
      <w:w w:val="100"/>
      <w:position w:val="0"/>
      <w:lang w:val="cs-CZ" w:eastAsia="cs-CZ" w:bidi="cs-CZ"/>
    </w:rPr>
  </w:style>
  <w:style w:type="character" w:customStyle="1" w:styleId="Zkladntext82">
    <w:name w:val="Základní text (8)"/>
    <w:basedOn w:val="Zkladntext8"/>
    <w:rsid w:val="00425B68"/>
    <w:rPr>
      <w:color w:val="000000"/>
      <w:w w:val="100"/>
      <w:position w:val="0"/>
      <w:lang w:val="cs-CZ" w:eastAsia="cs-CZ" w:bidi="cs-CZ"/>
    </w:rPr>
  </w:style>
  <w:style w:type="character" w:customStyle="1" w:styleId="Zkladntext9">
    <w:name w:val="Základní text (9)_"/>
    <w:basedOn w:val="Standardnpsmoodstavce"/>
    <w:link w:val="Zkladntext90"/>
    <w:rsid w:val="00425B68"/>
    <w:rPr>
      <w:rFonts w:ascii="Arial" w:eastAsia="Arial" w:hAnsi="Arial" w:cs="Arial"/>
      <w:b/>
      <w:bCs/>
      <w:i w:val="0"/>
      <w:iCs w:val="0"/>
      <w:smallCaps w:val="0"/>
      <w:strike w:val="0"/>
      <w:spacing w:val="-4"/>
      <w:sz w:val="14"/>
      <w:szCs w:val="14"/>
      <w:u w:val="none"/>
    </w:rPr>
  </w:style>
  <w:style w:type="character" w:customStyle="1" w:styleId="Zkladntext9dkovn0pt">
    <w:name w:val="Základní text (9) + Řádkování 0 pt"/>
    <w:basedOn w:val="Zkladntext9"/>
    <w:rsid w:val="00425B68"/>
    <w:rPr>
      <w:color w:val="000000"/>
      <w:spacing w:val="-2"/>
      <w:w w:val="100"/>
      <w:position w:val="0"/>
      <w:lang w:val="cs-CZ" w:eastAsia="cs-CZ" w:bidi="cs-CZ"/>
    </w:rPr>
  </w:style>
  <w:style w:type="character" w:customStyle="1" w:styleId="Zkladntext9NetunKurzvadkovn0pt">
    <w:name w:val="Základní text (9) + Ne tučné;Kurzíva;Řádkování 0 pt"/>
    <w:basedOn w:val="Zkladntext9"/>
    <w:rsid w:val="00425B68"/>
    <w:rPr>
      <w:b/>
      <w:bCs/>
      <w:i/>
      <w:iCs/>
      <w:color w:val="000000"/>
      <w:spacing w:val="-17"/>
      <w:w w:val="100"/>
      <w:position w:val="0"/>
      <w:lang w:val="cs-CZ" w:eastAsia="cs-CZ" w:bidi="cs-CZ"/>
    </w:rPr>
  </w:style>
  <w:style w:type="character" w:customStyle="1" w:styleId="Zkladntext9NetunKurzvadkovn0pt0">
    <w:name w:val="Základní text (9) + Ne tučné;Kurzíva;Řádkování 0 pt"/>
    <w:basedOn w:val="Zkladntext9"/>
    <w:rsid w:val="00425B68"/>
    <w:rPr>
      <w:b/>
      <w:bCs/>
      <w:i/>
      <w:iCs/>
      <w:color w:val="000000"/>
      <w:spacing w:val="0"/>
      <w:w w:val="100"/>
      <w:position w:val="0"/>
      <w:lang w:val="cs-CZ" w:eastAsia="cs-CZ" w:bidi="cs-CZ"/>
    </w:rPr>
  </w:style>
  <w:style w:type="character" w:customStyle="1" w:styleId="Zkladntext91">
    <w:name w:val="Základní text (9)"/>
    <w:basedOn w:val="Zkladntext9"/>
    <w:rsid w:val="00425B68"/>
    <w:rPr>
      <w:color w:val="000000"/>
      <w:w w:val="100"/>
      <w:position w:val="0"/>
    </w:rPr>
  </w:style>
  <w:style w:type="character" w:customStyle="1" w:styleId="Zkladntext92">
    <w:name w:val="Základní text (9)"/>
    <w:basedOn w:val="Zkladntext9"/>
    <w:rsid w:val="00425B68"/>
    <w:rPr>
      <w:color w:val="000000"/>
      <w:w w:val="100"/>
      <w:position w:val="0"/>
      <w:lang w:val="cs-CZ" w:eastAsia="cs-CZ" w:bidi="cs-CZ"/>
    </w:rPr>
  </w:style>
  <w:style w:type="character" w:customStyle="1" w:styleId="Zkladntext52">
    <w:name w:val="Základní text (5)"/>
    <w:basedOn w:val="Zkladntext5"/>
    <w:rsid w:val="00425B68"/>
    <w:rPr>
      <w:color w:val="000000"/>
      <w:w w:val="100"/>
      <w:position w:val="0"/>
      <w:lang w:val="cs-CZ" w:eastAsia="cs-CZ" w:bidi="cs-CZ"/>
    </w:rPr>
  </w:style>
  <w:style w:type="character" w:customStyle="1" w:styleId="Zkladntext5Candara8ptNetundkovn0pt">
    <w:name w:val="Základní text (5) + Candara;8 pt;Ne tučné;Řádkování 0 pt"/>
    <w:basedOn w:val="Zkladntext5"/>
    <w:rsid w:val="00425B68"/>
    <w:rPr>
      <w:rFonts w:ascii="Candara" w:eastAsia="Candara" w:hAnsi="Candara" w:cs="Candara"/>
      <w:b/>
      <w:bCs/>
      <w:color w:val="000000"/>
      <w:spacing w:val="-10"/>
      <w:w w:val="100"/>
      <w:position w:val="0"/>
      <w:sz w:val="16"/>
      <w:szCs w:val="16"/>
      <w:lang w:val="cs-CZ" w:eastAsia="cs-CZ" w:bidi="cs-CZ"/>
    </w:rPr>
  </w:style>
  <w:style w:type="character" w:customStyle="1" w:styleId="Nadpis1">
    <w:name w:val="Nadpis #1_"/>
    <w:basedOn w:val="Standardnpsmoodstavce"/>
    <w:link w:val="Nadpis10"/>
    <w:rsid w:val="00425B68"/>
    <w:rPr>
      <w:rFonts w:ascii="Arial" w:eastAsia="Arial" w:hAnsi="Arial" w:cs="Arial"/>
      <w:b w:val="0"/>
      <w:bCs w:val="0"/>
      <w:i/>
      <w:iCs/>
      <w:smallCaps w:val="0"/>
      <w:strike w:val="0"/>
      <w:spacing w:val="-15"/>
      <w:sz w:val="20"/>
      <w:szCs w:val="20"/>
      <w:u w:val="none"/>
    </w:rPr>
  </w:style>
  <w:style w:type="character" w:customStyle="1" w:styleId="Nadpis1Nekurzvadkovn0pt">
    <w:name w:val="Nadpis #1 + Ne kurzíva;Řádkování 0 pt"/>
    <w:basedOn w:val="Nadpis1"/>
    <w:rsid w:val="00425B68"/>
    <w:rPr>
      <w:i/>
      <w:iCs/>
      <w:color w:val="000000"/>
      <w:spacing w:val="0"/>
      <w:w w:val="100"/>
      <w:position w:val="0"/>
      <w:lang w:val="cs-CZ" w:eastAsia="cs-CZ" w:bidi="cs-CZ"/>
    </w:rPr>
  </w:style>
  <w:style w:type="character" w:customStyle="1" w:styleId="Nadpis11">
    <w:name w:val="Nadpis #1"/>
    <w:basedOn w:val="Nadpis1"/>
    <w:rsid w:val="00425B68"/>
    <w:rPr>
      <w:color w:val="000000"/>
      <w:w w:val="100"/>
      <w:position w:val="0"/>
      <w:lang w:val="cs-CZ" w:eastAsia="cs-CZ" w:bidi="cs-CZ"/>
    </w:rPr>
  </w:style>
  <w:style w:type="character" w:customStyle="1" w:styleId="Zkladntext10">
    <w:name w:val="Základní text (10)_"/>
    <w:basedOn w:val="Standardnpsmoodstavce"/>
    <w:link w:val="Zkladntext100"/>
    <w:rsid w:val="00425B68"/>
    <w:rPr>
      <w:rFonts w:ascii="Bookman Old Style" w:eastAsia="Bookman Old Style" w:hAnsi="Bookman Old Style" w:cs="Bookman Old Style"/>
      <w:b/>
      <w:bCs/>
      <w:i/>
      <w:iCs/>
      <w:smallCaps w:val="0"/>
      <w:strike w:val="0"/>
      <w:sz w:val="36"/>
      <w:szCs w:val="36"/>
      <w:u w:val="none"/>
    </w:rPr>
  </w:style>
  <w:style w:type="character" w:customStyle="1" w:styleId="Zkladntext101">
    <w:name w:val="Základní text (10)"/>
    <w:basedOn w:val="Zkladntext10"/>
    <w:rsid w:val="00425B68"/>
    <w:rPr>
      <w:color w:val="000000"/>
      <w:spacing w:val="0"/>
      <w:w w:val="100"/>
      <w:position w:val="0"/>
      <w:lang w:val="cs-CZ" w:eastAsia="cs-CZ" w:bidi="cs-CZ"/>
    </w:rPr>
  </w:style>
  <w:style w:type="paragraph" w:customStyle="1" w:styleId="ZhlavneboZpat0">
    <w:name w:val="Záhlaví nebo Zápatí"/>
    <w:basedOn w:val="Normln"/>
    <w:link w:val="ZhlavneboZpat"/>
    <w:rsid w:val="00425B68"/>
    <w:pPr>
      <w:shd w:val="clear" w:color="auto" w:fill="FFFFFF"/>
      <w:spacing w:line="0" w:lineRule="atLeast"/>
    </w:pPr>
    <w:rPr>
      <w:rFonts w:ascii="Arial" w:eastAsia="Arial" w:hAnsi="Arial" w:cs="Arial"/>
      <w:b/>
      <w:bCs/>
      <w:spacing w:val="5"/>
      <w:sz w:val="17"/>
      <w:szCs w:val="17"/>
    </w:rPr>
  </w:style>
  <w:style w:type="paragraph" w:customStyle="1" w:styleId="Nadpis20">
    <w:name w:val="Nadpis #2"/>
    <w:basedOn w:val="Normln"/>
    <w:link w:val="Nadpis2"/>
    <w:rsid w:val="00425B68"/>
    <w:pPr>
      <w:shd w:val="clear" w:color="auto" w:fill="FFFFFF"/>
      <w:spacing w:line="240" w:lineRule="exact"/>
      <w:jc w:val="center"/>
      <w:outlineLvl w:val="1"/>
    </w:pPr>
    <w:rPr>
      <w:rFonts w:ascii="Arial" w:eastAsia="Arial" w:hAnsi="Arial" w:cs="Arial"/>
      <w:b/>
      <w:bCs/>
      <w:spacing w:val="7"/>
    </w:rPr>
  </w:style>
  <w:style w:type="paragraph" w:customStyle="1" w:styleId="Zkladntext20">
    <w:name w:val="Základní text (2)"/>
    <w:basedOn w:val="Normln"/>
    <w:link w:val="Zkladntext2"/>
    <w:rsid w:val="00425B68"/>
    <w:pPr>
      <w:shd w:val="clear" w:color="auto" w:fill="FFFFFF"/>
      <w:spacing w:line="240" w:lineRule="exact"/>
      <w:jc w:val="center"/>
    </w:pPr>
    <w:rPr>
      <w:rFonts w:ascii="Arial" w:eastAsia="Arial" w:hAnsi="Arial" w:cs="Arial"/>
      <w:b/>
      <w:bCs/>
      <w:spacing w:val="5"/>
      <w:sz w:val="17"/>
      <w:szCs w:val="17"/>
    </w:rPr>
  </w:style>
  <w:style w:type="paragraph" w:customStyle="1" w:styleId="Zkladntext30">
    <w:name w:val="Základní text (3)"/>
    <w:basedOn w:val="Normln"/>
    <w:link w:val="Zkladntext3"/>
    <w:rsid w:val="00425B68"/>
    <w:pPr>
      <w:shd w:val="clear" w:color="auto" w:fill="FFFFFF"/>
      <w:spacing w:after="360" w:line="240" w:lineRule="exact"/>
      <w:ind w:hanging="420"/>
      <w:jc w:val="center"/>
    </w:pPr>
    <w:rPr>
      <w:rFonts w:ascii="Arial" w:eastAsia="Arial" w:hAnsi="Arial" w:cs="Arial"/>
      <w:spacing w:val="3"/>
      <w:sz w:val="18"/>
      <w:szCs w:val="18"/>
    </w:rPr>
  </w:style>
  <w:style w:type="paragraph" w:customStyle="1" w:styleId="Nadpis60">
    <w:name w:val="Nadpis #6"/>
    <w:basedOn w:val="Normln"/>
    <w:link w:val="Nadpis6"/>
    <w:rsid w:val="00425B68"/>
    <w:pPr>
      <w:shd w:val="clear" w:color="auto" w:fill="FFFFFF"/>
      <w:spacing w:before="360" w:line="0" w:lineRule="atLeast"/>
      <w:outlineLvl w:val="5"/>
    </w:pPr>
    <w:rPr>
      <w:rFonts w:ascii="Arial" w:eastAsia="Arial" w:hAnsi="Arial" w:cs="Arial"/>
      <w:b/>
      <w:bCs/>
      <w:spacing w:val="5"/>
      <w:sz w:val="17"/>
      <w:szCs w:val="17"/>
    </w:rPr>
  </w:style>
  <w:style w:type="paragraph" w:customStyle="1" w:styleId="Nadpis40">
    <w:name w:val="Nadpis #4"/>
    <w:basedOn w:val="Normln"/>
    <w:link w:val="Nadpis4"/>
    <w:rsid w:val="00425B68"/>
    <w:pPr>
      <w:shd w:val="clear" w:color="auto" w:fill="FFFFFF"/>
      <w:spacing w:before="480" w:line="230" w:lineRule="exact"/>
      <w:outlineLvl w:val="3"/>
    </w:pPr>
    <w:rPr>
      <w:rFonts w:ascii="Arial" w:eastAsia="Arial" w:hAnsi="Arial" w:cs="Arial"/>
      <w:spacing w:val="-4"/>
      <w:sz w:val="14"/>
      <w:szCs w:val="14"/>
    </w:rPr>
  </w:style>
  <w:style w:type="paragraph" w:customStyle="1" w:styleId="ZhlavneboZpat20">
    <w:name w:val="Záhlaví nebo Zápatí (2)"/>
    <w:basedOn w:val="Normln"/>
    <w:link w:val="ZhlavneboZpat2"/>
    <w:rsid w:val="00425B68"/>
    <w:pPr>
      <w:shd w:val="clear" w:color="auto" w:fill="FFFFFF"/>
      <w:spacing w:line="0" w:lineRule="atLeast"/>
    </w:pPr>
    <w:rPr>
      <w:rFonts w:ascii="Arial" w:eastAsia="Arial" w:hAnsi="Arial" w:cs="Arial"/>
      <w:spacing w:val="4"/>
      <w:sz w:val="13"/>
      <w:szCs w:val="13"/>
    </w:rPr>
  </w:style>
  <w:style w:type="paragraph" w:customStyle="1" w:styleId="Zkladntext21">
    <w:name w:val="Základní text2"/>
    <w:basedOn w:val="Normln"/>
    <w:link w:val="Zkladntext"/>
    <w:rsid w:val="00425B68"/>
    <w:pPr>
      <w:shd w:val="clear" w:color="auto" w:fill="FFFFFF"/>
      <w:spacing w:before="420" w:line="0" w:lineRule="atLeast"/>
      <w:ind w:hanging="340"/>
      <w:jc w:val="center"/>
    </w:pPr>
    <w:rPr>
      <w:rFonts w:ascii="Arial" w:eastAsia="Arial" w:hAnsi="Arial" w:cs="Arial"/>
      <w:spacing w:val="-4"/>
      <w:sz w:val="14"/>
      <w:szCs w:val="14"/>
    </w:rPr>
  </w:style>
  <w:style w:type="paragraph" w:customStyle="1" w:styleId="ZhlavneboZpat30">
    <w:name w:val="Záhlaví nebo Zápatí (3)"/>
    <w:basedOn w:val="Normln"/>
    <w:link w:val="ZhlavneboZpat3"/>
    <w:rsid w:val="00425B68"/>
    <w:pPr>
      <w:shd w:val="clear" w:color="auto" w:fill="FFFFFF"/>
      <w:spacing w:line="0" w:lineRule="atLeast"/>
    </w:pPr>
    <w:rPr>
      <w:rFonts w:ascii="Arial" w:eastAsia="Arial" w:hAnsi="Arial" w:cs="Arial"/>
      <w:i/>
      <w:iCs/>
      <w:sz w:val="17"/>
      <w:szCs w:val="17"/>
    </w:rPr>
  </w:style>
  <w:style w:type="paragraph" w:customStyle="1" w:styleId="Nadpis30">
    <w:name w:val="Nadpis #3"/>
    <w:basedOn w:val="Normln"/>
    <w:link w:val="Nadpis3"/>
    <w:rsid w:val="00425B68"/>
    <w:pPr>
      <w:shd w:val="clear" w:color="auto" w:fill="FFFFFF"/>
      <w:spacing w:before="120" w:after="120" w:line="0" w:lineRule="atLeast"/>
      <w:outlineLvl w:val="2"/>
    </w:pPr>
    <w:rPr>
      <w:rFonts w:ascii="Arial" w:eastAsia="Arial" w:hAnsi="Arial" w:cs="Arial"/>
      <w:spacing w:val="5"/>
      <w:w w:val="60"/>
    </w:rPr>
  </w:style>
  <w:style w:type="paragraph" w:customStyle="1" w:styleId="Titulekobrzku30">
    <w:name w:val="Titulek obrázku (3)"/>
    <w:basedOn w:val="Normln"/>
    <w:link w:val="Titulekobrzku3"/>
    <w:rsid w:val="00425B68"/>
    <w:pPr>
      <w:shd w:val="clear" w:color="auto" w:fill="FFFFFF"/>
      <w:spacing w:line="0" w:lineRule="atLeast"/>
    </w:pPr>
    <w:rPr>
      <w:rFonts w:ascii="Arial" w:eastAsia="Arial" w:hAnsi="Arial" w:cs="Arial"/>
      <w:b/>
      <w:bCs/>
      <w:spacing w:val="5"/>
      <w:sz w:val="17"/>
      <w:szCs w:val="17"/>
    </w:rPr>
  </w:style>
  <w:style w:type="paragraph" w:customStyle="1" w:styleId="Titulekobrzku40">
    <w:name w:val="Titulek obrázku (4)"/>
    <w:basedOn w:val="Normln"/>
    <w:link w:val="Titulekobrzku4"/>
    <w:rsid w:val="00425B68"/>
    <w:pPr>
      <w:shd w:val="clear" w:color="auto" w:fill="FFFFFF"/>
      <w:spacing w:line="0" w:lineRule="atLeast"/>
    </w:pPr>
    <w:rPr>
      <w:rFonts w:ascii="Candara" w:eastAsia="Candara" w:hAnsi="Candara" w:cs="Candara"/>
      <w:spacing w:val="-5"/>
      <w:sz w:val="13"/>
      <w:szCs w:val="13"/>
    </w:rPr>
  </w:style>
  <w:style w:type="paragraph" w:customStyle="1" w:styleId="Titulekobrzku0">
    <w:name w:val="Titulek obrázku"/>
    <w:basedOn w:val="Normln"/>
    <w:link w:val="Titulekobrzku"/>
    <w:rsid w:val="00425B68"/>
    <w:pPr>
      <w:shd w:val="clear" w:color="auto" w:fill="FFFFFF"/>
      <w:spacing w:line="0" w:lineRule="atLeast"/>
    </w:pPr>
    <w:rPr>
      <w:rFonts w:ascii="Arial" w:eastAsia="Arial" w:hAnsi="Arial" w:cs="Arial"/>
      <w:spacing w:val="-4"/>
      <w:sz w:val="14"/>
      <w:szCs w:val="14"/>
    </w:rPr>
  </w:style>
  <w:style w:type="paragraph" w:customStyle="1" w:styleId="Titulektabulky0">
    <w:name w:val="Titulek tabulky"/>
    <w:basedOn w:val="Normln"/>
    <w:link w:val="Titulektabulky"/>
    <w:rsid w:val="00425B68"/>
    <w:pPr>
      <w:shd w:val="clear" w:color="auto" w:fill="FFFFFF"/>
      <w:spacing w:line="0" w:lineRule="atLeast"/>
    </w:pPr>
    <w:rPr>
      <w:rFonts w:ascii="Arial" w:eastAsia="Arial" w:hAnsi="Arial" w:cs="Arial"/>
      <w:spacing w:val="-4"/>
      <w:sz w:val="14"/>
      <w:szCs w:val="14"/>
    </w:rPr>
  </w:style>
  <w:style w:type="paragraph" w:customStyle="1" w:styleId="Zkladntext40">
    <w:name w:val="Základní text (4)"/>
    <w:basedOn w:val="Normln"/>
    <w:link w:val="Zkladntext4"/>
    <w:rsid w:val="00425B68"/>
    <w:pPr>
      <w:shd w:val="clear" w:color="auto" w:fill="FFFFFF"/>
      <w:spacing w:before="120" w:line="0" w:lineRule="atLeast"/>
      <w:jc w:val="right"/>
    </w:pPr>
    <w:rPr>
      <w:rFonts w:ascii="Arial" w:eastAsia="Arial" w:hAnsi="Arial" w:cs="Arial"/>
      <w:i/>
      <w:iCs/>
      <w:spacing w:val="-25"/>
      <w:sz w:val="15"/>
      <w:szCs w:val="15"/>
    </w:rPr>
  </w:style>
  <w:style w:type="paragraph" w:customStyle="1" w:styleId="Titulekobrzku20">
    <w:name w:val="Titulek obrázku (2)"/>
    <w:basedOn w:val="Normln"/>
    <w:link w:val="Titulekobrzku2"/>
    <w:rsid w:val="00425B68"/>
    <w:pPr>
      <w:shd w:val="clear" w:color="auto" w:fill="FFFFFF"/>
      <w:spacing w:line="149" w:lineRule="exact"/>
      <w:ind w:firstLine="420"/>
    </w:pPr>
    <w:rPr>
      <w:rFonts w:ascii="Arial" w:eastAsia="Arial" w:hAnsi="Arial" w:cs="Arial"/>
      <w:b/>
      <w:bCs/>
      <w:spacing w:val="-2"/>
      <w:sz w:val="14"/>
      <w:szCs w:val="14"/>
    </w:rPr>
  </w:style>
  <w:style w:type="paragraph" w:customStyle="1" w:styleId="Zkladntext50">
    <w:name w:val="Základní text (5)"/>
    <w:basedOn w:val="Normln"/>
    <w:link w:val="Zkladntext5"/>
    <w:rsid w:val="00425B68"/>
    <w:pPr>
      <w:shd w:val="clear" w:color="auto" w:fill="FFFFFF"/>
      <w:spacing w:line="0" w:lineRule="atLeast"/>
      <w:ind w:hanging="340"/>
      <w:jc w:val="both"/>
    </w:pPr>
    <w:rPr>
      <w:rFonts w:ascii="Arial" w:eastAsia="Arial" w:hAnsi="Arial" w:cs="Arial"/>
      <w:b/>
      <w:bCs/>
      <w:spacing w:val="-2"/>
      <w:sz w:val="14"/>
      <w:szCs w:val="14"/>
    </w:rPr>
  </w:style>
  <w:style w:type="paragraph" w:customStyle="1" w:styleId="Nadpis50">
    <w:name w:val="Nadpis #5"/>
    <w:basedOn w:val="Normln"/>
    <w:link w:val="Nadpis5"/>
    <w:rsid w:val="00425B68"/>
    <w:pPr>
      <w:shd w:val="clear" w:color="auto" w:fill="FFFFFF"/>
      <w:spacing w:before="600" w:after="480" w:line="0" w:lineRule="atLeast"/>
      <w:jc w:val="center"/>
      <w:outlineLvl w:val="4"/>
    </w:pPr>
    <w:rPr>
      <w:rFonts w:ascii="Arial" w:eastAsia="Arial" w:hAnsi="Arial" w:cs="Arial"/>
      <w:b/>
      <w:bCs/>
      <w:spacing w:val="-1"/>
      <w:sz w:val="21"/>
      <w:szCs w:val="21"/>
    </w:rPr>
  </w:style>
  <w:style w:type="paragraph" w:customStyle="1" w:styleId="ZhlavneboZpat40">
    <w:name w:val="Záhlaví nebo Zápatí (4)"/>
    <w:basedOn w:val="Normln"/>
    <w:link w:val="ZhlavneboZpat4"/>
    <w:rsid w:val="00425B68"/>
    <w:pPr>
      <w:shd w:val="clear" w:color="auto" w:fill="FFFFFF"/>
      <w:spacing w:line="0" w:lineRule="atLeast"/>
    </w:pPr>
    <w:rPr>
      <w:rFonts w:ascii="Arial" w:eastAsia="Arial" w:hAnsi="Arial" w:cs="Arial"/>
      <w:b/>
      <w:bCs/>
      <w:spacing w:val="-3"/>
      <w:sz w:val="13"/>
      <w:szCs w:val="13"/>
    </w:rPr>
  </w:style>
  <w:style w:type="paragraph" w:customStyle="1" w:styleId="Zkladntext60">
    <w:name w:val="Základní text (6)"/>
    <w:basedOn w:val="Normln"/>
    <w:link w:val="Zkladntext6"/>
    <w:rsid w:val="00425B68"/>
    <w:pPr>
      <w:shd w:val="clear" w:color="auto" w:fill="FFFFFF"/>
      <w:spacing w:after="600" w:line="0" w:lineRule="atLeast"/>
      <w:jc w:val="both"/>
    </w:pPr>
    <w:rPr>
      <w:rFonts w:ascii="Arial" w:eastAsia="Arial" w:hAnsi="Arial" w:cs="Arial"/>
      <w:b/>
      <w:bCs/>
      <w:spacing w:val="2"/>
      <w:sz w:val="15"/>
      <w:szCs w:val="15"/>
    </w:rPr>
  </w:style>
  <w:style w:type="paragraph" w:customStyle="1" w:styleId="Zkladntext70">
    <w:name w:val="Základní text (7)"/>
    <w:basedOn w:val="Normln"/>
    <w:link w:val="Zkladntext7"/>
    <w:rsid w:val="00425B68"/>
    <w:pPr>
      <w:shd w:val="clear" w:color="auto" w:fill="FFFFFF"/>
      <w:spacing w:line="437" w:lineRule="exact"/>
    </w:pPr>
    <w:rPr>
      <w:rFonts w:ascii="Arial" w:eastAsia="Arial" w:hAnsi="Arial" w:cs="Arial"/>
      <w:b/>
      <w:bCs/>
      <w:spacing w:val="-12"/>
      <w:sz w:val="14"/>
      <w:szCs w:val="14"/>
    </w:rPr>
  </w:style>
  <w:style w:type="paragraph" w:customStyle="1" w:styleId="Zkladntext80">
    <w:name w:val="Základní text (8)"/>
    <w:basedOn w:val="Normln"/>
    <w:link w:val="Zkladntext8"/>
    <w:rsid w:val="00425B68"/>
    <w:pPr>
      <w:shd w:val="clear" w:color="auto" w:fill="FFFFFF"/>
      <w:spacing w:line="0" w:lineRule="atLeast"/>
      <w:jc w:val="center"/>
    </w:pPr>
    <w:rPr>
      <w:rFonts w:ascii="Candara" w:eastAsia="Candara" w:hAnsi="Candara" w:cs="Candara"/>
      <w:spacing w:val="-3"/>
      <w:sz w:val="17"/>
      <w:szCs w:val="17"/>
    </w:rPr>
  </w:style>
  <w:style w:type="paragraph" w:customStyle="1" w:styleId="Zkladntext90">
    <w:name w:val="Základní text (9)"/>
    <w:basedOn w:val="Normln"/>
    <w:link w:val="Zkladntext9"/>
    <w:rsid w:val="00425B68"/>
    <w:pPr>
      <w:shd w:val="clear" w:color="auto" w:fill="FFFFFF"/>
      <w:spacing w:line="235" w:lineRule="exact"/>
      <w:ind w:firstLine="180"/>
    </w:pPr>
    <w:rPr>
      <w:rFonts w:ascii="Arial" w:eastAsia="Arial" w:hAnsi="Arial" w:cs="Arial"/>
      <w:b/>
      <w:bCs/>
      <w:spacing w:val="-4"/>
      <w:sz w:val="14"/>
      <w:szCs w:val="14"/>
    </w:rPr>
  </w:style>
  <w:style w:type="paragraph" w:customStyle="1" w:styleId="Nadpis10">
    <w:name w:val="Nadpis #1"/>
    <w:basedOn w:val="Normln"/>
    <w:link w:val="Nadpis1"/>
    <w:rsid w:val="00425B68"/>
    <w:pPr>
      <w:shd w:val="clear" w:color="auto" w:fill="FFFFFF"/>
      <w:spacing w:line="0" w:lineRule="atLeast"/>
      <w:outlineLvl w:val="0"/>
    </w:pPr>
    <w:rPr>
      <w:rFonts w:ascii="Arial" w:eastAsia="Arial" w:hAnsi="Arial" w:cs="Arial"/>
      <w:i/>
      <w:iCs/>
      <w:spacing w:val="-15"/>
      <w:sz w:val="20"/>
      <w:szCs w:val="20"/>
    </w:rPr>
  </w:style>
  <w:style w:type="paragraph" w:customStyle="1" w:styleId="Zkladntext100">
    <w:name w:val="Základní text (10)"/>
    <w:basedOn w:val="Normln"/>
    <w:link w:val="Zkladntext10"/>
    <w:rsid w:val="00425B68"/>
    <w:pPr>
      <w:shd w:val="clear" w:color="auto" w:fill="FFFFFF"/>
      <w:spacing w:line="0" w:lineRule="atLeast"/>
    </w:pPr>
    <w:rPr>
      <w:rFonts w:ascii="Bookman Old Style" w:eastAsia="Bookman Old Style" w:hAnsi="Bookman Old Style" w:cs="Bookman Old Style"/>
      <w:b/>
      <w:bCs/>
      <w:i/>
      <w:iCs/>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ondrei.vvoral@bnzlin.cz" TargetMode="External"/><Relationship Id="rId3" Type="http://schemas.openxmlformats.org/officeDocument/2006/relationships/settings" Target="settings.xml"/><Relationship Id="rId7" Type="http://schemas.openxmlformats.org/officeDocument/2006/relationships/hyperlink" Target="mailto:libor.vlach@bnzl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iri.novotnv@bnzli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4406</Words>
  <Characters>25998</Characters>
  <Application>Microsoft Office Word</Application>
  <DocSecurity>0</DocSecurity>
  <Lines>216</Lines>
  <Paragraphs>60</Paragraphs>
  <ScaleCrop>false</ScaleCrop>
  <Company/>
  <LinksUpToDate>false</LinksUpToDate>
  <CharactersWithSpaces>30344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Gabriela Vinklerová</cp:lastModifiedBy>
  <cp:revision>6</cp:revision>
  <dcterms:created xsi:type="dcterms:W3CDTF">2017-03-09T13:36:00Z</dcterms:created>
  <dcterms:modified xsi:type="dcterms:W3CDTF">2017-03-09T13:42:00Z</dcterms:modified>
</cp:coreProperties>
</file>