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9B" w:rsidRDefault="001A7049">
      <w:pPr>
        <w:spacing w:after="0"/>
        <w:ind w:right="2264"/>
        <w:jc w:val="center"/>
      </w:pPr>
      <w:r>
        <w:rPr>
          <w:noProof/>
        </w:rPr>
        <w:drawing>
          <wp:inline distT="0" distB="0" distL="0" distR="0">
            <wp:extent cx="670776" cy="369682"/>
            <wp:effectExtent l="0" t="0" r="0" b="0"/>
            <wp:docPr id="1800" name="Picture 1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" name="Picture 18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776" cy="3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E0A">
        <w:rPr>
          <w:sz w:val="44"/>
        </w:rPr>
        <w:t>Objednávka č.</w:t>
      </w:r>
      <w:r>
        <w:rPr>
          <w:sz w:val="44"/>
        </w:rPr>
        <w:t xml:space="preserve"> 28 / 2021</w:t>
      </w:r>
    </w:p>
    <w:p w:rsidR="000A649B" w:rsidRDefault="001A7049">
      <w:pPr>
        <w:spacing w:after="0"/>
        <w:ind w:left="158"/>
      </w:pPr>
      <w:r>
        <w:t>Vlastivědné muzeum</w:t>
      </w:r>
    </w:p>
    <w:p w:rsidR="000A649B" w:rsidRDefault="001A7049">
      <w:pPr>
        <w:spacing w:after="514" w:line="216" w:lineRule="auto"/>
        <w:ind w:left="280" w:right="6496" w:hanging="237"/>
      </w:pPr>
      <w:r>
        <w:rPr>
          <w:sz w:val="24"/>
        </w:rPr>
        <w:t>Dr. Hostaše v Klatovech příspěvková organizace</w:t>
      </w:r>
    </w:p>
    <w:tbl>
      <w:tblPr>
        <w:tblStyle w:val="TableGrid"/>
        <w:tblpPr w:vertAnchor="text" w:tblpX="14" w:tblpY="-1654"/>
        <w:tblOverlap w:val="never"/>
        <w:tblW w:w="673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4742"/>
      </w:tblGrid>
      <w:tr w:rsidR="000A649B">
        <w:trPr>
          <w:trHeight w:val="38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A649B" w:rsidRDefault="001A7049">
            <w:pPr>
              <w:spacing w:after="0"/>
            </w:pPr>
            <w:r>
              <w:rPr>
                <w:sz w:val="26"/>
              </w:rPr>
              <w:t>Datum: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0A649B" w:rsidRDefault="001A7049">
            <w:pPr>
              <w:spacing w:after="0"/>
            </w:pPr>
            <w:r>
              <w:rPr>
                <w:sz w:val="24"/>
              </w:rPr>
              <w:t>14. 4. 2021</w:t>
            </w:r>
          </w:p>
        </w:tc>
      </w:tr>
      <w:tr w:rsidR="000A649B">
        <w:trPr>
          <w:trHeight w:val="97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A649B" w:rsidRDefault="001A7049">
            <w:pPr>
              <w:spacing w:after="0"/>
              <w:ind w:left="22"/>
            </w:pPr>
            <w:r>
              <w:rPr>
                <w:sz w:val="24"/>
              </w:rPr>
              <w:t>Objednavatel: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49B" w:rsidRDefault="001A7049">
            <w:pPr>
              <w:spacing w:after="0" w:line="246" w:lineRule="auto"/>
              <w:ind w:left="7"/>
              <w:jc w:val="both"/>
            </w:pPr>
            <w:r>
              <w:rPr>
                <w:sz w:val="26"/>
              </w:rPr>
              <w:t>Vlastivědné muzeum Dr. Hostaše v Klatovech, příspěvková organizace</w:t>
            </w:r>
          </w:p>
          <w:p w:rsidR="000A649B" w:rsidRDefault="001A7049">
            <w:pPr>
              <w:spacing w:after="0"/>
            </w:pPr>
            <w:r>
              <w:rPr>
                <w:sz w:val="26"/>
              </w:rPr>
              <w:t>Hostašova 1, 339 01 Klatovy IV.</w:t>
            </w:r>
          </w:p>
        </w:tc>
      </w:tr>
      <w:tr w:rsidR="000A649B">
        <w:trPr>
          <w:trHeight w:val="25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A649B" w:rsidRDefault="001A7049">
            <w:pPr>
              <w:spacing w:after="0"/>
            </w:pPr>
            <w:r>
              <w:rPr>
                <w:sz w:val="26"/>
              </w:rPr>
              <w:t>IČO: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0A649B" w:rsidRDefault="001A7049">
            <w:pPr>
              <w:spacing w:after="0"/>
              <w:ind w:left="36"/>
            </w:pPr>
            <w:r>
              <w:rPr>
                <w:sz w:val="24"/>
              </w:rPr>
              <w:t>00075078</w:t>
            </w:r>
          </w:p>
        </w:tc>
      </w:tr>
    </w:tbl>
    <w:p w:rsidR="000A649B" w:rsidRDefault="001A7049">
      <w:pPr>
        <w:tabs>
          <w:tab w:val="center" w:pos="2662"/>
        </w:tabs>
        <w:spacing w:before="41"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4083978</wp:posOffset>
            </wp:positionH>
            <wp:positionV relativeFrom="paragraph">
              <wp:posOffset>-44142</wp:posOffset>
            </wp:positionV>
            <wp:extent cx="1925630" cy="392502"/>
            <wp:effectExtent l="0" t="0" r="0" b="0"/>
            <wp:wrapSquare wrapText="bothSides"/>
            <wp:docPr id="1801" name="Picture 1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" name="Picture 18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630" cy="39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DIČ:</w:t>
      </w:r>
      <w:r>
        <w:rPr>
          <w:sz w:val="24"/>
        </w:rPr>
        <w:tab/>
        <w:t>CZ00075078</w:t>
      </w:r>
    </w:p>
    <w:p w:rsidR="000A649B" w:rsidRDefault="001A7049">
      <w:pPr>
        <w:tabs>
          <w:tab w:val="center" w:pos="3266"/>
        </w:tabs>
        <w:spacing w:after="0"/>
      </w:pPr>
      <w:r>
        <w:rPr>
          <w:sz w:val="24"/>
        </w:rPr>
        <w:t>Telefon:</w:t>
      </w:r>
      <w:r>
        <w:rPr>
          <w:sz w:val="24"/>
        </w:rPr>
        <w:tab/>
      </w:r>
      <w:r w:rsidR="005C0E0A">
        <w:rPr>
          <w:sz w:val="24"/>
        </w:rPr>
        <w:t>…………………………………….</w:t>
      </w:r>
    </w:p>
    <w:p w:rsidR="000A649B" w:rsidRDefault="001A7049">
      <w:pPr>
        <w:tabs>
          <w:tab w:val="right" w:pos="9471"/>
        </w:tabs>
        <w:spacing w:after="0"/>
        <w:ind w:right="-15"/>
      </w:pPr>
      <w:r>
        <w:rPr>
          <w:sz w:val="14"/>
        </w:rPr>
        <w:t>Bankovní spojení: Komerční banka v Klatovech</w:t>
      </w:r>
      <w:r>
        <w:rPr>
          <w:sz w:val="14"/>
        </w:rPr>
        <w:tab/>
      </w:r>
      <w:r>
        <w:rPr>
          <w:sz w:val="14"/>
        </w:rPr>
        <w:t xml:space="preserve">KAPPENBERGER + BRAUN, Elektro. Technik spol. s </w:t>
      </w:r>
      <w:proofErr w:type="spellStart"/>
      <w:r>
        <w:rPr>
          <w:sz w:val="14"/>
        </w:rPr>
        <w:t>r.o</w:t>
      </w:r>
      <w:proofErr w:type="spellEnd"/>
    </w:p>
    <w:p w:rsidR="000A649B" w:rsidRDefault="001A7049">
      <w:pPr>
        <w:spacing w:after="0"/>
        <w:ind w:left="4118"/>
        <w:jc w:val="center"/>
      </w:pPr>
      <w:r>
        <w:rPr>
          <w:sz w:val="16"/>
        </w:rPr>
        <w:t xml:space="preserve">Domažlická </w:t>
      </w:r>
    </w:p>
    <w:p w:rsidR="000A649B" w:rsidRDefault="001A7049" w:rsidP="005C0E0A">
      <w:pPr>
        <w:spacing w:after="0" w:line="216" w:lineRule="auto"/>
        <w:ind w:left="7387" w:right="-237" w:hanging="1015"/>
      </w:pPr>
      <w:r>
        <w:rPr>
          <w:noProof/>
        </w:rPr>
        <w:drawing>
          <wp:inline distT="0" distB="0" distL="0" distR="0">
            <wp:extent cx="734660" cy="273838"/>
            <wp:effectExtent l="0" t="0" r="0" b="0"/>
            <wp:docPr id="4105" name="Picture 4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41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660" cy="2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49B" w:rsidRDefault="001A7049">
      <w:pPr>
        <w:spacing w:after="227" w:line="250" w:lineRule="auto"/>
        <w:ind w:left="24" w:hanging="10"/>
        <w:jc w:val="both"/>
      </w:pPr>
      <w:r>
        <w:rPr>
          <w:sz w:val="26"/>
        </w:rPr>
        <w:t>Adresa dodavatele: K + B Elektro- Technik s ro Domažlická 172a, 318 00 Plzeň</w:t>
      </w:r>
    </w:p>
    <w:p w:rsidR="000A649B" w:rsidRDefault="001A7049">
      <w:pPr>
        <w:spacing w:after="250" w:line="250" w:lineRule="auto"/>
        <w:ind w:left="2055" w:hanging="2041"/>
        <w:jc w:val="both"/>
      </w:pPr>
      <w:r>
        <w:rPr>
          <w:sz w:val="26"/>
        </w:rPr>
        <w:t xml:space="preserve">Obsah objednávky: oprava a údržba majetku ve správě organizace — dohotovení systému EPS dle projektové dokumentace akce Vlastivědné muzeum </w:t>
      </w:r>
      <w:proofErr w:type="spellStart"/>
      <w:proofErr w:type="gramStart"/>
      <w:r>
        <w:rPr>
          <w:sz w:val="26"/>
        </w:rPr>
        <w:t>Dr.Hostaše</w:t>
      </w:r>
      <w:proofErr w:type="spellEnd"/>
      <w:proofErr w:type="gramEnd"/>
      <w:r>
        <w:rPr>
          <w:sz w:val="26"/>
        </w:rPr>
        <w:t xml:space="preserve"> Klatovy AKTUALIZACE EPS 2020,</w:t>
      </w:r>
      <w:r>
        <w:rPr>
          <w:sz w:val="26"/>
        </w:rPr>
        <w:t xml:space="preserve"> část ELEKTRICKÁ POŽÁRNÍ SIGNALIZACE.</w:t>
      </w:r>
    </w:p>
    <w:p w:rsidR="000A649B" w:rsidRDefault="001A7049">
      <w:pPr>
        <w:spacing w:after="292" w:line="250" w:lineRule="auto"/>
        <w:ind w:left="24" w:hanging="10"/>
        <w:jc w:val="both"/>
      </w:pPr>
      <w:r>
        <w:rPr>
          <w:sz w:val="26"/>
        </w:rPr>
        <w:t>Sjednaná cena celkem bez DPH: cca 300,- tis Kč</w:t>
      </w:r>
    </w:p>
    <w:p w:rsidR="000A649B" w:rsidRDefault="001A7049">
      <w:pPr>
        <w:tabs>
          <w:tab w:val="center" w:pos="2835"/>
        </w:tabs>
        <w:spacing w:after="28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1861747</wp:posOffset>
            </wp:positionH>
            <wp:positionV relativeFrom="page">
              <wp:posOffset>789568</wp:posOffset>
            </wp:positionV>
            <wp:extent cx="4563" cy="9128"/>
            <wp:effectExtent l="0" t="0" r="0" b="0"/>
            <wp:wrapSquare wrapText="bothSides"/>
            <wp:docPr id="1552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1295922</wp:posOffset>
            </wp:positionH>
            <wp:positionV relativeFrom="page">
              <wp:posOffset>9990548</wp:posOffset>
            </wp:positionV>
            <wp:extent cx="27379" cy="13691"/>
            <wp:effectExtent l="0" t="0" r="0" b="0"/>
            <wp:wrapSquare wrapText="bothSides"/>
            <wp:docPr id="1565" name="Picture 1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" name="Picture 15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79" cy="13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1341553</wp:posOffset>
            </wp:positionH>
            <wp:positionV relativeFrom="page">
              <wp:posOffset>10027059</wp:posOffset>
            </wp:positionV>
            <wp:extent cx="18252" cy="18256"/>
            <wp:effectExtent l="0" t="0" r="0" b="0"/>
            <wp:wrapSquare wrapText="bothSides"/>
            <wp:docPr id="1568" name="Picture 1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Picture 15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52" cy="1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1341553</wp:posOffset>
            </wp:positionH>
            <wp:positionV relativeFrom="page">
              <wp:posOffset>10054443</wp:posOffset>
            </wp:positionV>
            <wp:extent cx="18252" cy="22820"/>
            <wp:effectExtent l="0" t="0" r="0" b="0"/>
            <wp:wrapSquare wrapText="bothSides"/>
            <wp:docPr id="1569" name="Picture 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Picture 15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52" cy="2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Typ zakázky:</w:t>
      </w:r>
      <w:r>
        <w:rPr>
          <w:sz w:val="24"/>
        </w:rPr>
        <w:tab/>
        <w:t>zboží a služby</w:t>
      </w:r>
    </w:p>
    <w:p w:rsidR="000A649B" w:rsidRDefault="001A7049">
      <w:pPr>
        <w:tabs>
          <w:tab w:val="center" w:pos="2878"/>
        </w:tabs>
        <w:spacing w:after="307"/>
      </w:pPr>
      <w:r>
        <w:rPr>
          <w:sz w:val="24"/>
        </w:rPr>
        <w:t>Termín dodávky:</w:t>
      </w:r>
      <w:r>
        <w:rPr>
          <w:noProof/>
        </w:rPr>
        <w:drawing>
          <wp:inline distT="0" distB="0" distL="0" distR="0">
            <wp:extent cx="4563" cy="9128"/>
            <wp:effectExtent l="0" t="0" r="0" b="0"/>
            <wp:docPr id="1554" name="Picture 1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" name="Picture 15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2. čtvrtletí 2021</w:t>
      </w:r>
    </w:p>
    <w:p w:rsidR="000A649B" w:rsidRDefault="001A7049">
      <w:pPr>
        <w:tabs>
          <w:tab w:val="center" w:pos="3191"/>
        </w:tabs>
        <w:spacing w:after="238"/>
      </w:pPr>
      <w:r>
        <w:rPr>
          <w:sz w:val="24"/>
        </w:rPr>
        <w:t>Způsob úhrady:</w:t>
      </w:r>
      <w:r>
        <w:rPr>
          <w:sz w:val="24"/>
        </w:rPr>
        <w:tab/>
        <w:t>bankovním převodem</w:t>
      </w:r>
    </w:p>
    <w:p w:rsidR="000A649B" w:rsidRDefault="001A7049">
      <w:pPr>
        <w:spacing w:after="252"/>
        <w:ind w:left="14"/>
      </w:pPr>
      <w:r>
        <w:rPr>
          <w:rFonts w:ascii="Courier New" w:eastAsia="Courier New" w:hAnsi="Courier New" w:cs="Courier New"/>
          <w:sz w:val="18"/>
        </w:rPr>
        <w:t>Jsme plátci daně z přidané hodnoty.</w:t>
      </w:r>
    </w:p>
    <w:p w:rsidR="000A649B" w:rsidRDefault="001A7049">
      <w:pPr>
        <w:spacing w:after="0"/>
        <w:ind w:left="31" w:right="1315" w:hanging="10"/>
      </w:pPr>
      <w:r>
        <w:rPr>
          <w:sz w:val="24"/>
        </w:rPr>
        <w:t>Fakturu zašlete na adresu objedn</w:t>
      </w:r>
      <w:r>
        <w:rPr>
          <w:sz w:val="24"/>
        </w:rPr>
        <w:t>avatele nebo e-mail : info@muzeumklatovy.cz</w:t>
      </w:r>
    </w:p>
    <w:p w:rsidR="000A649B" w:rsidRDefault="001A7049">
      <w:pPr>
        <w:spacing w:after="0"/>
        <w:ind w:left="31" w:right="1315" w:hanging="10"/>
      </w:pPr>
      <w:r>
        <w:rPr>
          <w:sz w:val="24"/>
        </w:rPr>
        <w:t>Na faktuře uveďte číslo objednávky a přiložte její kopii, jinak může být účet vrácen.</w:t>
      </w:r>
    </w:p>
    <w:p w:rsidR="000A649B" w:rsidRDefault="001A7049">
      <w:pPr>
        <w:spacing w:after="296"/>
        <w:ind w:left="31" w:right="1315" w:hanging="10"/>
      </w:pPr>
      <w:r>
        <w:rPr>
          <w:sz w:val="24"/>
        </w:rPr>
        <w:t>Objednávku vyřizuje: Mgr. Ivan Šlajs...</w:t>
      </w:r>
      <w:r>
        <w:rPr>
          <w:noProof/>
        </w:rPr>
        <w:drawing>
          <wp:inline distT="0" distB="0" distL="0" distR="0">
            <wp:extent cx="1843494" cy="643520"/>
            <wp:effectExtent l="0" t="0" r="0" b="0"/>
            <wp:docPr id="4107" name="Picture 4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410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43494" cy="6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49B" w:rsidRDefault="005C0E0A">
      <w:pPr>
        <w:spacing w:after="10" w:line="250" w:lineRule="auto"/>
        <w:ind w:left="24" w:hanging="10"/>
        <w:jc w:val="both"/>
      </w:pPr>
      <w:r>
        <w:rPr>
          <w:sz w:val="26"/>
        </w:rPr>
        <w:t>Datum sch</w:t>
      </w:r>
      <w:r w:rsidR="001A7049">
        <w:rPr>
          <w:sz w:val="26"/>
        </w:rPr>
        <w:t>válení</w:t>
      </w:r>
      <w:r>
        <w:rPr>
          <w:sz w:val="26"/>
        </w:rPr>
        <w:t xml:space="preserve"> </w:t>
      </w:r>
      <w:r w:rsidR="001A7049">
        <w:rPr>
          <w:sz w:val="26"/>
        </w:rPr>
        <w:t>požadavku na objednávku: 14. 4. 2021</w:t>
      </w:r>
    </w:p>
    <w:p w:rsidR="000A649B" w:rsidRDefault="001A7049">
      <w:pPr>
        <w:spacing w:after="49"/>
        <w:ind w:left="36"/>
      </w:pPr>
      <w:r>
        <w:rPr>
          <w:noProof/>
        </w:rPr>
        <w:drawing>
          <wp:inline distT="0" distB="0" distL="0" distR="0">
            <wp:extent cx="5626307" cy="899103"/>
            <wp:effectExtent l="0" t="0" r="0" b="0"/>
            <wp:docPr id="4109" name="Picture 4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" name="Picture 410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26307" cy="89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E0A" w:rsidRDefault="001A7049">
      <w:pPr>
        <w:spacing w:after="365"/>
        <w:ind w:left="1035" w:right="1315" w:hanging="180"/>
        <w:rPr>
          <w:sz w:val="24"/>
        </w:rPr>
      </w:pPr>
      <w:r>
        <w:rPr>
          <w:sz w:val="24"/>
        </w:rPr>
        <w:t xml:space="preserve">Mgr. Luboš Smolík </w:t>
      </w:r>
      <w:r w:rsidR="005C0E0A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Mgr. Ivan Šlajs </w:t>
      </w:r>
      <w:r w:rsidR="005C0E0A">
        <w:rPr>
          <w:sz w:val="24"/>
        </w:rPr>
        <w:br/>
        <w:t>ředitel organizace</w:t>
      </w:r>
      <w:bookmarkStart w:id="0" w:name="_GoBack"/>
      <w:bookmarkEnd w:id="0"/>
    </w:p>
    <w:p w:rsidR="000A649B" w:rsidRDefault="001A7049" w:rsidP="005C0E0A">
      <w:pPr>
        <w:tabs>
          <w:tab w:val="center" w:pos="1002"/>
          <w:tab w:val="center" w:pos="2494"/>
        </w:tabs>
        <w:spacing w:after="1"/>
      </w:pPr>
      <w:r>
        <w:rPr>
          <w:sz w:val="12"/>
        </w:rPr>
        <w:tab/>
      </w:r>
    </w:p>
    <w:sectPr w:rsidR="000A649B" w:rsidSect="005C0E0A">
      <w:pgSz w:w="11900" w:h="16840"/>
      <w:pgMar w:top="567" w:right="1114" w:bottom="426" w:left="13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49" w:rsidRDefault="001A7049" w:rsidP="005C0E0A">
      <w:pPr>
        <w:spacing w:after="0" w:line="240" w:lineRule="auto"/>
      </w:pPr>
      <w:r>
        <w:separator/>
      </w:r>
    </w:p>
  </w:endnote>
  <w:endnote w:type="continuationSeparator" w:id="0">
    <w:p w:rsidR="001A7049" w:rsidRDefault="001A7049" w:rsidP="005C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49" w:rsidRDefault="001A7049" w:rsidP="005C0E0A">
      <w:pPr>
        <w:spacing w:after="0" w:line="240" w:lineRule="auto"/>
      </w:pPr>
      <w:r>
        <w:separator/>
      </w:r>
    </w:p>
  </w:footnote>
  <w:footnote w:type="continuationSeparator" w:id="0">
    <w:p w:rsidR="001A7049" w:rsidRDefault="001A7049" w:rsidP="005C0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9B"/>
    <w:rsid w:val="000A649B"/>
    <w:rsid w:val="001A7049"/>
    <w:rsid w:val="005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7FB4"/>
  <w15:docId w15:val="{2A473D01-21E9-429E-AB7A-1E8181CA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C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E0A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C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E0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CF</dc:creator>
  <cp:keywords/>
  <cp:lastModifiedBy>CF</cp:lastModifiedBy>
  <cp:revision>2</cp:revision>
  <dcterms:created xsi:type="dcterms:W3CDTF">2021-04-27T12:32:00Z</dcterms:created>
  <dcterms:modified xsi:type="dcterms:W3CDTF">2021-04-27T12:32:00Z</dcterms:modified>
</cp:coreProperties>
</file>