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967" w:rsidRDefault="00AF4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dn"/>
          <w:rFonts w:ascii="Helvetica" w:eastAsia="Helvetica" w:hAnsi="Helvetica" w:cs="Helvetica"/>
          <w:b/>
          <w:bCs/>
        </w:rPr>
      </w:pPr>
      <w:r>
        <w:rPr>
          <w:rStyle w:val="dn"/>
          <w:rFonts w:ascii="Helvetica" w:hAnsi="Helvetica"/>
        </w:rPr>
        <w:t>Effecta Group s.r.o.</w:t>
      </w:r>
    </w:p>
    <w:p w:rsidR="009D2967" w:rsidRDefault="00AF4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dn"/>
          <w:rFonts w:ascii="Helvetica" w:eastAsia="Helvetica" w:hAnsi="Helvetica" w:cs="Helvetica"/>
        </w:rPr>
      </w:pPr>
      <w:r>
        <w:rPr>
          <w:rStyle w:val="dn"/>
          <w:rFonts w:ascii="Helvetica" w:hAnsi="Helvetica"/>
        </w:rPr>
        <w:t>se sídlem Řípská 1321/11c, 62700 </w:t>
      </w:r>
      <w:r>
        <w:rPr>
          <w:rStyle w:val="dn"/>
          <w:rFonts w:ascii="Helvetica" w:hAnsi="Helvetica"/>
          <w:lang w:val="it-IT"/>
        </w:rPr>
        <w:t>Brno - Slatina</w:t>
      </w:r>
    </w:p>
    <w:p w:rsidR="009D2967" w:rsidRDefault="00AF4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dn"/>
          <w:rFonts w:ascii="Helvetica" w:eastAsia="Helvetica" w:hAnsi="Helvetica" w:cs="Helvetica"/>
        </w:rPr>
      </w:pPr>
      <w:r>
        <w:rPr>
          <w:rStyle w:val="dn"/>
          <w:rFonts w:ascii="Helvetica" w:hAnsi="Helvetica"/>
        </w:rPr>
        <w:t>IČO: 25335588</w:t>
      </w:r>
    </w:p>
    <w:p w:rsidR="009D2967" w:rsidRDefault="00AF4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dn"/>
          <w:rFonts w:ascii="Helvetica" w:eastAsia="Helvetica" w:hAnsi="Helvetica" w:cs="Helvetica"/>
        </w:rPr>
      </w:pPr>
      <w:r>
        <w:rPr>
          <w:rStyle w:val="dn"/>
          <w:rFonts w:ascii="Helvetica" w:hAnsi="Helvetica"/>
        </w:rPr>
        <w:t>DIČ: CZ25335588</w:t>
      </w:r>
    </w:p>
    <w:p w:rsidR="009D2967" w:rsidRDefault="00AF4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dn"/>
          <w:rFonts w:ascii="Helvetica" w:eastAsia="Helvetica" w:hAnsi="Helvetica" w:cs="Helvetica"/>
        </w:rPr>
      </w:pPr>
      <w:r>
        <w:rPr>
          <w:rStyle w:val="dn"/>
          <w:rFonts w:ascii="Helvetica" w:hAnsi="Helvetica"/>
        </w:rPr>
        <w:t>společnost zapsaná v obchodní</w:t>
      </w:r>
      <w:r>
        <w:rPr>
          <w:rStyle w:val="dn"/>
          <w:rFonts w:ascii="Helvetica" w:hAnsi="Helvetica"/>
          <w:lang w:val="da-DK"/>
        </w:rPr>
        <w:t>m rejst</w:t>
      </w:r>
      <w:r>
        <w:rPr>
          <w:rStyle w:val="dn"/>
          <w:rFonts w:ascii="Helvetica" w:hAnsi="Helvetica"/>
        </w:rPr>
        <w:t>říku veden</w:t>
      </w:r>
      <w:r>
        <w:rPr>
          <w:rStyle w:val="dn"/>
          <w:rFonts w:ascii="Helvetica" w:hAnsi="Helvetica"/>
          <w:lang w:val="fr-FR"/>
        </w:rPr>
        <w:t>é</w:t>
      </w:r>
      <w:r>
        <w:rPr>
          <w:rStyle w:val="dn"/>
          <w:rFonts w:ascii="Helvetica" w:hAnsi="Helvetica"/>
        </w:rPr>
        <w:t>m Krajským soudem v Brně, oddí</w:t>
      </w:r>
      <w:r>
        <w:rPr>
          <w:rStyle w:val="dn"/>
          <w:rFonts w:ascii="Helvetica" w:hAnsi="Helvetica"/>
          <w:lang w:val="nl-NL"/>
        </w:rPr>
        <w:t>l C, vlo</w:t>
      </w:r>
      <w:r>
        <w:rPr>
          <w:rStyle w:val="dn"/>
          <w:rFonts w:ascii="Helvetica" w:hAnsi="Helvetica"/>
        </w:rPr>
        <w:t>žka 26884</w:t>
      </w:r>
    </w:p>
    <w:p w:rsidR="009D2967" w:rsidRDefault="00AF4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dn"/>
          <w:rFonts w:ascii="Helvetica" w:eastAsia="Helvetica" w:hAnsi="Helvetica" w:cs="Helvetica"/>
        </w:rPr>
      </w:pPr>
      <w:r>
        <w:rPr>
          <w:rStyle w:val="dn"/>
          <w:rFonts w:ascii="Helvetica" w:hAnsi="Helvetica"/>
        </w:rPr>
        <w:t>zastoupená Ing. Arch. Františkem Kopřivíkem, jednatelem</w:t>
      </w:r>
    </w:p>
    <w:p w:rsidR="009D2967" w:rsidRDefault="009D2967">
      <w:pPr>
        <w:pStyle w:val="Import0"/>
        <w:rPr>
          <w:rFonts w:ascii="Helvetica" w:eastAsia="Helvetica" w:hAnsi="Helvetica" w:cs="Helvetica"/>
          <w:i/>
          <w:iCs/>
          <w:sz w:val="20"/>
          <w:szCs w:val="20"/>
        </w:rPr>
      </w:pPr>
    </w:p>
    <w:p w:rsidR="009D2967" w:rsidRDefault="00AF4065">
      <w:pPr>
        <w:pStyle w:val="Import0"/>
        <w:rPr>
          <w:rStyle w:val="dn"/>
          <w:rFonts w:ascii="Helvetica" w:eastAsia="Helvetica" w:hAnsi="Helvetica" w:cs="Helvetica"/>
          <w:i/>
          <w:iCs/>
          <w:sz w:val="20"/>
          <w:szCs w:val="20"/>
        </w:rPr>
      </w:pPr>
      <w:r>
        <w:rPr>
          <w:rStyle w:val="dn"/>
          <w:rFonts w:ascii="Helvetica" w:hAnsi="Helvetica"/>
          <w:i/>
          <w:iCs/>
          <w:sz w:val="20"/>
          <w:szCs w:val="20"/>
        </w:rPr>
        <w:t>(dále jako zpracovatel)</w:t>
      </w:r>
    </w:p>
    <w:p w:rsidR="009D2967" w:rsidRDefault="009D2967">
      <w:pPr>
        <w:pStyle w:val="Import0"/>
        <w:rPr>
          <w:rFonts w:ascii="Helvetica" w:eastAsia="Helvetica" w:hAnsi="Helvetica" w:cs="Helvetica"/>
          <w:i/>
          <w:iCs/>
          <w:sz w:val="20"/>
          <w:szCs w:val="20"/>
        </w:rPr>
      </w:pPr>
    </w:p>
    <w:p w:rsidR="009D2967" w:rsidRDefault="00AF4065">
      <w:pPr>
        <w:pStyle w:val="Import0"/>
        <w:jc w:val="center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a</w:t>
      </w:r>
    </w:p>
    <w:p w:rsidR="009D2967" w:rsidRDefault="009D2967">
      <w:pPr>
        <w:pStyle w:val="Import0"/>
        <w:rPr>
          <w:rFonts w:ascii="Helvetica" w:eastAsia="Helvetica" w:hAnsi="Helvetica" w:cs="Helvetica"/>
          <w:i/>
          <w:iCs/>
          <w:sz w:val="20"/>
          <w:szCs w:val="20"/>
        </w:rPr>
      </w:pPr>
    </w:p>
    <w:p w:rsidR="009D2967" w:rsidRDefault="00AF4065">
      <w:pPr>
        <w:pStyle w:val="Import0"/>
        <w:spacing w:line="240" w:lineRule="auto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sz w:val="20"/>
          <w:szCs w:val="20"/>
        </w:rPr>
        <w:t>Název:</w:t>
      </w:r>
      <w:r>
        <w:rPr>
          <w:rFonts w:ascii="Helvetica" w:hAnsi="Helvetica"/>
          <w:sz w:val="20"/>
          <w:szCs w:val="20"/>
        </w:rPr>
        <w:tab/>
      </w:r>
      <w:r w:rsidR="00EF7AC7">
        <w:rPr>
          <w:rFonts w:ascii="Helvetica" w:hAnsi="Helvetica"/>
          <w:sz w:val="20"/>
          <w:szCs w:val="20"/>
        </w:rPr>
        <w:t>Střední průmyslová škola Brno, Purkyňova, příspěvková organizace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</w:p>
    <w:p w:rsidR="009D2967" w:rsidRDefault="00AF4065">
      <w:pPr>
        <w:pStyle w:val="Import0"/>
        <w:spacing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Se sídlem:</w:t>
      </w:r>
      <w:r w:rsidR="00EF7AC7">
        <w:rPr>
          <w:rFonts w:ascii="Helvetica" w:hAnsi="Helvetica"/>
          <w:sz w:val="20"/>
          <w:szCs w:val="20"/>
        </w:rPr>
        <w:t xml:space="preserve"> Purkyňova 2832/91, 612 </w:t>
      </w:r>
      <w:proofErr w:type="gramStart"/>
      <w:r w:rsidR="00EF7AC7">
        <w:rPr>
          <w:rFonts w:ascii="Helvetica" w:hAnsi="Helvetica"/>
          <w:sz w:val="20"/>
          <w:szCs w:val="20"/>
        </w:rPr>
        <w:t>00  Brno</w:t>
      </w:r>
      <w:proofErr w:type="gramEnd"/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</w:p>
    <w:p w:rsidR="009D2967" w:rsidRDefault="00AF4065">
      <w:pPr>
        <w:pStyle w:val="Import0"/>
        <w:spacing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Zastoupena:</w:t>
      </w:r>
      <w:r w:rsidR="00EF7AC7">
        <w:rPr>
          <w:rFonts w:ascii="Helvetica" w:hAnsi="Helvetica"/>
          <w:sz w:val="20"/>
          <w:szCs w:val="20"/>
        </w:rPr>
        <w:t xml:space="preserve"> PaedDr. Jaroslavou Bělkovou</w:t>
      </w:r>
      <w:r>
        <w:rPr>
          <w:rFonts w:ascii="Helvetica" w:hAnsi="Helvetica"/>
          <w:sz w:val="20"/>
          <w:szCs w:val="20"/>
        </w:rPr>
        <w:tab/>
      </w:r>
    </w:p>
    <w:p w:rsidR="009D2967" w:rsidRDefault="00AF4065">
      <w:pPr>
        <w:pStyle w:val="Import0"/>
        <w:spacing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IČ:</w:t>
      </w:r>
      <w:r w:rsidR="00EF7AC7">
        <w:rPr>
          <w:rFonts w:ascii="Helvetica" w:hAnsi="Helvetica"/>
          <w:sz w:val="20"/>
          <w:szCs w:val="20"/>
        </w:rPr>
        <w:t xml:space="preserve"> 15530213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</w:p>
    <w:p w:rsidR="009D2967" w:rsidRDefault="00AF4065">
      <w:pPr>
        <w:pStyle w:val="Import0"/>
        <w:spacing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DIČ:</w:t>
      </w:r>
      <w:r w:rsidR="00EF7AC7">
        <w:rPr>
          <w:rFonts w:ascii="Helvetica" w:hAnsi="Helvetica"/>
          <w:sz w:val="20"/>
          <w:szCs w:val="20"/>
        </w:rPr>
        <w:t xml:space="preserve"> CZ15530213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</w:p>
    <w:p w:rsidR="009D2967" w:rsidRDefault="00AF4065">
      <w:pPr>
        <w:pStyle w:val="Zkladntext"/>
        <w:pBdr>
          <w:top w:val="nil"/>
          <w:left w:val="nil"/>
          <w:bottom w:val="nil"/>
          <w:right w:val="nil"/>
        </w:pBdr>
        <w:rPr>
          <w:rFonts w:ascii="Helvetica" w:eastAsia="Helvetica" w:hAnsi="Helvetica" w:cs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Zapsan</w:t>
      </w:r>
      <w:proofErr w:type="spellEnd"/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Fonts w:ascii="Helvetica" w:hAnsi="Helvetica"/>
          <w:sz w:val="20"/>
          <w:szCs w:val="20"/>
        </w:rPr>
        <w:t>v</w:t>
      </w:r>
      <w:r w:rsidR="00EF7AC7">
        <w:rPr>
          <w:rFonts w:ascii="Helvetica" w:hAnsi="Helvetica"/>
          <w:sz w:val="20"/>
          <w:szCs w:val="20"/>
        </w:rPr>
        <w:t> Rejstříku škol a školských zařízení</w:t>
      </w:r>
      <w:r>
        <w:rPr>
          <w:rFonts w:ascii="Helvetica" w:hAnsi="Helvetica"/>
          <w:sz w:val="20"/>
          <w:szCs w:val="20"/>
        </w:rPr>
        <w:t xml:space="preserve"> </w:t>
      </w:r>
    </w:p>
    <w:p w:rsidR="009D2967" w:rsidRDefault="009D2967">
      <w:pPr>
        <w:pStyle w:val="Import0"/>
        <w:spacing w:line="240" w:lineRule="auto"/>
        <w:rPr>
          <w:rFonts w:ascii="Helvetica" w:eastAsia="Helvetica" w:hAnsi="Helvetica" w:cs="Helvetica"/>
          <w:sz w:val="20"/>
          <w:szCs w:val="20"/>
        </w:rPr>
      </w:pPr>
    </w:p>
    <w:p w:rsidR="009D2967" w:rsidRDefault="00AF4065">
      <w:pPr>
        <w:pStyle w:val="Import0"/>
        <w:rPr>
          <w:rStyle w:val="dn"/>
          <w:rFonts w:ascii="Helvetica" w:eastAsia="Helvetica" w:hAnsi="Helvetica" w:cs="Helvetica"/>
          <w:i/>
          <w:iCs/>
          <w:sz w:val="20"/>
          <w:szCs w:val="20"/>
        </w:rPr>
      </w:pPr>
      <w:r>
        <w:rPr>
          <w:rStyle w:val="dn"/>
          <w:rFonts w:ascii="Helvetica" w:hAnsi="Helvetica"/>
          <w:i/>
          <w:iCs/>
          <w:sz w:val="20"/>
          <w:szCs w:val="20"/>
        </w:rPr>
        <w:t>(dále jako ukladatel)</w:t>
      </w:r>
    </w:p>
    <w:p w:rsidR="009D2967" w:rsidRDefault="009D2967">
      <w:pPr>
        <w:pStyle w:val="Import0"/>
        <w:rPr>
          <w:rFonts w:ascii="Helvetica" w:eastAsia="Helvetica" w:hAnsi="Helvetica" w:cs="Helvetica"/>
          <w:i/>
          <w:iCs/>
          <w:sz w:val="20"/>
          <w:szCs w:val="20"/>
        </w:rPr>
      </w:pPr>
    </w:p>
    <w:p w:rsidR="009D2967" w:rsidRDefault="00AF4065">
      <w:pPr>
        <w:pStyle w:val="Import0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Dnešního dne uzavřely tyto smluvní strany</w:t>
      </w:r>
    </w:p>
    <w:p w:rsidR="009D2967" w:rsidRDefault="009D2967">
      <w:pPr>
        <w:pStyle w:val="Import0"/>
        <w:rPr>
          <w:rFonts w:ascii="Helvetica" w:eastAsia="Helvetica" w:hAnsi="Helvetica" w:cs="Helvetica"/>
          <w:sz w:val="20"/>
          <w:szCs w:val="20"/>
        </w:rPr>
      </w:pPr>
    </w:p>
    <w:p w:rsidR="009D2967" w:rsidRDefault="009D2967">
      <w:pPr>
        <w:pStyle w:val="Import0"/>
        <w:rPr>
          <w:rFonts w:ascii="Helvetica" w:eastAsia="Helvetica" w:hAnsi="Helvetica" w:cs="Helvetica"/>
        </w:rPr>
      </w:pPr>
    </w:p>
    <w:p w:rsidR="009D2967" w:rsidRDefault="00AF4065">
      <w:pPr>
        <w:pStyle w:val="Import0"/>
        <w:jc w:val="center"/>
        <w:rPr>
          <w:rStyle w:val="dn"/>
          <w:rFonts w:ascii="Helvetica" w:eastAsia="Helvetica" w:hAnsi="Helvetica" w:cs="Helvetica"/>
          <w:b/>
          <w:bCs/>
          <w:sz w:val="40"/>
          <w:szCs w:val="40"/>
        </w:rPr>
      </w:pPr>
      <w:bookmarkStart w:id="0" w:name="_GoBack"/>
      <w:r>
        <w:rPr>
          <w:rStyle w:val="dn"/>
          <w:rFonts w:ascii="Helvetica" w:hAnsi="Helvetica"/>
          <w:b/>
          <w:bCs/>
          <w:sz w:val="40"/>
          <w:szCs w:val="40"/>
        </w:rPr>
        <w:t>SMLOUVU</w:t>
      </w:r>
    </w:p>
    <w:p w:rsidR="009D2967" w:rsidRDefault="00AF4065">
      <w:pPr>
        <w:pStyle w:val="Import0"/>
        <w:jc w:val="center"/>
        <w:rPr>
          <w:rStyle w:val="dn"/>
          <w:rFonts w:ascii="Helvetica" w:eastAsia="Helvetica" w:hAnsi="Helvetica" w:cs="Helvetica"/>
          <w:b/>
          <w:bCs/>
          <w:sz w:val="40"/>
          <w:szCs w:val="40"/>
        </w:rPr>
      </w:pPr>
      <w:r>
        <w:rPr>
          <w:rStyle w:val="dn"/>
          <w:rFonts w:ascii="Helvetica" w:hAnsi="Helvetica"/>
          <w:b/>
          <w:bCs/>
          <w:sz w:val="40"/>
          <w:szCs w:val="40"/>
        </w:rPr>
        <w:t xml:space="preserve">o </w:t>
      </w:r>
      <w:proofErr w:type="spellStart"/>
      <w:r>
        <w:rPr>
          <w:rStyle w:val="dn"/>
          <w:rFonts w:ascii="Helvetica" w:hAnsi="Helvetica"/>
          <w:b/>
          <w:bCs/>
          <w:sz w:val="40"/>
          <w:szCs w:val="40"/>
        </w:rPr>
        <w:t>spisov</w:t>
      </w:r>
      <w:proofErr w:type="spellEnd"/>
      <w:r>
        <w:rPr>
          <w:rStyle w:val="dn"/>
          <w:rFonts w:ascii="Helvetica" w:hAnsi="Helvetica"/>
          <w:b/>
          <w:bCs/>
          <w:sz w:val="40"/>
          <w:szCs w:val="40"/>
          <w:lang w:val="fr-FR"/>
        </w:rPr>
        <w:t xml:space="preserve">é </w:t>
      </w:r>
      <w:r>
        <w:rPr>
          <w:rStyle w:val="dn"/>
          <w:rFonts w:ascii="Helvetica" w:hAnsi="Helvetica"/>
          <w:b/>
          <w:bCs/>
          <w:sz w:val="40"/>
          <w:szCs w:val="40"/>
        </w:rPr>
        <w:t>službě č.</w:t>
      </w:r>
      <w:r>
        <w:rPr>
          <w:rFonts w:ascii="Helvetica" w:hAnsi="Helvetica"/>
        </w:rPr>
        <w:t xml:space="preserve"> </w:t>
      </w:r>
      <w:r>
        <w:rPr>
          <w:rStyle w:val="dn"/>
          <w:rFonts w:ascii="Helvetica" w:hAnsi="Helvetica"/>
          <w:b/>
          <w:bCs/>
          <w:sz w:val="40"/>
          <w:szCs w:val="40"/>
          <w:lang w:val="fr-FR"/>
        </w:rPr>
        <w:t>S-21012</w:t>
      </w:r>
    </w:p>
    <w:bookmarkEnd w:id="0"/>
    <w:p w:rsidR="009D2967" w:rsidRDefault="009D2967">
      <w:pPr>
        <w:pStyle w:val="Import0"/>
        <w:jc w:val="center"/>
        <w:rPr>
          <w:rFonts w:ascii="Helvetica" w:eastAsia="Helvetica" w:hAnsi="Helvetica" w:cs="Helvetica"/>
          <w:b/>
          <w:bCs/>
          <w:sz w:val="40"/>
          <w:szCs w:val="40"/>
        </w:rPr>
      </w:pPr>
    </w:p>
    <w:p w:rsidR="009D2967" w:rsidRDefault="00AF4065">
      <w:pPr>
        <w:jc w:val="center"/>
        <w:rPr>
          <w:rStyle w:val="dn"/>
          <w:rFonts w:ascii="Helvetica" w:eastAsia="Helvetica" w:hAnsi="Helvetica" w:cs="Helvetica"/>
          <w:b/>
          <w:bCs/>
          <w:sz w:val="24"/>
          <w:szCs w:val="24"/>
        </w:rPr>
      </w:pPr>
      <w:r>
        <w:rPr>
          <w:rStyle w:val="dn"/>
          <w:rFonts w:ascii="Helvetica" w:hAnsi="Helvetica"/>
          <w:b/>
          <w:bCs/>
          <w:sz w:val="24"/>
          <w:szCs w:val="24"/>
        </w:rPr>
        <w:t>I.</w:t>
      </w:r>
    </w:p>
    <w:p w:rsidR="009D2967" w:rsidRDefault="00AF4065">
      <w:pPr>
        <w:jc w:val="center"/>
        <w:rPr>
          <w:rStyle w:val="dn"/>
          <w:rFonts w:ascii="Helvetica" w:eastAsia="Helvetica" w:hAnsi="Helvetica" w:cs="Helvetica"/>
          <w:b/>
          <w:bCs/>
          <w:sz w:val="26"/>
          <w:szCs w:val="26"/>
        </w:rPr>
      </w:pPr>
      <w:r>
        <w:rPr>
          <w:rStyle w:val="dn"/>
          <w:rFonts w:ascii="Helvetica" w:hAnsi="Helvetica"/>
          <w:b/>
          <w:bCs/>
          <w:sz w:val="24"/>
          <w:szCs w:val="24"/>
        </w:rPr>
        <w:t>Prohlášení</w:t>
      </w:r>
    </w:p>
    <w:p w:rsidR="009D2967" w:rsidRDefault="009D2967">
      <w:pPr>
        <w:jc w:val="center"/>
        <w:rPr>
          <w:rFonts w:ascii="Helvetica" w:eastAsia="Helvetica" w:hAnsi="Helvetica" w:cs="Helvetica"/>
          <w:b/>
          <w:bCs/>
          <w:sz w:val="26"/>
          <w:szCs w:val="26"/>
        </w:rPr>
      </w:pPr>
    </w:p>
    <w:p w:rsidR="009D2967" w:rsidRDefault="00AF4065">
      <w:pPr>
        <w:jc w:val="both"/>
        <w:rPr>
          <w:rStyle w:val="dn"/>
          <w:rFonts w:ascii="Helvetica" w:eastAsia="Helvetica" w:hAnsi="Helvetica" w:cs="Helvetica"/>
          <w:b/>
          <w:bCs/>
        </w:rPr>
      </w:pPr>
      <w:r>
        <w:rPr>
          <w:rFonts w:ascii="Helvetica" w:hAnsi="Helvetica"/>
        </w:rPr>
        <w:t>Zpracovatel prohlašuje, že je právnickou osobou oprávněnou provádět činnosti, na kter</w:t>
      </w:r>
      <w:r>
        <w:rPr>
          <w:rStyle w:val="dn"/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se vztahuje předmět t</w:t>
      </w:r>
      <w:r>
        <w:rPr>
          <w:rStyle w:val="dn"/>
          <w:rFonts w:ascii="Helvetica" w:hAnsi="Helvetica"/>
          <w:lang w:val="fr-FR"/>
        </w:rPr>
        <w:t>é</w:t>
      </w:r>
      <w:r>
        <w:rPr>
          <w:rFonts w:ascii="Helvetica" w:hAnsi="Helvetica"/>
        </w:rPr>
        <w:t>to smlouvy, tj. zejm</w:t>
      </w:r>
      <w:r>
        <w:rPr>
          <w:rStyle w:val="dn"/>
          <w:rFonts w:ascii="Helvetica" w:hAnsi="Helvetica"/>
          <w:lang w:val="fr-FR"/>
        </w:rPr>
        <w:t>é</w:t>
      </w:r>
      <w:r>
        <w:rPr>
          <w:rFonts w:ascii="Helvetica" w:hAnsi="Helvetica"/>
        </w:rPr>
        <w:t>na je oprávněn provádět skladování dokumentů, jejich zpracování, kontrolu, vytěžování, evidenci a skartaci a to v </w:t>
      </w:r>
      <w:r>
        <w:rPr>
          <w:rStyle w:val="dn"/>
          <w:rFonts w:ascii="Helvetica" w:hAnsi="Helvetica"/>
          <w:lang w:val="fr-FR"/>
        </w:rPr>
        <w:t>souladu s</w:t>
      </w:r>
      <w:r>
        <w:rPr>
          <w:rFonts w:ascii="Helvetica" w:hAnsi="Helvetica"/>
        </w:rPr>
        <w:t> příslušnými právními předpisy týkajícími se archivace, třídění a skartace dokumentů.</w:t>
      </w:r>
    </w:p>
    <w:p w:rsidR="009D2967" w:rsidRDefault="009D2967">
      <w:pPr>
        <w:jc w:val="center"/>
        <w:rPr>
          <w:rFonts w:ascii="Helvetica" w:eastAsia="Helvetica" w:hAnsi="Helvetica" w:cs="Helvetica"/>
          <w:b/>
          <w:bCs/>
          <w:sz w:val="26"/>
          <w:szCs w:val="26"/>
        </w:rPr>
      </w:pPr>
    </w:p>
    <w:p w:rsidR="009D2967" w:rsidRDefault="00AF4065">
      <w:pPr>
        <w:jc w:val="center"/>
        <w:rPr>
          <w:rStyle w:val="dn"/>
          <w:rFonts w:ascii="Helvetica" w:eastAsia="Helvetica" w:hAnsi="Helvetica" w:cs="Helvetica"/>
          <w:b/>
          <w:bCs/>
          <w:sz w:val="24"/>
          <w:szCs w:val="24"/>
        </w:rPr>
      </w:pPr>
      <w:r>
        <w:rPr>
          <w:rStyle w:val="dn"/>
          <w:rFonts w:ascii="Helvetica" w:hAnsi="Helvetica"/>
          <w:b/>
          <w:bCs/>
          <w:sz w:val="24"/>
          <w:szCs w:val="24"/>
        </w:rPr>
        <w:t>II.</w:t>
      </w:r>
    </w:p>
    <w:p w:rsidR="009D2967" w:rsidRDefault="00AF4065">
      <w:pPr>
        <w:jc w:val="center"/>
        <w:rPr>
          <w:rStyle w:val="dn"/>
          <w:rFonts w:ascii="Helvetica" w:eastAsia="Helvetica" w:hAnsi="Helvetica" w:cs="Helvetica"/>
          <w:b/>
          <w:bCs/>
          <w:sz w:val="24"/>
          <w:szCs w:val="24"/>
        </w:rPr>
      </w:pPr>
      <w:r>
        <w:rPr>
          <w:rStyle w:val="dn"/>
          <w:rFonts w:ascii="Helvetica" w:hAnsi="Helvetica"/>
          <w:b/>
          <w:bCs/>
          <w:sz w:val="24"/>
          <w:szCs w:val="24"/>
        </w:rPr>
        <w:t>Předmět smlouvy</w:t>
      </w:r>
    </w:p>
    <w:p w:rsidR="009D2967" w:rsidRDefault="009D2967">
      <w:pPr>
        <w:jc w:val="center"/>
        <w:rPr>
          <w:rFonts w:ascii="Helvetica" w:eastAsia="Helvetica" w:hAnsi="Helvetica" w:cs="Helvetica"/>
          <w:b/>
          <w:bCs/>
          <w:sz w:val="26"/>
          <w:szCs w:val="26"/>
        </w:rPr>
      </w:pPr>
    </w:p>
    <w:p w:rsidR="009D2967" w:rsidRDefault="00AF4065">
      <w:pPr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Zpracovatel se zavazuje spravovat po dobu a za podmínek stanovený</w:t>
      </w:r>
      <w:r>
        <w:rPr>
          <w:rStyle w:val="dn"/>
          <w:rFonts w:ascii="Helvetica" w:hAnsi="Helvetica"/>
          <w:lang w:val="fr-FR"/>
        </w:rPr>
        <w:t>ch touto smlouvou p</w:t>
      </w:r>
      <w:r>
        <w:rPr>
          <w:rFonts w:ascii="Helvetica" w:hAnsi="Helvetica"/>
        </w:rPr>
        <w:t>ředmětnou věc, tj. písemn</w:t>
      </w:r>
      <w:r>
        <w:rPr>
          <w:rStyle w:val="dn"/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materiá</w:t>
      </w:r>
      <w:proofErr w:type="spellStart"/>
      <w:r>
        <w:rPr>
          <w:rStyle w:val="dn"/>
          <w:rFonts w:ascii="Helvetica" w:hAnsi="Helvetica"/>
          <w:lang w:val="en-US"/>
        </w:rPr>
        <w:t>ly</w:t>
      </w:r>
      <w:proofErr w:type="spellEnd"/>
      <w:r>
        <w:rPr>
          <w:rStyle w:val="dn"/>
          <w:rFonts w:ascii="Helvetica" w:hAnsi="Helvetica"/>
          <w:lang w:val="en-US"/>
        </w:rPr>
        <w:t xml:space="preserve"> (d</w:t>
      </w:r>
      <w:r>
        <w:rPr>
          <w:rFonts w:ascii="Helvetica" w:hAnsi="Helvetica"/>
        </w:rPr>
        <w:t>ále jen dokumenty) tvořící čá</w:t>
      </w:r>
      <w:r>
        <w:rPr>
          <w:rStyle w:val="dn"/>
          <w:rFonts w:ascii="Helvetica" w:hAnsi="Helvetica"/>
          <w:lang w:val="da-DK"/>
        </w:rPr>
        <w:t>st spisov</w:t>
      </w:r>
      <w:r>
        <w:rPr>
          <w:rStyle w:val="dn"/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agendy ukladatele.</w:t>
      </w:r>
    </w:p>
    <w:p w:rsidR="009D2967" w:rsidRDefault="009D2967">
      <w:pPr>
        <w:jc w:val="both"/>
        <w:rPr>
          <w:rFonts w:ascii="Helvetica" w:eastAsia="Helvetica" w:hAnsi="Helvetica" w:cs="Helvetica"/>
          <w:b/>
          <w:bCs/>
        </w:rPr>
      </w:pPr>
    </w:p>
    <w:p w:rsidR="009D2967" w:rsidRDefault="00AF4065">
      <w:pPr>
        <w:jc w:val="both"/>
        <w:rPr>
          <w:rStyle w:val="dn"/>
          <w:rFonts w:ascii="Helvetica" w:eastAsia="Helvetica" w:hAnsi="Helvetica" w:cs="Helvetica"/>
          <w:b/>
          <w:bCs/>
        </w:rPr>
      </w:pPr>
      <w:r>
        <w:rPr>
          <w:rStyle w:val="dn"/>
          <w:rFonts w:ascii="Helvetica" w:hAnsi="Helvetica"/>
          <w:b/>
          <w:bCs/>
        </w:rPr>
        <w:t>Předmět smlouvy zahrnuje zejm</w:t>
      </w:r>
      <w:r>
        <w:rPr>
          <w:rStyle w:val="dn"/>
          <w:rFonts w:ascii="Helvetica" w:hAnsi="Helvetica"/>
          <w:b/>
          <w:bCs/>
          <w:lang w:val="fr-FR"/>
        </w:rPr>
        <w:t>é</w:t>
      </w:r>
      <w:r>
        <w:rPr>
          <w:rStyle w:val="dn"/>
          <w:rFonts w:ascii="Helvetica" w:hAnsi="Helvetica"/>
          <w:b/>
          <w:bCs/>
        </w:rPr>
        <w:t>na:</w:t>
      </w:r>
    </w:p>
    <w:p w:rsidR="009D2967" w:rsidRDefault="00AF4065">
      <w:pPr>
        <w:numPr>
          <w:ilvl w:val="1"/>
          <w:numId w:val="2"/>
        </w:numPr>
        <w:jc w:val="both"/>
        <w:rPr>
          <w:rFonts w:ascii="Helvetica" w:hAnsi="Helvetica"/>
        </w:rPr>
      </w:pPr>
      <w:r>
        <w:rPr>
          <w:rStyle w:val="dn"/>
          <w:rFonts w:ascii="Helvetica" w:hAnsi="Helvetica"/>
          <w:b/>
          <w:bCs/>
        </w:rPr>
        <w:t>Optimalizaci spisoven:</w:t>
      </w:r>
    </w:p>
    <w:p w:rsidR="009D2967" w:rsidRDefault="00AF4065">
      <w:pPr>
        <w:numPr>
          <w:ilvl w:val="2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Spisovna 3.patro – 12,34 m2</w:t>
      </w:r>
    </w:p>
    <w:p w:rsidR="009D2967" w:rsidRDefault="00AF4065">
      <w:pPr>
        <w:numPr>
          <w:ilvl w:val="2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Spisovna 2.patro – 17,02 m2</w:t>
      </w:r>
    </w:p>
    <w:p w:rsidR="009D2967" w:rsidRDefault="00AF4065">
      <w:pPr>
        <w:numPr>
          <w:ilvl w:val="2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Spisovna 1.patro – 11,27 m2</w:t>
      </w:r>
    </w:p>
    <w:p w:rsidR="009D2967" w:rsidRDefault="00AF4065">
      <w:pPr>
        <w:numPr>
          <w:ilvl w:val="2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Místnost č. 213 (v prvním patře) – 5,27 m2</w:t>
      </w:r>
    </w:p>
    <w:p w:rsidR="009D2967" w:rsidRDefault="00AF4065">
      <w:pPr>
        <w:numPr>
          <w:ilvl w:val="2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Třídění dokumentů podle doby vzniku a skartačního režimu</w:t>
      </w:r>
    </w:p>
    <w:p w:rsidR="009D2967" w:rsidRDefault="00AF4065">
      <w:pPr>
        <w:numPr>
          <w:ilvl w:val="2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Kontrola všech spisů</w:t>
      </w:r>
    </w:p>
    <w:p w:rsidR="009D2967" w:rsidRDefault="00AF4065">
      <w:pPr>
        <w:numPr>
          <w:ilvl w:val="2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Roztřídění a zařazení nezařazených dokumentů</w:t>
      </w:r>
    </w:p>
    <w:p w:rsidR="009D2967" w:rsidRDefault="00AF4065">
      <w:pPr>
        <w:numPr>
          <w:ilvl w:val="2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Archivační krabice a jejich popis</w:t>
      </w:r>
    </w:p>
    <w:p w:rsidR="009D2967" w:rsidRDefault="00AF4065">
      <w:pPr>
        <w:numPr>
          <w:ilvl w:val="2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Přiřazení spisov</w:t>
      </w:r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>ho a skartačního znaku</w:t>
      </w:r>
    </w:p>
    <w:p w:rsidR="009D2967" w:rsidRDefault="00AF4065">
      <w:pPr>
        <w:numPr>
          <w:ilvl w:val="2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Zařazení dokumentace do spisoven dle skartačních lhůt a znaků</w:t>
      </w:r>
    </w:p>
    <w:p w:rsidR="009D2967" w:rsidRDefault="00AF4065">
      <w:pPr>
        <w:numPr>
          <w:ilvl w:val="2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lastRenderedPageBreak/>
        <w:t>Přestěhování dokumentů do jedn</w:t>
      </w:r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spisovny v prvním patře a s tí</w:t>
      </w:r>
      <w:r>
        <w:rPr>
          <w:rFonts w:ascii="Helvetica" w:hAnsi="Helvetica"/>
          <w:lang w:val="fr-FR"/>
        </w:rPr>
        <w:t>m souvisej</w:t>
      </w:r>
      <w:r>
        <w:rPr>
          <w:rFonts w:ascii="Helvetica" w:hAnsi="Helvetica"/>
        </w:rPr>
        <w:t>ící označení regálů a přesná lokace spisů v regále</w:t>
      </w:r>
    </w:p>
    <w:p w:rsidR="009D2967" w:rsidRDefault="00AF4065">
      <w:pPr>
        <w:numPr>
          <w:ilvl w:val="2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Založení archivní knihy</w:t>
      </w:r>
    </w:p>
    <w:p w:rsidR="009D2967" w:rsidRDefault="00AF4065">
      <w:pPr>
        <w:numPr>
          <w:ilvl w:val="1"/>
          <w:numId w:val="2"/>
        </w:numPr>
        <w:jc w:val="both"/>
        <w:rPr>
          <w:rFonts w:ascii="Helvetica" w:hAnsi="Helvetica"/>
        </w:rPr>
      </w:pPr>
      <w:r>
        <w:rPr>
          <w:rStyle w:val="dn"/>
          <w:rFonts w:ascii="Helvetica" w:hAnsi="Helvetica"/>
          <w:b/>
          <w:bCs/>
        </w:rPr>
        <w:t>Skartaci.</w:t>
      </w:r>
    </w:p>
    <w:p w:rsidR="009D2967" w:rsidRDefault="00AF4065">
      <w:pPr>
        <w:pStyle w:val="Vchoz"/>
        <w:numPr>
          <w:ilvl w:val="2"/>
          <w:numId w:val="2"/>
        </w:numPr>
      </w:pPr>
      <w:r>
        <w:t>Vytřídění spisů s uplynulý</w:t>
      </w:r>
      <w:r>
        <w:rPr>
          <w:lang w:val="sv-SE"/>
        </w:rPr>
        <w:t>mi skarta</w:t>
      </w:r>
      <w:r>
        <w:t>ční</w:t>
      </w:r>
      <w:r>
        <w:rPr>
          <w:lang w:val="pt-PT"/>
        </w:rPr>
        <w:t>mi lh</w:t>
      </w:r>
      <w:proofErr w:type="spellStart"/>
      <w:r>
        <w:t>ůtami</w:t>
      </w:r>
      <w:proofErr w:type="spellEnd"/>
    </w:p>
    <w:p w:rsidR="009D2967" w:rsidRDefault="00AF4065">
      <w:pPr>
        <w:pStyle w:val="Vchoz"/>
        <w:numPr>
          <w:ilvl w:val="2"/>
          <w:numId w:val="2"/>
        </w:numPr>
      </w:pPr>
      <w:r>
        <w:t xml:space="preserve">Příprava podkladů pro povolení </w:t>
      </w:r>
      <w:r>
        <w:rPr>
          <w:lang w:val="da-DK"/>
        </w:rPr>
        <w:t>ke skartaci</w:t>
      </w:r>
    </w:p>
    <w:p w:rsidR="009D2967" w:rsidRDefault="00AF4065">
      <w:pPr>
        <w:pStyle w:val="Vchoz"/>
        <w:numPr>
          <w:ilvl w:val="2"/>
          <w:numId w:val="2"/>
        </w:numPr>
      </w:pPr>
      <w:r>
        <w:t>Jednání s příslušným archívem</w:t>
      </w:r>
    </w:p>
    <w:p w:rsidR="009D2967" w:rsidRDefault="00AF4065">
      <w:pPr>
        <w:pStyle w:val="Vchoz"/>
        <w:numPr>
          <w:ilvl w:val="2"/>
          <w:numId w:val="2"/>
        </w:numPr>
      </w:pPr>
      <w:r>
        <w:t xml:space="preserve">Doprava spisů na skartaci a </w:t>
      </w:r>
      <w:proofErr w:type="spellStart"/>
      <w:r>
        <w:t>certifikovan</w:t>
      </w:r>
      <w:proofErr w:type="spellEnd"/>
      <w:r>
        <w:rPr>
          <w:lang w:val="pt-PT"/>
        </w:rPr>
        <w:t xml:space="preserve">á </w:t>
      </w:r>
      <w:r>
        <w:t>skartace dokumentů</w:t>
      </w:r>
    </w:p>
    <w:p w:rsidR="009D2967" w:rsidRDefault="00AF4065">
      <w:pPr>
        <w:pStyle w:val="Vchoz"/>
        <w:numPr>
          <w:ilvl w:val="2"/>
          <w:numId w:val="2"/>
        </w:numPr>
      </w:pPr>
      <w:r>
        <w:t xml:space="preserve">Potvrzení o likvidaci a tvorba Skartačního návrhu znaku S a </w:t>
      </w:r>
      <w:proofErr w:type="spellStart"/>
      <w:r>
        <w:t>A</w:t>
      </w:r>
      <w:proofErr w:type="spellEnd"/>
    </w:p>
    <w:p w:rsidR="009D2967" w:rsidRDefault="00AF4065">
      <w:pPr>
        <w:pStyle w:val="Vchoz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Další podpora a spolupráce</w:t>
      </w:r>
    </w:p>
    <w:p w:rsidR="009D2967" w:rsidRDefault="00AF4065">
      <w:pPr>
        <w:pStyle w:val="Vchoz"/>
        <w:numPr>
          <w:ilvl w:val="2"/>
          <w:numId w:val="3"/>
        </w:numPr>
      </w:pPr>
      <w:r>
        <w:t xml:space="preserve">Možnost nárazové konzultace a pomoci – </w:t>
      </w:r>
      <w:r>
        <w:rPr>
          <w:lang w:val="de-DE"/>
        </w:rPr>
        <w:t>HELPDESK</w:t>
      </w:r>
    </w:p>
    <w:p w:rsidR="009D2967" w:rsidRDefault="00AF4065">
      <w:pPr>
        <w:pStyle w:val="Vchoz"/>
        <w:numPr>
          <w:ilvl w:val="2"/>
          <w:numId w:val="3"/>
        </w:numPr>
      </w:pPr>
      <w:r>
        <w:t>Zaškolení pověřen</w:t>
      </w:r>
      <w:r>
        <w:rPr>
          <w:lang w:val="fr-FR"/>
        </w:rPr>
        <w:t xml:space="preserve">é </w:t>
      </w:r>
      <w:r>
        <w:t xml:space="preserve">osoby a uvedení do problematiky, participace na </w:t>
      </w:r>
      <w:proofErr w:type="spellStart"/>
      <w:r>
        <w:t>vš</w:t>
      </w:r>
      <w:r>
        <w:rPr>
          <w:lang w:val="de-DE"/>
        </w:rPr>
        <w:t>ech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implementa</w:t>
      </w:r>
      <w:r>
        <w:t>čních</w:t>
      </w:r>
      <w:proofErr w:type="spellEnd"/>
      <w:r>
        <w:t xml:space="preserve"> a skartačních pracích</w:t>
      </w:r>
    </w:p>
    <w:p w:rsidR="009D2967" w:rsidRDefault="00AF4065">
      <w:pPr>
        <w:pStyle w:val="Vchoz"/>
        <w:numPr>
          <w:ilvl w:val="2"/>
          <w:numId w:val="3"/>
        </w:numPr>
      </w:pPr>
      <w:r>
        <w:t xml:space="preserve">Pomoc s vytvořením </w:t>
      </w:r>
      <w:proofErr w:type="spellStart"/>
      <w:r>
        <w:t>elektronick</w:t>
      </w:r>
      <w:proofErr w:type="spellEnd"/>
      <w:r>
        <w:rPr>
          <w:lang w:val="fr-FR"/>
        </w:rPr>
        <w:t>é</w:t>
      </w:r>
      <w:r>
        <w:t>ho soupisu dokumentů</w:t>
      </w:r>
    </w:p>
    <w:p w:rsidR="009D2967" w:rsidRDefault="00AF4065">
      <w:pPr>
        <w:pStyle w:val="Vchoz"/>
        <w:numPr>
          <w:ilvl w:val="2"/>
          <w:numId w:val="3"/>
        </w:numPr>
      </w:pPr>
      <w:r>
        <w:rPr>
          <w:lang w:val="fr-FR"/>
        </w:rPr>
        <w:t>2x ro</w:t>
      </w:r>
      <w:r>
        <w:t>čně osobní překontrolování vedení spisovny</w:t>
      </w:r>
    </w:p>
    <w:p w:rsidR="009D2967" w:rsidRDefault="00AF4065">
      <w:pPr>
        <w:pStyle w:val="Vchoz"/>
        <w:numPr>
          <w:ilvl w:val="2"/>
          <w:numId w:val="3"/>
        </w:numPr>
      </w:pPr>
      <w:r>
        <w:t>Předání informací pověřen</w:t>
      </w:r>
      <w:r>
        <w:rPr>
          <w:lang w:val="fr-FR"/>
        </w:rPr>
        <w:t xml:space="preserve">é </w:t>
      </w:r>
      <w:r>
        <w:t xml:space="preserve">osobě týkající se případných </w:t>
      </w:r>
      <w:proofErr w:type="gramStart"/>
      <w:r>
        <w:t>změn - aktualizace</w:t>
      </w:r>
      <w:proofErr w:type="gramEnd"/>
      <w:r>
        <w:t xml:space="preserve"> </w:t>
      </w:r>
      <w:proofErr w:type="spellStart"/>
      <w:r>
        <w:t>spisov</w:t>
      </w:r>
      <w:proofErr w:type="spellEnd"/>
      <w:r>
        <w:rPr>
          <w:lang w:val="fr-FR"/>
        </w:rPr>
        <w:t>é</w:t>
      </w:r>
      <w:r>
        <w:t>ho a skartačního řádu</w:t>
      </w:r>
    </w:p>
    <w:p w:rsidR="009D2967" w:rsidRDefault="00AF4065">
      <w:pPr>
        <w:pStyle w:val="Vchoz"/>
        <w:numPr>
          <w:ilvl w:val="2"/>
          <w:numId w:val="3"/>
        </w:numPr>
      </w:pPr>
      <w:r>
        <w:t>Přítomnost v případě kontroly z MZA</w:t>
      </w:r>
    </w:p>
    <w:p w:rsidR="009D2967" w:rsidRDefault="009D2967">
      <w:pPr>
        <w:jc w:val="both"/>
        <w:rPr>
          <w:rFonts w:ascii="Helvetica" w:eastAsia="Helvetica" w:hAnsi="Helvetica" w:cs="Helvetica"/>
          <w:b/>
          <w:bCs/>
        </w:rPr>
      </w:pPr>
    </w:p>
    <w:p w:rsidR="009D2967" w:rsidRDefault="00AF4065">
      <w:pPr>
        <w:rPr>
          <w:rFonts w:ascii="Helvetica" w:eastAsia="Helvetica" w:hAnsi="Helvetica" w:cs="Helvetica"/>
        </w:rPr>
      </w:pPr>
      <w:r>
        <w:rPr>
          <w:rFonts w:ascii="Helvetica" w:hAnsi="Helvetica"/>
        </w:rPr>
        <w:t>To vše v </w:t>
      </w:r>
      <w:r>
        <w:rPr>
          <w:rStyle w:val="dn"/>
          <w:rFonts w:ascii="Helvetica" w:hAnsi="Helvetica"/>
          <w:lang w:val="fr-FR"/>
        </w:rPr>
        <w:t>souladu s</w:t>
      </w:r>
      <w:r>
        <w:rPr>
          <w:rFonts w:ascii="Helvetica" w:hAnsi="Helvetica"/>
        </w:rPr>
        <w:t> příslušnými platnými právními předpisy – zejm</w:t>
      </w:r>
      <w:r>
        <w:rPr>
          <w:rStyle w:val="dn"/>
          <w:rFonts w:ascii="Helvetica" w:hAnsi="Helvetica"/>
          <w:lang w:val="fr-FR"/>
        </w:rPr>
        <w:t>é</w:t>
      </w:r>
      <w:r>
        <w:rPr>
          <w:rFonts w:ascii="Helvetica" w:hAnsi="Helvetica"/>
        </w:rPr>
        <w:t>na předpisy o archivnictví</w:t>
      </w:r>
      <w:r>
        <w:rPr>
          <w:rFonts w:ascii="Helvetica" w:hAnsi="Helvetica"/>
        </w:rPr>
        <w:br/>
      </w:r>
      <w:r>
        <w:rPr>
          <w:rStyle w:val="dn"/>
          <w:rFonts w:ascii="Helvetica" w:hAnsi="Helvetica"/>
          <w:lang w:val="it-IT"/>
        </w:rPr>
        <w:t>a spisov</w:t>
      </w:r>
      <w:r>
        <w:rPr>
          <w:rStyle w:val="dn"/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službě.</w:t>
      </w:r>
    </w:p>
    <w:p w:rsidR="009D2967" w:rsidRDefault="00AF4065">
      <w:pPr>
        <w:tabs>
          <w:tab w:val="left" w:pos="8100"/>
          <w:tab w:val="left" w:pos="8280"/>
          <w:tab w:val="left" w:pos="8640"/>
        </w:tabs>
        <w:rPr>
          <w:rFonts w:ascii="Helvetica" w:eastAsia="Helvetica" w:hAnsi="Helvetica" w:cs="Helvetica"/>
        </w:rPr>
      </w:pPr>
      <w:r>
        <w:rPr>
          <w:rFonts w:ascii="Helvetica" w:hAnsi="Helvetica"/>
        </w:rPr>
        <w:t>Součástí závazku je i poskytování informací oprávněným osobám ukladatele.</w:t>
      </w:r>
    </w:p>
    <w:p w:rsidR="009D2967" w:rsidRDefault="009D2967">
      <w:pPr>
        <w:tabs>
          <w:tab w:val="left" w:pos="8100"/>
          <w:tab w:val="left" w:pos="8280"/>
          <w:tab w:val="left" w:pos="8640"/>
        </w:tabs>
        <w:rPr>
          <w:rFonts w:ascii="Helvetica" w:eastAsia="Helvetica" w:hAnsi="Helvetica" w:cs="Helvetica"/>
        </w:rPr>
      </w:pPr>
    </w:p>
    <w:p w:rsidR="009D2967" w:rsidRDefault="009D2967">
      <w:pPr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9D2967" w:rsidRDefault="00AF4065">
      <w:pPr>
        <w:jc w:val="center"/>
        <w:rPr>
          <w:rStyle w:val="dn"/>
          <w:rFonts w:ascii="Helvetica" w:eastAsia="Helvetica" w:hAnsi="Helvetica" w:cs="Helvetica"/>
          <w:b/>
          <w:bCs/>
          <w:sz w:val="24"/>
          <w:szCs w:val="24"/>
        </w:rPr>
      </w:pPr>
      <w:r>
        <w:rPr>
          <w:rStyle w:val="dn"/>
          <w:rFonts w:ascii="Helvetica" w:hAnsi="Helvetica"/>
          <w:b/>
          <w:bCs/>
          <w:sz w:val="24"/>
          <w:szCs w:val="24"/>
        </w:rPr>
        <w:t>III.</w:t>
      </w:r>
    </w:p>
    <w:p w:rsidR="009D2967" w:rsidRDefault="00AF4065">
      <w:pPr>
        <w:jc w:val="center"/>
        <w:rPr>
          <w:rStyle w:val="dn"/>
          <w:rFonts w:ascii="Helvetica" w:eastAsia="Helvetica" w:hAnsi="Helvetica" w:cs="Helvetica"/>
          <w:b/>
          <w:bCs/>
          <w:sz w:val="24"/>
          <w:szCs w:val="24"/>
        </w:rPr>
      </w:pPr>
      <w:r>
        <w:rPr>
          <w:rStyle w:val="dn"/>
          <w:rFonts w:ascii="Helvetica" w:hAnsi="Helvetica"/>
          <w:b/>
          <w:bCs/>
          <w:sz w:val="24"/>
          <w:szCs w:val="24"/>
        </w:rPr>
        <w:t>Převzetí a termín zpracování</w:t>
      </w:r>
    </w:p>
    <w:p w:rsidR="009D2967" w:rsidRDefault="009D2967">
      <w:pPr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9D2967" w:rsidRDefault="00AF4065">
      <w:pPr>
        <w:rPr>
          <w:rFonts w:ascii="Helvetica" w:eastAsia="Helvetica" w:hAnsi="Helvetica" w:cs="Helvetica"/>
        </w:rPr>
      </w:pPr>
      <w:r>
        <w:rPr>
          <w:rFonts w:ascii="Helvetica" w:hAnsi="Helvetica"/>
        </w:rPr>
        <w:t>Předmětn</w:t>
      </w:r>
      <w:r>
        <w:rPr>
          <w:rStyle w:val="dn"/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dokumenty ukladatele budou předány zpracovateli v místě sídla ukladatele a v termínu stanoven</w:t>
      </w:r>
      <w:r>
        <w:rPr>
          <w:rStyle w:val="dn"/>
          <w:rFonts w:ascii="Helvetica" w:hAnsi="Helvetica"/>
          <w:lang w:val="fr-FR"/>
        </w:rPr>
        <w:t>é</w:t>
      </w:r>
      <w:r>
        <w:rPr>
          <w:rFonts w:ascii="Helvetica" w:hAnsi="Helvetica"/>
        </w:rPr>
        <w:t>m dohodou obou smluvních stran.</w:t>
      </w:r>
    </w:p>
    <w:p w:rsidR="009D2967" w:rsidRDefault="00AF4065">
      <w:pPr>
        <w:rPr>
          <w:rFonts w:ascii="Helvetica" w:eastAsia="Helvetica" w:hAnsi="Helvetica" w:cs="Helvetica"/>
        </w:rPr>
      </w:pPr>
      <w:r>
        <w:rPr>
          <w:rFonts w:ascii="Helvetica" w:hAnsi="Helvetica"/>
        </w:rPr>
        <w:t>Zpracovatel se zavazuje do 15 dnů od podepsání smlouvy nastoupit k plnění předmětu smlouvy. Předpokládaná doba trvání prací bude 2 měsíce (dle spolupráce externích stran).</w:t>
      </w:r>
    </w:p>
    <w:p w:rsidR="009D2967" w:rsidRDefault="009D2967">
      <w:pPr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9D2967" w:rsidRDefault="009D2967">
      <w:pPr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9D2967" w:rsidRDefault="00AF4065">
      <w:pPr>
        <w:jc w:val="center"/>
        <w:rPr>
          <w:rStyle w:val="dn"/>
          <w:rFonts w:ascii="Helvetica" w:eastAsia="Helvetica" w:hAnsi="Helvetica" w:cs="Helvetica"/>
          <w:b/>
          <w:bCs/>
          <w:sz w:val="24"/>
          <w:szCs w:val="24"/>
        </w:rPr>
      </w:pPr>
      <w:r>
        <w:rPr>
          <w:rStyle w:val="dn"/>
          <w:rFonts w:ascii="Helvetica" w:hAnsi="Helvetica"/>
          <w:b/>
          <w:bCs/>
          <w:sz w:val="24"/>
          <w:szCs w:val="24"/>
        </w:rPr>
        <w:t>IV.</w:t>
      </w:r>
    </w:p>
    <w:p w:rsidR="009D2967" w:rsidRDefault="00AF4065">
      <w:pPr>
        <w:jc w:val="center"/>
        <w:rPr>
          <w:rStyle w:val="dn"/>
          <w:rFonts w:ascii="Helvetica" w:eastAsia="Helvetica" w:hAnsi="Helvetica" w:cs="Helvetica"/>
          <w:b/>
          <w:bCs/>
          <w:sz w:val="24"/>
          <w:szCs w:val="24"/>
        </w:rPr>
      </w:pPr>
      <w:r>
        <w:rPr>
          <w:rStyle w:val="dn"/>
          <w:rFonts w:ascii="Helvetica" w:hAnsi="Helvetica"/>
          <w:b/>
          <w:bCs/>
          <w:sz w:val="24"/>
          <w:szCs w:val="24"/>
        </w:rPr>
        <w:t>Výše a způsob úhrady</w:t>
      </w:r>
    </w:p>
    <w:p w:rsidR="009D2967" w:rsidRDefault="009D2967">
      <w:pPr>
        <w:jc w:val="center"/>
        <w:rPr>
          <w:rFonts w:ascii="Helvetica" w:eastAsia="Helvetica" w:hAnsi="Helvetica" w:cs="Helvetica"/>
          <w:b/>
          <w:bCs/>
        </w:rPr>
      </w:pPr>
    </w:p>
    <w:p w:rsidR="009D2967" w:rsidRDefault="00AF4065">
      <w:pPr>
        <w:rPr>
          <w:rFonts w:ascii="Helvetica" w:eastAsia="Helvetica" w:hAnsi="Helvetica" w:cs="Helvetica"/>
        </w:rPr>
      </w:pPr>
      <w:r>
        <w:rPr>
          <w:rFonts w:ascii="Helvetica" w:hAnsi="Helvetica"/>
        </w:rPr>
        <w:t>Obě strany ujednávají úplatu za plnění veškerých služeb a jejich rozsahu na základě této smlouvy následovně:</w:t>
      </w:r>
    </w:p>
    <w:p w:rsidR="009D2967" w:rsidRDefault="00AF4065">
      <w:pPr>
        <w:pStyle w:val="Vchoz"/>
        <w:numPr>
          <w:ilvl w:val="2"/>
          <w:numId w:val="5"/>
        </w:numPr>
      </w:pPr>
      <w:r>
        <w:rPr>
          <w:lang w:val="de-DE"/>
        </w:rPr>
        <w:t>OPTIMALIZACE SPISOVEN</w:t>
      </w:r>
      <w:r>
        <w:t>: 48.000,- Kč (jednorázově)</w:t>
      </w:r>
    </w:p>
    <w:p w:rsidR="009D2967" w:rsidRDefault="00AF4065">
      <w:pPr>
        <w:pStyle w:val="Vchoz"/>
        <w:numPr>
          <w:ilvl w:val="2"/>
          <w:numId w:val="5"/>
        </w:numPr>
      </w:pPr>
      <w:r>
        <w:rPr>
          <w:lang w:val="de-DE"/>
        </w:rPr>
        <w:t>SKARTACE: 14.000,- K</w:t>
      </w:r>
      <w:r>
        <w:t>č (jednorázově)</w:t>
      </w:r>
    </w:p>
    <w:p w:rsidR="009D2967" w:rsidRDefault="00AF4065">
      <w:pPr>
        <w:pStyle w:val="Vchoz"/>
        <w:numPr>
          <w:ilvl w:val="2"/>
          <w:numId w:val="5"/>
        </w:numPr>
      </w:pPr>
      <w:r>
        <w:t>DALŠÍ PODPORA A SPOLUPRÁCE: 750,- Kč</w:t>
      </w:r>
      <w:r>
        <w:rPr>
          <w:lang w:val="pt-PT"/>
        </w:rPr>
        <w:t>/hod./os.</w:t>
      </w:r>
    </w:p>
    <w:p w:rsidR="009D2967" w:rsidRDefault="009D2967">
      <w:pPr>
        <w:rPr>
          <w:rFonts w:ascii="Helvetica" w:eastAsia="Helvetica" w:hAnsi="Helvetica" w:cs="Helvetica"/>
        </w:rPr>
      </w:pPr>
    </w:p>
    <w:p w:rsidR="009D2967" w:rsidRDefault="00AF4065">
      <w:pPr>
        <w:rPr>
          <w:rFonts w:ascii="Helvetica" w:eastAsia="Helvetica" w:hAnsi="Helvetica" w:cs="Helvetica"/>
        </w:rPr>
      </w:pPr>
      <w:r>
        <w:rPr>
          <w:rFonts w:ascii="Helvetica" w:hAnsi="Helvetica"/>
        </w:rPr>
        <w:t>Ceny jsou uvedeny bez zá</w:t>
      </w:r>
      <w:r>
        <w:rPr>
          <w:rStyle w:val="dn"/>
          <w:rFonts w:ascii="Helvetica" w:hAnsi="Helvetica"/>
          <w:lang w:val="fr-FR"/>
        </w:rPr>
        <w:t xml:space="preserve">konné </w:t>
      </w:r>
      <w:r>
        <w:rPr>
          <w:rFonts w:ascii="Helvetica" w:hAnsi="Helvetica"/>
        </w:rPr>
        <w:t>sazby DPH.</w:t>
      </w:r>
    </w:p>
    <w:p w:rsidR="009D2967" w:rsidRDefault="00AF4065">
      <w:pPr>
        <w:rPr>
          <w:rFonts w:ascii="Helvetica" w:eastAsia="Helvetica" w:hAnsi="Helvetica" w:cs="Helvetica"/>
        </w:rPr>
      </w:pPr>
      <w:r>
        <w:rPr>
          <w:rFonts w:ascii="Helvetica" w:hAnsi="Helvetica"/>
        </w:rPr>
        <w:t>Ujednáv</w:t>
      </w:r>
      <w:r>
        <w:rPr>
          <w:rStyle w:val="dn"/>
          <w:rFonts w:ascii="Helvetica" w:hAnsi="Helvetica"/>
        </w:rPr>
        <w:t xml:space="preserve">á </w:t>
      </w:r>
      <w:r>
        <w:rPr>
          <w:rFonts w:ascii="Helvetica" w:hAnsi="Helvetica"/>
        </w:rPr>
        <w:t>se, že zpracovatel je oprávněn vystavit daňový doklad – fakturu nejdříve po odsouhlasení vytvořen</w:t>
      </w:r>
      <w:r>
        <w:rPr>
          <w:rStyle w:val="dn"/>
          <w:rFonts w:ascii="Helvetica" w:hAnsi="Helvetica"/>
          <w:lang w:val="fr-FR"/>
        </w:rPr>
        <w:t>é</w:t>
      </w:r>
      <w:r>
        <w:rPr>
          <w:rFonts w:ascii="Helvetica" w:hAnsi="Helvetica"/>
        </w:rPr>
        <w:t>ho seznamu dokumentů.</w:t>
      </w:r>
    </w:p>
    <w:p w:rsidR="009D2967" w:rsidRDefault="00AF4065">
      <w:pPr>
        <w:rPr>
          <w:rFonts w:ascii="Helvetica" w:eastAsia="Helvetica" w:hAnsi="Helvetica" w:cs="Helvetica"/>
        </w:rPr>
      </w:pPr>
      <w:r>
        <w:rPr>
          <w:rFonts w:ascii="Helvetica" w:hAnsi="Helvetica"/>
        </w:rPr>
        <w:t>Úplata je splatn</w:t>
      </w:r>
      <w:r>
        <w:rPr>
          <w:rStyle w:val="dn"/>
          <w:rFonts w:ascii="Helvetica" w:hAnsi="Helvetica"/>
        </w:rPr>
        <w:t xml:space="preserve">á </w:t>
      </w:r>
      <w:r>
        <w:rPr>
          <w:rFonts w:ascii="Helvetica" w:hAnsi="Helvetica"/>
          <w:lang w:val="es-ES_tradnl"/>
        </w:rPr>
        <w:t xml:space="preserve">do </w:t>
      </w:r>
      <w:r>
        <w:rPr>
          <w:rFonts w:ascii="Helvetica" w:hAnsi="Helvetica"/>
        </w:rPr>
        <w:t>30 dnů ode dne doručení daňov</w:t>
      </w:r>
      <w:r>
        <w:rPr>
          <w:rStyle w:val="dn"/>
          <w:rFonts w:ascii="Helvetica" w:hAnsi="Helvetica"/>
          <w:lang w:val="fr-FR"/>
        </w:rPr>
        <w:t>é</w:t>
      </w:r>
      <w:r>
        <w:rPr>
          <w:rFonts w:ascii="Helvetica" w:hAnsi="Helvetica"/>
        </w:rPr>
        <w:t xml:space="preserve">ho dokladu – faktury. </w:t>
      </w:r>
    </w:p>
    <w:p w:rsidR="009D2967" w:rsidRDefault="009D2967">
      <w:pPr>
        <w:jc w:val="both"/>
        <w:rPr>
          <w:rFonts w:ascii="Helvetica" w:eastAsia="Helvetica" w:hAnsi="Helvetica" w:cs="Helvetica"/>
          <w:sz w:val="24"/>
          <w:szCs w:val="24"/>
        </w:rPr>
      </w:pPr>
    </w:p>
    <w:p w:rsidR="009D2967" w:rsidRDefault="009D2967">
      <w:pPr>
        <w:rPr>
          <w:rFonts w:ascii="Helvetica" w:eastAsia="Helvetica" w:hAnsi="Helvetica" w:cs="Helvetica"/>
          <w:sz w:val="24"/>
          <w:szCs w:val="24"/>
        </w:rPr>
      </w:pPr>
    </w:p>
    <w:p w:rsidR="009D2967" w:rsidRDefault="00AF4065">
      <w:pPr>
        <w:jc w:val="center"/>
        <w:rPr>
          <w:rStyle w:val="dn"/>
          <w:rFonts w:ascii="Helvetica" w:eastAsia="Helvetica" w:hAnsi="Helvetica" w:cs="Helvetica"/>
          <w:b/>
          <w:bCs/>
          <w:sz w:val="24"/>
          <w:szCs w:val="24"/>
        </w:rPr>
      </w:pPr>
      <w:r>
        <w:rPr>
          <w:rStyle w:val="dn"/>
          <w:rFonts w:ascii="Helvetica" w:hAnsi="Helvetica"/>
          <w:b/>
          <w:bCs/>
          <w:sz w:val="24"/>
          <w:szCs w:val="24"/>
        </w:rPr>
        <w:t>V.</w:t>
      </w:r>
    </w:p>
    <w:p w:rsidR="009D2967" w:rsidRDefault="00AF4065">
      <w:pPr>
        <w:jc w:val="center"/>
        <w:rPr>
          <w:rStyle w:val="dn"/>
          <w:rFonts w:ascii="Helvetica" w:eastAsia="Helvetica" w:hAnsi="Helvetica" w:cs="Helvetica"/>
          <w:b/>
          <w:bCs/>
          <w:sz w:val="24"/>
          <w:szCs w:val="24"/>
        </w:rPr>
      </w:pPr>
      <w:r>
        <w:rPr>
          <w:rStyle w:val="dn"/>
          <w:rFonts w:ascii="Helvetica" w:hAnsi="Helvetica"/>
          <w:b/>
          <w:bCs/>
          <w:sz w:val="24"/>
          <w:szCs w:val="24"/>
        </w:rPr>
        <w:t>Práva a povinnosti smluvních stran</w:t>
      </w:r>
    </w:p>
    <w:p w:rsidR="009D2967" w:rsidRDefault="009D2967">
      <w:pPr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9D2967" w:rsidRDefault="00AF4065">
      <w:pPr>
        <w:numPr>
          <w:ilvl w:val="0"/>
          <w:numId w:val="7"/>
        </w:numPr>
        <w:spacing w:before="120"/>
        <w:jc w:val="both"/>
        <w:rPr>
          <w:rFonts w:ascii="Helvetica" w:hAnsi="Helvetica"/>
        </w:rPr>
      </w:pPr>
      <w:r>
        <w:rPr>
          <w:rFonts w:ascii="Helvetica" w:hAnsi="Helvetica"/>
        </w:rPr>
        <w:t>Zpracovatel je povinen zajistit plnění závazku uveden</w:t>
      </w:r>
      <w:r>
        <w:rPr>
          <w:rStyle w:val="dn"/>
          <w:rFonts w:ascii="Helvetica" w:hAnsi="Helvetica"/>
          <w:lang w:val="fr-FR"/>
        </w:rPr>
        <w:t>é</w:t>
      </w:r>
      <w:r>
        <w:rPr>
          <w:rFonts w:ascii="Helvetica" w:hAnsi="Helvetica"/>
        </w:rPr>
        <w:t>ho v článku II. t</w:t>
      </w:r>
      <w:r>
        <w:rPr>
          <w:rStyle w:val="dn"/>
          <w:rFonts w:ascii="Helvetica" w:hAnsi="Helvetica"/>
          <w:lang w:val="fr-FR"/>
        </w:rPr>
        <w:t>é</w:t>
      </w:r>
      <w:r>
        <w:rPr>
          <w:rFonts w:ascii="Helvetica" w:hAnsi="Helvetica"/>
        </w:rPr>
        <w:t>to smlouvy.</w:t>
      </w:r>
    </w:p>
    <w:p w:rsidR="009D2967" w:rsidRDefault="00AF4065">
      <w:pPr>
        <w:numPr>
          <w:ilvl w:val="0"/>
          <w:numId w:val="7"/>
        </w:numPr>
        <w:spacing w:before="120"/>
        <w:jc w:val="both"/>
        <w:rPr>
          <w:rFonts w:ascii="Helvetica" w:hAnsi="Helvetica"/>
        </w:rPr>
      </w:pPr>
      <w:r>
        <w:rPr>
          <w:rFonts w:ascii="Helvetica" w:hAnsi="Helvetica"/>
        </w:rPr>
        <w:t>Zpracovatel je povinen zajistit ochranu obchodního tajemství a osobních údajů uvedených v př</w:t>
      </w:r>
      <w:r>
        <w:rPr>
          <w:rStyle w:val="dn"/>
          <w:rFonts w:ascii="Helvetica" w:hAnsi="Helvetica"/>
          <w:lang w:val="sv-SE"/>
        </w:rPr>
        <w:t>edan</w:t>
      </w:r>
      <w:r>
        <w:rPr>
          <w:rFonts w:ascii="Helvetica" w:hAnsi="Helvetica"/>
        </w:rPr>
        <w:t>ých dokumentech v </w:t>
      </w:r>
      <w:r>
        <w:rPr>
          <w:rStyle w:val="dn"/>
          <w:rFonts w:ascii="Helvetica" w:hAnsi="Helvetica"/>
          <w:lang w:val="fr-FR"/>
        </w:rPr>
        <w:t>souladu s</w:t>
      </w:r>
      <w:r>
        <w:rPr>
          <w:rFonts w:ascii="Helvetica" w:hAnsi="Helvetica"/>
        </w:rPr>
        <w:t> příslušnými právními předpisy o ochraně těchto údajů. Tato povinnost se vztahuje i na zaměstnance zpracovatele.</w:t>
      </w:r>
    </w:p>
    <w:p w:rsidR="009D2967" w:rsidRDefault="00AF4065">
      <w:pPr>
        <w:numPr>
          <w:ilvl w:val="0"/>
          <w:numId w:val="7"/>
        </w:numPr>
        <w:spacing w:before="120"/>
        <w:jc w:val="both"/>
        <w:rPr>
          <w:rFonts w:ascii="Helvetica" w:hAnsi="Helvetica"/>
        </w:rPr>
      </w:pPr>
      <w:r>
        <w:rPr>
          <w:rFonts w:ascii="Helvetica" w:hAnsi="Helvetica"/>
        </w:rPr>
        <w:lastRenderedPageBreak/>
        <w:t>Zpracovatel nesmí umožnit manipulaci s př</w:t>
      </w:r>
      <w:r>
        <w:rPr>
          <w:rStyle w:val="dn"/>
          <w:rFonts w:ascii="Helvetica" w:hAnsi="Helvetica"/>
          <w:lang w:val="sv-SE"/>
        </w:rPr>
        <w:t>edan</w:t>
      </w:r>
      <w:r>
        <w:rPr>
          <w:rFonts w:ascii="Helvetica" w:hAnsi="Helvetica"/>
        </w:rPr>
        <w:t xml:space="preserve">ými dokumenty neoprávněným, náležitě nevyškoleným a povinností mlčenlivosti nevázaným osobám. </w:t>
      </w:r>
    </w:p>
    <w:p w:rsidR="009D2967" w:rsidRDefault="00AF4065">
      <w:pPr>
        <w:numPr>
          <w:ilvl w:val="0"/>
          <w:numId w:val="7"/>
        </w:numPr>
        <w:spacing w:before="120"/>
        <w:jc w:val="both"/>
        <w:rPr>
          <w:rFonts w:ascii="Helvetica" w:hAnsi="Helvetica"/>
        </w:rPr>
      </w:pPr>
      <w:r>
        <w:rPr>
          <w:rFonts w:ascii="Helvetica" w:hAnsi="Helvetica"/>
        </w:rPr>
        <w:t>Zpracovatel je oprávněn prov</w:t>
      </w:r>
      <w:r>
        <w:rPr>
          <w:rStyle w:val="dn"/>
          <w:rFonts w:ascii="Helvetica" w:hAnsi="Helvetica"/>
          <w:lang w:val="fr-FR"/>
        </w:rPr>
        <w:t>é</w:t>
      </w:r>
      <w:r>
        <w:rPr>
          <w:rFonts w:ascii="Helvetica" w:hAnsi="Helvetica"/>
        </w:rPr>
        <w:t>st skartaci nebo zničení dokumentů pouze ve lhůtách odsouhlasených ukladatelem a to vše v </w:t>
      </w:r>
      <w:r>
        <w:rPr>
          <w:rStyle w:val="dn"/>
          <w:rFonts w:ascii="Helvetica" w:hAnsi="Helvetica"/>
          <w:lang w:val="fr-FR"/>
        </w:rPr>
        <w:t>souladu s</w:t>
      </w:r>
      <w:r>
        <w:rPr>
          <w:rFonts w:ascii="Helvetica" w:hAnsi="Helvetica"/>
        </w:rPr>
        <w:t> platnou legislativou.</w:t>
      </w:r>
    </w:p>
    <w:p w:rsidR="009D2967" w:rsidRDefault="00AF4065">
      <w:pPr>
        <w:numPr>
          <w:ilvl w:val="0"/>
          <w:numId w:val="7"/>
        </w:numPr>
        <w:spacing w:before="120"/>
        <w:jc w:val="both"/>
        <w:rPr>
          <w:rFonts w:ascii="Helvetica" w:hAnsi="Helvetica"/>
        </w:rPr>
      </w:pPr>
      <w:r>
        <w:rPr>
          <w:rFonts w:ascii="Helvetica" w:hAnsi="Helvetica"/>
        </w:rPr>
        <w:t>Ukladatel zodpovíd</w:t>
      </w:r>
      <w:r>
        <w:rPr>
          <w:rStyle w:val="dn"/>
          <w:rFonts w:ascii="Helvetica" w:hAnsi="Helvetica"/>
        </w:rPr>
        <w:t xml:space="preserve">á </w:t>
      </w:r>
      <w:r>
        <w:rPr>
          <w:rFonts w:ascii="Helvetica" w:hAnsi="Helvetica"/>
        </w:rPr>
        <w:t>ze zákona za obsah a správnost popisu obsahu š</w:t>
      </w:r>
      <w:r>
        <w:rPr>
          <w:rStyle w:val="dn"/>
          <w:rFonts w:ascii="Helvetica" w:hAnsi="Helvetica"/>
          <w:lang w:val="it-IT"/>
        </w:rPr>
        <w:t>anon</w:t>
      </w:r>
      <w:r>
        <w:rPr>
          <w:rFonts w:ascii="Helvetica" w:hAnsi="Helvetica"/>
        </w:rPr>
        <w:t>ů.</w:t>
      </w:r>
    </w:p>
    <w:p w:rsidR="009D2967" w:rsidRDefault="00AF4065">
      <w:pPr>
        <w:numPr>
          <w:ilvl w:val="0"/>
          <w:numId w:val="7"/>
        </w:numPr>
        <w:spacing w:before="120"/>
        <w:jc w:val="both"/>
        <w:rPr>
          <w:rFonts w:ascii="Helvetica" w:hAnsi="Helvetica"/>
        </w:rPr>
      </w:pPr>
      <w:r>
        <w:rPr>
          <w:rFonts w:ascii="Helvetica" w:hAnsi="Helvetica"/>
        </w:rPr>
        <w:t>Ukladatel je oprávněn tuto smlouvu vypovědět bez výpovědní doby v případě, kdy zpracovatel závažným způsobem porušil povinnosti stanoven</w:t>
      </w:r>
      <w:r>
        <w:rPr>
          <w:rStyle w:val="dn"/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touto smlouvou nebo kdy došlo k opakovan</w:t>
      </w:r>
      <w:r>
        <w:rPr>
          <w:rStyle w:val="dn"/>
          <w:rFonts w:ascii="Helvetica" w:hAnsi="Helvetica"/>
          <w:lang w:val="fr-FR"/>
        </w:rPr>
        <w:t>é</w:t>
      </w:r>
      <w:r>
        <w:rPr>
          <w:rFonts w:ascii="Helvetica" w:hAnsi="Helvetica"/>
        </w:rPr>
        <w:t>mu porušení povinnosti zpracovatele, přičemž zpracovatel byl na porušení povinnosti upozorněn. Pokud není ukladatel v prodlení se zaplacením jak</w:t>
      </w:r>
      <w:r>
        <w:rPr>
          <w:rStyle w:val="dn"/>
          <w:rFonts w:ascii="Helvetica" w:hAnsi="Helvetica"/>
          <w:lang w:val="fr-FR"/>
        </w:rPr>
        <w:t>é</w:t>
      </w:r>
      <w:r>
        <w:rPr>
          <w:rFonts w:ascii="Helvetica" w:hAnsi="Helvetica"/>
        </w:rPr>
        <w:t>koliv peněžit</w:t>
      </w:r>
      <w:r>
        <w:rPr>
          <w:rStyle w:val="dn"/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pohledávky zpracovatele v souvislosti s touto smlouvou, je ukladatel oprávněn tuto smlouvu vypovědět bez udání důvodu s 3 měsíční výpovědní dobou, přičemž musí být vyrovnány závazky vůči zpracovateli za probě</w:t>
      </w:r>
      <w:r>
        <w:rPr>
          <w:rStyle w:val="dn"/>
          <w:rFonts w:ascii="Helvetica" w:hAnsi="Helvetica"/>
          <w:lang w:val="de-DE"/>
        </w:rPr>
        <w:t>hl</w:t>
      </w:r>
      <w:r>
        <w:rPr>
          <w:rStyle w:val="dn"/>
          <w:rFonts w:ascii="Helvetica" w:hAnsi="Helvetica"/>
        </w:rPr>
        <w:t xml:space="preserve">á </w:t>
      </w:r>
      <w:r>
        <w:rPr>
          <w:rFonts w:ascii="Helvetica" w:hAnsi="Helvetica"/>
        </w:rPr>
        <w:t>plnění dle t</w:t>
      </w:r>
      <w:r>
        <w:rPr>
          <w:rStyle w:val="dn"/>
          <w:rFonts w:ascii="Helvetica" w:hAnsi="Helvetica"/>
          <w:lang w:val="fr-FR"/>
        </w:rPr>
        <w:t>é</w:t>
      </w:r>
      <w:r>
        <w:rPr>
          <w:rFonts w:ascii="Helvetica" w:hAnsi="Helvetica"/>
        </w:rPr>
        <w:t>to smlouvy. Výpovědní doba počne běžet prvním dnem kalendářního měsíce následujícího pot</w:t>
      </w:r>
      <w:r>
        <w:rPr>
          <w:rStyle w:val="dn"/>
          <w:rFonts w:ascii="Helvetica" w:hAnsi="Helvetica"/>
          <w:lang w:val="fr-FR"/>
        </w:rPr>
        <w:t>é</w:t>
      </w:r>
      <w:r>
        <w:rPr>
          <w:rFonts w:ascii="Helvetica" w:hAnsi="Helvetica"/>
        </w:rPr>
        <w:t>, co výpověď došla druh</w:t>
      </w:r>
      <w:r>
        <w:rPr>
          <w:rStyle w:val="dn"/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straně.</w:t>
      </w:r>
    </w:p>
    <w:p w:rsidR="009D2967" w:rsidRDefault="00AF4065">
      <w:pPr>
        <w:numPr>
          <w:ilvl w:val="0"/>
          <w:numId w:val="7"/>
        </w:numPr>
        <w:spacing w:before="120"/>
        <w:jc w:val="both"/>
        <w:rPr>
          <w:rFonts w:ascii="Helvetica" w:hAnsi="Helvetica"/>
        </w:rPr>
      </w:pPr>
      <w:r>
        <w:rPr>
          <w:rFonts w:ascii="Helvetica" w:hAnsi="Helvetica"/>
        </w:rPr>
        <w:t>Ukladatel je povinen řádně a v termínu hradit faktury vydan</w:t>
      </w:r>
      <w:r>
        <w:rPr>
          <w:rStyle w:val="dn"/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zpracovatelem za služby poskytnut</w:t>
      </w:r>
      <w:r>
        <w:rPr>
          <w:rStyle w:val="dn"/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na základě t</w:t>
      </w:r>
      <w:r>
        <w:rPr>
          <w:rStyle w:val="dn"/>
          <w:rFonts w:ascii="Helvetica" w:hAnsi="Helvetica"/>
          <w:lang w:val="fr-FR"/>
        </w:rPr>
        <w:t>é</w:t>
      </w:r>
      <w:r>
        <w:rPr>
          <w:rFonts w:ascii="Helvetica" w:hAnsi="Helvetica"/>
        </w:rPr>
        <w:t>to smlouvy.</w:t>
      </w:r>
    </w:p>
    <w:p w:rsidR="009D2967" w:rsidRDefault="009D2967">
      <w:pPr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9D2967" w:rsidRDefault="009D2967">
      <w:pPr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9D2967" w:rsidRDefault="00AF4065">
      <w:pPr>
        <w:jc w:val="center"/>
        <w:rPr>
          <w:rStyle w:val="dn"/>
          <w:rFonts w:ascii="Helvetica" w:eastAsia="Helvetica" w:hAnsi="Helvetica" w:cs="Helvetica"/>
          <w:b/>
          <w:bCs/>
          <w:sz w:val="24"/>
          <w:szCs w:val="24"/>
        </w:rPr>
      </w:pPr>
      <w:r>
        <w:rPr>
          <w:rStyle w:val="dn"/>
          <w:rFonts w:ascii="Helvetica" w:hAnsi="Helvetica"/>
          <w:b/>
          <w:bCs/>
          <w:sz w:val="24"/>
          <w:szCs w:val="24"/>
        </w:rPr>
        <w:t>VI.</w:t>
      </w:r>
    </w:p>
    <w:p w:rsidR="009D2967" w:rsidRDefault="00AF4065">
      <w:pPr>
        <w:jc w:val="center"/>
        <w:rPr>
          <w:rStyle w:val="dn"/>
          <w:rFonts w:ascii="Helvetica" w:eastAsia="Helvetica" w:hAnsi="Helvetica" w:cs="Helvetica"/>
          <w:b/>
          <w:bCs/>
        </w:rPr>
      </w:pPr>
      <w:r>
        <w:rPr>
          <w:rStyle w:val="dn"/>
          <w:rFonts w:ascii="Helvetica" w:hAnsi="Helvetica"/>
          <w:b/>
          <w:bCs/>
          <w:sz w:val="24"/>
          <w:szCs w:val="24"/>
        </w:rPr>
        <w:t>Ostatní ujednání</w:t>
      </w:r>
    </w:p>
    <w:p w:rsidR="009D2967" w:rsidRDefault="009D2967">
      <w:pPr>
        <w:jc w:val="center"/>
        <w:rPr>
          <w:rFonts w:ascii="Helvetica" w:eastAsia="Helvetica" w:hAnsi="Helvetica" w:cs="Helvetica"/>
          <w:b/>
          <w:bCs/>
        </w:rPr>
      </w:pPr>
    </w:p>
    <w:p w:rsidR="009D2967" w:rsidRDefault="00AF4065">
      <w:pPr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Tato smlouva je platn</w:t>
      </w:r>
      <w:r>
        <w:rPr>
          <w:rStyle w:val="dn"/>
          <w:rFonts w:ascii="Helvetica" w:hAnsi="Helvetica"/>
        </w:rPr>
        <w:t xml:space="preserve">á </w:t>
      </w:r>
      <w:r>
        <w:rPr>
          <w:rFonts w:ascii="Helvetica" w:hAnsi="Helvetica"/>
        </w:rPr>
        <w:t>a účinn</w:t>
      </w:r>
      <w:r>
        <w:rPr>
          <w:rStyle w:val="dn"/>
          <w:rFonts w:ascii="Helvetica" w:hAnsi="Helvetica"/>
        </w:rPr>
        <w:t xml:space="preserve">á </w:t>
      </w:r>
      <w:r>
        <w:rPr>
          <w:rFonts w:ascii="Helvetica" w:hAnsi="Helvetica"/>
        </w:rPr>
        <w:t>dnem jejího podpisu oběma smluvními stranami.</w:t>
      </w:r>
    </w:p>
    <w:p w:rsidR="009D2967" w:rsidRDefault="00AF4065">
      <w:pPr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Vešker</w:t>
      </w:r>
      <w:r>
        <w:rPr>
          <w:rStyle w:val="dn"/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změny či dodatky k t</w:t>
      </w:r>
      <w:r>
        <w:rPr>
          <w:rStyle w:val="dn"/>
          <w:rFonts w:ascii="Helvetica" w:hAnsi="Helvetica"/>
          <w:lang w:val="fr-FR"/>
        </w:rPr>
        <w:t>é</w:t>
      </w:r>
      <w:r>
        <w:rPr>
          <w:rFonts w:ascii="Helvetica" w:hAnsi="Helvetica"/>
        </w:rPr>
        <w:t>to smlouvě musí být písemn</w:t>
      </w:r>
      <w:r>
        <w:rPr>
          <w:rStyle w:val="dn"/>
          <w:rFonts w:ascii="Helvetica" w:hAnsi="Helvetica"/>
          <w:lang w:val="fr-FR"/>
        </w:rPr>
        <w:t>é</w:t>
      </w:r>
      <w:r>
        <w:rPr>
          <w:rFonts w:ascii="Helvetica" w:hAnsi="Helvetica"/>
        </w:rPr>
        <w:t>.</w:t>
      </w:r>
    </w:p>
    <w:p w:rsidR="009D2967" w:rsidRDefault="00AF4065">
      <w:pPr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Vztahy neupraven</w:t>
      </w:r>
      <w:r>
        <w:rPr>
          <w:rStyle w:val="dn"/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touto smlouvou se řídí ustanoveními zákona č. 89/2012 Sb. a dalšími obecně platnými právními předpisy.</w:t>
      </w:r>
    </w:p>
    <w:p w:rsidR="009D2967" w:rsidRDefault="00AF4065">
      <w:pPr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Smlouva je vyhotovena ve dvou vyhotoveních, z </w:t>
      </w:r>
      <w:proofErr w:type="spellStart"/>
      <w:r>
        <w:rPr>
          <w:rStyle w:val="dn"/>
          <w:rFonts w:ascii="Helvetica" w:hAnsi="Helvetica"/>
          <w:lang w:val="de-DE"/>
        </w:rPr>
        <w:t>nich</w:t>
      </w:r>
      <w:proofErr w:type="spellEnd"/>
      <w:r>
        <w:rPr>
          <w:rFonts w:ascii="Helvetica" w:hAnsi="Helvetica"/>
        </w:rPr>
        <w:t>ž každ</w:t>
      </w:r>
      <w:r>
        <w:rPr>
          <w:rStyle w:val="dn"/>
          <w:rFonts w:ascii="Helvetica" w:hAnsi="Helvetica"/>
        </w:rPr>
        <w:t xml:space="preserve">á </w:t>
      </w:r>
      <w:r>
        <w:rPr>
          <w:rFonts w:ascii="Helvetica" w:hAnsi="Helvetica"/>
        </w:rPr>
        <w:t xml:space="preserve">smluvní strana obdrží </w:t>
      </w:r>
      <w:r>
        <w:rPr>
          <w:rStyle w:val="dn"/>
          <w:rFonts w:ascii="Helvetica" w:hAnsi="Helvetica"/>
          <w:lang w:val="de-DE"/>
        </w:rPr>
        <w:t>jeden v</w:t>
      </w:r>
      <w:r>
        <w:rPr>
          <w:rFonts w:ascii="Helvetica" w:hAnsi="Helvetica"/>
        </w:rPr>
        <w:t>ýtisk.</w:t>
      </w:r>
    </w:p>
    <w:p w:rsidR="009D2967" w:rsidRDefault="00AF4065">
      <w:pPr>
        <w:jc w:val="both"/>
        <w:rPr>
          <w:rStyle w:val="dn"/>
          <w:rFonts w:ascii="Helvetica" w:eastAsia="Helvetica" w:hAnsi="Helvetica" w:cs="Helvetica"/>
          <w:b/>
          <w:bCs/>
        </w:rPr>
      </w:pPr>
      <w:r>
        <w:rPr>
          <w:rFonts w:ascii="Helvetica" w:hAnsi="Helvetica"/>
        </w:rPr>
        <w:t>Smluvní strany prohlašují, že tato smlouva byla uzavřena v souladu s jejich vůlí a na důkaz toho obě strany připojují sv</w:t>
      </w:r>
      <w:r>
        <w:rPr>
          <w:rStyle w:val="dn"/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vlastnoruční podpisy.</w:t>
      </w:r>
    </w:p>
    <w:p w:rsidR="009D2967" w:rsidRDefault="009D2967">
      <w:pPr>
        <w:ind w:firstLine="360"/>
        <w:jc w:val="center"/>
        <w:rPr>
          <w:rFonts w:ascii="Helvetica" w:eastAsia="Helvetica" w:hAnsi="Helvetica" w:cs="Helvetica"/>
          <w:b/>
          <w:bCs/>
        </w:rPr>
      </w:pPr>
    </w:p>
    <w:p w:rsidR="009D2967" w:rsidRDefault="009D2967">
      <w:pPr>
        <w:ind w:firstLine="360"/>
        <w:jc w:val="center"/>
        <w:rPr>
          <w:rFonts w:ascii="Helvetica" w:eastAsia="Helvetica" w:hAnsi="Helvetica" w:cs="Helvetica"/>
          <w:b/>
          <w:bCs/>
        </w:rPr>
      </w:pPr>
    </w:p>
    <w:p w:rsidR="009D2967" w:rsidRDefault="00AF4065">
      <w:pPr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>Brno,    .    .2021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Brno,    .    .2021</w:t>
      </w:r>
    </w:p>
    <w:p w:rsidR="009D2967" w:rsidRDefault="009D2967">
      <w:pPr>
        <w:ind w:firstLine="360"/>
        <w:jc w:val="both"/>
        <w:rPr>
          <w:rFonts w:ascii="Helvetica" w:eastAsia="Helvetica" w:hAnsi="Helvetica" w:cs="Helvetica"/>
          <w:b/>
          <w:bCs/>
        </w:rPr>
      </w:pPr>
    </w:p>
    <w:p w:rsidR="009D2967" w:rsidRDefault="009D2967">
      <w:pPr>
        <w:ind w:firstLine="360"/>
        <w:jc w:val="both"/>
        <w:rPr>
          <w:rFonts w:ascii="Helvetica" w:eastAsia="Helvetica" w:hAnsi="Helvetica" w:cs="Helvetica"/>
          <w:b/>
          <w:bCs/>
        </w:rPr>
      </w:pPr>
    </w:p>
    <w:p w:rsidR="009D2967" w:rsidRDefault="009D2967">
      <w:pPr>
        <w:ind w:firstLine="360"/>
        <w:jc w:val="both"/>
        <w:rPr>
          <w:rFonts w:ascii="Helvetica" w:eastAsia="Helvetica" w:hAnsi="Helvetica" w:cs="Helvetica"/>
          <w:b/>
          <w:bCs/>
        </w:rPr>
      </w:pPr>
    </w:p>
    <w:p w:rsidR="009D2967" w:rsidRDefault="009D2967">
      <w:pPr>
        <w:ind w:firstLine="360"/>
        <w:jc w:val="both"/>
        <w:rPr>
          <w:rFonts w:ascii="Helvetica" w:eastAsia="Helvetica" w:hAnsi="Helvetica" w:cs="Helvetica"/>
          <w:b/>
          <w:bCs/>
        </w:rPr>
      </w:pPr>
    </w:p>
    <w:p w:rsidR="009D2967" w:rsidRDefault="00AF4065">
      <w:pPr>
        <w:jc w:val="both"/>
        <w:rPr>
          <w:rStyle w:val="dn"/>
          <w:rFonts w:ascii="Helvetica" w:eastAsia="Helvetica" w:hAnsi="Helvetica" w:cs="Helvetica"/>
          <w:b/>
          <w:bCs/>
        </w:rPr>
      </w:pPr>
      <w:r>
        <w:rPr>
          <w:rStyle w:val="dn"/>
          <w:rFonts w:ascii="Helvetica" w:hAnsi="Helvetica"/>
          <w:b/>
          <w:bCs/>
        </w:rPr>
        <w:t>………………………….……….</w:t>
      </w:r>
      <w:r>
        <w:rPr>
          <w:rStyle w:val="dn"/>
          <w:rFonts w:ascii="Helvetica" w:hAnsi="Helvetica"/>
          <w:b/>
          <w:bCs/>
        </w:rPr>
        <w:tab/>
      </w:r>
      <w:r>
        <w:rPr>
          <w:rStyle w:val="dn"/>
          <w:rFonts w:ascii="Helvetica" w:hAnsi="Helvetica"/>
          <w:b/>
          <w:bCs/>
        </w:rPr>
        <w:tab/>
      </w:r>
      <w:r>
        <w:rPr>
          <w:rStyle w:val="dn"/>
          <w:rFonts w:ascii="Helvetica" w:hAnsi="Helvetica"/>
          <w:b/>
          <w:bCs/>
        </w:rPr>
        <w:tab/>
      </w:r>
      <w:r>
        <w:rPr>
          <w:rStyle w:val="dn"/>
          <w:rFonts w:ascii="Helvetica" w:eastAsia="Helvetica" w:hAnsi="Helvetica" w:cs="Helvetica"/>
          <w:b/>
          <w:bCs/>
        </w:rPr>
        <w:tab/>
      </w:r>
      <w:r>
        <w:rPr>
          <w:rStyle w:val="dn"/>
          <w:rFonts w:ascii="Helvetica" w:hAnsi="Helvetica"/>
          <w:b/>
          <w:bCs/>
        </w:rPr>
        <w:t>………………………………..…</w:t>
      </w:r>
    </w:p>
    <w:p w:rsidR="009D2967" w:rsidRDefault="00EF7AC7">
      <w:pPr>
        <w:pStyle w:val="Import0"/>
        <w:spacing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eastAsia="Helvetica" w:hAnsi="Helvetica" w:cs="Helvetica"/>
          <w:sz w:val="20"/>
          <w:szCs w:val="20"/>
          <w:lang w:val="da-DK"/>
        </w:rPr>
        <w:t>PaedDr. Jaroslava Bělková</w:t>
      </w:r>
      <w:r w:rsidR="00AF4065">
        <w:rPr>
          <w:rStyle w:val="dn"/>
          <w:rFonts w:ascii="Helvetica" w:eastAsia="Helvetica" w:hAnsi="Helvetica" w:cs="Helvetica"/>
          <w:sz w:val="20"/>
          <w:szCs w:val="20"/>
          <w:lang w:val="da-DK"/>
        </w:rPr>
        <w:tab/>
      </w:r>
      <w:r w:rsidR="00AF4065">
        <w:rPr>
          <w:rStyle w:val="dn"/>
          <w:rFonts w:ascii="Helvetica" w:eastAsia="Helvetica" w:hAnsi="Helvetica" w:cs="Helvetica"/>
          <w:sz w:val="20"/>
          <w:szCs w:val="20"/>
          <w:lang w:val="da-DK"/>
        </w:rPr>
        <w:tab/>
      </w:r>
      <w:r w:rsidR="00AF4065">
        <w:rPr>
          <w:rStyle w:val="dn"/>
          <w:rFonts w:ascii="Helvetica" w:eastAsia="Helvetica" w:hAnsi="Helvetica" w:cs="Helvetica"/>
          <w:sz w:val="20"/>
          <w:szCs w:val="20"/>
          <w:lang w:val="da-DK"/>
        </w:rPr>
        <w:tab/>
      </w:r>
      <w:r w:rsidR="00AF4065">
        <w:rPr>
          <w:rStyle w:val="dn"/>
          <w:rFonts w:ascii="Helvetica" w:eastAsia="Helvetica" w:hAnsi="Helvetica" w:cs="Helvetica"/>
          <w:sz w:val="20"/>
          <w:szCs w:val="20"/>
          <w:lang w:val="da-DK"/>
        </w:rPr>
        <w:tab/>
        <w:t xml:space="preserve">Ing. </w:t>
      </w:r>
      <w:r w:rsidR="00720D40">
        <w:rPr>
          <w:rStyle w:val="dn"/>
          <w:rFonts w:ascii="Helvetica" w:eastAsia="Helvetica" w:hAnsi="Helvetica" w:cs="Helvetica"/>
          <w:sz w:val="20"/>
          <w:szCs w:val="20"/>
          <w:lang w:val="da-DK"/>
        </w:rPr>
        <w:t>arch. František Kopřivík</w:t>
      </w:r>
    </w:p>
    <w:p w:rsidR="009D2967" w:rsidRDefault="00395076">
      <w:pPr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zástupkyně statutárního orgánu</w:t>
      </w:r>
      <w:r w:rsidR="00AF4065">
        <w:rPr>
          <w:rFonts w:ascii="Helvetica" w:eastAsia="Helvetica" w:hAnsi="Helvetica" w:cs="Helvetica"/>
        </w:rPr>
        <w:tab/>
      </w:r>
      <w:r w:rsidR="00AF4065">
        <w:rPr>
          <w:rFonts w:ascii="Helvetica" w:eastAsia="Helvetica" w:hAnsi="Helvetica" w:cs="Helvetica"/>
        </w:rPr>
        <w:tab/>
      </w:r>
      <w:r w:rsidR="00AF4065">
        <w:rPr>
          <w:rFonts w:ascii="Helvetica" w:eastAsia="Helvetica" w:hAnsi="Helvetica" w:cs="Helvetica"/>
        </w:rPr>
        <w:tab/>
      </w:r>
      <w:r w:rsidR="00AF4065">
        <w:rPr>
          <w:rFonts w:ascii="Helvetica" w:eastAsia="Helvetica" w:hAnsi="Helvetica" w:cs="Helvetica"/>
        </w:rPr>
        <w:tab/>
        <w:t>jednatel</w:t>
      </w:r>
      <w:r w:rsidR="00AF4065">
        <w:rPr>
          <w:rFonts w:ascii="Helvetica" w:eastAsia="Helvetica" w:hAnsi="Helvetica" w:cs="Helvetica"/>
        </w:rPr>
        <w:tab/>
      </w:r>
    </w:p>
    <w:p w:rsidR="009D2967" w:rsidRDefault="00AF4065">
      <w:pPr>
        <w:ind w:right="22"/>
        <w:jc w:val="both"/>
      </w:pPr>
      <w:r>
        <w:rPr>
          <w:rStyle w:val="dn"/>
          <w:rFonts w:ascii="Helvetica" w:hAnsi="Helvetica"/>
        </w:rPr>
        <w:t>za ukladatele</w:t>
      </w:r>
      <w:r>
        <w:rPr>
          <w:rStyle w:val="dn"/>
          <w:rFonts w:ascii="Helvetica" w:hAnsi="Helvetica"/>
        </w:rPr>
        <w:tab/>
      </w:r>
      <w:r>
        <w:rPr>
          <w:rStyle w:val="dn"/>
          <w:rFonts w:ascii="Helvetica" w:hAnsi="Helvetica"/>
        </w:rPr>
        <w:tab/>
      </w:r>
      <w:r>
        <w:rPr>
          <w:rStyle w:val="dn"/>
          <w:rFonts w:ascii="Helvetica" w:hAnsi="Helvetica"/>
        </w:rPr>
        <w:tab/>
      </w:r>
      <w:r>
        <w:rPr>
          <w:rStyle w:val="dn"/>
          <w:rFonts w:ascii="Helvetica" w:hAnsi="Helvetica"/>
        </w:rPr>
        <w:tab/>
      </w:r>
      <w:r>
        <w:rPr>
          <w:rStyle w:val="dn"/>
          <w:rFonts w:ascii="Helvetica" w:hAnsi="Helvetica"/>
        </w:rPr>
        <w:tab/>
      </w:r>
      <w:r>
        <w:rPr>
          <w:rStyle w:val="dn"/>
          <w:rFonts w:ascii="Helvetica" w:hAnsi="Helvetica"/>
        </w:rPr>
        <w:tab/>
        <w:t>za zpracovatele</w:t>
      </w:r>
    </w:p>
    <w:sectPr w:rsidR="009D2967">
      <w:headerReference w:type="default" r:id="rId7"/>
      <w:footerReference w:type="default" r:id="rId8"/>
      <w:pgSz w:w="11900" w:h="16840"/>
      <w:pgMar w:top="1418" w:right="110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2B5" w:rsidRDefault="002052B5">
      <w:r>
        <w:separator/>
      </w:r>
    </w:p>
  </w:endnote>
  <w:endnote w:type="continuationSeparator" w:id="0">
    <w:p w:rsidR="002052B5" w:rsidRDefault="0020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967" w:rsidRDefault="00AF4065">
    <w:pPr>
      <w:pStyle w:val="Zpat"/>
    </w:pPr>
    <w:r>
      <w:rPr>
        <w:rStyle w:val="dn"/>
        <w:rFonts w:ascii="Arial" w:hAnsi="Arial"/>
        <w:sz w:val="16"/>
        <w:szCs w:val="16"/>
      </w:rPr>
      <w:t xml:space="preserve">Smlouva o </w:t>
    </w:r>
    <w:proofErr w:type="spellStart"/>
    <w:r>
      <w:rPr>
        <w:rStyle w:val="dn"/>
        <w:rFonts w:ascii="Arial" w:hAnsi="Arial"/>
        <w:sz w:val="16"/>
        <w:szCs w:val="16"/>
      </w:rPr>
      <w:t>spisov</w:t>
    </w:r>
    <w:proofErr w:type="spellEnd"/>
    <w:r>
      <w:rPr>
        <w:rStyle w:val="dn"/>
        <w:rFonts w:ascii="Arial" w:hAnsi="Arial"/>
        <w:sz w:val="16"/>
        <w:szCs w:val="16"/>
        <w:lang w:val="fr-FR"/>
      </w:rPr>
      <w:t xml:space="preserve">é </w:t>
    </w:r>
    <w:r>
      <w:rPr>
        <w:rStyle w:val="dn"/>
        <w:rFonts w:ascii="Arial" w:hAnsi="Arial"/>
        <w:sz w:val="16"/>
        <w:szCs w:val="16"/>
      </w:rPr>
      <w:t>službě č</w:t>
    </w:r>
    <w:r>
      <w:rPr>
        <w:rStyle w:val="dn"/>
        <w:rFonts w:ascii="Arial" w:hAnsi="Arial"/>
        <w:sz w:val="16"/>
        <w:szCs w:val="16"/>
        <w:lang w:val="fr-FR"/>
      </w:rPr>
      <w:t>. S-21012</w:t>
    </w:r>
    <w:r>
      <w:rPr>
        <w:rStyle w:val="dn"/>
        <w:rFonts w:ascii="Arial" w:eastAsia="Arial" w:hAnsi="Arial" w:cs="Arial"/>
        <w:sz w:val="16"/>
        <w:szCs w:val="16"/>
        <w:lang w:val="fr-FR"/>
      </w:rPr>
      <w:tab/>
    </w:r>
    <w:r>
      <w:rPr>
        <w:rStyle w:val="dn"/>
        <w:rFonts w:ascii="Arial" w:eastAsia="Arial" w:hAnsi="Arial" w:cs="Arial"/>
        <w:sz w:val="16"/>
        <w:szCs w:val="16"/>
      </w:rPr>
      <w:fldChar w:fldCharType="begin"/>
    </w:r>
    <w:r>
      <w:rPr>
        <w:rStyle w:val="dn"/>
        <w:rFonts w:ascii="Arial" w:eastAsia="Arial" w:hAnsi="Arial" w:cs="Arial"/>
        <w:sz w:val="16"/>
        <w:szCs w:val="16"/>
      </w:rPr>
      <w:instrText xml:space="preserve"> PAGE </w:instrText>
    </w:r>
    <w:r>
      <w:rPr>
        <w:rStyle w:val="dn"/>
        <w:rFonts w:ascii="Arial" w:eastAsia="Arial" w:hAnsi="Arial" w:cs="Arial"/>
        <w:sz w:val="16"/>
        <w:szCs w:val="16"/>
      </w:rPr>
      <w:fldChar w:fldCharType="separate"/>
    </w:r>
    <w:r w:rsidR="00EF7AC7">
      <w:rPr>
        <w:rStyle w:val="dn"/>
        <w:rFonts w:ascii="Arial" w:eastAsia="Arial" w:hAnsi="Arial" w:cs="Arial"/>
        <w:noProof/>
        <w:sz w:val="16"/>
        <w:szCs w:val="16"/>
      </w:rPr>
      <w:t>1</w:t>
    </w:r>
    <w:r>
      <w:rPr>
        <w:rStyle w:val="dn"/>
        <w:rFonts w:ascii="Arial" w:eastAsia="Arial" w:hAnsi="Arial" w:cs="Arial"/>
        <w:sz w:val="16"/>
        <w:szCs w:val="16"/>
      </w:rPr>
      <w:fldChar w:fldCharType="end"/>
    </w:r>
    <w:r>
      <w:rPr>
        <w:rStyle w:val="dn"/>
        <w:rFonts w:ascii="Arial" w:hAnsi="Arial"/>
        <w:sz w:val="16"/>
        <w:szCs w:val="16"/>
      </w:rPr>
      <w:t>/</w:t>
    </w:r>
    <w:r>
      <w:rPr>
        <w:rStyle w:val="dn"/>
        <w:rFonts w:ascii="Arial" w:eastAsia="Arial" w:hAnsi="Arial" w:cs="Arial"/>
        <w:sz w:val="16"/>
        <w:szCs w:val="16"/>
      </w:rPr>
      <w:fldChar w:fldCharType="begin"/>
    </w:r>
    <w:r>
      <w:rPr>
        <w:rStyle w:val="dn"/>
        <w:rFonts w:ascii="Arial" w:eastAsia="Arial" w:hAnsi="Arial" w:cs="Arial"/>
        <w:sz w:val="16"/>
        <w:szCs w:val="16"/>
      </w:rPr>
      <w:instrText xml:space="preserve"> NUMPAGES </w:instrText>
    </w:r>
    <w:r>
      <w:rPr>
        <w:rStyle w:val="dn"/>
        <w:rFonts w:ascii="Arial" w:eastAsia="Arial" w:hAnsi="Arial" w:cs="Arial"/>
        <w:sz w:val="16"/>
        <w:szCs w:val="16"/>
      </w:rPr>
      <w:fldChar w:fldCharType="separate"/>
    </w:r>
    <w:r w:rsidR="00EF7AC7">
      <w:rPr>
        <w:rStyle w:val="dn"/>
        <w:rFonts w:ascii="Arial" w:eastAsia="Arial" w:hAnsi="Arial" w:cs="Arial"/>
        <w:noProof/>
        <w:sz w:val="16"/>
        <w:szCs w:val="16"/>
      </w:rPr>
      <w:t>1</w:t>
    </w:r>
    <w:r>
      <w:rPr>
        <w:rStyle w:val="dn"/>
        <w:rFonts w:ascii="Arial" w:eastAsia="Arial" w:hAnsi="Arial" w:cs="Arial"/>
        <w:sz w:val="16"/>
        <w:szCs w:val="16"/>
      </w:rPr>
      <w:fldChar w:fldCharType="end"/>
    </w:r>
    <w:r>
      <w:rPr>
        <w:rStyle w:val="dn"/>
        <w:rFonts w:ascii="Arial" w:eastAsia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2B5" w:rsidRDefault="002052B5">
      <w:r>
        <w:separator/>
      </w:r>
    </w:p>
  </w:footnote>
  <w:footnote w:type="continuationSeparator" w:id="0">
    <w:p w:rsidR="002052B5" w:rsidRDefault="0020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967" w:rsidRDefault="009D2967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5EA5"/>
    <w:multiLevelType w:val="hybridMultilevel"/>
    <w:tmpl w:val="604E1A7A"/>
    <w:styleLink w:val="Odrka"/>
    <w:lvl w:ilvl="0" w:tplc="35A08FDE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69F2A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1E8C50E">
      <w:start w:val="1"/>
      <w:numFmt w:val="bullet"/>
      <w:lvlText w:val="•"/>
      <w:lvlJc w:val="left"/>
      <w:pPr>
        <w:ind w:left="10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A02B148">
      <w:start w:val="1"/>
      <w:numFmt w:val="bullet"/>
      <w:lvlText w:val="•"/>
      <w:lvlJc w:val="left"/>
      <w:pPr>
        <w:ind w:left="1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C31EEB9C">
      <w:start w:val="1"/>
      <w:numFmt w:val="bullet"/>
      <w:lvlText w:val="•"/>
      <w:lvlJc w:val="left"/>
      <w:pPr>
        <w:ind w:left="14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49E8AE86">
      <w:start w:val="1"/>
      <w:numFmt w:val="bullet"/>
      <w:lvlText w:val="•"/>
      <w:lvlJc w:val="left"/>
      <w:pPr>
        <w:ind w:left="1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D206D01A">
      <w:start w:val="1"/>
      <w:numFmt w:val="bullet"/>
      <w:lvlText w:val="•"/>
      <w:lvlJc w:val="left"/>
      <w:pPr>
        <w:ind w:left="18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1D3E2C0A">
      <w:start w:val="1"/>
      <w:numFmt w:val="bullet"/>
      <w:lvlText w:val="•"/>
      <w:lvlJc w:val="left"/>
      <w:pPr>
        <w:ind w:left="2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029446E6">
      <w:start w:val="1"/>
      <w:numFmt w:val="bullet"/>
      <w:lvlText w:val="•"/>
      <w:lvlJc w:val="left"/>
      <w:pPr>
        <w:ind w:left="23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1ADB05CC"/>
    <w:multiLevelType w:val="hybridMultilevel"/>
    <w:tmpl w:val="91F04BCE"/>
    <w:numStyleLink w:val="Odrky"/>
  </w:abstractNum>
  <w:abstractNum w:abstractNumId="2" w15:restartNumberingAfterBreak="0">
    <w:nsid w:val="1FAD5991"/>
    <w:multiLevelType w:val="hybridMultilevel"/>
    <w:tmpl w:val="B76AD42C"/>
    <w:numStyleLink w:val="Importovanstyl2"/>
  </w:abstractNum>
  <w:abstractNum w:abstractNumId="3" w15:restartNumberingAfterBreak="0">
    <w:nsid w:val="35220C12"/>
    <w:multiLevelType w:val="hybridMultilevel"/>
    <w:tmpl w:val="604E1A7A"/>
    <w:numStyleLink w:val="Odrka"/>
  </w:abstractNum>
  <w:abstractNum w:abstractNumId="4" w15:restartNumberingAfterBreak="0">
    <w:nsid w:val="45865BA0"/>
    <w:multiLevelType w:val="hybridMultilevel"/>
    <w:tmpl w:val="91F04BCE"/>
    <w:styleLink w:val="Odrky"/>
    <w:lvl w:ilvl="0" w:tplc="7CEE2478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E4C6A8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A22960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FEE5D2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640A3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824BA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B0AE4C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4E1EB6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F6BE5C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D6027FD"/>
    <w:multiLevelType w:val="hybridMultilevel"/>
    <w:tmpl w:val="B76AD42C"/>
    <w:styleLink w:val="Importovanstyl2"/>
    <w:lvl w:ilvl="0" w:tplc="3120197E">
      <w:start w:val="1"/>
      <w:numFmt w:val="decimal"/>
      <w:lvlText w:val="%1."/>
      <w:lvlJc w:val="left"/>
      <w:pPr>
        <w:ind w:left="4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3C2EFC">
      <w:start w:val="1"/>
      <w:numFmt w:val="lowerLetter"/>
      <w:lvlText w:val="%2."/>
      <w:lvlJc w:val="left"/>
      <w:pPr>
        <w:ind w:left="117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42A86A">
      <w:start w:val="1"/>
      <w:numFmt w:val="lowerRoman"/>
      <w:lvlText w:val="%3."/>
      <w:lvlJc w:val="left"/>
      <w:pPr>
        <w:ind w:left="19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224A5A">
      <w:start w:val="1"/>
      <w:numFmt w:val="decimal"/>
      <w:lvlText w:val="%4."/>
      <w:lvlJc w:val="left"/>
      <w:pPr>
        <w:ind w:left="261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45B60">
      <w:start w:val="1"/>
      <w:numFmt w:val="lowerLetter"/>
      <w:lvlText w:val="%5."/>
      <w:lvlJc w:val="left"/>
      <w:pPr>
        <w:ind w:left="333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ECCFA">
      <w:start w:val="1"/>
      <w:numFmt w:val="lowerRoman"/>
      <w:lvlText w:val="%6."/>
      <w:lvlJc w:val="left"/>
      <w:pPr>
        <w:ind w:left="406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2237EE">
      <w:start w:val="1"/>
      <w:numFmt w:val="decimal"/>
      <w:lvlText w:val="%7."/>
      <w:lvlJc w:val="left"/>
      <w:pPr>
        <w:ind w:left="477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BE7FF0">
      <w:start w:val="1"/>
      <w:numFmt w:val="lowerLetter"/>
      <w:lvlText w:val="%8."/>
      <w:lvlJc w:val="left"/>
      <w:pPr>
        <w:ind w:left="549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49EEE">
      <w:start w:val="1"/>
      <w:numFmt w:val="lowerRoman"/>
      <w:lvlText w:val="%9."/>
      <w:lvlJc w:val="left"/>
      <w:pPr>
        <w:ind w:left="622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1"/>
    <w:lvlOverride w:ilvl="0">
      <w:lvl w:ilvl="0" w:tplc="E8C20426">
        <w:start w:val="1"/>
        <w:numFmt w:val="bullet"/>
        <w:lvlText w:val="•"/>
        <w:lvlJc w:val="left"/>
        <w:pPr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CCBAA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1ECAF2">
        <w:start w:val="1"/>
        <w:numFmt w:val="bullet"/>
        <w:lvlText w:val="•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E2CD7E">
        <w:start w:val="1"/>
        <w:numFmt w:val="bullet"/>
        <w:lvlText w:val="•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C60A28">
        <w:start w:val="1"/>
        <w:numFmt w:val="bullet"/>
        <w:lvlText w:val="•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02850C">
        <w:start w:val="1"/>
        <w:numFmt w:val="bullet"/>
        <w:lvlText w:val="•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40D540">
        <w:start w:val="1"/>
        <w:numFmt w:val="bullet"/>
        <w:lvlText w:val="•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BC8DF2">
        <w:start w:val="1"/>
        <w:numFmt w:val="bullet"/>
        <w:lvlText w:val="•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2C814A">
        <w:start w:val="1"/>
        <w:numFmt w:val="bullet"/>
        <w:lvlText w:val="•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67"/>
    <w:rsid w:val="002052B5"/>
    <w:rsid w:val="00395076"/>
    <w:rsid w:val="006E03F2"/>
    <w:rsid w:val="00720D40"/>
    <w:rsid w:val="007E43B6"/>
    <w:rsid w:val="009D2967"/>
    <w:rsid w:val="00AF4065"/>
    <w:rsid w:val="00B36A65"/>
    <w:rsid w:val="00B64835"/>
    <w:rsid w:val="00E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FA5CA-976D-4C61-B47D-7099A8F2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dn">
    <w:name w:val="Žádný"/>
  </w:style>
  <w:style w:type="paragraph" w:customStyle="1" w:styleId="Import0">
    <w:name w:val="Import 0"/>
    <w:pPr>
      <w:widowControl w:val="0"/>
      <w:spacing w:line="288" w:lineRule="auto"/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Arial" w:hAnsi="Arial" w:cs="Arial Unicode MS"/>
      <w:color w:val="000000"/>
      <w:sz w:val="16"/>
      <w:szCs w:val="16"/>
      <w:u w:color="000000"/>
    </w:rPr>
  </w:style>
  <w:style w:type="numbering" w:customStyle="1" w:styleId="Odrky">
    <w:name w:val="Odrážky"/>
    <w:pPr>
      <w:numPr>
        <w:numId w:val="1"/>
      </w:numPr>
    </w:pPr>
  </w:style>
  <w:style w:type="paragraph" w:customStyle="1" w:styleId="Vchoz">
    <w:name w:val="Výchozí"/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a">
    <w:name w:val="Odrážka"/>
    <w:pPr>
      <w:numPr>
        <w:numId w:val="4"/>
      </w:numPr>
    </w:pPr>
  </w:style>
  <w:style w:type="numbering" w:customStyle="1" w:styleId="Importovanstyl2">
    <w:name w:val="Importovaný styl 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Dvořáková</dc:creator>
  <cp:lastModifiedBy>Alena Dvořáková</cp:lastModifiedBy>
  <cp:revision>2</cp:revision>
  <dcterms:created xsi:type="dcterms:W3CDTF">2021-04-27T11:04:00Z</dcterms:created>
  <dcterms:modified xsi:type="dcterms:W3CDTF">2021-04-27T11:04:00Z</dcterms:modified>
</cp:coreProperties>
</file>