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11F3A" w14:textId="6787E7E5" w:rsidR="00611767" w:rsidRPr="008F18C3" w:rsidRDefault="00611767" w:rsidP="0077172E">
      <w:pPr>
        <w:pStyle w:val="Body0CtrlShiftB0"/>
        <w:keepNext/>
        <w:keepLines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8F18C3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SMLOUVA </w:t>
      </w:r>
      <w:r w:rsidR="00FB4B6C" w:rsidRPr="008F18C3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O MARKETINGOVÉ SPOLUPRÁCI</w:t>
      </w:r>
    </w:p>
    <w:p w14:paraId="38D7A573" w14:textId="77777777" w:rsidR="00611767" w:rsidRPr="008F18C3" w:rsidRDefault="00611767" w:rsidP="0077172E">
      <w:pPr>
        <w:pStyle w:val="Body0CtrlShiftB0"/>
        <w:keepNext/>
        <w:keepLines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756B0F8" w14:textId="74B7995F" w:rsidR="00051F0A" w:rsidRPr="008F18C3" w:rsidRDefault="00C24C46" w:rsidP="00051F0A">
      <w:pPr>
        <w:keepNext/>
        <w:keepLines/>
        <w:numPr>
          <w:ilvl w:val="0"/>
          <w:numId w:val="21"/>
        </w:numPr>
        <w:spacing w:after="120" w:line="256" w:lineRule="auto"/>
        <w:jc w:val="both"/>
        <w:rPr>
          <w:rFonts w:cstheme="minorHAnsi"/>
          <w:b/>
          <w:color w:val="000000" w:themeColor="text1"/>
        </w:rPr>
      </w:pPr>
      <w:r w:rsidRPr="008F18C3">
        <w:rPr>
          <w:rFonts w:cstheme="minorHAnsi"/>
          <w:b/>
          <w:color w:val="000000" w:themeColor="text1"/>
        </w:rPr>
        <w:t xml:space="preserve">Centrum experimentálního divadla, </w:t>
      </w:r>
      <w:proofErr w:type="spellStart"/>
      <w:r w:rsidRPr="008F18C3">
        <w:rPr>
          <w:rFonts w:cstheme="minorHAnsi"/>
          <w:b/>
          <w:color w:val="000000" w:themeColor="text1"/>
        </w:rPr>
        <w:t>p.o</w:t>
      </w:r>
      <w:proofErr w:type="spellEnd"/>
      <w:r w:rsidRPr="008F18C3">
        <w:rPr>
          <w:rFonts w:cstheme="minorHAnsi"/>
          <w:b/>
          <w:color w:val="000000" w:themeColor="text1"/>
        </w:rPr>
        <w:t>.</w:t>
      </w:r>
    </w:p>
    <w:p w14:paraId="4283C5BA" w14:textId="1919C4D4" w:rsidR="00C24C46" w:rsidRPr="008F18C3" w:rsidRDefault="00C24C46" w:rsidP="00C24C46">
      <w:pPr>
        <w:keepNext/>
        <w:keepLines/>
        <w:spacing w:after="120" w:line="256" w:lineRule="auto"/>
        <w:ind w:left="567"/>
        <w:jc w:val="both"/>
        <w:rPr>
          <w:rFonts w:cstheme="minorHAnsi"/>
          <w:b/>
          <w:color w:val="000000" w:themeColor="text1"/>
        </w:rPr>
      </w:pPr>
      <w:r w:rsidRPr="008F18C3">
        <w:rPr>
          <w:rFonts w:cstheme="minorHAnsi"/>
          <w:b/>
          <w:color w:val="000000" w:themeColor="text1"/>
        </w:rPr>
        <w:t>Divadlo Husa na provázku</w:t>
      </w:r>
    </w:p>
    <w:p w14:paraId="03CFFD3A" w14:textId="5D5FF186" w:rsidR="00051F0A" w:rsidRPr="008F18C3" w:rsidRDefault="00051F0A" w:rsidP="00516818">
      <w:pPr>
        <w:keepNext/>
        <w:keepLines/>
        <w:spacing w:after="120"/>
        <w:ind w:left="567" w:hanging="567"/>
        <w:rPr>
          <w:rFonts w:cstheme="minorHAnsi"/>
          <w:color w:val="000000" w:themeColor="text1"/>
        </w:rPr>
      </w:pPr>
      <w:r w:rsidRPr="008F18C3">
        <w:rPr>
          <w:rFonts w:cstheme="minorHAnsi"/>
          <w:color w:val="000000" w:themeColor="text1"/>
        </w:rPr>
        <w:t xml:space="preserve">se sídlem </w:t>
      </w:r>
      <w:r w:rsidR="00C24C46" w:rsidRPr="008F18C3">
        <w:rPr>
          <w:rFonts w:cstheme="minorHAnsi"/>
          <w:color w:val="000000" w:themeColor="text1"/>
          <w:shd w:val="clear" w:color="auto" w:fill="FFFFFF"/>
        </w:rPr>
        <w:t>Zelný trh 294/9, 602 00 Brno</w:t>
      </w:r>
    </w:p>
    <w:p w14:paraId="5D325975" w14:textId="65A3B4F6" w:rsidR="00051F0A" w:rsidRPr="008F18C3" w:rsidRDefault="00051F0A" w:rsidP="00516818">
      <w:pPr>
        <w:keepNext/>
        <w:keepLines/>
        <w:spacing w:after="120"/>
        <w:ind w:left="567"/>
        <w:rPr>
          <w:color w:val="000000" w:themeColor="text1"/>
        </w:rPr>
      </w:pPr>
      <w:proofErr w:type="spellStart"/>
      <w:r w:rsidRPr="008F18C3">
        <w:rPr>
          <w:rFonts w:cstheme="minorHAnsi"/>
          <w:color w:val="000000" w:themeColor="text1"/>
        </w:rPr>
        <w:t>lČO</w:t>
      </w:r>
      <w:proofErr w:type="spellEnd"/>
      <w:r w:rsidRPr="008F18C3">
        <w:rPr>
          <w:rFonts w:cstheme="minorHAnsi"/>
          <w:color w:val="000000" w:themeColor="text1"/>
        </w:rPr>
        <w:t>:</w:t>
      </w:r>
      <w:r w:rsidR="00883271" w:rsidRPr="008F18C3">
        <w:rPr>
          <w:rFonts w:cstheme="minorHAnsi"/>
          <w:color w:val="000000" w:themeColor="text1"/>
        </w:rPr>
        <w:t xml:space="preserve"> </w:t>
      </w:r>
      <w:r w:rsidR="00C24C46" w:rsidRPr="008F18C3">
        <w:rPr>
          <w:color w:val="000000" w:themeColor="text1"/>
        </w:rPr>
        <w:t>00400921</w:t>
      </w:r>
      <w:r w:rsidR="00516818" w:rsidRPr="008F18C3">
        <w:rPr>
          <w:rFonts w:cstheme="minorHAnsi"/>
          <w:color w:val="000000" w:themeColor="text1"/>
        </w:rPr>
        <w:t>,</w:t>
      </w:r>
      <w:r w:rsidR="005A21A8" w:rsidRPr="008F18C3">
        <w:rPr>
          <w:rFonts w:cstheme="minorHAnsi"/>
          <w:color w:val="000000" w:themeColor="text1"/>
        </w:rPr>
        <w:t xml:space="preserve"> </w:t>
      </w:r>
      <w:r w:rsidR="005A21A8" w:rsidRPr="008F18C3">
        <w:rPr>
          <w:rFonts w:cs="Calibri"/>
          <w:color w:val="000000" w:themeColor="text1"/>
        </w:rPr>
        <w:t xml:space="preserve">DIČ: </w:t>
      </w:r>
      <w:r w:rsidR="00C24C46" w:rsidRPr="008F18C3">
        <w:rPr>
          <w:color w:val="000000" w:themeColor="text1"/>
        </w:rPr>
        <w:t>CZ00400921</w:t>
      </w:r>
    </w:p>
    <w:p w14:paraId="546227A5" w14:textId="72AEAE9B" w:rsidR="00C24C46" w:rsidRPr="008F18C3" w:rsidRDefault="00C24C46" w:rsidP="00516818">
      <w:pPr>
        <w:keepNext/>
        <w:keepLines/>
        <w:spacing w:after="120"/>
        <w:ind w:left="567"/>
        <w:rPr>
          <w:rFonts w:cstheme="minorHAnsi"/>
          <w:color w:val="000000" w:themeColor="text1"/>
        </w:rPr>
      </w:pPr>
      <w:r w:rsidRPr="008F18C3">
        <w:rPr>
          <w:color w:val="000000" w:themeColor="text1"/>
        </w:rPr>
        <w:t xml:space="preserve">OR: spis. Značka </w:t>
      </w:r>
      <w:proofErr w:type="spellStart"/>
      <w:r w:rsidRPr="008F18C3">
        <w:rPr>
          <w:color w:val="000000" w:themeColor="text1"/>
        </w:rPr>
        <w:t>Pr</w:t>
      </w:r>
      <w:proofErr w:type="spellEnd"/>
      <w:r w:rsidRPr="008F18C3">
        <w:rPr>
          <w:color w:val="000000" w:themeColor="text1"/>
        </w:rPr>
        <w:t>. 29, Krajský soud v Brně</w:t>
      </w:r>
    </w:p>
    <w:p w14:paraId="6F9ED0F7" w14:textId="0C7CF2DC" w:rsidR="00051F0A" w:rsidRPr="008F18C3" w:rsidRDefault="00051F0A" w:rsidP="00051F0A">
      <w:pPr>
        <w:keepNext/>
        <w:keepLines/>
        <w:spacing w:after="120"/>
        <w:ind w:left="567"/>
        <w:jc w:val="both"/>
        <w:rPr>
          <w:rFonts w:cstheme="minorHAnsi"/>
          <w:color w:val="000000" w:themeColor="text1"/>
        </w:rPr>
      </w:pPr>
      <w:r w:rsidRPr="008F18C3">
        <w:rPr>
          <w:rFonts w:cstheme="minorHAnsi"/>
          <w:color w:val="000000" w:themeColor="text1"/>
        </w:rPr>
        <w:t xml:space="preserve">zastoupená </w:t>
      </w:r>
      <w:r w:rsidR="00C24C46" w:rsidRPr="008F18C3">
        <w:rPr>
          <w:color w:val="000000" w:themeColor="text1"/>
        </w:rPr>
        <w:t xml:space="preserve">Miroslavem </w:t>
      </w:r>
      <w:proofErr w:type="spellStart"/>
      <w:r w:rsidR="00C24C46" w:rsidRPr="008F18C3">
        <w:rPr>
          <w:color w:val="000000" w:themeColor="text1"/>
        </w:rPr>
        <w:t>Oščatkou</w:t>
      </w:r>
      <w:proofErr w:type="spellEnd"/>
      <w:r w:rsidR="00C24C46" w:rsidRPr="008F18C3">
        <w:rPr>
          <w:color w:val="000000" w:themeColor="text1"/>
        </w:rPr>
        <w:t xml:space="preserve">, ředitel CED, </w:t>
      </w:r>
      <w:proofErr w:type="spellStart"/>
      <w:r w:rsidR="00C24C46" w:rsidRPr="008F18C3">
        <w:rPr>
          <w:color w:val="000000" w:themeColor="text1"/>
        </w:rPr>
        <w:t>p.o</w:t>
      </w:r>
      <w:proofErr w:type="spellEnd"/>
      <w:r w:rsidR="00C24C46" w:rsidRPr="008F18C3">
        <w:rPr>
          <w:color w:val="000000" w:themeColor="text1"/>
        </w:rPr>
        <w:t>.</w:t>
      </w:r>
    </w:p>
    <w:p w14:paraId="4D3C0E70" w14:textId="134156A6" w:rsidR="00722E20" w:rsidRPr="008F18C3" w:rsidRDefault="00722E20" w:rsidP="00051F0A">
      <w:pPr>
        <w:keepNext/>
        <w:keepLines/>
        <w:spacing w:after="120"/>
        <w:ind w:left="567"/>
        <w:jc w:val="both"/>
        <w:rPr>
          <w:rFonts w:cstheme="minorHAnsi"/>
          <w:color w:val="000000" w:themeColor="text1"/>
        </w:rPr>
      </w:pPr>
      <w:r w:rsidRPr="008F18C3">
        <w:rPr>
          <w:rFonts w:cstheme="minorHAnsi"/>
          <w:color w:val="000000" w:themeColor="text1"/>
        </w:rPr>
        <w:t xml:space="preserve">Číslo účtu: </w:t>
      </w:r>
      <w:r w:rsidR="007F6C86">
        <w:rPr>
          <w:color w:val="000000" w:themeColor="text1"/>
        </w:rPr>
        <w:t>XXX</w:t>
      </w:r>
    </w:p>
    <w:p w14:paraId="3AC39069" w14:textId="24DB7FB8" w:rsidR="00051F0A" w:rsidRPr="008F18C3" w:rsidRDefault="00051F0A" w:rsidP="00051F0A">
      <w:pPr>
        <w:keepNext/>
        <w:keepLines/>
        <w:spacing w:after="120"/>
        <w:ind w:left="567"/>
        <w:jc w:val="both"/>
        <w:rPr>
          <w:rFonts w:cstheme="minorHAnsi"/>
          <w:color w:val="000000" w:themeColor="text1"/>
        </w:rPr>
      </w:pPr>
      <w:r w:rsidRPr="008F18C3">
        <w:rPr>
          <w:rFonts w:cstheme="minorHAnsi"/>
          <w:color w:val="000000" w:themeColor="text1"/>
        </w:rPr>
        <w:t>Plátce DPH: ANO</w:t>
      </w:r>
    </w:p>
    <w:p w14:paraId="5E05903B" w14:textId="6E43D6A1" w:rsidR="00611767" w:rsidRPr="008F18C3" w:rsidRDefault="00611767" w:rsidP="004A3754">
      <w:pPr>
        <w:pStyle w:val="PartiesBody"/>
        <w:keepNext/>
        <w:keepLines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F18C3">
        <w:rPr>
          <w:rFonts w:asciiTheme="minorHAnsi" w:hAnsiTheme="minorHAnsi" w:cstheme="minorHAnsi"/>
          <w:color w:val="000000" w:themeColor="text1"/>
          <w:sz w:val="22"/>
          <w:szCs w:val="22"/>
        </w:rPr>
        <w:t>(dále jen „</w:t>
      </w:r>
      <w:r w:rsidR="00F80024" w:rsidRPr="008F18C3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Divadlo</w:t>
      </w:r>
      <w:r w:rsidRPr="008F18C3">
        <w:rPr>
          <w:rFonts w:asciiTheme="minorHAnsi" w:hAnsiTheme="minorHAnsi" w:cstheme="minorHAnsi"/>
          <w:color w:val="000000" w:themeColor="text1"/>
          <w:sz w:val="22"/>
          <w:szCs w:val="22"/>
        </w:rPr>
        <w:t>”)</w:t>
      </w:r>
    </w:p>
    <w:p w14:paraId="5158A982" w14:textId="77777777" w:rsidR="00560649" w:rsidRPr="008F18C3" w:rsidRDefault="00560649" w:rsidP="00394710">
      <w:pPr>
        <w:pStyle w:val="PartiesBody"/>
        <w:keepNext/>
        <w:keepLines/>
        <w:ind w:left="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67B2098" w14:textId="20C7205B" w:rsidR="00611767" w:rsidRPr="008F18C3" w:rsidRDefault="00E615A9" w:rsidP="0077172E">
      <w:pPr>
        <w:pStyle w:val="Body1CtrlShiftB1"/>
        <w:keepNext/>
        <w:keepLines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F18C3">
        <w:rPr>
          <w:rFonts w:asciiTheme="minorHAnsi" w:hAnsiTheme="minorHAnsi" w:cstheme="minorHAnsi"/>
          <w:color w:val="000000" w:themeColor="text1"/>
          <w:sz w:val="22"/>
          <w:szCs w:val="22"/>
        </w:rPr>
        <w:t>a</w:t>
      </w:r>
    </w:p>
    <w:p w14:paraId="30B922B7" w14:textId="77777777" w:rsidR="00560649" w:rsidRPr="008F18C3" w:rsidRDefault="00560649" w:rsidP="0077172E">
      <w:pPr>
        <w:pStyle w:val="Body1CtrlShiftB1"/>
        <w:keepNext/>
        <w:keepLines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C9E360C" w14:textId="08EFBD5A" w:rsidR="00611767" w:rsidRPr="008F18C3" w:rsidRDefault="00310886" w:rsidP="00B51D5A">
      <w:pPr>
        <w:pStyle w:val="PartiesCtrlShiftP"/>
        <w:keepNext/>
        <w:keepLines/>
        <w:numPr>
          <w:ilvl w:val="0"/>
          <w:numId w:val="21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F18C3">
        <w:rPr>
          <w:rFonts w:asciiTheme="minorHAnsi" w:hAnsiTheme="minorHAnsi" w:cstheme="minorHAnsi"/>
          <w:color w:val="000000" w:themeColor="text1"/>
          <w:sz w:val="22"/>
          <w:szCs w:val="22"/>
        </w:rPr>
        <w:t>Dramox s.r.o.</w:t>
      </w:r>
    </w:p>
    <w:p w14:paraId="2C8C2122" w14:textId="471F0450" w:rsidR="00611767" w:rsidRPr="008F18C3" w:rsidRDefault="00611767" w:rsidP="00644437">
      <w:pPr>
        <w:pStyle w:val="PartiesCtrlShiftP"/>
        <w:keepNext/>
        <w:keepLines/>
        <w:numPr>
          <w:ilvl w:val="0"/>
          <w:numId w:val="0"/>
        </w:numPr>
        <w:ind w:left="567"/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</w:pPr>
      <w:r w:rsidRPr="008F18C3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se sídlem </w:t>
      </w:r>
      <w:r w:rsidR="008E501E" w:rsidRPr="008F18C3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Bucharova 2928/</w:t>
      </w:r>
      <w:proofErr w:type="gramStart"/>
      <w:r w:rsidR="008E501E" w:rsidRPr="008F18C3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14a</w:t>
      </w:r>
      <w:proofErr w:type="gramEnd"/>
      <w:r w:rsidR="008E501E" w:rsidRPr="008F18C3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, Stodůlky, 158 00 Praha 5, </w:t>
      </w:r>
      <w:proofErr w:type="spellStart"/>
      <w:r w:rsidR="008E501E" w:rsidRPr="008F18C3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Aspira</w:t>
      </w:r>
      <w:proofErr w:type="spellEnd"/>
      <w:r w:rsidR="008E501E" w:rsidRPr="008F18C3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 Business Centre</w:t>
      </w:r>
    </w:p>
    <w:p w14:paraId="16DFE6BA" w14:textId="7C408DFF" w:rsidR="00611767" w:rsidRPr="008F18C3" w:rsidRDefault="00611767" w:rsidP="008E501E">
      <w:pPr>
        <w:pStyle w:val="PartiesBody"/>
        <w:keepNext/>
        <w:keepLines/>
        <w:rPr>
          <w:rFonts w:asciiTheme="minorHAnsi" w:hAnsiTheme="minorHAnsi" w:cstheme="minorHAnsi"/>
          <w:color w:val="000000" w:themeColor="text1"/>
          <w:sz w:val="22"/>
          <w:szCs w:val="22"/>
        </w:rPr>
      </w:pPr>
      <w:proofErr w:type="spellStart"/>
      <w:r w:rsidRPr="008F18C3">
        <w:rPr>
          <w:rFonts w:asciiTheme="minorHAnsi" w:hAnsiTheme="minorHAnsi" w:cstheme="minorHAnsi"/>
          <w:color w:val="000000" w:themeColor="text1"/>
          <w:sz w:val="22"/>
          <w:szCs w:val="22"/>
        </w:rPr>
        <w:t>lČ</w:t>
      </w:r>
      <w:r w:rsidR="00F14F7C" w:rsidRPr="008F18C3">
        <w:rPr>
          <w:rFonts w:asciiTheme="minorHAnsi" w:hAnsiTheme="minorHAnsi" w:cstheme="minorHAnsi"/>
          <w:color w:val="000000" w:themeColor="text1"/>
          <w:sz w:val="22"/>
          <w:szCs w:val="22"/>
        </w:rPr>
        <w:t>O</w:t>
      </w:r>
      <w:proofErr w:type="spellEnd"/>
      <w:r w:rsidRPr="008F18C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: </w:t>
      </w:r>
      <w:r w:rsidR="008E501E" w:rsidRPr="008F18C3">
        <w:rPr>
          <w:rFonts w:asciiTheme="minorHAnsi" w:hAnsiTheme="minorHAnsi" w:cstheme="minorHAnsi"/>
          <w:color w:val="000000" w:themeColor="text1"/>
          <w:sz w:val="22"/>
          <w:szCs w:val="22"/>
        </w:rPr>
        <w:t>09222103</w:t>
      </w:r>
    </w:p>
    <w:p w14:paraId="0B95FA96" w14:textId="656E6192" w:rsidR="00644437" w:rsidRPr="008F18C3" w:rsidRDefault="00644437" w:rsidP="008E501E">
      <w:pPr>
        <w:pStyle w:val="PartiesBody"/>
        <w:keepNext/>
        <w:keepLines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F18C3">
        <w:rPr>
          <w:rFonts w:asciiTheme="minorHAnsi" w:hAnsiTheme="minorHAnsi" w:cstheme="minorHAnsi"/>
          <w:color w:val="000000" w:themeColor="text1"/>
          <w:sz w:val="22"/>
          <w:szCs w:val="22"/>
        </w:rPr>
        <w:t>společnost zapsaná v obchodním rejstříku vedeném Městským soudem v Praze, oddíl C, vložka 332337</w:t>
      </w:r>
    </w:p>
    <w:p w14:paraId="26A32B17" w14:textId="35612C15" w:rsidR="00611767" w:rsidRPr="008F18C3" w:rsidRDefault="00611767" w:rsidP="0077172E">
      <w:pPr>
        <w:pStyle w:val="PartiesBody"/>
        <w:keepNext/>
        <w:keepLines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F18C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zastoupená </w:t>
      </w:r>
      <w:r w:rsidR="007F6C86">
        <w:rPr>
          <w:rFonts w:asciiTheme="minorHAnsi" w:hAnsiTheme="minorHAnsi" w:cstheme="minorHAnsi"/>
          <w:color w:val="000000" w:themeColor="text1"/>
          <w:sz w:val="22"/>
          <w:szCs w:val="22"/>
        </w:rPr>
        <w:t>XXX</w:t>
      </w:r>
      <w:r w:rsidR="00DE6F3D" w:rsidRPr="008F18C3">
        <w:rPr>
          <w:rFonts w:asciiTheme="minorHAnsi" w:hAnsiTheme="minorHAnsi" w:cstheme="minorHAnsi"/>
          <w:color w:val="000000" w:themeColor="text1"/>
          <w:sz w:val="22"/>
          <w:szCs w:val="22"/>
        </w:rPr>
        <w:t>, jednatelem</w:t>
      </w:r>
    </w:p>
    <w:p w14:paraId="664DB316" w14:textId="2BB7BA0F" w:rsidR="00FB4B6C" w:rsidRPr="008F18C3" w:rsidRDefault="00FB4B6C" w:rsidP="0077172E">
      <w:pPr>
        <w:pStyle w:val="PartiesBody"/>
        <w:keepNext/>
        <w:keepLines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F18C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plátce DPH: </w:t>
      </w:r>
      <w:r w:rsidR="007F6C86">
        <w:rPr>
          <w:rFonts w:asciiTheme="minorHAnsi" w:hAnsiTheme="minorHAnsi" w:cstheme="minorHAnsi"/>
          <w:color w:val="000000" w:themeColor="text1"/>
          <w:sz w:val="22"/>
          <w:szCs w:val="22"/>
        </w:rPr>
        <w:t>XXX</w:t>
      </w:r>
    </w:p>
    <w:p w14:paraId="5CB8C9B3" w14:textId="27BC8266" w:rsidR="00611767" w:rsidRPr="008F18C3" w:rsidRDefault="00611767" w:rsidP="0077172E">
      <w:pPr>
        <w:pStyle w:val="PartiesBody"/>
        <w:keepNext/>
        <w:keepLines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F18C3">
        <w:rPr>
          <w:rFonts w:asciiTheme="minorHAnsi" w:hAnsiTheme="minorHAnsi" w:cstheme="minorHAnsi"/>
          <w:color w:val="000000" w:themeColor="text1"/>
          <w:sz w:val="22"/>
          <w:szCs w:val="22"/>
        </w:rPr>
        <w:t>(dále jen „</w:t>
      </w:r>
      <w:proofErr w:type="spellStart"/>
      <w:r w:rsidR="00F80024" w:rsidRPr="008F18C3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Dramox</w:t>
      </w:r>
      <w:proofErr w:type="spellEnd"/>
      <w:r w:rsidRPr="008F18C3">
        <w:rPr>
          <w:rFonts w:asciiTheme="minorHAnsi" w:hAnsiTheme="minorHAnsi" w:cstheme="minorHAnsi"/>
          <w:color w:val="000000" w:themeColor="text1"/>
          <w:sz w:val="22"/>
          <w:szCs w:val="22"/>
        </w:rPr>
        <w:t>”)</w:t>
      </w:r>
    </w:p>
    <w:p w14:paraId="381EC8A5" w14:textId="7BEE8BB3" w:rsidR="00611767" w:rsidRPr="008F18C3" w:rsidRDefault="00611767" w:rsidP="0077172E">
      <w:pPr>
        <w:pStyle w:val="PartiesBody"/>
        <w:keepNext/>
        <w:keepLines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F18C3">
        <w:rPr>
          <w:rFonts w:asciiTheme="minorHAnsi" w:hAnsiTheme="minorHAnsi" w:cstheme="minorHAnsi"/>
          <w:color w:val="000000" w:themeColor="text1"/>
          <w:sz w:val="22"/>
          <w:szCs w:val="22"/>
        </w:rPr>
        <w:t>(</w:t>
      </w:r>
      <w:r w:rsidR="00B91E5D" w:rsidRPr="008F18C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Divadlo </w:t>
      </w:r>
      <w:r w:rsidRPr="008F18C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 </w:t>
      </w:r>
      <w:proofErr w:type="spellStart"/>
      <w:r w:rsidR="00B91E5D" w:rsidRPr="008F18C3">
        <w:rPr>
          <w:rFonts w:asciiTheme="minorHAnsi" w:hAnsiTheme="minorHAnsi" w:cstheme="minorHAnsi"/>
          <w:color w:val="000000" w:themeColor="text1"/>
          <w:sz w:val="22"/>
          <w:szCs w:val="22"/>
        </w:rPr>
        <w:t>Dramox</w:t>
      </w:r>
      <w:proofErr w:type="spellEnd"/>
      <w:r w:rsidR="00B91E5D" w:rsidRPr="008F18C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8F18C3">
        <w:rPr>
          <w:rFonts w:asciiTheme="minorHAnsi" w:hAnsiTheme="minorHAnsi" w:cstheme="minorHAnsi"/>
          <w:color w:val="000000" w:themeColor="text1"/>
          <w:sz w:val="22"/>
          <w:szCs w:val="22"/>
        </w:rPr>
        <w:t>dále společné též jako „</w:t>
      </w:r>
      <w:r w:rsidRPr="008F18C3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Smluvní strany</w:t>
      </w:r>
      <w:r w:rsidRPr="008F18C3">
        <w:rPr>
          <w:rFonts w:asciiTheme="minorHAnsi" w:hAnsiTheme="minorHAnsi" w:cstheme="minorHAnsi"/>
          <w:color w:val="000000" w:themeColor="text1"/>
          <w:sz w:val="22"/>
          <w:szCs w:val="22"/>
        </w:rPr>
        <w:t>“, každý samostatně jako „</w:t>
      </w:r>
      <w:r w:rsidRPr="008F18C3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Smluvní strana</w:t>
      </w:r>
      <w:r w:rsidRPr="008F18C3">
        <w:rPr>
          <w:rFonts w:asciiTheme="minorHAnsi" w:hAnsiTheme="minorHAnsi" w:cstheme="minorHAnsi"/>
          <w:color w:val="000000" w:themeColor="text1"/>
          <w:sz w:val="22"/>
          <w:szCs w:val="22"/>
        </w:rPr>
        <w:t>“)</w:t>
      </w:r>
    </w:p>
    <w:p w14:paraId="6D8B3C9A" w14:textId="4CDC492B" w:rsidR="00BB5250" w:rsidRPr="008F18C3" w:rsidRDefault="00BB5250" w:rsidP="00C732E2">
      <w:pPr>
        <w:pStyle w:val="Level1CtrlShiftL1"/>
        <w:numPr>
          <w:ilvl w:val="0"/>
          <w:numId w:val="0"/>
        </w:numPr>
        <w:ind w:left="567"/>
        <w:rPr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</w:pPr>
      <w:r w:rsidRPr="008F18C3">
        <w:rPr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  <w:t xml:space="preserve">Smluvní strany </w:t>
      </w:r>
      <w:r w:rsidR="00FB4B6C" w:rsidRPr="008F18C3">
        <w:rPr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  <w:t xml:space="preserve">se </w:t>
      </w:r>
      <w:r w:rsidRPr="008F18C3">
        <w:rPr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  <w:t>dohodly níže uvedeného dne, měsíce a roku uzavřít tuto</w:t>
      </w:r>
      <w:r w:rsidR="004E75FD" w:rsidRPr="008F18C3">
        <w:rPr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  <w:t xml:space="preserve"> </w:t>
      </w:r>
      <w:r w:rsidRPr="008F18C3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smlouvou ve smyslu </w:t>
      </w:r>
      <w:proofErr w:type="spellStart"/>
      <w:r w:rsidRPr="008F18C3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ust</w:t>
      </w:r>
      <w:proofErr w:type="spellEnd"/>
      <w:r w:rsidRPr="008F18C3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. §</w:t>
      </w:r>
      <w:r w:rsidR="00FB4B6C" w:rsidRPr="008F18C3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1746 odst. 2</w:t>
      </w:r>
      <w:r w:rsidRPr="008F18C3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 a násl. zákona č. 89/2012 Sb., občanský zákoník, ve znění pozdějších předpisů</w:t>
      </w:r>
      <w:r w:rsidR="004E75FD" w:rsidRPr="008F18C3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 („</w:t>
      </w:r>
      <w:r w:rsidR="004E75FD" w:rsidRPr="008F18C3">
        <w:rPr>
          <w:rFonts w:asciiTheme="minorHAnsi" w:hAnsiTheme="minorHAnsi" w:cstheme="minorHAnsi"/>
          <w:bCs w:val="0"/>
          <w:color w:val="000000" w:themeColor="text1"/>
          <w:sz w:val="22"/>
          <w:szCs w:val="22"/>
        </w:rPr>
        <w:t>Smlouva</w:t>
      </w:r>
      <w:r w:rsidR="004E75FD" w:rsidRPr="008F18C3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“).</w:t>
      </w:r>
    </w:p>
    <w:p w14:paraId="18B91B17" w14:textId="4E0DFCC7" w:rsidR="00611767" w:rsidRPr="008F18C3" w:rsidRDefault="00611767" w:rsidP="0077172E">
      <w:pPr>
        <w:pStyle w:val="Level1CtrlShiftL1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F18C3">
        <w:rPr>
          <w:rFonts w:asciiTheme="minorHAnsi" w:hAnsiTheme="minorHAnsi" w:cstheme="minorHAnsi"/>
          <w:color w:val="000000" w:themeColor="text1"/>
          <w:sz w:val="22"/>
          <w:szCs w:val="22"/>
        </w:rPr>
        <w:t>PŘEDMĚT SMLOUVY</w:t>
      </w:r>
      <w:r w:rsidRPr="008F18C3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8F18C3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</w:p>
    <w:p w14:paraId="1050F5E2" w14:textId="0892D326" w:rsidR="00611767" w:rsidRPr="008F18C3" w:rsidRDefault="00611767" w:rsidP="0077172E">
      <w:pPr>
        <w:pStyle w:val="Level2CtrlShiftL2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F18C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Předmětem této </w:t>
      </w:r>
      <w:r w:rsidR="00D41C99" w:rsidRPr="008F18C3">
        <w:rPr>
          <w:rFonts w:asciiTheme="minorHAnsi" w:hAnsiTheme="minorHAnsi" w:cstheme="minorHAnsi"/>
          <w:color w:val="000000" w:themeColor="text1"/>
          <w:sz w:val="22"/>
          <w:szCs w:val="22"/>
        </w:rPr>
        <w:t>S</w:t>
      </w:r>
      <w:r w:rsidRPr="008F18C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mlouvy je </w:t>
      </w:r>
      <w:r w:rsidR="00C72BF7" w:rsidRPr="008F18C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závazek Divadla </w:t>
      </w:r>
      <w:r w:rsidR="00FB4B6C" w:rsidRPr="008F18C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poskytovat </w:t>
      </w:r>
      <w:proofErr w:type="spellStart"/>
      <w:r w:rsidR="00C72BF7" w:rsidRPr="008F18C3">
        <w:rPr>
          <w:rFonts w:asciiTheme="minorHAnsi" w:hAnsiTheme="minorHAnsi" w:cstheme="minorHAnsi"/>
          <w:color w:val="000000" w:themeColor="text1"/>
          <w:sz w:val="22"/>
          <w:szCs w:val="22"/>
        </w:rPr>
        <w:t>Dramoxu</w:t>
      </w:r>
      <w:proofErr w:type="spellEnd"/>
      <w:r w:rsidR="00C72BF7" w:rsidRPr="008F18C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497D7F" w:rsidRPr="008F18C3">
        <w:rPr>
          <w:rFonts w:asciiTheme="minorHAnsi" w:hAnsiTheme="minorHAnsi" w:cstheme="minorHAnsi"/>
          <w:color w:val="000000" w:themeColor="text1"/>
          <w:sz w:val="22"/>
          <w:szCs w:val="22"/>
        </w:rPr>
        <w:t>marketingové materiály ( PR texty, rozhovory atp.)</w:t>
      </w:r>
      <w:r w:rsidR="00051F0A" w:rsidRPr="008F18C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týkající se inscenace uvedené v Příloze č. 1 této smlouvy,</w:t>
      </w:r>
      <w:r w:rsidR="00497D7F" w:rsidRPr="008F18C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pro podporu činnosti </w:t>
      </w:r>
      <w:proofErr w:type="spellStart"/>
      <w:r w:rsidR="00497D7F" w:rsidRPr="008F18C3">
        <w:rPr>
          <w:rFonts w:asciiTheme="minorHAnsi" w:hAnsiTheme="minorHAnsi" w:cstheme="minorHAnsi"/>
          <w:color w:val="000000" w:themeColor="text1"/>
          <w:sz w:val="22"/>
          <w:szCs w:val="22"/>
        </w:rPr>
        <w:t>Dramoxu</w:t>
      </w:r>
      <w:proofErr w:type="spellEnd"/>
      <w:r w:rsidR="00497D7F" w:rsidRPr="008F18C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spočívající v</w:t>
      </w:r>
      <w:r w:rsidR="00F309EA" w:rsidRPr="008F18C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 zpřístupňování </w:t>
      </w:r>
      <w:r w:rsidR="00C72BF7" w:rsidRPr="008F18C3">
        <w:rPr>
          <w:rFonts w:asciiTheme="minorHAnsi" w:hAnsiTheme="minorHAnsi" w:cstheme="minorHAnsi"/>
          <w:color w:val="000000" w:themeColor="text1"/>
          <w:sz w:val="22"/>
          <w:szCs w:val="22"/>
        </w:rPr>
        <w:t>záznam</w:t>
      </w:r>
      <w:r w:rsidR="00F309EA" w:rsidRPr="008F18C3">
        <w:rPr>
          <w:rFonts w:asciiTheme="minorHAnsi" w:hAnsiTheme="minorHAnsi" w:cstheme="minorHAnsi"/>
          <w:color w:val="000000" w:themeColor="text1"/>
          <w:sz w:val="22"/>
          <w:szCs w:val="22"/>
        </w:rPr>
        <w:t>ů</w:t>
      </w:r>
      <w:r w:rsidR="00C72BF7" w:rsidRPr="008F18C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divadelních představení</w:t>
      </w:r>
      <w:r w:rsidR="00F309EA" w:rsidRPr="008F18C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způsobem, že kdokoli může mít k němu přístup na místě a v čase podle své vlastní volby, zejména počítačovou nebo obdobnou sítí, včetně užití způsobem video on </w:t>
      </w:r>
      <w:proofErr w:type="spellStart"/>
      <w:r w:rsidR="00F309EA" w:rsidRPr="008F18C3">
        <w:rPr>
          <w:rFonts w:asciiTheme="minorHAnsi" w:hAnsiTheme="minorHAnsi" w:cstheme="minorHAnsi"/>
          <w:color w:val="000000" w:themeColor="text1"/>
          <w:sz w:val="22"/>
          <w:szCs w:val="22"/>
        </w:rPr>
        <w:t>demand</w:t>
      </w:r>
      <w:proofErr w:type="spellEnd"/>
      <w:r w:rsidR="00F309EA" w:rsidRPr="008F18C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nebo prostřednictvím mobilních sítí</w:t>
      </w:r>
      <w:r w:rsidR="006D2711" w:rsidRPr="008F18C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a tomu </w:t>
      </w:r>
      <w:r w:rsidR="00C72BF7" w:rsidRPr="008F18C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odpovídající závazek </w:t>
      </w:r>
      <w:proofErr w:type="spellStart"/>
      <w:r w:rsidR="00C72BF7" w:rsidRPr="008F18C3">
        <w:rPr>
          <w:rFonts w:asciiTheme="minorHAnsi" w:hAnsiTheme="minorHAnsi" w:cstheme="minorHAnsi"/>
          <w:color w:val="000000" w:themeColor="text1"/>
          <w:sz w:val="22"/>
          <w:szCs w:val="22"/>
        </w:rPr>
        <w:t>Dramoxu</w:t>
      </w:r>
      <w:proofErr w:type="spellEnd"/>
      <w:r w:rsidR="00C72BF7" w:rsidRPr="008F18C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zaplatit za </w:t>
      </w:r>
      <w:r w:rsidR="006D2711" w:rsidRPr="008F18C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poskytnuté materiály </w:t>
      </w:r>
      <w:r w:rsidR="00C72BF7" w:rsidRPr="008F18C3">
        <w:rPr>
          <w:rFonts w:asciiTheme="minorHAnsi" w:hAnsiTheme="minorHAnsi" w:cstheme="minorHAnsi"/>
          <w:color w:val="000000" w:themeColor="text1"/>
          <w:sz w:val="22"/>
          <w:szCs w:val="22"/>
        </w:rPr>
        <w:t>odměnu dle této Smlouvy</w:t>
      </w:r>
      <w:r w:rsidRPr="008F18C3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0CF59F3E" w14:textId="7B4EEFA7" w:rsidR="00611767" w:rsidRPr="008F18C3" w:rsidRDefault="00611767" w:rsidP="0077172E">
      <w:pPr>
        <w:pStyle w:val="Level1CtrlShiftL1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F18C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PRÁVA A POVINNOSTI </w:t>
      </w:r>
      <w:r w:rsidR="00427E6C" w:rsidRPr="008F18C3">
        <w:rPr>
          <w:rFonts w:asciiTheme="minorHAnsi" w:hAnsiTheme="minorHAnsi" w:cstheme="minorHAnsi"/>
          <w:color w:val="000000" w:themeColor="text1"/>
          <w:sz w:val="22"/>
          <w:szCs w:val="22"/>
        </w:rPr>
        <w:t>SMLUVNÍ STRAN</w:t>
      </w:r>
    </w:p>
    <w:p w14:paraId="505FE2B5" w14:textId="0DE6EE19" w:rsidR="008240C6" w:rsidRPr="008F18C3" w:rsidRDefault="007A4FEA" w:rsidP="0077172E">
      <w:pPr>
        <w:pStyle w:val="Level2CtrlShiftL2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F18C3">
        <w:rPr>
          <w:rFonts w:asciiTheme="minorHAnsi" w:hAnsiTheme="minorHAnsi" w:cstheme="minorHAnsi"/>
          <w:color w:val="000000" w:themeColor="text1"/>
          <w:sz w:val="22"/>
          <w:szCs w:val="22"/>
        </w:rPr>
        <w:lastRenderedPageBreak/>
        <w:t>Divadlo</w:t>
      </w:r>
      <w:r w:rsidR="00611767" w:rsidRPr="008F18C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6D2711" w:rsidRPr="008F18C3">
        <w:rPr>
          <w:rFonts w:asciiTheme="minorHAnsi" w:hAnsiTheme="minorHAnsi" w:cstheme="minorHAnsi"/>
          <w:color w:val="000000" w:themeColor="text1"/>
          <w:sz w:val="22"/>
          <w:szCs w:val="22"/>
        </w:rPr>
        <w:t>se zavazuje poskytovat</w:t>
      </w:r>
      <w:r w:rsidR="00937A7C" w:rsidRPr="008F18C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D22343" w:rsidRPr="008F18C3">
        <w:rPr>
          <w:rFonts w:asciiTheme="minorHAnsi" w:hAnsiTheme="minorHAnsi" w:cstheme="minorHAnsi"/>
          <w:color w:val="000000" w:themeColor="text1"/>
          <w:sz w:val="22"/>
          <w:szCs w:val="22"/>
        </w:rPr>
        <w:t>Dramox</w:t>
      </w:r>
      <w:r w:rsidR="003301EC" w:rsidRPr="008F18C3">
        <w:rPr>
          <w:rFonts w:asciiTheme="minorHAnsi" w:hAnsiTheme="minorHAnsi" w:cstheme="minorHAnsi"/>
          <w:color w:val="000000" w:themeColor="text1"/>
          <w:sz w:val="22"/>
          <w:szCs w:val="22"/>
        </w:rPr>
        <w:t>u</w:t>
      </w:r>
      <w:proofErr w:type="spellEnd"/>
      <w:r w:rsidR="00611767" w:rsidRPr="008F18C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6D2711" w:rsidRPr="008F18C3">
        <w:rPr>
          <w:rFonts w:asciiTheme="minorHAnsi" w:hAnsiTheme="minorHAnsi" w:cstheme="minorHAnsi"/>
          <w:color w:val="000000" w:themeColor="text1"/>
          <w:sz w:val="22"/>
          <w:szCs w:val="22"/>
        </w:rPr>
        <w:t>marketingové materiály k</w:t>
      </w:r>
      <w:r w:rsidR="00051F0A" w:rsidRPr="008F18C3"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="006D2711" w:rsidRPr="008F18C3">
        <w:rPr>
          <w:rFonts w:asciiTheme="minorHAnsi" w:hAnsiTheme="minorHAnsi" w:cstheme="minorHAnsi"/>
          <w:color w:val="000000" w:themeColor="text1"/>
          <w:sz w:val="22"/>
          <w:szCs w:val="22"/>
        </w:rPr>
        <w:t>představení</w:t>
      </w:r>
      <w:r w:rsidR="00051F0A" w:rsidRPr="008F18C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uvedeném v Příloze č. 1 této smlouvy</w:t>
      </w:r>
      <w:r w:rsidR="006D2711" w:rsidRPr="008F18C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="00F05CD1" w:rsidRPr="008F18C3">
        <w:rPr>
          <w:rFonts w:asciiTheme="minorHAnsi" w:hAnsiTheme="minorHAnsi" w:cstheme="minorHAnsi"/>
          <w:color w:val="000000" w:themeColor="text1"/>
          <w:sz w:val="22"/>
          <w:szCs w:val="22"/>
        </w:rPr>
        <w:t>je</w:t>
      </w:r>
      <w:r w:rsidR="00051F0A" w:rsidRPr="008F18C3">
        <w:rPr>
          <w:rFonts w:asciiTheme="minorHAnsi" w:hAnsiTheme="minorHAnsi" w:cstheme="minorHAnsi"/>
          <w:color w:val="000000" w:themeColor="text1"/>
          <w:sz w:val="22"/>
          <w:szCs w:val="22"/>
        </w:rPr>
        <w:t>hož</w:t>
      </w:r>
      <w:r w:rsidR="00F05CD1" w:rsidRPr="008F18C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zázna</w:t>
      </w:r>
      <w:r w:rsidR="00051F0A" w:rsidRPr="008F18C3">
        <w:rPr>
          <w:rFonts w:asciiTheme="minorHAnsi" w:hAnsiTheme="minorHAnsi" w:cstheme="minorHAnsi"/>
          <w:color w:val="000000" w:themeColor="text1"/>
          <w:sz w:val="22"/>
          <w:szCs w:val="22"/>
        </w:rPr>
        <w:t>m</w:t>
      </w:r>
      <w:r w:rsidR="00F05CD1" w:rsidRPr="008F18C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F05CD1" w:rsidRPr="008F18C3">
        <w:rPr>
          <w:rFonts w:asciiTheme="minorHAnsi" w:hAnsiTheme="minorHAnsi" w:cstheme="minorHAnsi"/>
          <w:color w:val="000000" w:themeColor="text1"/>
          <w:sz w:val="22"/>
          <w:szCs w:val="22"/>
        </w:rPr>
        <w:t>Dramox</w:t>
      </w:r>
      <w:proofErr w:type="spellEnd"/>
      <w:r w:rsidR="00F05CD1" w:rsidRPr="008F18C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umístí na svůj portál</w:t>
      </w:r>
      <w:r w:rsidR="00051F0A" w:rsidRPr="008F18C3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="00F05CD1" w:rsidRPr="008F18C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14:paraId="4840245A" w14:textId="5BE92147" w:rsidR="00F80A77" w:rsidRPr="008F18C3" w:rsidRDefault="00F80A77" w:rsidP="000A216D">
      <w:pPr>
        <w:pStyle w:val="Level2CtrlShiftL2"/>
        <w:rPr>
          <w:rFonts w:asciiTheme="minorHAnsi" w:hAnsiTheme="minorHAnsi"/>
          <w:color w:val="000000" w:themeColor="text1"/>
          <w:sz w:val="22"/>
          <w:szCs w:val="22"/>
        </w:rPr>
      </w:pPr>
      <w:r w:rsidRPr="008F18C3">
        <w:rPr>
          <w:rFonts w:asciiTheme="minorHAnsi" w:hAnsiTheme="minorHAnsi"/>
          <w:color w:val="000000" w:themeColor="text1"/>
          <w:sz w:val="22"/>
          <w:szCs w:val="22"/>
        </w:rPr>
        <w:t xml:space="preserve">Divadlo se dále zavazuje k poskytnutí součinnosti </w:t>
      </w:r>
      <w:proofErr w:type="spellStart"/>
      <w:r w:rsidRPr="008F18C3">
        <w:rPr>
          <w:rFonts w:asciiTheme="minorHAnsi" w:hAnsiTheme="minorHAnsi"/>
          <w:color w:val="000000" w:themeColor="text1"/>
          <w:sz w:val="22"/>
          <w:szCs w:val="22"/>
        </w:rPr>
        <w:t>Dramoxu</w:t>
      </w:r>
      <w:proofErr w:type="spellEnd"/>
      <w:r w:rsidRPr="008F18C3">
        <w:rPr>
          <w:rFonts w:asciiTheme="minorHAnsi" w:hAnsiTheme="minorHAnsi"/>
          <w:color w:val="000000" w:themeColor="text1"/>
          <w:sz w:val="22"/>
          <w:szCs w:val="22"/>
        </w:rPr>
        <w:t xml:space="preserve"> v rámci PR aktivit a </w:t>
      </w:r>
      <w:proofErr w:type="spellStart"/>
      <w:r w:rsidRPr="008F18C3">
        <w:rPr>
          <w:rFonts w:asciiTheme="minorHAnsi" w:hAnsiTheme="minorHAnsi"/>
          <w:color w:val="000000" w:themeColor="text1"/>
          <w:sz w:val="22"/>
          <w:szCs w:val="22"/>
        </w:rPr>
        <w:t>promotion</w:t>
      </w:r>
      <w:proofErr w:type="spellEnd"/>
      <w:r w:rsidRPr="008F18C3">
        <w:rPr>
          <w:rFonts w:asciiTheme="minorHAnsi" w:hAnsiTheme="minorHAnsi"/>
          <w:color w:val="000000" w:themeColor="text1"/>
          <w:sz w:val="22"/>
          <w:szCs w:val="22"/>
        </w:rPr>
        <w:t xml:space="preserve"> k</w:t>
      </w:r>
      <w:r w:rsidR="00B81AA3" w:rsidRPr="008F18C3">
        <w:rPr>
          <w:rFonts w:asciiTheme="minorHAnsi" w:hAnsiTheme="minorHAnsi"/>
          <w:color w:val="000000" w:themeColor="text1"/>
          <w:sz w:val="22"/>
          <w:szCs w:val="22"/>
        </w:rPr>
        <w:t> </w:t>
      </w:r>
      <w:r w:rsidRPr="008F18C3">
        <w:rPr>
          <w:rFonts w:asciiTheme="minorHAnsi" w:hAnsiTheme="minorHAnsi"/>
          <w:color w:val="000000" w:themeColor="text1"/>
          <w:sz w:val="22"/>
          <w:szCs w:val="22"/>
        </w:rPr>
        <w:t>záznam</w:t>
      </w:r>
      <w:r w:rsidR="00B81AA3" w:rsidRPr="008F18C3">
        <w:rPr>
          <w:rFonts w:asciiTheme="minorHAnsi" w:hAnsiTheme="minorHAnsi"/>
          <w:color w:val="000000" w:themeColor="text1"/>
          <w:sz w:val="22"/>
          <w:szCs w:val="22"/>
        </w:rPr>
        <w:t>ům představení</w:t>
      </w:r>
      <w:r w:rsidRPr="008F18C3">
        <w:rPr>
          <w:rFonts w:asciiTheme="minorHAnsi" w:hAnsiTheme="minorHAnsi"/>
          <w:color w:val="000000" w:themeColor="text1"/>
          <w:sz w:val="22"/>
          <w:szCs w:val="22"/>
        </w:rPr>
        <w:t>, zejména sdílením příspěvků s</w:t>
      </w:r>
      <w:r w:rsidR="00B81AA3" w:rsidRPr="008F18C3">
        <w:rPr>
          <w:rFonts w:asciiTheme="minorHAnsi" w:hAnsiTheme="minorHAnsi"/>
          <w:color w:val="000000" w:themeColor="text1"/>
          <w:sz w:val="22"/>
          <w:szCs w:val="22"/>
        </w:rPr>
        <w:t xml:space="preserve"> odkazem na </w:t>
      </w:r>
      <w:r w:rsidRPr="008F18C3">
        <w:rPr>
          <w:rFonts w:asciiTheme="minorHAnsi" w:hAnsiTheme="minorHAnsi"/>
          <w:color w:val="000000" w:themeColor="text1"/>
          <w:sz w:val="22"/>
          <w:szCs w:val="22"/>
        </w:rPr>
        <w:t>Záznam, ve spolupráci s </w:t>
      </w:r>
      <w:proofErr w:type="spellStart"/>
      <w:r w:rsidRPr="008F18C3">
        <w:rPr>
          <w:rFonts w:asciiTheme="minorHAnsi" w:hAnsiTheme="minorHAnsi"/>
          <w:color w:val="000000" w:themeColor="text1"/>
          <w:sz w:val="22"/>
          <w:szCs w:val="22"/>
        </w:rPr>
        <w:t>Dramoxem</w:t>
      </w:r>
      <w:proofErr w:type="spellEnd"/>
      <w:r w:rsidRPr="008F18C3">
        <w:rPr>
          <w:rFonts w:asciiTheme="minorHAnsi" w:hAnsiTheme="minorHAnsi"/>
          <w:color w:val="000000" w:themeColor="text1"/>
          <w:sz w:val="22"/>
          <w:szCs w:val="22"/>
        </w:rPr>
        <w:t xml:space="preserve"> a v rozsahu a znění dodaném </w:t>
      </w:r>
      <w:proofErr w:type="spellStart"/>
      <w:r w:rsidRPr="008F18C3">
        <w:rPr>
          <w:rFonts w:asciiTheme="minorHAnsi" w:hAnsiTheme="minorHAnsi"/>
          <w:color w:val="000000" w:themeColor="text1"/>
          <w:sz w:val="22"/>
          <w:szCs w:val="22"/>
        </w:rPr>
        <w:t>Dramoxem</w:t>
      </w:r>
      <w:proofErr w:type="spellEnd"/>
      <w:r w:rsidRPr="008F18C3">
        <w:rPr>
          <w:rFonts w:asciiTheme="minorHAnsi" w:hAnsiTheme="minorHAnsi"/>
          <w:color w:val="000000" w:themeColor="text1"/>
          <w:sz w:val="22"/>
          <w:szCs w:val="22"/>
        </w:rPr>
        <w:t xml:space="preserve"> na oficiálních profilech Divadla na sociálních sítích.</w:t>
      </w:r>
    </w:p>
    <w:p w14:paraId="19AE94DC" w14:textId="2C676794" w:rsidR="00DC7882" w:rsidRPr="008F18C3" w:rsidRDefault="00DC7882" w:rsidP="00DC7882">
      <w:pPr>
        <w:pStyle w:val="Level2CtrlShiftL2"/>
        <w:rPr>
          <w:rFonts w:asciiTheme="minorHAnsi" w:hAnsiTheme="minorHAnsi"/>
          <w:color w:val="000000" w:themeColor="text1"/>
          <w:sz w:val="22"/>
          <w:szCs w:val="22"/>
        </w:rPr>
      </w:pPr>
      <w:proofErr w:type="spellStart"/>
      <w:r w:rsidRPr="008F18C3">
        <w:rPr>
          <w:rFonts w:asciiTheme="minorHAnsi" w:hAnsiTheme="minorHAnsi"/>
          <w:color w:val="000000" w:themeColor="text1"/>
          <w:sz w:val="22"/>
          <w:szCs w:val="22"/>
        </w:rPr>
        <w:t>Dramox</w:t>
      </w:r>
      <w:proofErr w:type="spellEnd"/>
      <w:r w:rsidRPr="008F18C3">
        <w:rPr>
          <w:rFonts w:asciiTheme="minorHAnsi" w:hAnsiTheme="minorHAnsi"/>
          <w:color w:val="000000" w:themeColor="text1"/>
          <w:sz w:val="22"/>
          <w:szCs w:val="22"/>
        </w:rPr>
        <w:t xml:space="preserve"> se pro zamýšlené užití záznamu inscenace zavazuje k vypořádání všech autorských práv inscenačního týmu dle přílohy č. 1 této smlouvy.</w:t>
      </w:r>
    </w:p>
    <w:p w14:paraId="7C44A793" w14:textId="77777777" w:rsidR="008E200F" w:rsidRPr="008F18C3" w:rsidRDefault="008E200F" w:rsidP="0077172E">
      <w:pPr>
        <w:pStyle w:val="Level1CtrlShiftL1"/>
        <w:rPr>
          <w:rFonts w:asciiTheme="minorHAnsi" w:hAnsiTheme="minorHAnsi" w:cstheme="minorHAnsi"/>
          <w:color w:val="000000" w:themeColor="text1"/>
          <w:sz w:val="22"/>
          <w:szCs w:val="22"/>
        </w:rPr>
      </w:pPr>
      <w:bookmarkStart w:id="0" w:name="_Ref43736913"/>
      <w:r w:rsidRPr="008F18C3">
        <w:rPr>
          <w:rFonts w:asciiTheme="minorHAnsi" w:hAnsiTheme="minorHAnsi" w:cstheme="minorHAnsi"/>
          <w:color w:val="000000" w:themeColor="text1"/>
          <w:sz w:val="22"/>
          <w:szCs w:val="22"/>
        </w:rPr>
        <w:t>LICENCE</w:t>
      </w:r>
      <w:bookmarkEnd w:id="0"/>
    </w:p>
    <w:p w14:paraId="35725334" w14:textId="4901360E" w:rsidR="00F05CD1" w:rsidRPr="008F18C3" w:rsidRDefault="007A4FEA" w:rsidP="00C57FAB">
      <w:pPr>
        <w:pStyle w:val="Level3CtrlShiftL3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F18C3">
        <w:rPr>
          <w:rFonts w:asciiTheme="minorHAnsi" w:hAnsiTheme="minorHAnsi" w:cstheme="minorHAnsi"/>
          <w:color w:val="000000" w:themeColor="text1"/>
          <w:sz w:val="22"/>
          <w:szCs w:val="22"/>
        </w:rPr>
        <w:t>Divadlo</w:t>
      </w:r>
      <w:r w:rsidR="0077172E" w:rsidRPr="008F18C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poskytuje touto Smlouvou </w:t>
      </w:r>
      <w:proofErr w:type="spellStart"/>
      <w:r w:rsidR="00D22343" w:rsidRPr="008F18C3">
        <w:rPr>
          <w:rFonts w:asciiTheme="minorHAnsi" w:hAnsiTheme="minorHAnsi" w:cstheme="minorHAnsi"/>
          <w:color w:val="000000" w:themeColor="text1"/>
          <w:sz w:val="22"/>
          <w:szCs w:val="22"/>
        </w:rPr>
        <w:t>Dramox</w:t>
      </w:r>
      <w:r w:rsidR="00997BF3" w:rsidRPr="008F18C3">
        <w:rPr>
          <w:rFonts w:asciiTheme="minorHAnsi" w:hAnsiTheme="minorHAnsi" w:cstheme="minorHAnsi"/>
          <w:color w:val="000000" w:themeColor="text1"/>
          <w:sz w:val="22"/>
          <w:szCs w:val="22"/>
        </w:rPr>
        <w:t>u</w:t>
      </w:r>
      <w:proofErr w:type="spellEnd"/>
      <w:r w:rsidR="0077172E" w:rsidRPr="008F18C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37093D" w:rsidRPr="008F18C3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územně </w:t>
      </w:r>
      <w:r w:rsidR="00C24C46" w:rsidRPr="008F18C3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a časově </w:t>
      </w:r>
      <w:r w:rsidR="0037093D" w:rsidRPr="008F18C3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neomezené </w:t>
      </w:r>
      <w:r w:rsidR="00377AB5" w:rsidRPr="008F18C3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ne</w:t>
      </w:r>
      <w:r w:rsidR="0037093D" w:rsidRPr="008F18C3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výhradní</w:t>
      </w:r>
      <w:r w:rsidR="0037093D" w:rsidRPr="008F18C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C24C46" w:rsidRPr="008F18C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svolení </w:t>
      </w:r>
      <w:r w:rsidR="00427E6C" w:rsidRPr="008F18C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(s výjimkou práv povinně kolektivně spravovaných) </w:t>
      </w:r>
      <w:r w:rsidR="0077172E" w:rsidRPr="008F18C3">
        <w:rPr>
          <w:rFonts w:asciiTheme="minorHAnsi" w:hAnsiTheme="minorHAnsi" w:cstheme="minorHAnsi"/>
          <w:color w:val="000000" w:themeColor="text1"/>
          <w:sz w:val="22"/>
          <w:szCs w:val="22"/>
        </w:rPr>
        <w:t>k</w:t>
      </w:r>
      <w:r w:rsidR="00427E6C" w:rsidRPr="008F18C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 užití </w:t>
      </w:r>
      <w:r w:rsidR="00F05CD1" w:rsidRPr="008F18C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poskytnutých marketingových materiálů </w:t>
      </w:r>
      <w:r w:rsidR="00C57FAB" w:rsidRPr="008F18C3">
        <w:rPr>
          <w:rFonts w:asciiTheme="minorHAnsi" w:hAnsiTheme="minorHAnsi" w:cstheme="minorHAnsi"/>
          <w:color w:val="000000" w:themeColor="text1"/>
          <w:sz w:val="22"/>
          <w:szCs w:val="22"/>
        </w:rPr>
        <w:t>za účelem propagace z</w:t>
      </w:r>
      <w:r w:rsidR="00F05CD1" w:rsidRPr="008F18C3">
        <w:rPr>
          <w:rFonts w:asciiTheme="minorHAnsi" w:hAnsiTheme="minorHAnsi" w:cstheme="minorHAnsi"/>
          <w:color w:val="000000" w:themeColor="text1"/>
          <w:sz w:val="22"/>
          <w:szCs w:val="22"/>
        </w:rPr>
        <w:t>áznam</w:t>
      </w:r>
      <w:r w:rsidR="00051F0A" w:rsidRPr="008F18C3">
        <w:rPr>
          <w:rFonts w:asciiTheme="minorHAnsi" w:hAnsiTheme="minorHAnsi" w:cstheme="minorHAnsi"/>
          <w:color w:val="000000" w:themeColor="text1"/>
          <w:sz w:val="22"/>
          <w:szCs w:val="22"/>
        </w:rPr>
        <w:t>u</w:t>
      </w:r>
      <w:r w:rsidR="00A45DF6" w:rsidRPr="008F18C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F05CD1" w:rsidRPr="008F18C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všemi obvyklými způsoby, zejména v prostředí internetu na webových stránkách </w:t>
      </w:r>
      <w:proofErr w:type="spellStart"/>
      <w:r w:rsidR="00F05CD1" w:rsidRPr="008F18C3">
        <w:rPr>
          <w:rFonts w:asciiTheme="minorHAnsi" w:hAnsiTheme="minorHAnsi" w:cstheme="minorHAnsi"/>
          <w:color w:val="000000" w:themeColor="text1"/>
          <w:sz w:val="22"/>
          <w:szCs w:val="22"/>
        </w:rPr>
        <w:t>Dramoxu</w:t>
      </w:r>
      <w:proofErr w:type="spellEnd"/>
      <w:r w:rsidR="00F05CD1" w:rsidRPr="008F18C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 profilech na sociálních sítích</w:t>
      </w:r>
      <w:r w:rsidR="00C57FAB" w:rsidRPr="008F18C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</w:t>
      </w:r>
      <w:r w:rsidR="00F05CD1" w:rsidRPr="008F18C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v tištěných médiích</w:t>
      </w:r>
      <w:r w:rsidR="00C57FAB" w:rsidRPr="008F18C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a to </w:t>
      </w:r>
      <w:r w:rsidR="001E6A95" w:rsidRPr="008F18C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i </w:t>
      </w:r>
      <w:r w:rsidR="00F05CD1" w:rsidRPr="008F18C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 </w:t>
      </w:r>
      <w:r w:rsidR="001E6A95" w:rsidRPr="008F18C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jejich </w:t>
      </w:r>
      <w:r w:rsidR="00F05CD1" w:rsidRPr="008F18C3">
        <w:rPr>
          <w:rFonts w:asciiTheme="minorHAnsi" w:hAnsiTheme="minorHAnsi" w:cstheme="minorHAnsi"/>
          <w:color w:val="000000" w:themeColor="text1"/>
          <w:sz w:val="22"/>
          <w:szCs w:val="22"/>
        </w:rPr>
        <w:t>zpracování či jiné změně, samostatně nebo ve spojení s jiným autorskými díly</w:t>
      </w:r>
      <w:r w:rsidR="001E6A95" w:rsidRPr="008F18C3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18DD6EFE" w14:textId="563E7584" w:rsidR="00616987" w:rsidRPr="008F18C3" w:rsidRDefault="006C396A" w:rsidP="006C396A">
      <w:pPr>
        <w:pStyle w:val="Level1CtrlShiftL1"/>
        <w:rPr>
          <w:rFonts w:asciiTheme="minorHAnsi" w:hAnsiTheme="minorHAnsi"/>
          <w:color w:val="000000" w:themeColor="text1"/>
          <w:sz w:val="22"/>
          <w:szCs w:val="22"/>
        </w:rPr>
      </w:pPr>
      <w:bookmarkStart w:id="1" w:name="_Ref44489954"/>
      <w:r w:rsidRPr="008F18C3">
        <w:rPr>
          <w:rFonts w:asciiTheme="minorHAnsi" w:hAnsiTheme="minorHAnsi"/>
          <w:color w:val="000000" w:themeColor="text1"/>
          <w:sz w:val="22"/>
          <w:szCs w:val="22"/>
        </w:rPr>
        <w:t>ODMĚNA</w:t>
      </w:r>
      <w:bookmarkEnd w:id="1"/>
    </w:p>
    <w:p w14:paraId="26F0A406" w14:textId="36E31BD5" w:rsidR="005F201F" w:rsidRPr="008F18C3" w:rsidRDefault="00D22343" w:rsidP="006C396A">
      <w:pPr>
        <w:pStyle w:val="Level2CtrlShiftL2"/>
        <w:rPr>
          <w:rFonts w:asciiTheme="minorHAnsi" w:hAnsiTheme="minorHAnsi"/>
          <w:color w:val="000000" w:themeColor="text1"/>
          <w:sz w:val="22"/>
          <w:szCs w:val="22"/>
        </w:rPr>
      </w:pPr>
      <w:proofErr w:type="spellStart"/>
      <w:r w:rsidRPr="008F18C3">
        <w:rPr>
          <w:rFonts w:asciiTheme="minorHAnsi" w:hAnsiTheme="minorHAnsi"/>
          <w:color w:val="000000" w:themeColor="text1"/>
          <w:sz w:val="22"/>
          <w:szCs w:val="22"/>
        </w:rPr>
        <w:t>Dramox</w:t>
      </w:r>
      <w:proofErr w:type="spellEnd"/>
      <w:r w:rsidR="00B15320" w:rsidRPr="008F18C3">
        <w:rPr>
          <w:rFonts w:asciiTheme="minorHAnsi" w:hAnsiTheme="minorHAnsi"/>
          <w:color w:val="000000" w:themeColor="text1"/>
          <w:sz w:val="22"/>
          <w:szCs w:val="22"/>
        </w:rPr>
        <w:t xml:space="preserve"> se zavazuje hradit </w:t>
      </w:r>
      <w:r w:rsidR="007A4FEA" w:rsidRPr="008F18C3">
        <w:rPr>
          <w:rFonts w:asciiTheme="minorHAnsi" w:hAnsiTheme="minorHAnsi"/>
          <w:color w:val="000000" w:themeColor="text1"/>
          <w:sz w:val="22"/>
          <w:szCs w:val="22"/>
        </w:rPr>
        <w:t>Divadl</w:t>
      </w:r>
      <w:r w:rsidR="005149AD" w:rsidRPr="008F18C3">
        <w:rPr>
          <w:rFonts w:asciiTheme="minorHAnsi" w:hAnsiTheme="minorHAnsi"/>
          <w:color w:val="000000" w:themeColor="text1"/>
          <w:sz w:val="22"/>
          <w:szCs w:val="22"/>
        </w:rPr>
        <w:t>u</w:t>
      </w:r>
      <w:r w:rsidR="00B15320" w:rsidRPr="008F18C3">
        <w:rPr>
          <w:rFonts w:asciiTheme="minorHAnsi" w:hAnsiTheme="minorHAnsi"/>
          <w:color w:val="000000" w:themeColor="text1"/>
          <w:sz w:val="22"/>
          <w:szCs w:val="22"/>
        </w:rPr>
        <w:t xml:space="preserve"> odměnu</w:t>
      </w:r>
      <w:r w:rsidR="007516C2" w:rsidRPr="008F18C3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7F6C86">
        <w:rPr>
          <w:rFonts w:asciiTheme="minorHAnsi" w:hAnsiTheme="minorHAnsi"/>
          <w:color w:val="000000" w:themeColor="text1"/>
          <w:sz w:val="22"/>
          <w:szCs w:val="22"/>
        </w:rPr>
        <w:t>XX</w:t>
      </w:r>
      <w:r w:rsidR="00C901F8" w:rsidRPr="008F18C3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C24C46" w:rsidRPr="008F18C3">
        <w:rPr>
          <w:color w:val="000000" w:themeColor="text1"/>
        </w:rPr>
        <w:t xml:space="preserve">% </w:t>
      </w:r>
      <w:r w:rsidR="00B15320" w:rsidRPr="008F18C3">
        <w:rPr>
          <w:rFonts w:asciiTheme="minorHAnsi" w:hAnsiTheme="minorHAnsi"/>
          <w:color w:val="000000" w:themeColor="text1"/>
          <w:sz w:val="22"/>
          <w:szCs w:val="22"/>
        </w:rPr>
        <w:t>za poskytnutí Licence</w:t>
      </w:r>
      <w:r w:rsidR="005F201F" w:rsidRPr="008F18C3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FF5955" w:rsidRPr="008F18C3">
        <w:rPr>
          <w:rFonts w:asciiTheme="minorHAnsi" w:hAnsiTheme="minorHAnsi"/>
          <w:color w:val="000000" w:themeColor="text1"/>
          <w:sz w:val="22"/>
          <w:szCs w:val="22"/>
        </w:rPr>
        <w:t xml:space="preserve">k užití marketingových materiálů </w:t>
      </w:r>
      <w:r w:rsidR="005F201F" w:rsidRPr="008F18C3">
        <w:rPr>
          <w:rFonts w:asciiTheme="minorHAnsi" w:hAnsiTheme="minorHAnsi"/>
          <w:color w:val="000000" w:themeColor="text1"/>
          <w:sz w:val="22"/>
          <w:szCs w:val="22"/>
        </w:rPr>
        <w:t>ve formě čtvrtletních plateb.</w:t>
      </w:r>
    </w:p>
    <w:p w14:paraId="104C34DD" w14:textId="3E5D799E" w:rsidR="005F201F" w:rsidRPr="008F18C3" w:rsidRDefault="005F201F" w:rsidP="006C396A">
      <w:pPr>
        <w:pStyle w:val="Level2CtrlShiftL2"/>
        <w:rPr>
          <w:rFonts w:asciiTheme="minorHAnsi" w:hAnsiTheme="minorHAnsi"/>
          <w:color w:val="000000" w:themeColor="text1"/>
          <w:sz w:val="22"/>
          <w:szCs w:val="22"/>
        </w:rPr>
      </w:pPr>
      <w:r w:rsidRPr="008F18C3">
        <w:rPr>
          <w:rFonts w:asciiTheme="minorHAnsi" w:hAnsiTheme="minorHAnsi"/>
          <w:color w:val="000000" w:themeColor="text1"/>
          <w:sz w:val="22"/>
          <w:szCs w:val="22"/>
        </w:rPr>
        <w:t>Výše odměny se vypočítá podle následujícího vzorce:</w:t>
      </w:r>
    </w:p>
    <w:p w14:paraId="1488031A" w14:textId="60C086AF" w:rsidR="00F80A77" w:rsidRPr="008F18C3" w:rsidRDefault="007F6C86" w:rsidP="007F6C86">
      <w:pPr>
        <w:pStyle w:val="Level2CtrlShiftL2"/>
        <w:numPr>
          <w:ilvl w:val="0"/>
          <w:numId w:val="0"/>
        </w:numPr>
        <w:ind w:left="567"/>
        <w:rPr>
          <w:rFonts w:asciiTheme="minorHAnsi" w:hAnsiTheme="minorHAnsi"/>
          <w:color w:val="000000" w:themeColor="text1"/>
          <w:sz w:val="22"/>
          <w:szCs w:val="22"/>
        </w:rPr>
      </w:pPr>
      <w:bookmarkStart w:id="2" w:name="_Ref43738714"/>
      <w:r>
        <w:rPr>
          <w:rFonts w:ascii="Calibri" w:hAnsi="Calibri" w:cs="Calibri"/>
          <w:noProof/>
          <w:color w:val="000000" w:themeColor="text1"/>
          <w:szCs w:val="20"/>
          <w:bdr w:val="none" w:sz="0" w:space="0" w:color="auto" w:frame="1"/>
        </w:rPr>
        <w:t>XXX</w:t>
      </w:r>
    </w:p>
    <w:p w14:paraId="352F3CCB" w14:textId="1F972B30" w:rsidR="006C396A" w:rsidRPr="008F18C3" w:rsidRDefault="00D22343" w:rsidP="00F80A77">
      <w:pPr>
        <w:pStyle w:val="Level2CtrlShiftL2"/>
        <w:rPr>
          <w:rFonts w:asciiTheme="minorHAnsi" w:hAnsiTheme="minorHAnsi"/>
          <w:color w:val="000000" w:themeColor="text1"/>
          <w:sz w:val="22"/>
          <w:szCs w:val="22"/>
        </w:rPr>
      </w:pPr>
      <w:proofErr w:type="spellStart"/>
      <w:r w:rsidRPr="008F18C3">
        <w:rPr>
          <w:rFonts w:asciiTheme="minorHAnsi" w:hAnsiTheme="minorHAnsi"/>
          <w:color w:val="000000" w:themeColor="text1"/>
          <w:sz w:val="22"/>
          <w:szCs w:val="22"/>
        </w:rPr>
        <w:t>Dramox</w:t>
      </w:r>
      <w:proofErr w:type="spellEnd"/>
      <w:r w:rsidR="00AC70EF" w:rsidRPr="008F18C3">
        <w:rPr>
          <w:rFonts w:asciiTheme="minorHAnsi" w:hAnsiTheme="minorHAnsi"/>
          <w:color w:val="000000" w:themeColor="text1"/>
          <w:sz w:val="22"/>
          <w:szCs w:val="22"/>
        </w:rPr>
        <w:t xml:space="preserve"> je povinen </w:t>
      </w:r>
      <w:r w:rsidR="00034002" w:rsidRPr="008F18C3">
        <w:rPr>
          <w:rFonts w:asciiTheme="minorHAnsi" w:hAnsiTheme="minorHAnsi"/>
          <w:color w:val="000000" w:themeColor="text1"/>
          <w:sz w:val="22"/>
          <w:szCs w:val="22"/>
        </w:rPr>
        <w:t xml:space="preserve">vždy nejpozději do </w:t>
      </w:r>
      <w:r w:rsidR="004A3754" w:rsidRPr="008F18C3">
        <w:rPr>
          <w:rFonts w:asciiTheme="minorHAnsi" w:hAnsiTheme="minorHAnsi"/>
          <w:color w:val="000000" w:themeColor="text1"/>
          <w:sz w:val="22"/>
          <w:szCs w:val="22"/>
        </w:rPr>
        <w:t>15</w:t>
      </w:r>
      <w:r w:rsidR="00034002" w:rsidRPr="008F18C3">
        <w:rPr>
          <w:rFonts w:asciiTheme="minorHAnsi" w:hAnsiTheme="minorHAnsi"/>
          <w:color w:val="000000" w:themeColor="text1"/>
          <w:sz w:val="22"/>
          <w:szCs w:val="22"/>
        </w:rPr>
        <w:t xml:space="preserve"> dnů po konci příslušného čtvrtletí </w:t>
      </w:r>
      <w:r w:rsidR="001F54A7" w:rsidRPr="008F18C3">
        <w:rPr>
          <w:rFonts w:asciiTheme="minorHAnsi" w:hAnsiTheme="minorHAnsi"/>
          <w:color w:val="000000" w:themeColor="text1"/>
          <w:sz w:val="22"/>
          <w:szCs w:val="22"/>
        </w:rPr>
        <w:t xml:space="preserve">informovat </w:t>
      </w:r>
      <w:r w:rsidR="007A4FEA" w:rsidRPr="008F18C3">
        <w:rPr>
          <w:rFonts w:asciiTheme="minorHAnsi" w:hAnsiTheme="minorHAnsi"/>
          <w:color w:val="000000" w:themeColor="text1"/>
          <w:sz w:val="22"/>
          <w:szCs w:val="22"/>
        </w:rPr>
        <w:t>Divadlo</w:t>
      </w:r>
      <w:r w:rsidR="001F54A7" w:rsidRPr="008F18C3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AC5D54" w:rsidRPr="008F18C3">
        <w:rPr>
          <w:rFonts w:asciiTheme="minorHAnsi" w:hAnsiTheme="minorHAnsi"/>
          <w:color w:val="000000" w:themeColor="text1"/>
          <w:sz w:val="22"/>
          <w:szCs w:val="22"/>
        </w:rPr>
        <w:t xml:space="preserve">o </w:t>
      </w:r>
      <w:r w:rsidR="001F54A7" w:rsidRPr="008F18C3">
        <w:rPr>
          <w:rFonts w:asciiTheme="minorHAnsi" w:hAnsiTheme="minorHAnsi"/>
          <w:color w:val="000000" w:themeColor="text1"/>
          <w:sz w:val="22"/>
          <w:szCs w:val="22"/>
        </w:rPr>
        <w:t xml:space="preserve">celkovém počtu zhlédnutí </w:t>
      </w:r>
      <w:r w:rsidR="00F80A77" w:rsidRPr="008F18C3">
        <w:rPr>
          <w:rFonts w:asciiTheme="minorHAnsi" w:hAnsiTheme="minorHAnsi"/>
          <w:color w:val="000000" w:themeColor="text1"/>
          <w:sz w:val="22"/>
          <w:szCs w:val="22"/>
        </w:rPr>
        <w:t>z</w:t>
      </w:r>
      <w:r w:rsidR="001F54A7" w:rsidRPr="008F18C3">
        <w:rPr>
          <w:rFonts w:asciiTheme="minorHAnsi" w:hAnsiTheme="minorHAnsi"/>
          <w:color w:val="000000" w:themeColor="text1"/>
          <w:sz w:val="22"/>
          <w:szCs w:val="22"/>
        </w:rPr>
        <w:t>áznam</w:t>
      </w:r>
      <w:r w:rsidR="00051F0A" w:rsidRPr="008F18C3">
        <w:rPr>
          <w:rFonts w:asciiTheme="minorHAnsi" w:hAnsiTheme="minorHAnsi"/>
          <w:color w:val="000000" w:themeColor="text1"/>
          <w:sz w:val="22"/>
          <w:szCs w:val="22"/>
        </w:rPr>
        <w:t>u</w:t>
      </w:r>
      <w:r w:rsidR="001F54A7" w:rsidRPr="008F18C3">
        <w:rPr>
          <w:rFonts w:asciiTheme="minorHAnsi" w:hAnsiTheme="minorHAnsi"/>
          <w:color w:val="000000" w:themeColor="text1"/>
          <w:sz w:val="22"/>
          <w:szCs w:val="22"/>
        </w:rPr>
        <w:t xml:space="preserve"> a provést vyúčtování licenční odměny.</w:t>
      </w:r>
      <w:bookmarkEnd w:id="2"/>
      <w:r w:rsidR="002E1F59" w:rsidRPr="008F18C3">
        <w:rPr>
          <w:rFonts w:asciiTheme="minorHAnsi" w:hAnsiTheme="minorHAnsi"/>
          <w:color w:val="000000" w:themeColor="text1"/>
          <w:sz w:val="22"/>
          <w:szCs w:val="22"/>
        </w:rPr>
        <w:t xml:space="preserve"> V případě, že vyúčtování nebude ze strany Divadla rozporováno ve lhůtě do 7 dnů od jeho doručení, považuje se za schválené a </w:t>
      </w:r>
      <w:proofErr w:type="spellStart"/>
      <w:r w:rsidRPr="008F18C3">
        <w:rPr>
          <w:rFonts w:asciiTheme="minorHAnsi" w:hAnsiTheme="minorHAnsi"/>
          <w:color w:val="000000" w:themeColor="text1"/>
          <w:sz w:val="22"/>
          <w:szCs w:val="22"/>
        </w:rPr>
        <w:t>Dramox</w:t>
      </w:r>
      <w:proofErr w:type="spellEnd"/>
      <w:r w:rsidR="002E1F59" w:rsidRPr="008F18C3">
        <w:rPr>
          <w:rFonts w:asciiTheme="minorHAnsi" w:hAnsiTheme="minorHAnsi"/>
          <w:color w:val="000000" w:themeColor="text1"/>
          <w:sz w:val="22"/>
          <w:szCs w:val="22"/>
        </w:rPr>
        <w:t xml:space="preserve"> vyplatí odměnu dle vyúčtování nejpozději</w:t>
      </w:r>
      <w:r w:rsidR="009F14B4" w:rsidRPr="008F18C3">
        <w:rPr>
          <w:rFonts w:asciiTheme="minorHAnsi" w:hAnsiTheme="minorHAnsi"/>
          <w:color w:val="000000" w:themeColor="text1"/>
          <w:sz w:val="22"/>
          <w:szCs w:val="22"/>
        </w:rPr>
        <w:t xml:space="preserve"> do</w:t>
      </w:r>
      <w:r w:rsidR="002E1F59" w:rsidRPr="008F18C3">
        <w:rPr>
          <w:rFonts w:asciiTheme="minorHAnsi" w:hAnsiTheme="minorHAnsi"/>
          <w:color w:val="000000" w:themeColor="text1"/>
          <w:sz w:val="22"/>
          <w:szCs w:val="22"/>
        </w:rPr>
        <w:t xml:space="preserve"> 14 dnů. </w:t>
      </w:r>
    </w:p>
    <w:p w14:paraId="764033D8" w14:textId="78FC352E" w:rsidR="004A3754" w:rsidRPr="008F18C3" w:rsidRDefault="004A3754" w:rsidP="004A3754">
      <w:pPr>
        <w:pStyle w:val="Level2CtrlShiftL2"/>
        <w:rPr>
          <w:rFonts w:asciiTheme="minorHAnsi" w:hAnsiTheme="minorHAnsi"/>
          <w:color w:val="000000" w:themeColor="text1"/>
          <w:sz w:val="22"/>
          <w:szCs w:val="22"/>
        </w:rPr>
      </w:pPr>
      <w:r w:rsidRPr="008F18C3">
        <w:rPr>
          <w:rFonts w:asciiTheme="minorHAnsi" w:hAnsiTheme="minorHAnsi"/>
          <w:color w:val="000000" w:themeColor="text1"/>
          <w:sz w:val="22"/>
          <w:szCs w:val="22"/>
        </w:rPr>
        <w:t>Odměna je splatná bezhotovostním převodem na bankovní účet Divadla na základě příjmové faktury (daňového dokladu) vystavené D</w:t>
      </w:r>
      <w:r w:rsidR="00C24C46" w:rsidRPr="008F18C3">
        <w:rPr>
          <w:rFonts w:asciiTheme="minorHAnsi" w:hAnsiTheme="minorHAnsi"/>
          <w:color w:val="000000" w:themeColor="text1"/>
          <w:sz w:val="22"/>
          <w:szCs w:val="22"/>
        </w:rPr>
        <w:t>ivadlem</w:t>
      </w:r>
      <w:r w:rsidRPr="008F18C3">
        <w:rPr>
          <w:rFonts w:asciiTheme="minorHAnsi" w:hAnsiTheme="minorHAnsi"/>
          <w:color w:val="000000" w:themeColor="text1"/>
          <w:sz w:val="22"/>
          <w:szCs w:val="22"/>
        </w:rPr>
        <w:t xml:space="preserve"> na částku odpovídající vyúčtování dle článku 4.2.</w:t>
      </w:r>
    </w:p>
    <w:p w14:paraId="680052B0" w14:textId="14076810" w:rsidR="00E66989" w:rsidRPr="008F18C3" w:rsidRDefault="00E66989" w:rsidP="00E66989">
      <w:pPr>
        <w:pStyle w:val="Level2CtrlShiftL2"/>
        <w:rPr>
          <w:rFonts w:asciiTheme="minorHAnsi" w:hAnsiTheme="minorHAnsi"/>
          <w:color w:val="000000" w:themeColor="text1"/>
          <w:sz w:val="22"/>
          <w:szCs w:val="22"/>
        </w:rPr>
      </w:pPr>
      <w:r w:rsidRPr="008F18C3">
        <w:rPr>
          <w:rFonts w:asciiTheme="minorHAnsi" w:hAnsiTheme="minorHAnsi"/>
          <w:color w:val="000000" w:themeColor="text1"/>
          <w:sz w:val="22"/>
          <w:szCs w:val="22"/>
        </w:rPr>
        <w:t xml:space="preserve">Divadlo prohlašuje, že pro výše uvedený Předmět smlouvy se jedná o vedlejší činnost a z toho titulu, je povinno odvádět DPH. </w:t>
      </w:r>
      <w:proofErr w:type="spellStart"/>
      <w:r w:rsidRPr="008F18C3">
        <w:rPr>
          <w:rFonts w:asciiTheme="minorHAnsi" w:hAnsiTheme="minorHAnsi"/>
          <w:color w:val="000000" w:themeColor="text1"/>
          <w:sz w:val="22"/>
          <w:szCs w:val="22"/>
        </w:rPr>
        <w:t>Dramox</w:t>
      </w:r>
      <w:proofErr w:type="spellEnd"/>
      <w:r w:rsidRPr="008F18C3">
        <w:rPr>
          <w:rFonts w:asciiTheme="minorHAnsi" w:hAnsiTheme="minorHAnsi"/>
          <w:color w:val="000000" w:themeColor="text1"/>
          <w:sz w:val="22"/>
          <w:szCs w:val="22"/>
        </w:rPr>
        <w:t xml:space="preserve"> prohlašuje, že k vypočtené odměně dle čl. 4.2 bude připočítávat DPH podle aktuálně platné legislativy.</w:t>
      </w:r>
    </w:p>
    <w:p w14:paraId="10CD78F8" w14:textId="1526D654" w:rsidR="00516818" w:rsidRPr="008F18C3" w:rsidRDefault="00051F0A" w:rsidP="00051F0A">
      <w:pPr>
        <w:pStyle w:val="Level2CtrlShiftL2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F18C3">
        <w:rPr>
          <w:rFonts w:asciiTheme="minorHAnsi" w:hAnsiTheme="minorHAnsi" w:cstheme="minorHAnsi"/>
          <w:color w:val="000000" w:themeColor="text1"/>
          <w:sz w:val="22"/>
          <w:szCs w:val="22"/>
        </w:rPr>
        <w:t>V případě, že se po dobu trvání této smlouvy ukáže, že existují další držitelé práv, kteří nebyli v době uzavření této Smlouvy uvedení v Příloze č.1,</w:t>
      </w:r>
      <w:r w:rsidR="00516818" w:rsidRPr="008F18C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se</w:t>
      </w:r>
      <w:r w:rsidRPr="008F18C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výše odměny</w:t>
      </w:r>
      <w:r w:rsidR="007516C2" w:rsidRPr="008F18C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uvedená</w:t>
      </w:r>
      <w:r w:rsidRPr="008F18C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7516C2" w:rsidRPr="008F18C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v čl. 4.1. </w:t>
      </w:r>
      <w:r w:rsidRPr="008F18C3">
        <w:rPr>
          <w:rFonts w:asciiTheme="minorHAnsi" w:hAnsiTheme="minorHAnsi" w:cstheme="minorHAnsi"/>
          <w:color w:val="000000" w:themeColor="text1"/>
          <w:sz w:val="22"/>
          <w:szCs w:val="22"/>
        </w:rPr>
        <w:t>se sníží o nový podíl držitelů práv, kteří nebyli součástí původního výpočtu.</w:t>
      </w:r>
    </w:p>
    <w:p w14:paraId="34981E8E" w14:textId="57A6EE97" w:rsidR="00051F0A" w:rsidRPr="008F18C3" w:rsidRDefault="00516818" w:rsidP="00051F0A">
      <w:pPr>
        <w:pStyle w:val="Level2CtrlShiftL2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F18C3">
        <w:rPr>
          <w:rFonts w:asciiTheme="minorHAnsi" w:hAnsiTheme="minorHAnsi" w:cstheme="minorHAnsi"/>
          <w:color w:val="000000" w:themeColor="text1"/>
          <w:sz w:val="22"/>
          <w:szCs w:val="22"/>
        </w:rPr>
        <w:t>V případě, že se po dobu trvání této smlouvy zvýší</w:t>
      </w:r>
      <w:r w:rsidR="007516C2" w:rsidRPr="008F18C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odměna u dalších držitelů autorských práv</w:t>
      </w:r>
      <w:r w:rsidR="00120154" w:rsidRPr="008F18C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sníží se odměna Divadla o nový podíl držitelů práv. O této změně je </w:t>
      </w:r>
      <w:proofErr w:type="spellStart"/>
      <w:r w:rsidR="00120154" w:rsidRPr="008F18C3">
        <w:rPr>
          <w:rFonts w:asciiTheme="minorHAnsi" w:hAnsiTheme="minorHAnsi" w:cstheme="minorHAnsi"/>
          <w:color w:val="000000" w:themeColor="text1"/>
          <w:sz w:val="22"/>
          <w:szCs w:val="22"/>
        </w:rPr>
        <w:t>Dramox</w:t>
      </w:r>
      <w:proofErr w:type="spellEnd"/>
      <w:r w:rsidR="00120154" w:rsidRPr="008F18C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povinen informovat Divadlo nejpozději</w:t>
      </w:r>
      <w:r w:rsidR="00C967C2" w:rsidRPr="008F18C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jeden kalendářní měsíc od uvedení v platnost.</w:t>
      </w:r>
    </w:p>
    <w:p w14:paraId="478BEE17" w14:textId="3ED0F93A" w:rsidR="004A3754" w:rsidRPr="008F18C3" w:rsidRDefault="004A3754" w:rsidP="004A3754">
      <w:pPr>
        <w:pStyle w:val="Level2CtrlShiftL2"/>
        <w:rPr>
          <w:rFonts w:asciiTheme="minorHAnsi" w:hAnsiTheme="minorHAnsi"/>
          <w:color w:val="000000" w:themeColor="text1"/>
          <w:sz w:val="22"/>
          <w:szCs w:val="22"/>
        </w:rPr>
      </w:pPr>
      <w:r w:rsidRPr="008F18C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V případě prodlení </w:t>
      </w:r>
      <w:proofErr w:type="spellStart"/>
      <w:r w:rsidRPr="008F18C3">
        <w:rPr>
          <w:rFonts w:asciiTheme="minorHAnsi" w:hAnsiTheme="minorHAnsi" w:cstheme="minorHAnsi"/>
          <w:color w:val="000000" w:themeColor="text1"/>
          <w:sz w:val="22"/>
          <w:szCs w:val="22"/>
        </w:rPr>
        <w:t>Dramoxu</w:t>
      </w:r>
      <w:proofErr w:type="spellEnd"/>
      <w:r w:rsidRPr="008F18C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 úhradou licenční odměny je Divadlo oprávněno požadovat zaplacení úroku z prodlení v zákonné výši za každý</w:t>
      </w:r>
      <w:r w:rsidRPr="008F18C3">
        <w:rPr>
          <w:rFonts w:asciiTheme="minorHAnsi" w:hAnsiTheme="minorHAnsi"/>
          <w:color w:val="000000" w:themeColor="text1"/>
          <w:sz w:val="22"/>
          <w:szCs w:val="22"/>
        </w:rPr>
        <w:t xml:space="preserve"> započatý den prodlení.</w:t>
      </w:r>
    </w:p>
    <w:p w14:paraId="1A52721D" w14:textId="10E68BCE" w:rsidR="00897EB3" w:rsidRPr="008F18C3" w:rsidRDefault="00740ACD" w:rsidP="006D008D">
      <w:pPr>
        <w:pStyle w:val="Level1CtrlShiftL1"/>
        <w:rPr>
          <w:rFonts w:asciiTheme="minorHAnsi" w:hAnsiTheme="minorHAnsi"/>
          <w:color w:val="000000" w:themeColor="text1"/>
          <w:sz w:val="22"/>
          <w:szCs w:val="22"/>
        </w:rPr>
      </w:pPr>
      <w:r w:rsidRPr="008F18C3">
        <w:rPr>
          <w:rFonts w:asciiTheme="minorHAnsi" w:hAnsiTheme="minorHAnsi"/>
          <w:color w:val="000000" w:themeColor="text1"/>
          <w:sz w:val="22"/>
          <w:szCs w:val="22"/>
        </w:rPr>
        <w:t>KOMUNIKACE SMLUVNÍCH STRAN</w:t>
      </w:r>
    </w:p>
    <w:p w14:paraId="23C2718B" w14:textId="42B03747" w:rsidR="00244FBE" w:rsidRPr="008F18C3" w:rsidRDefault="00244FBE" w:rsidP="00244FBE">
      <w:pPr>
        <w:pStyle w:val="Level2CtrlShiftL2"/>
        <w:rPr>
          <w:rStyle w:val="Level3CtrlShiftL3Char"/>
          <w:rFonts w:asciiTheme="minorHAnsi" w:eastAsiaTheme="minorHAnsi" w:hAnsiTheme="minorHAnsi" w:cstheme="minorBidi"/>
          <w:bCs w:val="0"/>
          <w:color w:val="000000" w:themeColor="text1"/>
          <w:sz w:val="22"/>
          <w:szCs w:val="22"/>
        </w:rPr>
      </w:pPr>
      <w:r w:rsidRPr="008F18C3">
        <w:rPr>
          <w:rStyle w:val="Level3CtrlShiftL3Char"/>
          <w:rFonts w:asciiTheme="minorHAnsi" w:eastAsiaTheme="minorHAnsi" w:hAnsiTheme="minorHAnsi" w:cstheme="minorBidi"/>
          <w:color w:val="000000" w:themeColor="text1"/>
          <w:sz w:val="22"/>
          <w:szCs w:val="22"/>
        </w:rPr>
        <w:lastRenderedPageBreak/>
        <w:t>Veškerá komunikace o předmětu této</w:t>
      </w:r>
      <w:r w:rsidR="00787A76" w:rsidRPr="008F18C3">
        <w:rPr>
          <w:rStyle w:val="Level3CtrlShiftL3Char"/>
          <w:rFonts w:asciiTheme="minorHAnsi" w:eastAsiaTheme="minorHAnsi" w:hAnsiTheme="minorHAnsi" w:cstheme="minorBidi"/>
          <w:color w:val="000000" w:themeColor="text1"/>
          <w:sz w:val="22"/>
          <w:szCs w:val="22"/>
        </w:rPr>
        <w:t xml:space="preserve"> S</w:t>
      </w:r>
      <w:r w:rsidRPr="008F18C3">
        <w:rPr>
          <w:rStyle w:val="Level3CtrlShiftL3Char"/>
          <w:rFonts w:asciiTheme="minorHAnsi" w:eastAsiaTheme="minorHAnsi" w:hAnsiTheme="minorHAnsi" w:cstheme="minorBidi"/>
          <w:color w:val="000000" w:themeColor="text1"/>
          <w:sz w:val="22"/>
          <w:szCs w:val="22"/>
        </w:rPr>
        <w:t xml:space="preserve">mlouvy musí probíhat písemně. Za písemnou formu se pro účely této smlouvy považuje i forma elektronická. V naléhavých případech a v případech, kdy nemá komunikace Smluvních stran vliv na plnění této Smlouvy, mohou strany komunikovat telefonicky. </w:t>
      </w:r>
    </w:p>
    <w:p w14:paraId="758AB6B0" w14:textId="56F4E1F8" w:rsidR="00244FBE" w:rsidRPr="008F18C3" w:rsidRDefault="00244FBE" w:rsidP="00244FBE">
      <w:pPr>
        <w:pStyle w:val="Level2CtrlShiftL2"/>
        <w:rPr>
          <w:rStyle w:val="Level3CtrlShiftL3Char"/>
          <w:rFonts w:asciiTheme="minorHAnsi" w:eastAsiaTheme="minorHAnsi" w:hAnsiTheme="minorHAnsi" w:cstheme="minorBidi"/>
          <w:bCs w:val="0"/>
          <w:color w:val="000000" w:themeColor="text1"/>
          <w:sz w:val="22"/>
          <w:szCs w:val="22"/>
        </w:rPr>
      </w:pPr>
      <w:r w:rsidRPr="008F18C3">
        <w:rPr>
          <w:rStyle w:val="Level3CtrlShiftL3Char"/>
          <w:rFonts w:asciiTheme="minorHAnsi" w:eastAsiaTheme="minorHAnsi" w:hAnsiTheme="minorHAnsi" w:cstheme="minorBidi"/>
          <w:color w:val="000000" w:themeColor="text1"/>
          <w:sz w:val="22"/>
          <w:szCs w:val="22"/>
        </w:rPr>
        <w:t xml:space="preserve">Smluvní strany se budou neprodleně informovat o všech skutečnostech významných pro </w:t>
      </w:r>
      <w:r w:rsidR="00787A76" w:rsidRPr="008F18C3">
        <w:rPr>
          <w:rStyle w:val="Level3CtrlShiftL3Char"/>
          <w:rFonts w:asciiTheme="minorHAnsi" w:eastAsiaTheme="minorHAnsi" w:hAnsiTheme="minorHAnsi" w:cstheme="minorBidi"/>
          <w:color w:val="000000" w:themeColor="text1"/>
          <w:sz w:val="22"/>
          <w:szCs w:val="22"/>
        </w:rPr>
        <w:t>plnění této Smlouvy</w:t>
      </w:r>
      <w:r w:rsidRPr="008F18C3">
        <w:rPr>
          <w:rStyle w:val="Level3CtrlShiftL3Char"/>
          <w:rFonts w:asciiTheme="minorHAnsi" w:eastAsiaTheme="minorHAnsi" w:hAnsiTheme="minorHAnsi" w:cstheme="minorBidi"/>
          <w:color w:val="000000" w:themeColor="text1"/>
          <w:sz w:val="22"/>
          <w:szCs w:val="22"/>
        </w:rPr>
        <w:t xml:space="preserve">. </w:t>
      </w:r>
    </w:p>
    <w:p w14:paraId="658F6BEE" w14:textId="017AB5AA" w:rsidR="00244FBE" w:rsidRPr="008F18C3" w:rsidRDefault="00244FBE" w:rsidP="00244FBE">
      <w:pPr>
        <w:pStyle w:val="Level2CtrlShiftL2"/>
        <w:rPr>
          <w:rStyle w:val="Level3CtrlShiftL3Char"/>
          <w:rFonts w:asciiTheme="minorHAnsi" w:eastAsiaTheme="minorHAnsi" w:hAnsiTheme="minorHAnsi" w:cstheme="minorBidi"/>
          <w:bCs w:val="0"/>
          <w:color w:val="000000" w:themeColor="text1"/>
          <w:sz w:val="22"/>
          <w:szCs w:val="22"/>
        </w:rPr>
      </w:pPr>
      <w:r w:rsidRPr="008F18C3">
        <w:rPr>
          <w:rStyle w:val="Level3CtrlShiftL3Char"/>
          <w:rFonts w:asciiTheme="minorHAnsi" w:eastAsiaTheme="minorHAnsi" w:hAnsiTheme="minorHAnsi" w:cstheme="minorBidi"/>
          <w:color w:val="000000" w:themeColor="text1"/>
          <w:sz w:val="22"/>
          <w:szCs w:val="22"/>
        </w:rPr>
        <w:t xml:space="preserve">Veškeré písemnosti dle této </w:t>
      </w:r>
      <w:r w:rsidR="00F8048E" w:rsidRPr="008F18C3">
        <w:rPr>
          <w:rStyle w:val="Level3CtrlShiftL3Char"/>
          <w:rFonts w:asciiTheme="minorHAnsi" w:eastAsiaTheme="minorHAnsi" w:hAnsiTheme="minorHAnsi" w:cstheme="minorBidi"/>
          <w:color w:val="000000" w:themeColor="text1"/>
          <w:sz w:val="22"/>
          <w:szCs w:val="22"/>
        </w:rPr>
        <w:t>S</w:t>
      </w:r>
      <w:r w:rsidRPr="008F18C3">
        <w:rPr>
          <w:rStyle w:val="Level3CtrlShiftL3Char"/>
          <w:rFonts w:asciiTheme="minorHAnsi" w:eastAsiaTheme="minorHAnsi" w:hAnsiTheme="minorHAnsi" w:cstheme="minorBidi"/>
          <w:color w:val="000000" w:themeColor="text1"/>
          <w:sz w:val="22"/>
          <w:szCs w:val="22"/>
        </w:rPr>
        <w:t xml:space="preserve">mlouvy se doručují na adresu Smluvních stran uvedenou v záhlaví této </w:t>
      </w:r>
      <w:r w:rsidR="00F8048E" w:rsidRPr="008F18C3">
        <w:rPr>
          <w:rStyle w:val="Level3CtrlShiftL3Char"/>
          <w:rFonts w:asciiTheme="minorHAnsi" w:eastAsiaTheme="minorHAnsi" w:hAnsiTheme="minorHAnsi" w:cstheme="minorBidi"/>
          <w:color w:val="000000" w:themeColor="text1"/>
          <w:sz w:val="22"/>
          <w:szCs w:val="22"/>
        </w:rPr>
        <w:t>S</w:t>
      </w:r>
      <w:r w:rsidRPr="008F18C3">
        <w:rPr>
          <w:rStyle w:val="Level3CtrlShiftL3Char"/>
          <w:rFonts w:asciiTheme="minorHAnsi" w:eastAsiaTheme="minorHAnsi" w:hAnsiTheme="minorHAnsi" w:cstheme="minorBidi"/>
          <w:color w:val="000000" w:themeColor="text1"/>
          <w:sz w:val="22"/>
          <w:szCs w:val="22"/>
        </w:rPr>
        <w:t>mlouvy</w:t>
      </w:r>
      <w:r w:rsidR="00F8048E" w:rsidRPr="008F18C3">
        <w:rPr>
          <w:rStyle w:val="Level3CtrlShiftL3Char"/>
          <w:rFonts w:asciiTheme="minorHAnsi" w:eastAsiaTheme="minorHAnsi" w:hAnsiTheme="minorHAnsi" w:cstheme="minorBidi"/>
          <w:color w:val="000000" w:themeColor="text1"/>
          <w:sz w:val="22"/>
          <w:szCs w:val="22"/>
        </w:rPr>
        <w:t>, b</w:t>
      </w:r>
      <w:r w:rsidRPr="008F18C3">
        <w:rPr>
          <w:rStyle w:val="Level3CtrlShiftL3Char"/>
          <w:rFonts w:asciiTheme="minorHAnsi" w:eastAsiaTheme="minorHAnsi" w:hAnsiTheme="minorHAnsi" w:cstheme="minorBidi"/>
          <w:color w:val="000000" w:themeColor="text1"/>
          <w:sz w:val="22"/>
          <w:szCs w:val="22"/>
        </w:rPr>
        <w:t>ěžnou korespondenci je možné zasílat rovněž prostřednictvím elektronické pošty (e-mailem) mezi osobami definovanými níže.</w:t>
      </w:r>
    </w:p>
    <w:p w14:paraId="4A2C7C2D" w14:textId="77777777" w:rsidR="00244FBE" w:rsidRPr="008F18C3" w:rsidRDefault="00244FBE" w:rsidP="00244FBE">
      <w:pPr>
        <w:pStyle w:val="Level2CtrlShiftL2"/>
        <w:rPr>
          <w:rStyle w:val="Level3CtrlShiftL3Char"/>
          <w:rFonts w:asciiTheme="minorHAnsi" w:eastAsiaTheme="minorHAnsi" w:hAnsiTheme="minorHAnsi" w:cstheme="minorBidi"/>
          <w:bCs w:val="0"/>
          <w:color w:val="000000" w:themeColor="text1"/>
          <w:sz w:val="22"/>
          <w:szCs w:val="22"/>
        </w:rPr>
      </w:pPr>
      <w:r w:rsidRPr="008F18C3">
        <w:rPr>
          <w:rStyle w:val="Level3CtrlShiftL3Char"/>
          <w:rFonts w:asciiTheme="minorHAnsi" w:eastAsiaTheme="minorHAnsi" w:hAnsiTheme="minorHAnsi" w:cstheme="minorBidi"/>
          <w:color w:val="000000" w:themeColor="text1"/>
          <w:sz w:val="22"/>
          <w:szCs w:val="22"/>
        </w:rPr>
        <w:t>Strany se zavazují komunikovat prostřednictvím odpovědných osob:</w:t>
      </w:r>
    </w:p>
    <w:p w14:paraId="27A4A7B6" w14:textId="74CD633E" w:rsidR="00244FBE" w:rsidRPr="008F18C3" w:rsidRDefault="005A21A8" w:rsidP="005A21A8">
      <w:pPr>
        <w:pStyle w:val="Level3CtrlShiftL3"/>
        <w:numPr>
          <w:ilvl w:val="0"/>
          <w:numId w:val="13"/>
        </w:numPr>
        <w:rPr>
          <w:rStyle w:val="Level3CtrlShiftL3Char"/>
          <w:rFonts w:asciiTheme="minorHAnsi" w:hAnsiTheme="minorHAnsi"/>
          <w:color w:val="000000" w:themeColor="text1"/>
          <w:sz w:val="22"/>
          <w:szCs w:val="22"/>
        </w:rPr>
      </w:pPr>
      <w:r w:rsidRPr="008F18C3">
        <w:rPr>
          <w:rStyle w:val="Level3CtrlShiftL3Char"/>
          <w:rFonts w:asciiTheme="minorHAnsi" w:hAnsiTheme="minorHAnsi"/>
          <w:color w:val="000000" w:themeColor="text1"/>
          <w:sz w:val="22"/>
          <w:szCs w:val="22"/>
        </w:rPr>
        <w:t xml:space="preserve">Za Divadlo: </w:t>
      </w:r>
      <w:r w:rsidR="007F6C86">
        <w:rPr>
          <w:rFonts w:asciiTheme="minorHAnsi" w:hAnsiTheme="minorHAnsi"/>
          <w:color w:val="000000" w:themeColor="text1"/>
          <w:sz w:val="22"/>
          <w:szCs w:val="22"/>
        </w:rPr>
        <w:t>XXX</w:t>
      </w:r>
      <w:r w:rsidRPr="008F18C3">
        <w:rPr>
          <w:rStyle w:val="Level3CtrlShiftL3Char"/>
          <w:rFonts w:asciiTheme="minorHAnsi" w:hAnsiTheme="minorHAnsi"/>
          <w:color w:val="000000" w:themeColor="text1"/>
          <w:sz w:val="22"/>
          <w:szCs w:val="22"/>
        </w:rPr>
        <w:t xml:space="preserve">, e-mail: </w:t>
      </w:r>
      <w:r w:rsidR="007F6C86">
        <w:rPr>
          <w:rFonts w:asciiTheme="minorHAnsi" w:hAnsiTheme="minorHAnsi"/>
          <w:color w:val="000000" w:themeColor="text1"/>
          <w:sz w:val="22"/>
          <w:szCs w:val="22"/>
        </w:rPr>
        <w:t>xxx</w:t>
      </w:r>
      <w:r w:rsidR="00C24C46" w:rsidRPr="008F18C3">
        <w:rPr>
          <w:rFonts w:asciiTheme="minorHAnsi" w:hAnsiTheme="minorHAnsi"/>
          <w:color w:val="000000" w:themeColor="text1"/>
          <w:sz w:val="22"/>
          <w:szCs w:val="22"/>
        </w:rPr>
        <w:t>@</w:t>
      </w:r>
      <w:r w:rsidR="007F6C86">
        <w:rPr>
          <w:rFonts w:asciiTheme="minorHAnsi" w:hAnsiTheme="minorHAnsi"/>
          <w:color w:val="000000" w:themeColor="text1"/>
          <w:sz w:val="22"/>
          <w:szCs w:val="22"/>
        </w:rPr>
        <w:t>xxx</w:t>
      </w:r>
      <w:r w:rsidR="00C24C46" w:rsidRPr="008F18C3">
        <w:rPr>
          <w:rFonts w:asciiTheme="minorHAnsi" w:hAnsiTheme="minorHAnsi"/>
          <w:color w:val="000000" w:themeColor="text1"/>
          <w:sz w:val="22"/>
          <w:szCs w:val="22"/>
        </w:rPr>
        <w:t>.cz</w:t>
      </w:r>
      <w:r w:rsidRPr="008F18C3">
        <w:rPr>
          <w:rStyle w:val="Level3CtrlShiftL3Char"/>
          <w:rFonts w:asciiTheme="minorHAnsi" w:hAnsiTheme="minorHAnsi"/>
          <w:color w:val="000000" w:themeColor="text1"/>
          <w:sz w:val="22"/>
          <w:szCs w:val="22"/>
        </w:rPr>
        <w:t xml:space="preserve">, tel: </w:t>
      </w:r>
      <w:r w:rsidR="007F6C86">
        <w:rPr>
          <w:rStyle w:val="Level3CtrlShiftL3Char"/>
          <w:rFonts w:asciiTheme="minorHAnsi" w:hAnsiTheme="minorHAnsi"/>
          <w:color w:val="000000" w:themeColor="text1"/>
          <w:sz w:val="22"/>
          <w:szCs w:val="22"/>
        </w:rPr>
        <w:t>XXX</w:t>
      </w:r>
    </w:p>
    <w:p w14:paraId="72C2B107" w14:textId="0CD2BC75" w:rsidR="00244FBE" w:rsidRPr="008F18C3" w:rsidRDefault="00244FBE" w:rsidP="00244FBE">
      <w:pPr>
        <w:pStyle w:val="Level3CtrlShiftL3"/>
        <w:numPr>
          <w:ilvl w:val="0"/>
          <w:numId w:val="13"/>
        </w:numPr>
        <w:rPr>
          <w:rStyle w:val="Level3CtrlShiftL3Char"/>
          <w:rFonts w:asciiTheme="minorHAnsi" w:eastAsiaTheme="minorHAnsi" w:hAnsiTheme="minorHAnsi" w:cstheme="minorBidi"/>
          <w:bCs/>
          <w:color w:val="000000" w:themeColor="text1"/>
          <w:sz w:val="22"/>
          <w:szCs w:val="22"/>
        </w:rPr>
      </w:pPr>
      <w:r w:rsidRPr="008F18C3">
        <w:rPr>
          <w:rStyle w:val="Level3CtrlShiftL3Char"/>
          <w:rFonts w:asciiTheme="minorHAnsi" w:eastAsiaTheme="minorHAnsi" w:hAnsiTheme="minorHAnsi" w:cstheme="minorBidi"/>
          <w:color w:val="000000" w:themeColor="text1"/>
          <w:sz w:val="22"/>
          <w:szCs w:val="22"/>
        </w:rPr>
        <w:t xml:space="preserve">Za </w:t>
      </w:r>
      <w:proofErr w:type="spellStart"/>
      <w:r w:rsidR="00D22343" w:rsidRPr="008F18C3">
        <w:rPr>
          <w:rStyle w:val="Level3CtrlShiftL3Char"/>
          <w:rFonts w:asciiTheme="minorHAnsi" w:eastAsiaTheme="minorHAnsi" w:hAnsiTheme="minorHAnsi" w:cstheme="minorBidi"/>
          <w:color w:val="000000" w:themeColor="text1"/>
          <w:sz w:val="22"/>
          <w:szCs w:val="22"/>
        </w:rPr>
        <w:t>Dramox</w:t>
      </w:r>
      <w:proofErr w:type="spellEnd"/>
      <w:r w:rsidRPr="008F18C3">
        <w:rPr>
          <w:rStyle w:val="Level3CtrlShiftL3Char"/>
          <w:rFonts w:asciiTheme="minorHAnsi" w:eastAsiaTheme="minorHAnsi" w:hAnsiTheme="minorHAnsi" w:cstheme="minorBidi"/>
          <w:color w:val="000000" w:themeColor="text1"/>
          <w:sz w:val="22"/>
          <w:szCs w:val="22"/>
        </w:rPr>
        <w:t>:</w:t>
      </w:r>
      <w:r w:rsidR="004A3754" w:rsidRPr="008F18C3">
        <w:rPr>
          <w:rStyle w:val="Level3CtrlShiftL3Char"/>
          <w:rFonts w:asciiTheme="minorHAnsi" w:eastAsiaTheme="minorHAnsi" w:hAnsiTheme="minorHAnsi" w:cstheme="minorBidi"/>
          <w:color w:val="000000" w:themeColor="text1"/>
          <w:sz w:val="22"/>
          <w:szCs w:val="22"/>
        </w:rPr>
        <w:t xml:space="preserve"> </w:t>
      </w:r>
      <w:r w:rsidR="007F6C86">
        <w:rPr>
          <w:rStyle w:val="Level3CtrlShiftL3Char"/>
          <w:rFonts w:asciiTheme="minorHAnsi" w:eastAsiaTheme="minorHAnsi" w:hAnsiTheme="minorHAnsi" w:cstheme="minorBidi"/>
          <w:color w:val="000000" w:themeColor="text1"/>
          <w:sz w:val="22"/>
          <w:szCs w:val="22"/>
        </w:rPr>
        <w:t>XXX</w:t>
      </w:r>
      <w:r w:rsidRPr="008F18C3">
        <w:rPr>
          <w:rStyle w:val="Level3CtrlShiftL3Char"/>
          <w:rFonts w:asciiTheme="minorHAnsi" w:eastAsiaTheme="minorHAnsi" w:hAnsiTheme="minorHAnsi" w:cstheme="minorBidi"/>
          <w:color w:val="000000" w:themeColor="text1"/>
          <w:sz w:val="22"/>
          <w:szCs w:val="22"/>
        </w:rPr>
        <w:t>, e-mail:</w:t>
      </w:r>
      <w:r w:rsidR="004A3754" w:rsidRPr="008F18C3">
        <w:rPr>
          <w:rStyle w:val="Level3CtrlShiftL3Char"/>
          <w:rFonts w:asciiTheme="minorHAnsi" w:eastAsiaTheme="minorHAnsi" w:hAnsiTheme="minorHAnsi" w:cstheme="minorBidi"/>
          <w:color w:val="000000" w:themeColor="text1"/>
          <w:sz w:val="22"/>
          <w:szCs w:val="22"/>
        </w:rPr>
        <w:t xml:space="preserve"> </w:t>
      </w:r>
      <w:r w:rsidR="007F6C86">
        <w:rPr>
          <w:rStyle w:val="Level3CtrlShiftL3Char"/>
          <w:rFonts w:asciiTheme="minorHAnsi" w:eastAsiaTheme="minorHAnsi" w:hAnsiTheme="minorHAnsi" w:cstheme="minorBidi"/>
          <w:color w:val="000000" w:themeColor="text1"/>
          <w:sz w:val="22"/>
          <w:szCs w:val="22"/>
        </w:rPr>
        <w:t>xxx</w:t>
      </w:r>
      <w:r w:rsidR="004A3754" w:rsidRPr="008F18C3">
        <w:rPr>
          <w:rStyle w:val="Level3CtrlShiftL3Char"/>
          <w:rFonts w:asciiTheme="minorHAnsi" w:eastAsiaTheme="minorHAnsi" w:hAnsiTheme="minorHAnsi" w:cstheme="minorBidi"/>
          <w:color w:val="000000" w:themeColor="text1"/>
          <w:sz w:val="22"/>
          <w:szCs w:val="22"/>
        </w:rPr>
        <w:t>@</w:t>
      </w:r>
      <w:r w:rsidR="007F6C86">
        <w:rPr>
          <w:rStyle w:val="Level3CtrlShiftL3Char"/>
          <w:rFonts w:asciiTheme="minorHAnsi" w:eastAsiaTheme="minorHAnsi" w:hAnsiTheme="minorHAnsi" w:cstheme="minorBidi"/>
          <w:color w:val="000000" w:themeColor="text1"/>
          <w:sz w:val="22"/>
          <w:szCs w:val="22"/>
        </w:rPr>
        <w:t>xxx</w:t>
      </w:r>
      <w:r w:rsidR="004A3754" w:rsidRPr="008F18C3">
        <w:rPr>
          <w:rStyle w:val="Level3CtrlShiftL3Char"/>
          <w:rFonts w:asciiTheme="minorHAnsi" w:eastAsiaTheme="minorHAnsi" w:hAnsiTheme="minorHAnsi" w:cstheme="minorBidi"/>
          <w:color w:val="000000" w:themeColor="text1"/>
          <w:sz w:val="22"/>
          <w:szCs w:val="22"/>
        </w:rPr>
        <w:t>.cz</w:t>
      </w:r>
      <w:r w:rsidR="00F8048E" w:rsidRPr="008F18C3">
        <w:rPr>
          <w:rStyle w:val="Level3CtrlShiftL3Char"/>
          <w:rFonts w:asciiTheme="minorHAnsi" w:eastAsiaTheme="minorHAnsi" w:hAnsiTheme="minorHAnsi" w:cstheme="minorBidi"/>
          <w:color w:val="000000" w:themeColor="text1"/>
          <w:sz w:val="22"/>
          <w:szCs w:val="22"/>
        </w:rPr>
        <w:t xml:space="preserve">, </w:t>
      </w:r>
      <w:r w:rsidRPr="008F18C3">
        <w:rPr>
          <w:rStyle w:val="Level3CtrlShiftL3Char"/>
          <w:rFonts w:asciiTheme="minorHAnsi" w:eastAsiaTheme="minorHAnsi" w:hAnsiTheme="minorHAnsi" w:cstheme="minorBidi"/>
          <w:color w:val="000000" w:themeColor="text1"/>
          <w:sz w:val="22"/>
          <w:szCs w:val="22"/>
        </w:rPr>
        <w:t xml:space="preserve">tel: </w:t>
      </w:r>
      <w:r w:rsidR="007F6C86">
        <w:rPr>
          <w:rStyle w:val="Level3CtrlShiftL3Char"/>
          <w:rFonts w:asciiTheme="minorHAnsi" w:eastAsiaTheme="minorHAnsi" w:hAnsiTheme="minorHAnsi" w:cstheme="minorBidi"/>
          <w:color w:val="000000" w:themeColor="text1"/>
          <w:sz w:val="22"/>
          <w:szCs w:val="22"/>
        </w:rPr>
        <w:t>XXX</w:t>
      </w:r>
    </w:p>
    <w:p w14:paraId="424F7249" w14:textId="77777777" w:rsidR="00740ACD" w:rsidRPr="008F18C3" w:rsidRDefault="00740ACD" w:rsidP="00740ACD">
      <w:pPr>
        <w:pStyle w:val="Level1CtrlShiftL1"/>
        <w:rPr>
          <w:rStyle w:val="Level3CtrlShiftL3Char"/>
          <w:rFonts w:asciiTheme="minorHAnsi" w:eastAsiaTheme="minorHAnsi" w:hAnsiTheme="minorHAnsi" w:cstheme="minorHAnsi"/>
          <w:color w:val="000000" w:themeColor="text1"/>
          <w:sz w:val="24"/>
          <w:szCs w:val="24"/>
        </w:rPr>
      </w:pPr>
      <w:r w:rsidRPr="008F18C3">
        <w:rPr>
          <w:rFonts w:asciiTheme="minorHAnsi" w:hAnsiTheme="minorHAnsi" w:cstheme="minorHAnsi"/>
          <w:color w:val="000000" w:themeColor="text1"/>
          <w:sz w:val="22"/>
          <w:szCs w:val="32"/>
        </w:rPr>
        <w:t>DŮVĚRNOST A MLČENLIVOST</w:t>
      </w:r>
      <w:r w:rsidRPr="008F18C3">
        <w:rPr>
          <w:rStyle w:val="Level3CtrlShiftL3Char"/>
          <w:rFonts w:asciiTheme="minorHAnsi" w:eastAsiaTheme="minorHAnsi" w:hAnsiTheme="minorHAnsi" w:cstheme="minorHAnsi"/>
          <w:color w:val="000000" w:themeColor="text1"/>
          <w:sz w:val="24"/>
          <w:szCs w:val="24"/>
        </w:rPr>
        <w:t xml:space="preserve"> </w:t>
      </w:r>
    </w:p>
    <w:p w14:paraId="6B3CAA11" w14:textId="336EF23A" w:rsidR="00244FBE" w:rsidRPr="008F18C3" w:rsidRDefault="00244FBE" w:rsidP="00244FBE">
      <w:pPr>
        <w:pStyle w:val="Level2CtrlShiftL2"/>
        <w:rPr>
          <w:rStyle w:val="Level3CtrlShiftL3Char"/>
          <w:rFonts w:asciiTheme="minorHAnsi" w:eastAsiaTheme="minorHAnsi" w:hAnsiTheme="minorHAnsi" w:cstheme="minorBidi"/>
          <w:color w:val="000000" w:themeColor="text1"/>
          <w:sz w:val="22"/>
          <w:szCs w:val="22"/>
        </w:rPr>
      </w:pPr>
      <w:r w:rsidRPr="008F18C3">
        <w:rPr>
          <w:rStyle w:val="Level3CtrlShiftL3Char"/>
          <w:rFonts w:asciiTheme="minorHAnsi" w:eastAsiaTheme="minorHAnsi" w:hAnsiTheme="minorHAnsi" w:cstheme="minorBidi"/>
          <w:color w:val="000000" w:themeColor="text1"/>
          <w:sz w:val="22"/>
          <w:szCs w:val="22"/>
        </w:rPr>
        <w:t xml:space="preserve">Smluvní strany se zavazují, že o této </w:t>
      </w:r>
      <w:r w:rsidR="00F8048E" w:rsidRPr="008F18C3">
        <w:rPr>
          <w:rStyle w:val="Level3CtrlShiftL3Char"/>
          <w:rFonts w:asciiTheme="minorHAnsi" w:eastAsiaTheme="minorHAnsi" w:hAnsiTheme="minorHAnsi" w:cstheme="minorBidi"/>
          <w:color w:val="000000" w:themeColor="text1"/>
          <w:sz w:val="22"/>
          <w:szCs w:val="22"/>
        </w:rPr>
        <w:t>S</w:t>
      </w:r>
      <w:r w:rsidRPr="008F18C3">
        <w:rPr>
          <w:rStyle w:val="Level3CtrlShiftL3Char"/>
          <w:rFonts w:asciiTheme="minorHAnsi" w:eastAsiaTheme="minorHAnsi" w:hAnsiTheme="minorHAnsi" w:cstheme="minorBidi"/>
          <w:color w:val="000000" w:themeColor="text1"/>
          <w:sz w:val="22"/>
          <w:szCs w:val="22"/>
        </w:rPr>
        <w:t xml:space="preserve">mlouvě a všech důvěrných a utajovaných informacích a skutečnostech týkajících se druhého z nich, o kterých se dozví v souvislosti s touto </w:t>
      </w:r>
      <w:r w:rsidR="00F8048E" w:rsidRPr="008F18C3">
        <w:rPr>
          <w:rStyle w:val="Level3CtrlShiftL3Char"/>
          <w:rFonts w:asciiTheme="minorHAnsi" w:eastAsiaTheme="minorHAnsi" w:hAnsiTheme="minorHAnsi" w:cstheme="minorBidi"/>
          <w:color w:val="000000" w:themeColor="text1"/>
          <w:sz w:val="22"/>
          <w:szCs w:val="22"/>
        </w:rPr>
        <w:t>S</w:t>
      </w:r>
      <w:r w:rsidRPr="008F18C3">
        <w:rPr>
          <w:rStyle w:val="Level3CtrlShiftL3Char"/>
          <w:rFonts w:asciiTheme="minorHAnsi" w:eastAsiaTheme="minorHAnsi" w:hAnsiTheme="minorHAnsi" w:cstheme="minorBidi"/>
          <w:color w:val="000000" w:themeColor="text1"/>
          <w:sz w:val="22"/>
          <w:szCs w:val="22"/>
        </w:rPr>
        <w:t xml:space="preserve">mlouvou, budou zachovávat absolutní mlčenlivost, s výjimkou informací, které bude nezbytné poskytnout třetím osobám za účelem řádného splnění této </w:t>
      </w:r>
      <w:r w:rsidR="00F8048E" w:rsidRPr="008F18C3">
        <w:rPr>
          <w:rStyle w:val="Level3CtrlShiftL3Char"/>
          <w:rFonts w:asciiTheme="minorHAnsi" w:eastAsiaTheme="minorHAnsi" w:hAnsiTheme="minorHAnsi" w:cstheme="minorBidi"/>
          <w:color w:val="000000" w:themeColor="text1"/>
          <w:sz w:val="22"/>
          <w:szCs w:val="22"/>
        </w:rPr>
        <w:t>S</w:t>
      </w:r>
      <w:r w:rsidRPr="008F18C3">
        <w:rPr>
          <w:rStyle w:val="Level3CtrlShiftL3Char"/>
          <w:rFonts w:asciiTheme="minorHAnsi" w:eastAsiaTheme="minorHAnsi" w:hAnsiTheme="minorHAnsi" w:cstheme="minorBidi"/>
          <w:color w:val="000000" w:themeColor="text1"/>
          <w:sz w:val="22"/>
          <w:szCs w:val="22"/>
        </w:rPr>
        <w:t xml:space="preserve">mlouvy, plnění zákonných povinností či uplatnění práv z této </w:t>
      </w:r>
      <w:r w:rsidR="00F8048E" w:rsidRPr="008F18C3">
        <w:rPr>
          <w:rStyle w:val="Level3CtrlShiftL3Char"/>
          <w:rFonts w:asciiTheme="minorHAnsi" w:eastAsiaTheme="minorHAnsi" w:hAnsiTheme="minorHAnsi" w:cstheme="minorBidi"/>
          <w:color w:val="000000" w:themeColor="text1"/>
          <w:sz w:val="22"/>
          <w:szCs w:val="22"/>
        </w:rPr>
        <w:t>S</w:t>
      </w:r>
      <w:r w:rsidRPr="008F18C3">
        <w:rPr>
          <w:rStyle w:val="Level3CtrlShiftL3Char"/>
          <w:rFonts w:asciiTheme="minorHAnsi" w:eastAsiaTheme="minorHAnsi" w:hAnsiTheme="minorHAnsi" w:cstheme="minorBidi"/>
          <w:color w:val="000000" w:themeColor="text1"/>
          <w:sz w:val="22"/>
          <w:szCs w:val="22"/>
        </w:rPr>
        <w:t xml:space="preserve">mlouvy. </w:t>
      </w:r>
    </w:p>
    <w:p w14:paraId="1155343B" w14:textId="51FF1E90" w:rsidR="00244FBE" w:rsidRPr="008F18C3" w:rsidRDefault="00244FBE" w:rsidP="00244FBE">
      <w:pPr>
        <w:pStyle w:val="Level2CtrlShiftL2"/>
        <w:rPr>
          <w:rStyle w:val="Level3CtrlShiftL3Char"/>
          <w:rFonts w:asciiTheme="minorHAnsi" w:eastAsiaTheme="minorHAnsi" w:hAnsiTheme="minorHAnsi" w:cstheme="minorBidi"/>
          <w:color w:val="000000" w:themeColor="text1"/>
          <w:sz w:val="22"/>
          <w:szCs w:val="22"/>
        </w:rPr>
      </w:pPr>
      <w:r w:rsidRPr="008F18C3">
        <w:rPr>
          <w:rStyle w:val="Level3CtrlShiftL3Char"/>
          <w:rFonts w:asciiTheme="minorHAnsi" w:eastAsiaTheme="minorHAnsi" w:hAnsiTheme="minorHAnsi" w:cstheme="minorBidi"/>
          <w:color w:val="000000" w:themeColor="text1"/>
          <w:sz w:val="22"/>
          <w:szCs w:val="22"/>
        </w:rPr>
        <w:t xml:space="preserve">Za důvěrné a utajované informace ve smyslu tohoto článku se považují veškeré informace, jejichž zveřejnění by mohlo druhé </w:t>
      </w:r>
      <w:r w:rsidR="00F8048E" w:rsidRPr="008F18C3">
        <w:rPr>
          <w:rStyle w:val="Level3CtrlShiftL3Char"/>
          <w:rFonts w:asciiTheme="minorHAnsi" w:eastAsiaTheme="minorHAnsi" w:hAnsiTheme="minorHAnsi" w:cstheme="minorBidi"/>
          <w:color w:val="000000" w:themeColor="text1"/>
          <w:sz w:val="22"/>
          <w:szCs w:val="22"/>
        </w:rPr>
        <w:t>S</w:t>
      </w:r>
      <w:r w:rsidRPr="008F18C3">
        <w:rPr>
          <w:rStyle w:val="Level3CtrlShiftL3Char"/>
          <w:rFonts w:asciiTheme="minorHAnsi" w:eastAsiaTheme="minorHAnsi" w:hAnsiTheme="minorHAnsi" w:cstheme="minorBidi"/>
          <w:color w:val="000000" w:themeColor="text1"/>
          <w:sz w:val="22"/>
          <w:szCs w:val="22"/>
        </w:rPr>
        <w:t xml:space="preserve">mluvní straně způsobit škodu nebo poškodit její pověst, a to bez ohledu na to, zda tvoří součást obchodního tajemství. </w:t>
      </w:r>
    </w:p>
    <w:p w14:paraId="0CC17E33" w14:textId="77777777" w:rsidR="00244FBE" w:rsidRPr="008F18C3" w:rsidRDefault="00244FBE" w:rsidP="00244FBE">
      <w:pPr>
        <w:pStyle w:val="Level2CtrlShiftL2"/>
        <w:rPr>
          <w:rStyle w:val="Level3CtrlShiftL3Char"/>
          <w:rFonts w:asciiTheme="minorHAnsi" w:eastAsiaTheme="minorHAnsi" w:hAnsiTheme="minorHAnsi" w:cstheme="minorBidi"/>
          <w:color w:val="000000" w:themeColor="text1"/>
          <w:sz w:val="22"/>
          <w:szCs w:val="22"/>
        </w:rPr>
      </w:pPr>
      <w:r w:rsidRPr="008F18C3">
        <w:rPr>
          <w:rStyle w:val="Level3CtrlShiftL3Char"/>
          <w:rFonts w:asciiTheme="minorHAnsi" w:eastAsiaTheme="minorHAnsi" w:hAnsiTheme="minorHAnsi" w:cstheme="minorBidi"/>
          <w:color w:val="000000" w:themeColor="text1"/>
          <w:sz w:val="22"/>
          <w:szCs w:val="22"/>
        </w:rPr>
        <w:t>Povinnost mlčenlivosti ve shora uvedeném rozsahu se nevztahuje na informace, které se týkají Smluvní strany, která je sama o sobě zveřejní, na informace, které se stanou obecně známými, aniž by v takovou známost vešly v důsledku porušení závazku mlčenlivosti výše sjednaného, a na informace obecně známé.</w:t>
      </w:r>
    </w:p>
    <w:p w14:paraId="558A0882" w14:textId="4F094BA5" w:rsidR="00244FBE" w:rsidRPr="008F18C3" w:rsidRDefault="00244FBE" w:rsidP="00244FBE">
      <w:pPr>
        <w:pStyle w:val="Level2CtrlShiftL2"/>
        <w:rPr>
          <w:rStyle w:val="Level3CtrlShiftL3Char"/>
          <w:rFonts w:asciiTheme="minorHAnsi" w:eastAsiaTheme="minorHAnsi" w:hAnsiTheme="minorHAnsi" w:cstheme="minorBidi"/>
          <w:color w:val="000000" w:themeColor="text1"/>
          <w:sz w:val="22"/>
          <w:szCs w:val="22"/>
        </w:rPr>
      </w:pPr>
      <w:r w:rsidRPr="008F18C3">
        <w:rPr>
          <w:rStyle w:val="Level3CtrlShiftL3Char"/>
          <w:rFonts w:asciiTheme="minorHAnsi" w:eastAsiaTheme="minorHAnsi" w:hAnsiTheme="minorHAnsi" w:cstheme="minorBidi"/>
          <w:color w:val="000000" w:themeColor="text1"/>
          <w:sz w:val="22"/>
          <w:szCs w:val="22"/>
        </w:rPr>
        <w:t xml:space="preserve">Bez ohledu na výše uvedené, Smluvní strany souhlasí s tím, aby tato smlouva byla zveřejněna v rámci evidence smluv přístupné dle zákona 106/1999 Sb., o svobodném přístupu k informacím, ve znění pozdějších předpisů, a dle zákona č. 340/2015 Sb., o registru smluv, ve znění pozdějších předpisů, a to v rozsahu nezbytném ke splnění zákonné povinnosti, zejména údaje o </w:t>
      </w:r>
      <w:r w:rsidR="004A7AAD" w:rsidRPr="008F18C3">
        <w:rPr>
          <w:rStyle w:val="Level3CtrlShiftL3Char"/>
          <w:rFonts w:asciiTheme="minorHAnsi" w:eastAsiaTheme="minorHAnsi" w:hAnsiTheme="minorHAnsi" w:cstheme="minorBidi"/>
          <w:color w:val="000000" w:themeColor="text1"/>
          <w:sz w:val="22"/>
          <w:szCs w:val="22"/>
        </w:rPr>
        <w:t>S</w:t>
      </w:r>
      <w:r w:rsidRPr="008F18C3">
        <w:rPr>
          <w:rStyle w:val="Level3CtrlShiftL3Char"/>
          <w:rFonts w:asciiTheme="minorHAnsi" w:eastAsiaTheme="minorHAnsi" w:hAnsiTheme="minorHAnsi" w:cstheme="minorBidi"/>
          <w:color w:val="000000" w:themeColor="text1"/>
          <w:sz w:val="22"/>
          <w:szCs w:val="22"/>
        </w:rPr>
        <w:t xml:space="preserve">mluvních stranách, předmětu </w:t>
      </w:r>
      <w:r w:rsidR="004A7AAD" w:rsidRPr="008F18C3">
        <w:rPr>
          <w:rStyle w:val="Level3CtrlShiftL3Char"/>
          <w:rFonts w:asciiTheme="minorHAnsi" w:eastAsiaTheme="minorHAnsi" w:hAnsiTheme="minorHAnsi" w:cstheme="minorBidi"/>
          <w:color w:val="000000" w:themeColor="text1"/>
          <w:sz w:val="22"/>
          <w:szCs w:val="22"/>
        </w:rPr>
        <w:t>S</w:t>
      </w:r>
      <w:r w:rsidRPr="008F18C3">
        <w:rPr>
          <w:rStyle w:val="Level3CtrlShiftL3Char"/>
          <w:rFonts w:asciiTheme="minorHAnsi" w:eastAsiaTheme="minorHAnsi" w:hAnsiTheme="minorHAnsi" w:cstheme="minorBidi"/>
          <w:color w:val="000000" w:themeColor="text1"/>
          <w:sz w:val="22"/>
          <w:szCs w:val="22"/>
        </w:rPr>
        <w:t>mlouvy a datu jejího uzavření. Zveřejnění informací ke splnění zákonné povinnosti není považováno za porušení mlčenlivosti.</w:t>
      </w:r>
      <w:r w:rsidR="005E4199" w:rsidRPr="008F18C3">
        <w:rPr>
          <w:rStyle w:val="Level3CtrlShiftL3Char"/>
          <w:rFonts w:asciiTheme="minorHAnsi" w:eastAsiaTheme="minorHAnsi" w:hAnsiTheme="minorHAnsi" w:cstheme="minorBidi"/>
          <w:color w:val="000000" w:themeColor="text1"/>
          <w:sz w:val="22"/>
          <w:szCs w:val="22"/>
        </w:rPr>
        <w:t xml:space="preserve"> Jestliže tato Smlouva bude podléhat povinnosti uveřejnění podle zákona o registru smluv, Smluvní strany </w:t>
      </w:r>
      <w:r w:rsidR="004E7EE4" w:rsidRPr="008F18C3">
        <w:rPr>
          <w:rStyle w:val="Level3CtrlShiftL3Char"/>
          <w:rFonts w:asciiTheme="minorHAnsi" w:eastAsiaTheme="minorHAnsi" w:hAnsiTheme="minorHAnsi" w:cstheme="minorBidi"/>
          <w:color w:val="000000" w:themeColor="text1"/>
          <w:sz w:val="22"/>
          <w:szCs w:val="22"/>
        </w:rPr>
        <w:t xml:space="preserve">se dohodly, že osobní údaje a </w:t>
      </w:r>
      <w:r w:rsidR="00BC56BD" w:rsidRPr="008F18C3">
        <w:rPr>
          <w:rStyle w:val="Level3CtrlShiftL3Char"/>
          <w:rFonts w:asciiTheme="minorHAnsi" w:eastAsiaTheme="minorHAnsi" w:hAnsiTheme="minorHAnsi" w:cstheme="minorBidi"/>
          <w:color w:val="000000" w:themeColor="text1"/>
          <w:sz w:val="22"/>
          <w:szCs w:val="22"/>
        </w:rPr>
        <w:t xml:space="preserve">vzorec pro výpočet odměny dle článku </w:t>
      </w:r>
      <w:r w:rsidR="00BC56BD" w:rsidRPr="008F18C3">
        <w:rPr>
          <w:rStyle w:val="Level3CtrlShiftL3Char"/>
          <w:rFonts w:asciiTheme="minorHAnsi" w:eastAsiaTheme="minorHAnsi" w:hAnsiTheme="minorHAnsi" w:cstheme="minorBidi"/>
          <w:color w:val="000000" w:themeColor="text1"/>
          <w:sz w:val="22"/>
          <w:szCs w:val="22"/>
        </w:rPr>
        <w:fldChar w:fldCharType="begin"/>
      </w:r>
      <w:r w:rsidR="00BC56BD" w:rsidRPr="008F18C3">
        <w:rPr>
          <w:rStyle w:val="Level3CtrlShiftL3Char"/>
          <w:rFonts w:asciiTheme="minorHAnsi" w:eastAsiaTheme="minorHAnsi" w:hAnsiTheme="minorHAnsi" w:cstheme="minorBidi"/>
          <w:color w:val="000000" w:themeColor="text1"/>
          <w:sz w:val="22"/>
          <w:szCs w:val="22"/>
        </w:rPr>
        <w:instrText xml:space="preserve"> REF _Ref44489954 \r \h </w:instrText>
      </w:r>
      <w:r w:rsidR="008F18C3" w:rsidRPr="008F18C3">
        <w:rPr>
          <w:rStyle w:val="Level3CtrlShiftL3Char"/>
          <w:rFonts w:asciiTheme="minorHAnsi" w:eastAsiaTheme="minorHAnsi" w:hAnsiTheme="minorHAnsi" w:cstheme="minorBidi"/>
          <w:color w:val="000000" w:themeColor="text1"/>
          <w:sz w:val="22"/>
          <w:szCs w:val="22"/>
        </w:rPr>
        <w:instrText xml:space="preserve"> \* MERGEFORMAT </w:instrText>
      </w:r>
      <w:r w:rsidR="00BC56BD" w:rsidRPr="008F18C3">
        <w:rPr>
          <w:rStyle w:val="Level3CtrlShiftL3Char"/>
          <w:rFonts w:asciiTheme="minorHAnsi" w:eastAsiaTheme="minorHAnsi" w:hAnsiTheme="minorHAnsi" w:cstheme="minorBidi"/>
          <w:color w:val="000000" w:themeColor="text1"/>
          <w:sz w:val="22"/>
          <w:szCs w:val="22"/>
        </w:rPr>
      </w:r>
      <w:r w:rsidR="00BC56BD" w:rsidRPr="008F18C3">
        <w:rPr>
          <w:rStyle w:val="Level3CtrlShiftL3Char"/>
          <w:rFonts w:asciiTheme="minorHAnsi" w:eastAsiaTheme="minorHAnsi" w:hAnsiTheme="minorHAnsi" w:cstheme="minorBidi"/>
          <w:color w:val="000000" w:themeColor="text1"/>
          <w:sz w:val="22"/>
          <w:szCs w:val="22"/>
        </w:rPr>
        <w:fldChar w:fldCharType="separate"/>
      </w:r>
      <w:r w:rsidR="00532FE6" w:rsidRPr="008F18C3">
        <w:rPr>
          <w:rStyle w:val="Level3CtrlShiftL3Char"/>
          <w:rFonts w:asciiTheme="minorHAnsi" w:eastAsiaTheme="minorHAnsi" w:hAnsiTheme="minorHAnsi" w:cstheme="minorBidi"/>
          <w:color w:val="000000" w:themeColor="text1"/>
          <w:sz w:val="22"/>
          <w:szCs w:val="22"/>
        </w:rPr>
        <w:t>4</w:t>
      </w:r>
      <w:r w:rsidR="00BC56BD" w:rsidRPr="008F18C3">
        <w:rPr>
          <w:rStyle w:val="Level3CtrlShiftL3Char"/>
          <w:rFonts w:asciiTheme="minorHAnsi" w:eastAsiaTheme="minorHAnsi" w:hAnsiTheme="minorHAnsi" w:cstheme="minorBidi"/>
          <w:color w:val="000000" w:themeColor="text1"/>
          <w:sz w:val="22"/>
          <w:szCs w:val="22"/>
        </w:rPr>
        <w:fldChar w:fldCharType="end"/>
      </w:r>
      <w:r w:rsidR="00BC56BD" w:rsidRPr="008F18C3">
        <w:rPr>
          <w:rStyle w:val="Level3CtrlShiftL3Char"/>
          <w:rFonts w:asciiTheme="minorHAnsi" w:eastAsiaTheme="minorHAnsi" w:hAnsiTheme="minorHAnsi" w:cstheme="minorBidi"/>
          <w:color w:val="000000" w:themeColor="text1"/>
          <w:sz w:val="22"/>
          <w:szCs w:val="22"/>
        </w:rPr>
        <w:t xml:space="preserve"> </w:t>
      </w:r>
      <w:r w:rsidR="005E4199" w:rsidRPr="008F18C3">
        <w:rPr>
          <w:rStyle w:val="Level3CtrlShiftL3Char"/>
          <w:rFonts w:asciiTheme="minorHAnsi" w:eastAsiaTheme="minorHAnsi" w:hAnsiTheme="minorHAnsi" w:cstheme="minorBidi"/>
          <w:color w:val="000000" w:themeColor="text1"/>
          <w:sz w:val="22"/>
          <w:szCs w:val="22"/>
        </w:rPr>
        <w:t>budou znečitelněny v souladu se zákonem o registru smluv</w:t>
      </w:r>
      <w:r w:rsidR="00D442EF" w:rsidRPr="008F18C3">
        <w:rPr>
          <w:rStyle w:val="Level3CtrlShiftL3Char"/>
          <w:rFonts w:asciiTheme="minorHAnsi" w:eastAsiaTheme="minorHAnsi" w:hAnsiTheme="minorHAnsi" w:cstheme="minorBidi"/>
          <w:color w:val="000000" w:themeColor="text1"/>
          <w:sz w:val="22"/>
          <w:szCs w:val="22"/>
        </w:rPr>
        <w:t xml:space="preserve"> jako </w:t>
      </w:r>
      <w:r w:rsidR="005E4199" w:rsidRPr="008F18C3">
        <w:rPr>
          <w:rStyle w:val="Level3CtrlShiftL3Char"/>
          <w:rFonts w:asciiTheme="minorHAnsi" w:eastAsiaTheme="minorHAnsi" w:hAnsiTheme="minorHAnsi" w:cstheme="minorBidi"/>
          <w:color w:val="000000" w:themeColor="text1"/>
          <w:sz w:val="22"/>
          <w:szCs w:val="22"/>
        </w:rPr>
        <w:t xml:space="preserve">obchodní tajemství, jehož utajení </w:t>
      </w:r>
      <w:r w:rsidR="004E7EE4" w:rsidRPr="008F18C3">
        <w:rPr>
          <w:rStyle w:val="Level3CtrlShiftL3Char"/>
          <w:rFonts w:asciiTheme="minorHAnsi" w:eastAsiaTheme="minorHAnsi" w:hAnsiTheme="minorHAnsi" w:cstheme="minorBidi"/>
          <w:color w:val="000000" w:themeColor="text1"/>
          <w:sz w:val="22"/>
          <w:szCs w:val="22"/>
        </w:rPr>
        <w:t>S</w:t>
      </w:r>
      <w:r w:rsidR="005E4199" w:rsidRPr="008F18C3">
        <w:rPr>
          <w:rStyle w:val="Level3CtrlShiftL3Char"/>
          <w:rFonts w:asciiTheme="minorHAnsi" w:eastAsiaTheme="minorHAnsi" w:hAnsiTheme="minorHAnsi" w:cstheme="minorBidi"/>
          <w:color w:val="000000" w:themeColor="text1"/>
          <w:sz w:val="22"/>
          <w:szCs w:val="22"/>
        </w:rPr>
        <w:t>mluvní strany odpovídajícím způsobem zajišťují.</w:t>
      </w:r>
    </w:p>
    <w:p w14:paraId="54085339" w14:textId="53D776A6" w:rsidR="00874984" w:rsidRPr="008F18C3" w:rsidRDefault="00C01054" w:rsidP="004A3754">
      <w:pPr>
        <w:pStyle w:val="Level1CtrlShiftL1"/>
        <w:rPr>
          <w:rStyle w:val="Level3CtrlShiftL3Char"/>
          <w:rFonts w:asciiTheme="minorHAnsi" w:eastAsiaTheme="minorHAnsi" w:hAnsiTheme="minorHAnsi" w:cstheme="minorBidi"/>
          <w:bCs/>
          <w:color w:val="000000" w:themeColor="text1"/>
          <w:sz w:val="22"/>
          <w:szCs w:val="22"/>
        </w:rPr>
      </w:pPr>
      <w:r w:rsidRPr="008F18C3">
        <w:rPr>
          <w:rStyle w:val="Level3CtrlShiftL3Char"/>
          <w:rFonts w:asciiTheme="minorHAnsi" w:eastAsiaTheme="minorHAnsi" w:hAnsiTheme="minorHAnsi" w:cstheme="minorBidi"/>
          <w:color w:val="000000" w:themeColor="text1"/>
          <w:sz w:val="22"/>
          <w:szCs w:val="22"/>
        </w:rPr>
        <w:t>VYŠŠÍ MOC</w:t>
      </w:r>
    </w:p>
    <w:p w14:paraId="5E6DA399" w14:textId="589546AB" w:rsidR="00874984" w:rsidRPr="008F18C3" w:rsidRDefault="00874984" w:rsidP="004A3754">
      <w:pPr>
        <w:pStyle w:val="Level2CtrlShiftL2"/>
        <w:rPr>
          <w:rStyle w:val="Level3CtrlShiftL3Char"/>
          <w:rFonts w:asciiTheme="minorHAnsi" w:eastAsiaTheme="minorHAnsi" w:hAnsiTheme="minorHAnsi" w:cstheme="minorBidi"/>
          <w:color w:val="000000" w:themeColor="text1"/>
          <w:sz w:val="22"/>
          <w:szCs w:val="22"/>
        </w:rPr>
      </w:pPr>
      <w:r w:rsidRPr="008F18C3">
        <w:rPr>
          <w:rStyle w:val="Level3CtrlShiftL3Char"/>
          <w:rFonts w:asciiTheme="minorHAnsi" w:eastAsiaTheme="minorHAnsi" w:hAnsiTheme="minorHAnsi" w:cstheme="minorBidi"/>
          <w:color w:val="000000" w:themeColor="text1"/>
          <w:sz w:val="22"/>
          <w:szCs w:val="22"/>
        </w:rPr>
        <w:lastRenderedPageBreak/>
        <w:t xml:space="preserve">Pokud kterákoli ze Smluvních stran nebude schopna dodržovat nebo plnit jakoukoli povinnost podle této Smlouvy a tato neschopnost bude výhradně způsobena tzv. vyšší mocí ve smyslu </w:t>
      </w:r>
      <w:proofErr w:type="spellStart"/>
      <w:r w:rsidRPr="008F18C3">
        <w:rPr>
          <w:rStyle w:val="Level3CtrlShiftL3Char"/>
          <w:rFonts w:asciiTheme="minorHAnsi" w:eastAsiaTheme="minorHAnsi" w:hAnsiTheme="minorHAnsi" w:cstheme="minorBidi"/>
          <w:color w:val="000000" w:themeColor="text1"/>
          <w:sz w:val="22"/>
          <w:szCs w:val="22"/>
        </w:rPr>
        <w:t>ust</w:t>
      </w:r>
      <w:proofErr w:type="spellEnd"/>
      <w:r w:rsidRPr="008F18C3">
        <w:rPr>
          <w:rStyle w:val="Level3CtrlShiftL3Char"/>
          <w:rFonts w:asciiTheme="minorHAnsi" w:eastAsiaTheme="minorHAnsi" w:hAnsiTheme="minorHAnsi" w:cstheme="minorBidi"/>
          <w:color w:val="000000" w:themeColor="text1"/>
          <w:sz w:val="22"/>
          <w:szCs w:val="22"/>
        </w:rPr>
        <w:t>. § 2913 odst. 2 zákona č. 89/2012 Sb., občanský zákoník, je povinna takovou skutečnost druhé Smluvní straně neprodleně oznámit. Smluvní strany se zavazují bez ohledu na jejich práva a povinnosti vyplývající z platných právních předpisů nebo z této Smlouvy hledat řešení vzniklé situace v dobré víře a v případě potřeby uzavřít dodatek/dodatky k této Smlouvě, vše s cílem zajistit řádné plnění této Smlouvy.</w:t>
      </w:r>
    </w:p>
    <w:p w14:paraId="0CAA5471" w14:textId="0BEFA243" w:rsidR="006D008D" w:rsidRPr="008F18C3" w:rsidRDefault="00C01054" w:rsidP="00874984">
      <w:pPr>
        <w:pStyle w:val="Level1CtrlShiftL1"/>
        <w:rPr>
          <w:rFonts w:asciiTheme="minorHAnsi" w:hAnsiTheme="minorHAnsi"/>
          <w:color w:val="000000" w:themeColor="text1"/>
          <w:sz w:val="22"/>
          <w:szCs w:val="22"/>
        </w:rPr>
      </w:pPr>
      <w:r w:rsidRPr="008F18C3">
        <w:rPr>
          <w:rFonts w:asciiTheme="minorHAnsi" w:hAnsiTheme="minorHAnsi"/>
          <w:color w:val="000000" w:themeColor="text1"/>
          <w:sz w:val="22"/>
          <w:szCs w:val="22"/>
        </w:rPr>
        <w:t>ZÁVĚREČNÁ USTANOVENÍ</w:t>
      </w:r>
    </w:p>
    <w:p w14:paraId="53B4BBF0" w14:textId="0422DDAF" w:rsidR="00C01054" w:rsidRPr="008F18C3" w:rsidRDefault="00C01054" w:rsidP="00C01054">
      <w:pPr>
        <w:pStyle w:val="Level2CtrlShiftL2"/>
        <w:rPr>
          <w:rFonts w:asciiTheme="minorHAnsi" w:hAnsiTheme="minorHAnsi"/>
          <w:color w:val="000000" w:themeColor="text1"/>
          <w:sz w:val="22"/>
          <w:szCs w:val="22"/>
        </w:rPr>
      </w:pPr>
      <w:r w:rsidRPr="008F18C3">
        <w:rPr>
          <w:rFonts w:asciiTheme="minorHAnsi" w:hAnsiTheme="minorHAnsi"/>
          <w:color w:val="000000" w:themeColor="text1"/>
          <w:sz w:val="22"/>
          <w:szCs w:val="22"/>
        </w:rPr>
        <w:t xml:space="preserve">Tato smlouva nabývá platnosti a účinnosti dnem jejího podpisu oběma Smluvními stranami. </w:t>
      </w:r>
    </w:p>
    <w:p w14:paraId="1FA15A1F" w14:textId="4075394B" w:rsidR="00B52B46" w:rsidRPr="008F18C3" w:rsidRDefault="00B52B46" w:rsidP="00B52B46">
      <w:pPr>
        <w:pStyle w:val="Level2CtrlShiftL2"/>
        <w:rPr>
          <w:rFonts w:asciiTheme="minorHAnsi" w:hAnsiTheme="minorHAnsi"/>
          <w:color w:val="000000" w:themeColor="text1"/>
          <w:sz w:val="22"/>
          <w:szCs w:val="22"/>
        </w:rPr>
      </w:pPr>
      <w:r w:rsidRPr="008F18C3">
        <w:rPr>
          <w:rFonts w:asciiTheme="minorHAnsi" w:hAnsiTheme="minorHAnsi"/>
          <w:color w:val="000000" w:themeColor="text1"/>
          <w:sz w:val="22"/>
          <w:szCs w:val="22"/>
        </w:rPr>
        <w:t>V případě, že se některá ustanovení této Smlouvy stanou obsoletní, neúčinná nebo neplatná v důsledku změny právních předpisů nebo rozhodnutí správního orgánu České republiky, nebude to mít za následek neplatnost či neúčinnost Smlouvy a Smluvní strany se zavazují nahradit neplatné ustanovení ustanovením platným, jehož věcný a ekonomický význam bude co nejvíce odpovídat významu a účelu nahrazovaného ustanovení.</w:t>
      </w:r>
    </w:p>
    <w:p w14:paraId="3C5E0E11" w14:textId="6E58C135" w:rsidR="00313811" w:rsidRPr="008F18C3" w:rsidRDefault="00313811" w:rsidP="00313811">
      <w:pPr>
        <w:pStyle w:val="Level2CtrlShiftL2"/>
        <w:rPr>
          <w:rFonts w:asciiTheme="minorHAnsi" w:hAnsiTheme="minorHAnsi"/>
          <w:color w:val="000000" w:themeColor="text1"/>
          <w:sz w:val="22"/>
          <w:szCs w:val="22"/>
        </w:rPr>
      </w:pPr>
      <w:r w:rsidRPr="008F18C3">
        <w:rPr>
          <w:rFonts w:asciiTheme="minorHAnsi" w:hAnsiTheme="minorHAnsi"/>
          <w:color w:val="000000" w:themeColor="text1"/>
          <w:sz w:val="22"/>
          <w:szCs w:val="22"/>
        </w:rPr>
        <w:t xml:space="preserve">Tato smlouva představuje úplnou dohodu Smluvních stran o předmětu této Smlouvy a nahrazuje veškerá případná předchozí ujednání Smluvních stran ohledně předmětu této </w:t>
      </w:r>
      <w:r w:rsidR="00BD4427" w:rsidRPr="008F18C3">
        <w:rPr>
          <w:rFonts w:asciiTheme="minorHAnsi" w:hAnsiTheme="minorHAnsi"/>
          <w:color w:val="000000" w:themeColor="text1"/>
          <w:sz w:val="22"/>
          <w:szCs w:val="22"/>
        </w:rPr>
        <w:t>Smlouvy</w:t>
      </w:r>
      <w:r w:rsidRPr="008F18C3">
        <w:rPr>
          <w:rFonts w:asciiTheme="minorHAnsi" w:hAnsiTheme="minorHAnsi"/>
          <w:color w:val="000000" w:themeColor="text1"/>
          <w:sz w:val="22"/>
          <w:szCs w:val="22"/>
        </w:rPr>
        <w:t xml:space="preserve">. </w:t>
      </w:r>
    </w:p>
    <w:p w14:paraId="421BBBBF" w14:textId="23F9310E" w:rsidR="006A0013" w:rsidRPr="008F18C3" w:rsidRDefault="006A0013" w:rsidP="006A0013">
      <w:pPr>
        <w:pStyle w:val="Level2CtrlShiftL2"/>
        <w:rPr>
          <w:rFonts w:asciiTheme="minorHAnsi" w:hAnsiTheme="minorHAnsi"/>
          <w:color w:val="000000" w:themeColor="text1"/>
          <w:sz w:val="22"/>
          <w:szCs w:val="22"/>
        </w:rPr>
      </w:pPr>
      <w:r w:rsidRPr="008F18C3">
        <w:rPr>
          <w:rFonts w:asciiTheme="minorHAnsi" w:hAnsiTheme="minorHAnsi"/>
          <w:color w:val="000000" w:themeColor="text1"/>
          <w:sz w:val="22"/>
          <w:szCs w:val="22"/>
        </w:rPr>
        <w:t>Tato smlouva se vyhotovuje ve dvou stejnopisech s platností originálu a každá Smluvní strana obdrží po jednom vyhotovení.</w:t>
      </w:r>
    </w:p>
    <w:p w14:paraId="577A3182" w14:textId="7C4F495B" w:rsidR="00532FE6" w:rsidRPr="008F18C3" w:rsidRDefault="00507B1B" w:rsidP="007D43A5">
      <w:pPr>
        <w:pStyle w:val="Level2CtrlShiftL2"/>
        <w:rPr>
          <w:rFonts w:asciiTheme="minorHAnsi" w:hAnsiTheme="minorHAnsi"/>
          <w:color w:val="000000" w:themeColor="text1"/>
          <w:sz w:val="22"/>
          <w:szCs w:val="22"/>
        </w:rPr>
      </w:pPr>
      <w:r w:rsidRPr="008F18C3">
        <w:rPr>
          <w:rFonts w:asciiTheme="minorHAnsi" w:hAnsiTheme="minorHAnsi"/>
          <w:color w:val="000000" w:themeColor="text1"/>
          <w:sz w:val="22"/>
          <w:szCs w:val="22"/>
        </w:rPr>
        <w:t>Smluvní strany prohlašují, že si smlouvu přečetly, s jejím zněním souhlasí a na důkaz toho připojují níže, jakož i na každou stranu této smlouvy své podpisy.</w:t>
      </w:r>
    </w:p>
    <w:p w14:paraId="08BE1515" w14:textId="77777777" w:rsidR="007D43A5" w:rsidRPr="008F18C3" w:rsidRDefault="007D43A5" w:rsidP="007D43A5">
      <w:pPr>
        <w:pStyle w:val="Level2CtrlShiftL2"/>
        <w:numPr>
          <w:ilvl w:val="0"/>
          <w:numId w:val="0"/>
        </w:numPr>
        <w:rPr>
          <w:rFonts w:asciiTheme="minorHAnsi" w:hAnsiTheme="minorHAnsi"/>
          <w:color w:val="000000" w:themeColor="text1"/>
          <w:sz w:val="22"/>
          <w:szCs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8F18C3" w:rsidRPr="008F18C3" w14:paraId="19D2B5E1" w14:textId="77777777" w:rsidTr="008C1A04">
        <w:tc>
          <w:tcPr>
            <w:tcW w:w="4530" w:type="dxa"/>
          </w:tcPr>
          <w:p w14:paraId="6FA57F33" w14:textId="0E298AB6" w:rsidR="006A5C65" w:rsidRPr="008F18C3" w:rsidRDefault="006A5C65" w:rsidP="008C1A04">
            <w:pPr>
              <w:pStyle w:val="Body0CtrlShiftB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8F18C3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V</w:t>
            </w:r>
            <w:r w:rsidR="005A21A8" w:rsidRPr="008F18C3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 </w:t>
            </w:r>
            <w:r w:rsidR="001E6CF5" w:rsidRPr="008F18C3">
              <w:rPr>
                <w:color w:val="000000" w:themeColor="text1"/>
              </w:rPr>
              <w:t>[____]</w:t>
            </w:r>
            <w:r w:rsidR="005A21A8" w:rsidRPr="008F18C3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r w:rsidRPr="008F18C3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dne </w:t>
            </w:r>
            <w:r w:rsidR="001E6CF5" w:rsidRPr="008F18C3">
              <w:rPr>
                <w:color w:val="000000" w:themeColor="text1"/>
              </w:rPr>
              <w:t>[____]</w:t>
            </w:r>
            <w:r w:rsidR="004A28BC">
              <w:rPr>
                <w:color w:val="000000" w:themeColor="text1"/>
              </w:rPr>
              <w:t xml:space="preserve"> </w:t>
            </w:r>
            <w:r w:rsidR="004A28BC" w:rsidRPr="004A28BC">
              <w:rPr>
                <w:rFonts w:asciiTheme="minorHAnsi" w:hAnsiTheme="minorHAnsi" w:cstheme="minorHAnsi"/>
                <w:color w:val="000000" w:themeColor="text1"/>
              </w:rPr>
              <w:t>2021</w:t>
            </w:r>
          </w:p>
          <w:p w14:paraId="5AC1A964" w14:textId="77777777" w:rsidR="006A5C65" w:rsidRPr="008F18C3" w:rsidRDefault="006A5C65" w:rsidP="008C1A04">
            <w:pPr>
              <w:pStyle w:val="Body0CtrlShiftB0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 w:rsidRPr="008F18C3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Z</w:t>
            </w:r>
            <w:r w:rsidR="004A3754" w:rsidRPr="008F18C3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a </w:t>
            </w:r>
            <w:r w:rsidR="00C24C46" w:rsidRPr="008F18C3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 xml:space="preserve">Centrum experimentálního divadla, </w:t>
            </w:r>
            <w:proofErr w:type="spellStart"/>
            <w:r w:rsidR="00C24C46" w:rsidRPr="008F18C3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p.o</w:t>
            </w:r>
            <w:proofErr w:type="spellEnd"/>
            <w:r w:rsidR="00C24C46" w:rsidRPr="008F18C3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.,</w:t>
            </w:r>
          </w:p>
          <w:p w14:paraId="3B0DAACF" w14:textId="3CB29387" w:rsidR="00C24C46" w:rsidRPr="008F18C3" w:rsidRDefault="00C24C46" w:rsidP="008C1A04">
            <w:pPr>
              <w:pStyle w:val="Body0CtrlShiftB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8F18C3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Divadlo Husa na provázku</w:t>
            </w:r>
          </w:p>
        </w:tc>
        <w:tc>
          <w:tcPr>
            <w:tcW w:w="4530" w:type="dxa"/>
          </w:tcPr>
          <w:p w14:paraId="165E949A" w14:textId="59A41723" w:rsidR="006A5C65" w:rsidRPr="008F18C3" w:rsidRDefault="006A5C65" w:rsidP="008C1A04">
            <w:pPr>
              <w:pStyle w:val="Body0CtrlShiftB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8F18C3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V </w:t>
            </w:r>
            <w:r w:rsidR="005A21A8" w:rsidRPr="008F18C3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Praze </w:t>
            </w:r>
            <w:r w:rsidRPr="008F18C3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dne [__/__] 202</w:t>
            </w:r>
            <w:r w:rsidR="0093350A" w:rsidRPr="008F18C3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1</w:t>
            </w:r>
          </w:p>
          <w:p w14:paraId="4577A3C6" w14:textId="285EF304" w:rsidR="006A5C65" w:rsidRPr="008F18C3" w:rsidRDefault="006A5C65" w:rsidP="008C1A04">
            <w:pPr>
              <w:pStyle w:val="Body0CtrlShiftB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8F18C3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Za </w:t>
            </w:r>
            <w:proofErr w:type="spellStart"/>
            <w:r w:rsidRPr="008F18C3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Dramox</w:t>
            </w:r>
            <w:proofErr w:type="spellEnd"/>
            <w:r w:rsidRPr="008F18C3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 xml:space="preserve"> s.r.o.</w:t>
            </w:r>
          </w:p>
        </w:tc>
      </w:tr>
      <w:tr w:rsidR="008F18C3" w:rsidRPr="008F18C3" w14:paraId="1452FD35" w14:textId="77777777" w:rsidTr="008C1A04">
        <w:tc>
          <w:tcPr>
            <w:tcW w:w="4530" w:type="dxa"/>
          </w:tcPr>
          <w:p w14:paraId="43982F23" w14:textId="77777777" w:rsidR="006A5C65" w:rsidRPr="008F18C3" w:rsidRDefault="006A5C65" w:rsidP="008C1A04">
            <w:pPr>
              <w:pStyle w:val="Body0CtrlShiftB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  <w:p w14:paraId="4055269C" w14:textId="77777777" w:rsidR="006A5C65" w:rsidRPr="008F18C3" w:rsidRDefault="006A5C65" w:rsidP="008C1A04">
            <w:pPr>
              <w:pStyle w:val="Body0CtrlShiftB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  <w:p w14:paraId="1DB700CC" w14:textId="77777777" w:rsidR="006A5C65" w:rsidRPr="004A28BC" w:rsidRDefault="006A5C65" w:rsidP="008C1A04">
            <w:pPr>
              <w:pStyle w:val="Body0CtrlShiftB0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 w:rsidRPr="008F18C3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_____________________</w:t>
            </w:r>
          </w:p>
          <w:p w14:paraId="10A64896" w14:textId="3859ABD7" w:rsidR="006A5C65" w:rsidRPr="008F18C3" w:rsidRDefault="00C24C46" w:rsidP="008C1A04">
            <w:pPr>
              <w:pStyle w:val="Body0CtrlShiftB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F18C3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Miroslav </w:t>
            </w:r>
            <w:proofErr w:type="spellStart"/>
            <w:r w:rsidRPr="008F18C3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Oščatka</w:t>
            </w:r>
            <w:proofErr w:type="spellEnd"/>
            <w:r w:rsidRPr="008F18C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, ředitel CED, </w:t>
            </w:r>
            <w:proofErr w:type="spellStart"/>
            <w:r w:rsidRPr="008F18C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p.o</w:t>
            </w:r>
            <w:proofErr w:type="spellEnd"/>
            <w:r w:rsidRPr="008F18C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4530" w:type="dxa"/>
          </w:tcPr>
          <w:p w14:paraId="563B57FD" w14:textId="77777777" w:rsidR="006A5C65" w:rsidRPr="008F18C3" w:rsidRDefault="006A5C65" w:rsidP="008C1A04">
            <w:pPr>
              <w:pStyle w:val="Body0CtrlShiftB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  <w:p w14:paraId="3DAB7946" w14:textId="77777777" w:rsidR="006A5C65" w:rsidRPr="008F18C3" w:rsidRDefault="006A5C65" w:rsidP="008C1A04">
            <w:pPr>
              <w:pStyle w:val="Body0CtrlShiftB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  <w:p w14:paraId="76584FA3" w14:textId="77777777" w:rsidR="006A5C65" w:rsidRPr="008F18C3" w:rsidRDefault="006A5C65" w:rsidP="008C1A04">
            <w:pPr>
              <w:pStyle w:val="Body0CtrlShiftB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8F18C3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_____________________</w:t>
            </w:r>
          </w:p>
          <w:p w14:paraId="6AE1B3D4" w14:textId="052F6C27" w:rsidR="006A5C65" w:rsidRPr="008F18C3" w:rsidRDefault="007F6C86" w:rsidP="006A5C65">
            <w:pPr>
              <w:pStyle w:val="Body0CtrlShiftB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XXX</w:t>
            </w:r>
            <w:r w:rsidR="006A5C65" w:rsidRPr="008F18C3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, jednatel</w:t>
            </w:r>
          </w:p>
          <w:p w14:paraId="34F41EEB" w14:textId="7E52C596" w:rsidR="006A5C65" w:rsidRPr="008F18C3" w:rsidRDefault="006A5C65" w:rsidP="006A5C65">
            <w:pPr>
              <w:pStyle w:val="Body0CtrlShiftB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</w:tr>
    </w:tbl>
    <w:p w14:paraId="5807E713" w14:textId="77777777" w:rsidR="00051F0A" w:rsidRPr="008F18C3" w:rsidRDefault="00051F0A" w:rsidP="00051F0A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120"/>
        <w:rPr>
          <w:b/>
          <w:color w:val="000000" w:themeColor="text1"/>
        </w:rPr>
      </w:pPr>
      <w:r w:rsidRPr="008F18C3">
        <w:rPr>
          <w:b/>
          <w:color w:val="000000" w:themeColor="text1"/>
        </w:rPr>
        <w:lastRenderedPageBreak/>
        <w:t>Příloha č. 1</w:t>
      </w:r>
    </w:p>
    <w:p w14:paraId="7E890B34" w14:textId="77777777" w:rsidR="00A10198" w:rsidRPr="008F18C3" w:rsidRDefault="00A10198" w:rsidP="00A10198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120"/>
        <w:ind w:left="567" w:hanging="567"/>
        <w:jc w:val="center"/>
        <w:rPr>
          <w:b/>
          <w:color w:val="000000" w:themeColor="text1"/>
        </w:rPr>
      </w:pPr>
      <w:r w:rsidRPr="008F18C3">
        <w:rPr>
          <w:b/>
          <w:color w:val="000000" w:themeColor="text1"/>
        </w:rPr>
        <w:t>Popis představení</w:t>
      </w:r>
    </w:p>
    <w:p w14:paraId="6A7FCDD6" w14:textId="48D72592" w:rsidR="00A10198" w:rsidRPr="008F18C3" w:rsidRDefault="00A10198" w:rsidP="00A10198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120"/>
        <w:jc w:val="both"/>
        <w:rPr>
          <w:rFonts w:cstheme="minorHAnsi"/>
          <w:color w:val="000000" w:themeColor="text1"/>
        </w:rPr>
      </w:pPr>
      <w:r w:rsidRPr="008F18C3">
        <w:rPr>
          <w:color w:val="000000" w:themeColor="text1"/>
        </w:rPr>
        <w:t xml:space="preserve">Smluvní strany dohodly na poskytnutí </w:t>
      </w:r>
      <w:r w:rsidRPr="008F18C3">
        <w:rPr>
          <w:rFonts w:cstheme="minorHAnsi"/>
          <w:color w:val="000000" w:themeColor="text1"/>
        </w:rPr>
        <w:t>marketingových materiálů (PR texty,</w:t>
      </w:r>
      <w:r w:rsidRPr="008F18C3">
        <w:rPr>
          <w:rFonts w:cstheme="minorHAnsi"/>
          <w:color w:val="000000" w:themeColor="text1"/>
        </w:rPr>
        <w:br/>
        <w:t>rozhovory atp.</w:t>
      </w:r>
      <w:r w:rsidR="00B30BDB" w:rsidRPr="008F18C3">
        <w:rPr>
          <w:rFonts w:cstheme="minorHAnsi"/>
          <w:color w:val="000000" w:themeColor="text1"/>
        </w:rPr>
        <w:t>)</w:t>
      </w:r>
      <w:r w:rsidRPr="008F18C3">
        <w:rPr>
          <w:color w:val="000000" w:themeColor="text1"/>
        </w:rPr>
        <w:t xml:space="preserve"> k záznamu následujícího představení:</w:t>
      </w:r>
    </w:p>
    <w:p w14:paraId="7D61A732" w14:textId="34A80CCE" w:rsidR="00051F0A" w:rsidRPr="008F18C3" w:rsidRDefault="00051F0A" w:rsidP="00051F0A">
      <w:pPr>
        <w:keepNext/>
        <w:keepLines/>
        <w:numPr>
          <w:ilvl w:val="6"/>
          <w:numId w:val="22"/>
        </w:numPr>
        <w:pBdr>
          <w:top w:val="nil"/>
          <w:left w:val="nil"/>
          <w:bottom w:val="nil"/>
          <w:right w:val="nil"/>
          <w:between w:val="nil"/>
        </w:pBdr>
        <w:spacing w:before="240" w:after="120"/>
        <w:jc w:val="both"/>
        <w:rPr>
          <w:b/>
          <w:color w:val="000000" w:themeColor="text1"/>
          <w:sz w:val="20"/>
          <w:szCs w:val="20"/>
        </w:rPr>
      </w:pPr>
      <w:r w:rsidRPr="008F18C3">
        <w:rPr>
          <w:b/>
          <w:color w:val="000000" w:themeColor="text1"/>
          <w:sz w:val="20"/>
          <w:szCs w:val="20"/>
        </w:rPr>
        <w:t xml:space="preserve">Název díla: </w:t>
      </w:r>
      <w:r w:rsidR="004A28BC">
        <w:rPr>
          <w:b/>
          <w:color w:val="000000" w:themeColor="text1"/>
          <w:sz w:val="20"/>
          <w:szCs w:val="20"/>
        </w:rPr>
        <w:t xml:space="preserve">Kníže </w:t>
      </w:r>
      <w:proofErr w:type="spellStart"/>
      <w:r w:rsidR="004A28BC">
        <w:rPr>
          <w:b/>
          <w:color w:val="000000" w:themeColor="text1"/>
          <w:sz w:val="20"/>
          <w:szCs w:val="20"/>
        </w:rPr>
        <w:t>Myškin</w:t>
      </w:r>
      <w:proofErr w:type="spellEnd"/>
      <w:r w:rsidR="004A28BC">
        <w:rPr>
          <w:b/>
          <w:color w:val="000000" w:themeColor="text1"/>
          <w:sz w:val="20"/>
          <w:szCs w:val="20"/>
        </w:rPr>
        <w:t xml:space="preserve"> je idiot: Vzkříšení</w:t>
      </w:r>
    </w:p>
    <w:p w14:paraId="6A4F9029" w14:textId="00769F44" w:rsidR="005A21A8" w:rsidRPr="008F18C3" w:rsidRDefault="005A21A8" w:rsidP="005A21A8">
      <w:pPr>
        <w:keepNext/>
        <w:keepLines/>
        <w:spacing w:before="240" w:after="120"/>
        <w:ind w:left="567" w:hanging="567"/>
        <w:jc w:val="both"/>
        <w:rPr>
          <w:color w:val="000000" w:themeColor="text1"/>
          <w:sz w:val="20"/>
          <w:szCs w:val="20"/>
        </w:rPr>
      </w:pPr>
      <w:r w:rsidRPr="008F18C3">
        <w:rPr>
          <w:color w:val="000000" w:themeColor="text1"/>
          <w:sz w:val="20"/>
          <w:szCs w:val="20"/>
        </w:rPr>
        <w:t xml:space="preserve">Autor: </w:t>
      </w:r>
      <w:proofErr w:type="spellStart"/>
      <w:r w:rsidR="004A28BC">
        <w:rPr>
          <w:color w:val="000000" w:themeColor="text1"/>
          <w:sz w:val="20"/>
          <w:szCs w:val="20"/>
        </w:rPr>
        <w:t>F.M.Dostojevskij</w:t>
      </w:r>
      <w:proofErr w:type="spellEnd"/>
    </w:p>
    <w:p w14:paraId="1260DC36" w14:textId="14B7F394" w:rsidR="00C24C46" w:rsidRDefault="005A21A8" w:rsidP="005A21A8">
      <w:pPr>
        <w:keepNext/>
        <w:keepLines/>
        <w:spacing w:before="240" w:after="120"/>
        <w:ind w:left="567" w:hanging="567"/>
        <w:jc w:val="both"/>
        <w:rPr>
          <w:color w:val="000000" w:themeColor="text1"/>
          <w:sz w:val="20"/>
          <w:szCs w:val="20"/>
        </w:rPr>
      </w:pPr>
      <w:r w:rsidRPr="008F18C3">
        <w:rPr>
          <w:color w:val="000000" w:themeColor="text1"/>
          <w:sz w:val="20"/>
          <w:szCs w:val="20"/>
        </w:rPr>
        <w:t>Režie:</w:t>
      </w:r>
      <w:r w:rsidR="00C24C46" w:rsidRPr="008F18C3">
        <w:rPr>
          <w:color w:val="000000" w:themeColor="text1"/>
          <w:sz w:val="20"/>
          <w:szCs w:val="20"/>
        </w:rPr>
        <w:t xml:space="preserve"> Vladimír Morávek</w:t>
      </w:r>
    </w:p>
    <w:p w14:paraId="70084217" w14:textId="52F2B3CA" w:rsidR="004A28BC" w:rsidRPr="008F18C3" w:rsidRDefault="004A28BC" w:rsidP="005A21A8">
      <w:pPr>
        <w:keepNext/>
        <w:keepLines/>
        <w:spacing w:before="240" w:after="120"/>
        <w:ind w:left="567" w:hanging="567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Překlad: Tereza </w:t>
      </w:r>
      <w:proofErr w:type="spellStart"/>
      <w:r>
        <w:rPr>
          <w:color w:val="000000" w:themeColor="text1"/>
          <w:sz w:val="20"/>
          <w:szCs w:val="20"/>
        </w:rPr>
        <w:t>Silbernáglová</w:t>
      </w:r>
      <w:proofErr w:type="spellEnd"/>
    </w:p>
    <w:p w14:paraId="095A70C1" w14:textId="43E81CA2" w:rsidR="005A21A8" w:rsidRDefault="004A28BC" w:rsidP="005A21A8">
      <w:pPr>
        <w:keepNext/>
        <w:keepLines/>
        <w:spacing w:before="240" w:after="120"/>
        <w:ind w:left="567" w:hanging="567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Dramatizace: Josef </w:t>
      </w:r>
      <w:proofErr w:type="spellStart"/>
      <w:r>
        <w:rPr>
          <w:color w:val="000000" w:themeColor="text1"/>
          <w:sz w:val="20"/>
          <w:szCs w:val="20"/>
        </w:rPr>
        <w:t>Kovalčuk</w:t>
      </w:r>
      <w:proofErr w:type="spellEnd"/>
    </w:p>
    <w:p w14:paraId="3A9F3AEF" w14:textId="4AD41D7B" w:rsidR="004A28BC" w:rsidRPr="008F18C3" w:rsidRDefault="004A28BC" w:rsidP="005A21A8">
      <w:pPr>
        <w:keepNext/>
        <w:keepLines/>
        <w:spacing w:before="240" w:after="120"/>
        <w:ind w:left="567" w:hanging="567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Úprava: René von </w:t>
      </w:r>
      <w:proofErr w:type="spellStart"/>
      <w:r>
        <w:rPr>
          <w:color w:val="000000" w:themeColor="text1"/>
          <w:sz w:val="20"/>
          <w:szCs w:val="20"/>
        </w:rPr>
        <w:t>Ludowitz</w:t>
      </w:r>
      <w:proofErr w:type="spellEnd"/>
    </w:p>
    <w:p w14:paraId="6DA45941" w14:textId="516A9322" w:rsidR="005A21A8" w:rsidRPr="008F18C3" w:rsidRDefault="005A21A8" w:rsidP="005A21A8">
      <w:pPr>
        <w:keepNext/>
        <w:keepLines/>
        <w:spacing w:before="240" w:after="120"/>
        <w:ind w:left="567" w:hanging="567"/>
        <w:jc w:val="both"/>
        <w:rPr>
          <w:color w:val="000000" w:themeColor="text1"/>
          <w:sz w:val="20"/>
          <w:szCs w:val="20"/>
        </w:rPr>
      </w:pPr>
      <w:r w:rsidRPr="008F18C3">
        <w:rPr>
          <w:color w:val="000000" w:themeColor="text1"/>
          <w:sz w:val="20"/>
          <w:szCs w:val="20"/>
        </w:rPr>
        <w:t xml:space="preserve">Scénografie: </w:t>
      </w:r>
      <w:r w:rsidR="004A28BC">
        <w:rPr>
          <w:color w:val="000000" w:themeColor="text1"/>
          <w:sz w:val="20"/>
          <w:szCs w:val="20"/>
        </w:rPr>
        <w:t>Jan Štěpánek</w:t>
      </w:r>
    </w:p>
    <w:p w14:paraId="5500F4D8" w14:textId="02EA28F4" w:rsidR="005A21A8" w:rsidRPr="008F18C3" w:rsidRDefault="005A21A8" w:rsidP="005A21A8">
      <w:pPr>
        <w:keepNext/>
        <w:keepLines/>
        <w:spacing w:before="240" w:after="120"/>
        <w:ind w:left="567" w:hanging="567"/>
        <w:jc w:val="both"/>
        <w:rPr>
          <w:color w:val="000000" w:themeColor="text1"/>
          <w:sz w:val="20"/>
          <w:szCs w:val="20"/>
        </w:rPr>
      </w:pPr>
      <w:r w:rsidRPr="008F18C3">
        <w:rPr>
          <w:color w:val="000000" w:themeColor="text1"/>
          <w:sz w:val="20"/>
          <w:szCs w:val="20"/>
        </w:rPr>
        <w:t xml:space="preserve">Kostýmy: </w:t>
      </w:r>
      <w:r w:rsidR="00C24C46" w:rsidRPr="008F18C3">
        <w:rPr>
          <w:color w:val="000000" w:themeColor="text1"/>
          <w:sz w:val="20"/>
          <w:szCs w:val="20"/>
        </w:rPr>
        <w:t xml:space="preserve">Sylva </w:t>
      </w:r>
      <w:proofErr w:type="spellStart"/>
      <w:r w:rsidR="00C24C46" w:rsidRPr="008F18C3">
        <w:rPr>
          <w:color w:val="000000" w:themeColor="text1"/>
          <w:sz w:val="20"/>
          <w:szCs w:val="20"/>
        </w:rPr>
        <w:t>Zimula</w:t>
      </w:r>
      <w:proofErr w:type="spellEnd"/>
      <w:r w:rsidR="00C24C46" w:rsidRPr="008F18C3">
        <w:rPr>
          <w:color w:val="000000" w:themeColor="text1"/>
          <w:sz w:val="20"/>
          <w:szCs w:val="20"/>
        </w:rPr>
        <w:t xml:space="preserve"> Hanáková</w:t>
      </w:r>
    </w:p>
    <w:p w14:paraId="20BDE168" w14:textId="009B5EF7" w:rsidR="005A21A8" w:rsidRPr="008F18C3" w:rsidRDefault="005A21A8" w:rsidP="005A21A8">
      <w:pPr>
        <w:keepNext/>
        <w:keepLines/>
        <w:spacing w:before="240" w:after="120"/>
        <w:ind w:left="567" w:hanging="567"/>
        <w:jc w:val="both"/>
        <w:rPr>
          <w:color w:val="000000" w:themeColor="text1"/>
          <w:sz w:val="20"/>
          <w:szCs w:val="20"/>
        </w:rPr>
      </w:pPr>
      <w:r w:rsidRPr="008F18C3">
        <w:rPr>
          <w:color w:val="000000" w:themeColor="text1"/>
          <w:sz w:val="20"/>
          <w:szCs w:val="20"/>
        </w:rPr>
        <w:t xml:space="preserve">Hudba: </w:t>
      </w:r>
      <w:r w:rsidR="00C24C46" w:rsidRPr="008F18C3">
        <w:rPr>
          <w:color w:val="000000" w:themeColor="text1"/>
          <w:sz w:val="20"/>
          <w:szCs w:val="20"/>
        </w:rPr>
        <w:t>Petr Hromádka</w:t>
      </w:r>
    </w:p>
    <w:p w14:paraId="2F7D0B94" w14:textId="34EC81A5" w:rsidR="005A21A8" w:rsidRPr="008F18C3" w:rsidRDefault="005A21A8" w:rsidP="005A21A8">
      <w:pPr>
        <w:keepNext/>
        <w:keepLines/>
        <w:spacing w:before="240" w:after="120"/>
        <w:ind w:left="567" w:hanging="567"/>
        <w:jc w:val="both"/>
        <w:rPr>
          <w:color w:val="000000" w:themeColor="text1"/>
          <w:sz w:val="20"/>
          <w:szCs w:val="20"/>
        </w:rPr>
      </w:pPr>
      <w:r w:rsidRPr="008F18C3">
        <w:rPr>
          <w:color w:val="000000" w:themeColor="text1"/>
          <w:sz w:val="20"/>
          <w:szCs w:val="20"/>
        </w:rPr>
        <w:t>Datum premiér</w:t>
      </w:r>
      <w:r w:rsidR="00C24C46" w:rsidRPr="008F18C3">
        <w:rPr>
          <w:color w:val="000000" w:themeColor="text1"/>
          <w:sz w:val="20"/>
          <w:szCs w:val="20"/>
        </w:rPr>
        <w:t xml:space="preserve">y: </w:t>
      </w:r>
      <w:r w:rsidR="004A28BC">
        <w:rPr>
          <w:color w:val="000000" w:themeColor="text1"/>
          <w:sz w:val="20"/>
          <w:szCs w:val="20"/>
        </w:rPr>
        <w:t>12.1.2004</w:t>
      </w:r>
    </w:p>
    <w:p w14:paraId="41B96906" w14:textId="4504067E" w:rsidR="005A21A8" w:rsidRPr="008F18C3" w:rsidRDefault="005A21A8" w:rsidP="001B3C0B">
      <w:pPr>
        <w:keepNext/>
        <w:keepLines/>
        <w:pBdr>
          <w:bottom w:val="single" w:sz="12" w:space="1" w:color="000000"/>
        </w:pBdr>
        <w:spacing w:before="240" w:after="120"/>
        <w:ind w:left="567" w:hanging="567"/>
        <w:jc w:val="both"/>
        <w:rPr>
          <w:color w:val="000000" w:themeColor="text1"/>
          <w:sz w:val="20"/>
          <w:szCs w:val="20"/>
        </w:rPr>
      </w:pPr>
      <w:r w:rsidRPr="008F18C3">
        <w:rPr>
          <w:color w:val="000000" w:themeColor="text1"/>
          <w:sz w:val="20"/>
          <w:szCs w:val="20"/>
        </w:rPr>
        <w:t>Obsazení:</w:t>
      </w:r>
      <w:r w:rsidR="00C24C46" w:rsidRPr="008F18C3">
        <w:rPr>
          <w:color w:val="000000" w:themeColor="text1"/>
          <w:sz w:val="20"/>
          <w:szCs w:val="20"/>
        </w:rPr>
        <w:t xml:space="preserve"> </w:t>
      </w:r>
      <w:r w:rsidR="004A28BC">
        <w:rPr>
          <w:color w:val="000000" w:themeColor="text1"/>
          <w:sz w:val="20"/>
          <w:szCs w:val="20"/>
        </w:rPr>
        <w:t xml:space="preserve">Jiří </w:t>
      </w:r>
      <w:proofErr w:type="spellStart"/>
      <w:r w:rsidR="004A28BC">
        <w:rPr>
          <w:color w:val="000000" w:themeColor="text1"/>
          <w:sz w:val="20"/>
          <w:szCs w:val="20"/>
        </w:rPr>
        <w:t>Vyorálek</w:t>
      </w:r>
      <w:proofErr w:type="spellEnd"/>
      <w:r w:rsidR="004A28BC">
        <w:rPr>
          <w:color w:val="000000" w:themeColor="text1"/>
          <w:sz w:val="20"/>
          <w:szCs w:val="20"/>
        </w:rPr>
        <w:t xml:space="preserve">, Eva Vrbková, Luboš P. Veselý, Ivana </w:t>
      </w:r>
      <w:proofErr w:type="spellStart"/>
      <w:r w:rsidR="004A28BC">
        <w:rPr>
          <w:color w:val="000000" w:themeColor="text1"/>
          <w:sz w:val="20"/>
          <w:szCs w:val="20"/>
        </w:rPr>
        <w:t>Hloužková</w:t>
      </w:r>
      <w:proofErr w:type="spellEnd"/>
      <w:r w:rsidR="004A28BC">
        <w:rPr>
          <w:color w:val="000000" w:themeColor="text1"/>
          <w:sz w:val="20"/>
          <w:szCs w:val="20"/>
        </w:rPr>
        <w:t xml:space="preserve">, Gabriela Ježková, Kateřina </w:t>
      </w:r>
      <w:proofErr w:type="spellStart"/>
      <w:r w:rsidR="004A28BC">
        <w:rPr>
          <w:color w:val="000000" w:themeColor="text1"/>
          <w:sz w:val="20"/>
          <w:szCs w:val="20"/>
        </w:rPr>
        <w:t>Šudáková</w:t>
      </w:r>
      <w:proofErr w:type="spellEnd"/>
      <w:r w:rsidR="004A28BC">
        <w:rPr>
          <w:color w:val="000000" w:themeColor="text1"/>
          <w:sz w:val="20"/>
          <w:szCs w:val="20"/>
        </w:rPr>
        <w:t xml:space="preserve">, Ivana Uhlířová, Pavel Zatloukal, Alena Ambrová, Radim Fiala, Simona Peková, Kateřina </w:t>
      </w:r>
      <w:proofErr w:type="spellStart"/>
      <w:r w:rsidR="004A28BC">
        <w:rPr>
          <w:color w:val="000000" w:themeColor="text1"/>
          <w:sz w:val="20"/>
          <w:szCs w:val="20"/>
        </w:rPr>
        <w:t>Mančalová</w:t>
      </w:r>
      <w:proofErr w:type="spellEnd"/>
      <w:r w:rsidR="004A28BC">
        <w:rPr>
          <w:color w:val="000000" w:themeColor="text1"/>
          <w:sz w:val="20"/>
          <w:szCs w:val="20"/>
        </w:rPr>
        <w:t xml:space="preserve">, Dita Kaplanová, Petr Oslzlý, Michal Bumbálek, Vladimír Hauser, Tomáš Sýkora, Filip </w:t>
      </w:r>
      <w:proofErr w:type="spellStart"/>
      <w:r w:rsidR="004A28BC">
        <w:rPr>
          <w:color w:val="000000" w:themeColor="text1"/>
          <w:sz w:val="20"/>
          <w:szCs w:val="20"/>
        </w:rPr>
        <w:t>Štipský</w:t>
      </w:r>
      <w:proofErr w:type="spellEnd"/>
      <w:r w:rsidR="004A28BC">
        <w:rPr>
          <w:color w:val="000000" w:themeColor="text1"/>
          <w:sz w:val="20"/>
          <w:szCs w:val="20"/>
        </w:rPr>
        <w:t xml:space="preserve">, Marie Žáková, Martin </w:t>
      </w:r>
      <w:proofErr w:type="spellStart"/>
      <w:r w:rsidR="004A28BC">
        <w:rPr>
          <w:color w:val="000000" w:themeColor="text1"/>
          <w:sz w:val="20"/>
          <w:szCs w:val="20"/>
        </w:rPr>
        <w:t>Kotulán</w:t>
      </w:r>
      <w:proofErr w:type="spellEnd"/>
      <w:r w:rsidR="004A28BC">
        <w:rPr>
          <w:color w:val="000000" w:themeColor="text1"/>
          <w:sz w:val="20"/>
          <w:szCs w:val="20"/>
        </w:rPr>
        <w:t>, Eliška Fuksová, Veronika Jančíková</w:t>
      </w:r>
    </w:p>
    <w:p w14:paraId="00FEEB04" w14:textId="77777777" w:rsidR="005A21A8" w:rsidRPr="008F18C3" w:rsidRDefault="005A21A8" w:rsidP="005A21A8">
      <w:pPr>
        <w:pStyle w:val="Level2CtrlShiftL2"/>
        <w:numPr>
          <w:ilvl w:val="0"/>
          <w:numId w:val="0"/>
        </w:numPr>
        <w:rPr>
          <w:rFonts w:ascii="Calibri" w:hAnsi="Calibri"/>
          <w:b/>
          <w:bCs/>
          <w:color w:val="000000" w:themeColor="text1"/>
          <w:sz w:val="22"/>
          <w:szCs w:val="22"/>
        </w:rPr>
      </w:pPr>
    </w:p>
    <w:p w14:paraId="10098389" w14:textId="77777777" w:rsidR="00051F0A" w:rsidRPr="008F18C3" w:rsidRDefault="00051F0A" w:rsidP="005A21A8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120"/>
        <w:ind w:left="567" w:hanging="567"/>
        <w:jc w:val="both"/>
        <w:rPr>
          <w:b/>
          <w:bCs/>
          <w:color w:val="000000" w:themeColor="text1"/>
        </w:rPr>
      </w:pPr>
    </w:p>
    <w:sectPr w:rsidR="00051F0A" w:rsidRPr="008F18C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7C77BA" w14:textId="77777777" w:rsidR="0082471D" w:rsidRDefault="0082471D" w:rsidP="006A5C65">
      <w:pPr>
        <w:spacing w:after="0" w:line="240" w:lineRule="auto"/>
      </w:pPr>
      <w:r>
        <w:separator/>
      </w:r>
    </w:p>
  </w:endnote>
  <w:endnote w:type="continuationSeparator" w:id="0">
    <w:p w14:paraId="187F8E03" w14:textId="77777777" w:rsidR="0082471D" w:rsidRDefault="0082471D" w:rsidP="006A5C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utura T OT">
    <w:altName w:val="Century Gothic"/>
    <w:charset w:val="B1"/>
    <w:family w:val="swiss"/>
    <w:pitch w:val="variable"/>
    <w:sig w:usb0="80000867" w:usb1="00000000" w:usb2="00000000" w:usb3="00000000" w:csb0="000001FB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75224975"/>
      <w:docPartObj>
        <w:docPartGallery w:val="Page Numbers (Bottom of Page)"/>
        <w:docPartUnique/>
      </w:docPartObj>
    </w:sdtPr>
    <w:sdtEndPr/>
    <w:sdtContent>
      <w:p w14:paraId="293F00D1" w14:textId="694646F7" w:rsidR="008C1A04" w:rsidRDefault="008C1A0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5833C27" w14:textId="77777777" w:rsidR="008C1A04" w:rsidRDefault="008C1A0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2F5A9B" w14:textId="77777777" w:rsidR="0082471D" w:rsidRDefault="0082471D" w:rsidP="006A5C65">
      <w:pPr>
        <w:spacing w:after="0" w:line="240" w:lineRule="auto"/>
      </w:pPr>
      <w:r>
        <w:separator/>
      </w:r>
    </w:p>
  </w:footnote>
  <w:footnote w:type="continuationSeparator" w:id="0">
    <w:p w14:paraId="4D8328F1" w14:textId="77777777" w:rsidR="0082471D" w:rsidRDefault="0082471D" w:rsidP="006A5C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06CAB"/>
    <w:multiLevelType w:val="multilevel"/>
    <w:tmpl w:val="E684F04E"/>
    <w:styleLink w:val="PartiesList"/>
    <w:lvl w:ilvl="0">
      <w:start w:val="1"/>
      <w:numFmt w:val="decimal"/>
      <w:pStyle w:val="PartiesCtrlShiftP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701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268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835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103" w:hanging="567"/>
      </w:pPr>
      <w:rPr>
        <w:rFonts w:hint="default"/>
      </w:rPr>
    </w:lvl>
  </w:abstractNum>
  <w:abstractNum w:abstractNumId="1" w15:restartNumberingAfterBreak="0">
    <w:nsid w:val="0F694F09"/>
    <w:multiLevelType w:val="multilevel"/>
    <w:tmpl w:val="E8E43198"/>
    <w:numStyleLink w:val="LevelList"/>
  </w:abstractNum>
  <w:abstractNum w:abstractNumId="2" w15:restartNumberingAfterBreak="0">
    <w:nsid w:val="354E426C"/>
    <w:multiLevelType w:val="hybridMultilevel"/>
    <w:tmpl w:val="D57467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CC26B8"/>
    <w:multiLevelType w:val="hybridMultilevel"/>
    <w:tmpl w:val="143496B6"/>
    <w:lvl w:ilvl="0" w:tplc="D8BE7084">
      <w:start w:val="2"/>
      <w:numFmt w:val="bullet"/>
      <w:lvlText w:val="-"/>
      <w:lvlJc w:val="left"/>
      <w:pPr>
        <w:ind w:left="927" w:hanging="360"/>
      </w:pPr>
      <w:rPr>
        <w:rFonts w:ascii="Futura T OT" w:eastAsiaTheme="minorHAnsi" w:hAnsi="Futura T OT" w:cstheme="minorBidi" w:hint="default"/>
      </w:rPr>
    </w:lvl>
    <w:lvl w:ilvl="1" w:tplc="0405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52501857"/>
    <w:multiLevelType w:val="hybridMultilevel"/>
    <w:tmpl w:val="A808BEFC"/>
    <w:lvl w:ilvl="0" w:tplc="4984BA0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7A7706D"/>
    <w:multiLevelType w:val="multilevel"/>
    <w:tmpl w:val="A1E08304"/>
    <w:lvl w:ilvl="0">
      <w:start w:val="1"/>
      <w:numFmt w:val="decimal"/>
      <w:lvlText w:val="%1."/>
      <w:lvlJc w:val="left"/>
      <w:pPr>
        <w:ind w:left="567" w:hanging="567"/>
      </w:pPr>
    </w:lvl>
    <w:lvl w:ilvl="1">
      <w:start w:val="1"/>
      <w:numFmt w:val="lowerLetter"/>
      <w:lvlText w:val="%2."/>
      <w:lvlJc w:val="left"/>
      <w:pPr>
        <w:ind w:left="1134" w:hanging="567"/>
      </w:pPr>
    </w:lvl>
    <w:lvl w:ilvl="2">
      <w:start w:val="1"/>
      <w:numFmt w:val="lowerRoman"/>
      <w:lvlText w:val="%3."/>
      <w:lvlJc w:val="right"/>
      <w:pPr>
        <w:ind w:left="1701" w:hanging="567"/>
      </w:pPr>
    </w:lvl>
    <w:lvl w:ilvl="3">
      <w:start w:val="1"/>
      <w:numFmt w:val="decimal"/>
      <w:lvlText w:val="%4."/>
      <w:lvlJc w:val="left"/>
      <w:pPr>
        <w:ind w:left="2268" w:hanging="566"/>
      </w:pPr>
    </w:lvl>
    <w:lvl w:ilvl="4">
      <w:start w:val="1"/>
      <w:numFmt w:val="lowerLetter"/>
      <w:lvlText w:val="%5."/>
      <w:lvlJc w:val="left"/>
      <w:pPr>
        <w:ind w:left="2835" w:hanging="567"/>
      </w:pPr>
    </w:lvl>
    <w:lvl w:ilvl="5">
      <w:start w:val="1"/>
      <w:numFmt w:val="lowerRoman"/>
      <w:lvlText w:val="%6."/>
      <w:lvlJc w:val="right"/>
      <w:pPr>
        <w:ind w:left="3402" w:hanging="567"/>
      </w:pPr>
    </w:lvl>
    <w:lvl w:ilvl="6">
      <w:start w:val="1"/>
      <w:numFmt w:val="decimal"/>
      <w:lvlText w:val="%7."/>
      <w:lvlJc w:val="left"/>
      <w:pPr>
        <w:ind w:left="3969" w:hanging="567"/>
      </w:pPr>
    </w:lvl>
    <w:lvl w:ilvl="7">
      <w:start w:val="1"/>
      <w:numFmt w:val="lowerLetter"/>
      <w:lvlText w:val="%8."/>
      <w:lvlJc w:val="left"/>
      <w:pPr>
        <w:ind w:left="4536" w:hanging="566"/>
      </w:pPr>
    </w:lvl>
    <w:lvl w:ilvl="8">
      <w:start w:val="1"/>
      <w:numFmt w:val="lowerRoman"/>
      <w:lvlText w:val="%9."/>
      <w:lvlJc w:val="right"/>
      <w:pPr>
        <w:ind w:left="5103" w:hanging="567"/>
      </w:pPr>
    </w:lvl>
  </w:abstractNum>
  <w:abstractNum w:abstractNumId="6" w15:restartNumberingAfterBreak="0">
    <w:nsid w:val="5F8667DA"/>
    <w:multiLevelType w:val="multilevel"/>
    <w:tmpl w:val="E684F04E"/>
    <w:numStyleLink w:val="PartiesList"/>
  </w:abstractNum>
  <w:abstractNum w:abstractNumId="7" w15:restartNumberingAfterBreak="0">
    <w:nsid w:val="67531F46"/>
    <w:multiLevelType w:val="hybridMultilevel"/>
    <w:tmpl w:val="0E24F8A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FB59B1"/>
    <w:multiLevelType w:val="multilevel"/>
    <w:tmpl w:val="E8E43198"/>
    <w:styleLink w:val="LevelList"/>
    <w:lvl w:ilvl="0">
      <w:start w:val="1"/>
      <w:numFmt w:val="decimal"/>
      <w:pStyle w:val="Level1CtrlShiftL1"/>
      <w:lvlText w:val="%1."/>
      <w:lvlJc w:val="left"/>
      <w:pPr>
        <w:ind w:left="567" w:hanging="567"/>
      </w:pPr>
      <w:rPr>
        <w:rFonts w:hint="default"/>
        <w:b/>
        <w:i w:val="0"/>
      </w:rPr>
    </w:lvl>
    <w:lvl w:ilvl="1">
      <w:start w:val="1"/>
      <w:numFmt w:val="decimal"/>
      <w:pStyle w:val="Level2CtrlShiftL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Level3CtrlShiftL3"/>
      <w:lvlText w:val="%1.%2.%3.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pStyle w:val="Level4CtrlShiftL4"/>
      <w:lvlText w:val="%1.%2.%3.%4.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9" w15:restartNumberingAfterBreak="0">
    <w:nsid w:val="682B0CC0"/>
    <w:multiLevelType w:val="hybridMultilevel"/>
    <w:tmpl w:val="3EEE955E"/>
    <w:lvl w:ilvl="0" w:tplc="1D0CC8A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362FFB"/>
    <w:multiLevelType w:val="multilevel"/>
    <w:tmpl w:val="E71011DC"/>
    <w:lvl w:ilvl="0">
      <w:start w:val="1"/>
      <w:numFmt w:val="decimal"/>
      <w:lvlText w:val="%1."/>
      <w:lvlJc w:val="left"/>
      <w:pPr>
        <w:ind w:left="567" w:hanging="567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567" w:hanging="567"/>
      </w:pPr>
    </w:lvl>
    <w:lvl w:ilvl="3">
      <w:start w:val="1"/>
      <w:numFmt w:val="decimal"/>
      <w:lvlText w:val="%1.%2.%3.%4."/>
      <w:lvlJc w:val="left"/>
      <w:pPr>
        <w:ind w:left="5954" w:hanging="567"/>
      </w:pPr>
    </w:lvl>
    <w:lvl w:ilvl="4">
      <w:start w:val="1"/>
      <w:numFmt w:val="lowerLetter"/>
      <w:lvlText w:val="(%5)"/>
      <w:lvlJc w:val="left"/>
      <w:pPr>
        <w:ind w:left="567" w:hanging="567"/>
      </w:pPr>
    </w:lvl>
    <w:lvl w:ilvl="5">
      <w:start w:val="1"/>
      <w:numFmt w:val="lowerRoman"/>
      <w:lvlText w:val="(%6)"/>
      <w:lvlJc w:val="left"/>
      <w:pPr>
        <w:ind w:left="567" w:hanging="567"/>
      </w:pPr>
    </w:lvl>
    <w:lvl w:ilvl="6">
      <w:start w:val="1"/>
      <w:numFmt w:val="decimal"/>
      <w:lvlText w:val="%7."/>
      <w:lvlJc w:val="left"/>
      <w:pPr>
        <w:ind w:left="567" w:hanging="567"/>
      </w:pPr>
    </w:lvl>
    <w:lvl w:ilvl="7">
      <w:start w:val="1"/>
      <w:numFmt w:val="lowerLetter"/>
      <w:lvlText w:val="%8."/>
      <w:lvlJc w:val="left"/>
      <w:pPr>
        <w:ind w:left="567" w:hanging="567"/>
      </w:pPr>
    </w:lvl>
    <w:lvl w:ilvl="8">
      <w:start w:val="1"/>
      <w:numFmt w:val="lowerRoman"/>
      <w:lvlText w:val="%9."/>
      <w:lvlJc w:val="left"/>
      <w:pPr>
        <w:ind w:left="567" w:hanging="567"/>
      </w:p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1"/>
  </w:num>
  <w:num w:numId="5">
    <w:abstractNumId w:val="1"/>
  </w:num>
  <w:num w:numId="6">
    <w:abstractNumId w:val="1"/>
  </w:num>
  <w:num w:numId="7">
    <w:abstractNumId w:val="2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3"/>
  </w:num>
  <w:num w:numId="14">
    <w:abstractNumId w:val="7"/>
  </w:num>
  <w:num w:numId="15">
    <w:abstractNumId w:val="9"/>
  </w:num>
  <w:num w:numId="16">
    <w:abstractNumId w:val="1"/>
  </w:num>
  <w:num w:numId="17">
    <w:abstractNumId w:val="4"/>
  </w:num>
  <w:num w:numId="18">
    <w:abstractNumId w:val="1"/>
  </w:num>
  <w:num w:numId="19">
    <w:abstractNumId w:val="1"/>
  </w:num>
  <w:num w:numId="20">
    <w:abstractNumId w:val="1"/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  <w:num w:numId="23">
    <w:abstractNumId w:val="1"/>
    <w:lvlOverride w:ilvl="0">
      <w:lvl w:ilvl="0">
        <w:numFmt w:val="decimal"/>
        <w:pStyle w:val="Level1CtrlShiftL1"/>
        <w:lvlText w:val=""/>
        <w:lvlJc w:val="left"/>
        <w:rPr>
          <w:rFonts w:cs="Times New Roman"/>
        </w:rPr>
      </w:lvl>
    </w:lvlOverride>
    <w:lvlOverride w:ilvl="1">
      <w:lvl w:ilvl="1">
        <w:numFmt w:val="decimal"/>
        <w:pStyle w:val="Level2CtrlShiftL2"/>
        <w:lvlText w:val=""/>
        <w:lvlJc w:val="left"/>
        <w:rPr>
          <w:rFonts w:cs="Times New Roman"/>
        </w:rPr>
      </w:lvl>
    </w:lvlOverride>
    <w:lvlOverride w:ilvl="2">
      <w:lvl w:ilvl="2">
        <w:numFmt w:val="decimal"/>
        <w:pStyle w:val="Level3CtrlShiftL3"/>
        <w:lvlText w:val="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pStyle w:val="Level4CtrlShiftL4"/>
        <w:lvlText w:val="%1.%2.%3.%4."/>
        <w:lvlJc w:val="left"/>
        <w:pPr>
          <w:ind w:left="5954" w:hanging="567"/>
        </w:pPr>
        <w:rPr>
          <w:rFonts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767"/>
    <w:rsid w:val="00013766"/>
    <w:rsid w:val="00015775"/>
    <w:rsid w:val="0001772C"/>
    <w:rsid w:val="00034002"/>
    <w:rsid w:val="00051F0A"/>
    <w:rsid w:val="00052ADA"/>
    <w:rsid w:val="00056DB0"/>
    <w:rsid w:val="00057658"/>
    <w:rsid w:val="00074CA3"/>
    <w:rsid w:val="000766AC"/>
    <w:rsid w:val="00095A8B"/>
    <w:rsid w:val="000A216D"/>
    <w:rsid w:val="000D019C"/>
    <w:rsid w:val="00103A8B"/>
    <w:rsid w:val="00115E91"/>
    <w:rsid w:val="00120154"/>
    <w:rsid w:val="00122F0B"/>
    <w:rsid w:val="00137CA7"/>
    <w:rsid w:val="001430B5"/>
    <w:rsid w:val="00145F62"/>
    <w:rsid w:val="00170368"/>
    <w:rsid w:val="00174D9F"/>
    <w:rsid w:val="0017733D"/>
    <w:rsid w:val="001B3C0B"/>
    <w:rsid w:val="001C2317"/>
    <w:rsid w:val="001E6A95"/>
    <w:rsid w:val="001E6CF5"/>
    <w:rsid w:val="001F54A7"/>
    <w:rsid w:val="001F6A98"/>
    <w:rsid w:val="001F7D8F"/>
    <w:rsid w:val="00205CF3"/>
    <w:rsid w:val="002068C6"/>
    <w:rsid w:val="00220AF0"/>
    <w:rsid w:val="00231505"/>
    <w:rsid w:val="0024418B"/>
    <w:rsid w:val="00244FBE"/>
    <w:rsid w:val="00261315"/>
    <w:rsid w:val="00274240"/>
    <w:rsid w:val="00281BD3"/>
    <w:rsid w:val="00284773"/>
    <w:rsid w:val="00285ABE"/>
    <w:rsid w:val="002A4FD3"/>
    <w:rsid w:val="002C30D3"/>
    <w:rsid w:val="002E1F59"/>
    <w:rsid w:val="00310886"/>
    <w:rsid w:val="00312C2E"/>
    <w:rsid w:val="00313811"/>
    <w:rsid w:val="0031424C"/>
    <w:rsid w:val="00323A68"/>
    <w:rsid w:val="003301EC"/>
    <w:rsid w:val="003555FC"/>
    <w:rsid w:val="0036538B"/>
    <w:rsid w:val="0037093D"/>
    <w:rsid w:val="00373C32"/>
    <w:rsid w:val="00377AB5"/>
    <w:rsid w:val="0038524D"/>
    <w:rsid w:val="00394710"/>
    <w:rsid w:val="00394847"/>
    <w:rsid w:val="00394CDD"/>
    <w:rsid w:val="003A7449"/>
    <w:rsid w:val="003B426E"/>
    <w:rsid w:val="003E6B21"/>
    <w:rsid w:val="003E6B2D"/>
    <w:rsid w:val="003F1265"/>
    <w:rsid w:val="003F3D82"/>
    <w:rsid w:val="00410F9E"/>
    <w:rsid w:val="00422863"/>
    <w:rsid w:val="00423D96"/>
    <w:rsid w:val="00427E6C"/>
    <w:rsid w:val="0043001C"/>
    <w:rsid w:val="0046199E"/>
    <w:rsid w:val="0046371F"/>
    <w:rsid w:val="00466AA9"/>
    <w:rsid w:val="00467CE2"/>
    <w:rsid w:val="00470E36"/>
    <w:rsid w:val="00497D7F"/>
    <w:rsid w:val="004A0C5F"/>
    <w:rsid w:val="004A28BC"/>
    <w:rsid w:val="004A35D4"/>
    <w:rsid w:val="004A3754"/>
    <w:rsid w:val="004A7AAD"/>
    <w:rsid w:val="004B28A7"/>
    <w:rsid w:val="004E75FD"/>
    <w:rsid w:val="004E7EE4"/>
    <w:rsid w:val="004F1A5A"/>
    <w:rsid w:val="004F3E60"/>
    <w:rsid w:val="00507B1B"/>
    <w:rsid w:val="005149AD"/>
    <w:rsid w:val="00516818"/>
    <w:rsid w:val="00532FE6"/>
    <w:rsid w:val="00546EBE"/>
    <w:rsid w:val="00560649"/>
    <w:rsid w:val="00561383"/>
    <w:rsid w:val="00591C3C"/>
    <w:rsid w:val="00595020"/>
    <w:rsid w:val="005A21A8"/>
    <w:rsid w:val="005A335A"/>
    <w:rsid w:val="005A34A5"/>
    <w:rsid w:val="005B07BF"/>
    <w:rsid w:val="005D6D30"/>
    <w:rsid w:val="005E4199"/>
    <w:rsid w:val="005F1574"/>
    <w:rsid w:val="005F201F"/>
    <w:rsid w:val="005F7AE2"/>
    <w:rsid w:val="00605124"/>
    <w:rsid w:val="0061050E"/>
    <w:rsid w:val="00611767"/>
    <w:rsid w:val="00612875"/>
    <w:rsid w:val="00616987"/>
    <w:rsid w:val="00644437"/>
    <w:rsid w:val="00667CD6"/>
    <w:rsid w:val="00683E27"/>
    <w:rsid w:val="00691197"/>
    <w:rsid w:val="00695BD0"/>
    <w:rsid w:val="006A0013"/>
    <w:rsid w:val="006A5C65"/>
    <w:rsid w:val="006A7E63"/>
    <w:rsid w:val="006B3EBA"/>
    <w:rsid w:val="006C396A"/>
    <w:rsid w:val="006D008D"/>
    <w:rsid w:val="006D2711"/>
    <w:rsid w:val="006E78F9"/>
    <w:rsid w:val="006F0386"/>
    <w:rsid w:val="006F3C18"/>
    <w:rsid w:val="00722049"/>
    <w:rsid w:val="007226A8"/>
    <w:rsid w:val="00722E20"/>
    <w:rsid w:val="00740ACD"/>
    <w:rsid w:val="007516C2"/>
    <w:rsid w:val="00760E0F"/>
    <w:rsid w:val="0077172E"/>
    <w:rsid w:val="00775463"/>
    <w:rsid w:val="00787A76"/>
    <w:rsid w:val="00795B79"/>
    <w:rsid w:val="007A16A2"/>
    <w:rsid w:val="007A4FEA"/>
    <w:rsid w:val="007B05C3"/>
    <w:rsid w:val="007B31AC"/>
    <w:rsid w:val="007C193C"/>
    <w:rsid w:val="007D30ED"/>
    <w:rsid w:val="007D43A5"/>
    <w:rsid w:val="007D6764"/>
    <w:rsid w:val="007E1E0C"/>
    <w:rsid w:val="007E70EA"/>
    <w:rsid w:val="007F41F6"/>
    <w:rsid w:val="007F6C86"/>
    <w:rsid w:val="00805C9B"/>
    <w:rsid w:val="008234D5"/>
    <w:rsid w:val="008240C6"/>
    <w:rsid w:val="0082471D"/>
    <w:rsid w:val="00833B99"/>
    <w:rsid w:val="00845FC5"/>
    <w:rsid w:val="0085257C"/>
    <w:rsid w:val="008621E9"/>
    <w:rsid w:val="00862FB3"/>
    <w:rsid w:val="00874984"/>
    <w:rsid w:val="00875A09"/>
    <w:rsid w:val="00883271"/>
    <w:rsid w:val="00893BA8"/>
    <w:rsid w:val="00897EB3"/>
    <w:rsid w:val="008A4778"/>
    <w:rsid w:val="008C1A04"/>
    <w:rsid w:val="008C47E6"/>
    <w:rsid w:val="008D2220"/>
    <w:rsid w:val="008E200F"/>
    <w:rsid w:val="008E41ED"/>
    <w:rsid w:val="008E501E"/>
    <w:rsid w:val="008F18C3"/>
    <w:rsid w:val="008F1ACF"/>
    <w:rsid w:val="00900A38"/>
    <w:rsid w:val="00910D6B"/>
    <w:rsid w:val="009135F6"/>
    <w:rsid w:val="0093350A"/>
    <w:rsid w:val="00935ECE"/>
    <w:rsid w:val="00937A7C"/>
    <w:rsid w:val="00950F03"/>
    <w:rsid w:val="00955639"/>
    <w:rsid w:val="00976A5C"/>
    <w:rsid w:val="00997BF3"/>
    <w:rsid w:val="009B0047"/>
    <w:rsid w:val="009C1EE2"/>
    <w:rsid w:val="009C2462"/>
    <w:rsid w:val="009F14B4"/>
    <w:rsid w:val="00A069E9"/>
    <w:rsid w:val="00A10198"/>
    <w:rsid w:val="00A2531E"/>
    <w:rsid w:val="00A25903"/>
    <w:rsid w:val="00A27958"/>
    <w:rsid w:val="00A344BC"/>
    <w:rsid w:val="00A375B3"/>
    <w:rsid w:val="00A45DF6"/>
    <w:rsid w:val="00A46FE4"/>
    <w:rsid w:val="00A56214"/>
    <w:rsid w:val="00A570A5"/>
    <w:rsid w:val="00A92B1A"/>
    <w:rsid w:val="00AA5A8B"/>
    <w:rsid w:val="00AB5712"/>
    <w:rsid w:val="00AC5D54"/>
    <w:rsid w:val="00AC6CA1"/>
    <w:rsid w:val="00AC70EF"/>
    <w:rsid w:val="00AD35A9"/>
    <w:rsid w:val="00AE76EE"/>
    <w:rsid w:val="00AF01AE"/>
    <w:rsid w:val="00B02273"/>
    <w:rsid w:val="00B15320"/>
    <w:rsid w:val="00B26309"/>
    <w:rsid w:val="00B30BDB"/>
    <w:rsid w:val="00B5009D"/>
    <w:rsid w:val="00B51D5A"/>
    <w:rsid w:val="00B52048"/>
    <w:rsid w:val="00B52B46"/>
    <w:rsid w:val="00B610B5"/>
    <w:rsid w:val="00B746CF"/>
    <w:rsid w:val="00B74E83"/>
    <w:rsid w:val="00B761DC"/>
    <w:rsid w:val="00B81AA3"/>
    <w:rsid w:val="00B83DDD"/>
    <w:rsid w:val="00B91E5D"/>
    <w:rsid w:val="00BA2096"/>
    <w:rsid w:val="00BB5250"/>
    <w:rsid w:val="00BC56BD"/>
    <w:rsid w:val="00BD4427"/>
    <w:rsid w:val="00BF14B2"/>
    <w:rsid w:val="00C01054"/>
    <w:rsid w:val="00C24C46"/>
    <w:rsid w:val="00C314AE"/>
    <w:rsid w:val="00C34409"/>
    <w:rsid w:val="00C454C9"/>
    <w:rsid w:val="00C55258"/>
    <w:rsid w:val="00C57FAB"/>
    <w:rsid w:val="00C60745"/>
    <w:rsid w:val="00C72BF7"/>
    <w:rsid w:val="00C732E2"/>
    <w:rsid w:val="00C7597B"/>
    <w:rsid w:val="00C901F8"/>
    <w:rsid w:val="00C967C2"/>
    <w:rsid w:val="00CA7C3A"/>
    <w:rsid w:val="00CB1D4A"/>
    <w:rsid w:val="00CB7A81"/>
    <w:rsid w:val="00CC1514"/>
    <w:rsid w:val="00CC3F3B"/>
    <w:rsid w:val="00CE6A98"/>
    <w:rsid w:val="00D06953"/>
    <w:rsid w:val="00D21350"/>
    <w:rsid w:val="00D22343"/>
    <w:rsid w:val="00D22F24"/>
    <w:rsid w:val="00D41C99"/>
    <w:rsid w:val="00D442EF"/>
    <w:rsid w:val="00D62F8F"/>
    <w:rsid w:val="00D86017"/>
    <w:rsid w:val="00D914B9"/>
    <w:rsid w:val="00DA3C7A"/>
    <w:rsid w:val="00DB1674"/>
    <w:rsid w:val="00DB3728"/>
    <w:rsid w:val="00DC7882"/>
    <w:rsid w:val="00DD5DB8"/>
    <w:rsid w:val="00DE6F3D"/>
    <w:rsid w:val="00E17A56"/>
    <w:rsid w:val="00E2603D"/>
    <w:rsid w:val="00E615A9"/>
    <w:rsid w:val="00E66989"/>
    <w:rsid w:val="00E852C4"/>
    <w:rsid w:val="00EE527B"/>
    <w:rsid w:val="00EF75BE"/>
    <w:rsid w:val="00F05CD1"/>
    <w:rsid w:val="00F062E4"/>
    <w:rsid w:val="00F14F7C"/>
    <w:rsid w:val="00F309EA"/>
    <w:rsid w:val="00F31CC6"/>
    <w:rsid w:val="00F731A4"/>
    <w:rsid w:val="00F80024"/>
    <w:rsid w:val="00F8048E"/>
    <w:rsid w:val="00F80A77"/>
    <w:rsid w:val="00FA7543"/>
    <w:rsid w:val="00FB4B6C"/>
    <w:rsid w:val="00FD472C"/>
    <w:rsid w:val="00FD6239"/>
    <w:rsid w:val="00FE123F"/>
    <w:rsid w:val="00FF5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42210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y1CtrlShiftB1">
    <w:name w:val="Body 1 (CtrlShift + B1)"/>
    <w:basedOn w:val="Body0CtrlShiftB0"/>
    <w:link w:val="Body1CtrlShiftB1Char"/>
    <w:qFormat/>
    <w:rsid w:val="00611767"/>
    <w:pPr>
      <w:ind w:left="567"/>
    </w:pPr>
  </w:style>
  <w:style w:type="character" w:customStyle="1" w:styleId="Body1CtrlShiftB1Char">
    <w:name w:val="Body 1 (CtrlShift + B1) Char"/>
    <w:basedOn w:val="Standardnpsmoodstavce"/>
    <w:link w:val="Body1CtrlShiftB1"/>
    <w:rsid w:val="00611767"/>
    <w:rPr>
      <w:rFonts w:ascii="Futura T OT" w:hAnsi="Futura T OT"/>
      <w:sz w:val="20"/>
      <w:szCs w:val="20"/>
      <w:lang w:eastAsia="cs-CZ"/>
    </w:rPr>
  </w:style>
  <w:style w:type="paragraph" w:customStyle="1" w:styleId="PartiesCtrlShiftP">
    <w:name w:val="Parties (CtrlShift + P)"/>
    <w:basedOn w:val="Normln"/>
    <w:next w:val="PartiesBody"/>
    <w:link w:val="PartiesCtrlShiftPChar"/>
    <w:qFormat/>
    <w:rsid w:val="00611767"/>
    <w:pPr>
      <w:numPr>
        <w:numId w:val="2"/>
      </w:numPr>
      <w:spacing w:after="120" w:line="120" w:lineRule="atLeast"/>
      <w:jc w:val="both"/>
    </w:pPr>
    <w:rPr>
      <w:rFonts w:ascii="Futura T OT" w:hAnsi="Futura T OT"/>
      <w:b/>
      <w:sz w:val="20"/>
      <w:szCs w:val="20"/>
      <w:lang w:eastAsia="cs-CZ"/>
    </w:rPr>
  </w:style>
  <w:style w:type="paragraph" w:customStyle="1" w:styleId="PartiesBody">
    <w:name w:val="Parties Body"/>
    <w:basedOn w:val="Normln"/>
    <w:link w:val="PartiesBodyChar"/>
    <w:qFormat/>
    <w:rsid w:val="00611767"/>
    <w:pPr>
      <w:spacing w:after="120" w:line="120" w:lineRule="atLeast"/>
      <w:ind w:left="567"/>
      <w:jc w:val="both"/>
    </w:pPr>
    <w:rPr>
      <w:rFonts w:ascii="Futura T OT" w:hAnsi="Futura T OT"/>
      <w:sz w:val="20"/>
      <w:szCs w:val="20"/>
      <w:lang w:eastAsia="cs-CZ"/>
    </w:rPr>
  </w:style>
  <w:style w:type="character" w:customStyle="1" w:styleId="PartiesCtrlShiftPChar">
    <w:name w:val="Parties (CtrlShift + P) Char"/>
    <w:basedOn w:val="Standardnpsmoodstavce"/>
    <w:link w:val="PartiesCtrlShiftP"/>
    <w:rsid w:val="00611767"/>
    <w:rPr>
      <w:rFonts w:ascii="Futura T OT" w:hAnsi="Futura T OT"/>
      <w:b/>
      <w:sz w:val="20"/>
      <w:szCs w:val="20"/>
      <w:lang w:eastAsia="cs-CZ"/>
    </w:rPr>
  </w:style>
  <w:style w:type="character" w:customStyle="1" w:styleId="PartiesBodyChar">
    <w:name w:val="Parties Body Char"/>
    <w:basedOn w:val="Standardnpsmoodstavce"/>
    <w:link w:val="PartiesBody"/>
    <w:rsid w:val="00611767"/>
    <w:rPr>
      <w:rFonts w:ascii="Futura T OT" w:hAnsi="Futura T OT"/>
      <w:sz w:val="20"/>
      <w:szCs w:val="20"/>
      <w:lang w:eastAsia="cs-CZ"/>
    </w:rPr>
  </w:style>
  <w:style w:type="paragraph" w:customStyle="1" w:styleId="Level1CtrlShiftL1">
    <w:name w:val="Level 1 (CtrlShift + L1)"/>
    <w:basedOn w:val="Body0CtrlShiftB0"/>
    <w:link w:val="Level1CtrlShiftL1Char"/>
    <w:uiPriority w:val="99"/>
    <w:qFormat/>
    <w:rsid w:val="00611767"/>
    <w:pPr>
      <w:keepNext/>
      <w:keepLines/>
      <w:numPr>
        <w:numId w:val="4"/>
      </w:numPr>
      <w:spacing w:before="240"/>
      <w:outlineLvl w:val="0"/>
    </w:pPr>
    <w:rPr>
      <w:rFonts w:eastAsiaTheme="majorEastAsia" w:cstheme="majorBidi"/>
      <w:b/>
      <w:bCs/>
      <w:szCs w:val="28"/>
    </w:rPr>
  </w:style>
  <w:style w:type="paragraph" w:customStyle="1" w:styleId="Level2CtrlShiftL2">
    <w:name w:val="Level 2 (CtrlShift + L2)"/>
    <w:basedOn w:val="Level1CtrlShiftL1"/>
    <w:link w:val="Level2CtrlShiftL2Char"/>
    <w:uiPriority w:val="99"/>
    <w:qFormat/>
    <w:rsid w:val="00611767"/>
    <w:pPr>
      <w:numPr>
        <w:ilvl w:val="1"/>
      </w:numPr>
      <w:outlineLvl w:val="1"/>
    </w:pPr>
    <w:rPr>
      <w:b w:val="0"/>
      <w:bCs w:val="0"/>
      <w:szCs w:val="26"/>
    </w:rPr>
  </w:style>
  <w:style w:type="character" w:customStyle="1" w:styleId="Level1CtrlShiftL1Char">
    <w:name w:val="Level 1 (CtrlShift + L1) Char"/>
    <w:basedOn w:val="Standardnpsmoodstavce"/>
    <w:link w:val="Level1CtrlShiftL1"/>
    <w:rsid w:val="00611767"/>
    <w:rPr>
      <w:rFonts w:ascii="Futura T OT" w:eastAsiaTheme="majorEastAsia" w:hAnsi="Futura T OT" w:cstheme="majorBidi"/>
      <w:b/>
      <w:bCs/>
      <w:sz w:val="20"/>
      <w:szCs w:val="28"/>
      <w:lang w:eastAsia="cs-CZ"/>
    </w:rPr>
  </w:style>
  <w:style w:type="paragraph" w:customStyle="1" w:styleId="Level3CtrlShiftL3">
    <w:name w:val="Level 3 (CtrlShift + L3)"/>
    <w:basedOn w:val="Level2CtrlShiftL2"/>
    <w:link w:val="Level3CtrlShiftL3Char"/>
    <w:uiPriority w:val="99"/>
    <w:qFormat/>
    <w:rsid w:val="00611767"/>
    <w:pPr>
      <w:numPr>
        <w:ilvl w:val="2"/>
      </w:numPr>
      <w:outlineLvl w:val="2"/>
    </w:pPr>
    <w:rPr>
      <w:bCs/>
    </w:rPr>
  </w:style>
  <w:style w:type="paragraph" w:customStyle="1" w:styleId="Level4CtrlShiftL4">
    <w:name w:val="Level 4 (CtrlShift + L4)"/>
    <w:basedOn w:val="Level3CtrlShiftL3"/>
    <w:uiPriority w:val="99"/>
    <w:qFormat/>
    <w:rsid w:val="00611767"/>
    <w:pPr>
      <w:numPr>
        <w:ilvl w:val="3"/>
      </w:numPr>
      <w:tabs>
        <w:tab w:val="num" w:pos="360"/>
      </w:tabs>
      <w:outlineLvl w:val="3"/>
    </w:pPr>
    <w:rPr>
      <w:bCs w:val="0"/>
      <w:iCs/>
    </w:rPr>
  </w:style>
  <w:style w:type="paragraph" w:customStyle="1" w:styleId="Body0CtrlShiftB0">
    <w:name w:val="Body 0 (CtrlShift + B0)"/>
    <w:basedOn w:val="Normln"/>
    <w:qFormat/>
    <w:rsid w:val="00611767"/>
    <w:pPr>
      <w:spacing w:after="120" w:line="120" w:lineRule="atLeast"/>
      <w:jc w:val="both"/>
    </w:pPr>
    <w:rPr>
      <w:rFonts w:ascii="Futura T OT" w:hAnsi="Futura T OT"/>
      <w:sz w:val="20"/>
      <w:szCs w:val="20"/>
      <w:lang w:eastAsia="cs-CZ"/>
    </w:rPr>
  </w:style>
  <w:style w:type="numbering" w:customStyle="1" w:styleId="PartiesList">
    <w:name w:val="Parties List"/>
    <w:uiPriority w:val="99"/>
    <w:rsid w:val="00611767"/>
    <w:pPr>
      <w:numPr>
        <w:numId w:val="2"/>
      </w:numPr>
    </w:pPr>
  </w:style>
  <w:style w:type="numbering" w:customStyle="1" w:styleId="LevelList">
    <w:name w:val="Level List"/>
    <w:rsid w:val="00611767"/>
    <w:pPr>
      <w:numPr>
        <w:numId w:val="3"/>
      </w:numPr>
    </w:pPr>
  </w:style>
  <w:style w:type="character" w:customStyle="1" w:styleId="Level2CtrlShiftL2Char">
    <w:name w:val="Level 2 (CtrlShift + L2) Char"/>
    <w:basedOn w:val="Standardnpsmoodstavce"/>
    <w:link w:val="Level2CtrlShiftL2"/>
    <w:uiPriority w:val="99"/>
    <w:rsid w:val="00611767"/>
    <w:rPr>
      <w:rFonts w:ascii="Futura T OT" w:eastAsiaTheme="majorEastAsia" w:hAnsi="Futura T OT" w:cstheme="majorBidi"/>
      <w:sz w:val="20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E200F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8E200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E200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E200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E200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E200F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E20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200F"/>
    <w:rPr>
      <w:rFonts w:ascii="Segoe UI" w:hAnsi="Segoe UI" w:cs="Segoe UI"/>
      <w:sz w:val="18"/>
      <w:szCs w:val="18"/>
    </w:rPr>
  </w:style>
  <w:style w:type="character" w:customStyle="1" w:styleId="Level3CtrlShiftL3Char">
    <w:name w:val="Level 3 (CtrlShift + L3) Char"/>
    <w:basedOn w:val="Standardnpsmoodstavce"/>
    <w:link w:val="Level3CtrlShiftL3"/>
    <w:uiPriority w:val="99"/>
    <w:rsid w:val="00244FBE"/>
    <w:rPr>
      <w:rFonts w:ascii="Futura T OT" w:eastAsiaTheme="majorEastAsia" w:hAnsi="Futura T OT" w:cstheme="majorBidi"/>
      <w:bCs/>
      <w:sz w:val="20"/>
      <w:szCs w:val="26"/>
      <w:lang w:eastAsia="cs-CZ"/>
    </w:rPr>
  </w:style>
  <w:style w:type="table" w:styleId="Mkatabulky">
    <w:name w:val="Table Grid"/>
    <w:basedOn w:val="Normlntabulka"/>
    <w:uiPriority w:val="59"/>
    <w:rsid w:val="006A5C65"/>
    <w:pPr>
      <w:spacing w:after="0" w:line="240" w:lineRule="auto"/>
    </w:pPr>
    <w:rPr>
      <w:rFonts w:ascii="Times New Roman" w:hAnsi="Times New Roman"/>
      <w:sz w:val="20"/>
      <w:szCs w:val="20"/>
      <w:lang w:eastAsia="cs-CZ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Zhlav">
    <w:name w:val="header"/>
    <w:basedOn w:val="Normln"/>
    <w:link w:val="ZhlavChar"/>
    <w:uiPriority w:val="99"/>
    <w:unhideWhenUsed/>
    <w:rsid w:val="006A5C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A5C65"/>
  </w:style>
  <w:style w:type="paragraph" w:styleId="Zpat">
    <w:name w:val="footer"/>
    <w:basedOn w:val="Normln"/>
    <w:link w:val="ZpatChar"/>
    <w:uiPriority w:val="99"/>
    <w:unhideWhenUsed/>
    <w:rsid w:val="006A5C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A5C65"/>
  </w:style>
  <w:style w:type="paragraph" w:styleId="Revize">
    <w:name w:val="Revision"/>
    <w:hidden/>
    <w:uiPriority w:val="99"/>
    <w:semiHidden/>
    <w:rsid w:val="00E6698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96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73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7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6C3985-92E9-415D-8D77-697C0BDA6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1367</Words>
  <Characters>8068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2021-04-27T07:19:00Z</dcterms:created>
  <dcterms:modified xsi:type="dcterms:W3CDTF">2021-04-27T07:19:00Z</dcterms:modified>
</cp:coreProperties>
</file>