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6A608" w14:textId="77777777" w:rsidR="00937822" w:rsidRPr="008033A9" w:rsidRDefault="005C2318" w:rsidP="00B63ABA">
      <w:pPr>
        <w:pStyle w:val="Nadpis1"/>
        <w:ind w:left="0" w:right="0"/>
        <w:jc w:val="center"/>
        <w:rPr>
          <w:rFonts w:asciiTheme="minorHAnsi" w:hAnsiTheme="minorHAnsi"/>
          <w:sz w:val="36"/>
          <w:szCs w:val="36"/>
        </w:rPr>
      </w:pPr>
      <w:r>
        <w:rPr>
          <w:rFonts w:asciiTheme="minorHAnsi" w:hAnsiTheme="minorHAnsi"/>
          <w:sz w:val="36"/>
          <w:szCs w:val="36"/>
        </w:rPr>
        <w:t>Rámcová s</w:t>
      </w:r>
      <w:r w:rsidR="00937822" w:rsidRPr="008033A9">
        <w:rPr>
          <w:rFonts w:asciiTheme="minorHAnsi" w:hAnsiTheme="minorHAnsi"/>
          <w:sz w:val="36"/>
          <w:szCs w:val="36"/>
        </w:rPr>
        <w:t>mlouva o dílo</w:t>
      </w:r>
      <w:r w:rsidR="00601980">
        <w:rPr>
          <w:rFonts w:asciiTheme="minorHAnsi" w:hAnsiTheme="minorHAnsi"/>
          <w:sz w:val="36"/>
          <w:szCs w:val="36"/>
        </w:rPr>
        <w:t xml:space="preserve"> </w:t>
      </w:r>
    </w:p>
    <w:p w14:paraId="4616A60A" w14:textId="0D5962EC" w:rsidR="00DC7E8E" w:rsidRPr="00676BEC" w:rsidRDefault="00937822" w:rsidP="00B63ABA">
      <w:pPr>
        <w:spacing w:after="0" w:line="240" w:lineRule="auto"/>
        <w:contextualSpacing/>
        <w:jc w:val="center"/>
        <w:rPr>
          <w:rFonts w:asciiTheme="minorHAnsi" w:hAnsiTheme="minorHAnsi"/>
          <w:sz w:val="20"/>
          <w:szCs w:val="20"/>
        </w:rPr>
      </w:pPr>
      <w:r w:rsidRPr="00676BEC">
        <w:rPr>
          <w:rFonts w:asciiTheme="minorHAnsi" w:hAnsiTheme="minorHAnsi"/>
          <w:sz w:val="20"/>
          <w:szCs w:val="20"/>
        </w:rPr>
        <w:t>uzavřená v souladu s</w:t>
      </w:r>
      <w:r w:rsidR="005D77A7" w:rsidRPr="00676BEC">
        <w:rPr>
          <w:rFonts w:asciiTheme="minorHAnsi" w:hAnsiTheme="minorHAnsi"/>
          <w:sz w:val="20"/>
          <w:szCs w:val="20"/>
        </w:rPr>
        <w:t> ust.</w:t>
      </w:r>
      <w:r w:rsidR="00DC7E8E" w:rsidRPr="00676BEC">
        <w:rPr>
          <w:rFonts w:asciiTheme="minorHAnsi" w:hAnsiTheme="minorHAnsi"/>
          <w:sz w:val="20"/>
          <w:szCs w:val="20"/>
        </w:rPr>
        <w:t xml:space="preserve"> § 2586</w:t>
      </w:r>
      <w:r w:rsidRPr="00676BEC">
        <w:rPr>
          <w:rFonts w:asciiTheme="minorHAnsi" w:hAnsiTheme="minorHAnsi"/>
          <w:sz w:val="20"/>
          <w:szCs w:val="20"/>
        </w:rPr>
        <w:t xml:space="preserve"> </w:t>
      </w:r>
      <w:r w:rsidR="00DC7E8E" w:rsidRPr="00676BEC">
        <w:rPr>
          <w:rFonts w:asciiTheme="minorHAnsi" w:hAnsiTheme="minorHAnsi"/>
          <w:sz w:val="20"/>
          <w:szCs w:val="20"/>
        </w:rPr>
        <w:t xml:space="preserve">a násl. </w:t>
      </w:r>
      <w:r w:rsidRPr="00676BEC">
        <w:rPr>
          <w:rFonts w:asciiTheme="minorHAnsi" w:hAnsiTheme="minorHAnsi"/>
          <w:sz w:val="20"/>
          <w:szCs w:val="20"/>
        </w:rPr>
        <w:t>zákon</w:t>
      </w:r>
      <w:r w:rsidR="00DC7E8E" w:rsidRPr="00676BEC">
        <w:rPr>
          <w:rFonts w:asciiTheme="minorHAnsi" w:hAnsiTheme="minorHAnsi"/>
          <w:sz w:val="20"/>
          <w:szCs w:val="20"/>
        </w:rPr>
        <w:t>a</w:t>
      </w:r>
      <w:r w:rsidRPr="00676BEC">
        <w:rPr>
          <w:rFonts w:asciiTheme="minorHAnsi" w:hAnsiTheme="minorHAnsi"/>
          <w:sz w:val="20"/>
          <w:szCs w:val="20"/>
        </w:rPr>
        <w:t xml:space="preserve"> č. 89/2012 Sb., občanský zákoník</w:t>
      </w:r>
      <w:r w:rsidR="00676BEC">
        <w:rPr>
          <w:rFonts w:asciiTheme="minorHAnsi" w:hAnsiTheme="minorHAnsi"/>
          <w:sz w:val="20"/>
          <w:szCs w:val="20"/>
        </w:rPr>
        <w:t>, ve znění pozdějších předpisů</w:t>
      </w:r>
    </w:p>
    <w:p w14:paraId="4616A60B" w14:textId="77777777" w:rsidR="00937822" w:rsidRPr="00676BEC" w:rsidRDefault="00DC7E8E" w:rsidP="00B63ABA">
      <w:pPr>
        <w:spacing w:after="0" w:line="240" w:lineRule="auto"/>
        <w:contextualSpacing/>
        <w:jc w:val="center"/>
        <w:rPr>
          <w:rFonts w:asciiTheme="minorHAnsi" w:hAnsiTheme="minorHAnsi" w:cs="Calibri"/>
          <w:b/>
          <w:sz w:val="20"/>
          <w:szCs w:val="20"/>
        </w:rPr>
      </w:pPr>
      <w:r w:rsidRPr="00676BEC">
        <w:rPr>
          <w:rFonts w:asciiTheme="minorHAnsi" w:hAnsiTheme="minorHAnsi"/>
          <w:sz w:val="20"/>
          <w:szCs w:val="20"/>
        </w:rPr>
        <w:t>(dále jen „občanský zákoník“)</w:t>
      </w:r>
    </w:p>
    <w:p w14:paraId="5EC57200" w14:textId="57B345F0" w:rsidR="006354D4" w:rsidRDefault="006354D4" w:rsidP="00B63ABA">
      <w:pPr>
        <w:spacing w:after="0" w:line="240" w:lineRule="auto"/>
        <w:contextualSpacing/>
        <w:jc w:val="both"/>
        <w:rPr>
          <w:rFonts w:asciiTheme="minorHAnsi" w:hAnsiTheme="minorHAnsi" w:cs="Calibri"/>
        </w:rPr>
      </w:pPr>
    </w:p>
    <w:p w14:paraId="138EDD29" w14:textId="562E6EF7" w:rsidR="006354D4" w:rsidRDefault="006354D4" w:rsidP="00B63ABA">
      <w:pPr>
        <w:spacing w:after="0" w:line="240" w:lineRule="auto"/>
        <w:contextualSpacing/>
        <w:jc w:val="both"/>
        <w:rPr>
          <w:rFonts w:asciiTheme="minorHAnsi" w:hAnsiTheme="minorHAnsi" w:cs="Calibri"/>
        </w:rPr>
      </w:pPr>
    </w:p>
    <w:p w14:paraId="4E63CC87" w14:textId="65AA25DE" w:rsidR="00260854" w:rsidRDefault="00260854" w:rsidP="00B63ABA">
      <w:pPr>
        <w:spacing w:after="0" w:line="240" w:lineRule="auto"/>
        <w:contextualSpacing/>
        <w:jc w:val="both"/>
        <w:rPr>
          <w:rFonts w:asciiTheme="minorHAnsi" w:hAnsiTheme="minorHAnsi" w:cs="Calibri"/>
        </w:rPr>
      </w:pPr>
    </w:p>
    <w:p w14:paraId="4B7B92C9" w14:textId="77777777" w:rsidR="00260854" w:rsidRDefault="00260854" w:rsidP="00B63ABA">
      <w:pPr>
        <w:spacing w:after="0" w:line="240" w:lineRule="auto"/>
        <w:contextualSpacing/>
        <w:jc w:val="both"/>
        <w:rPr>
          <w:rFonts w:asciiTheme="minorHAnsi" w:hAnsiTheme="minorHAnsi" w:cs="Calibri"/>
        </w:rPr>
      </w:pPr>
    </w:p>
    <w:p w14:paraId="4616A60E" w14:textId="77777777" w:rsidR="00A30E1A" w:rsidRPr="00A30E1A" w:rsidRDefault="00A30E1A" w:rsidP="00B63ABA">
      <w:pPr>
        <w:autoSpaceDE w:val="0"/>
        <w:autoSpaceDN w:val="0"/>
        <w:adjustRightInd w:val="0"/>
        <w:spacing w:after="0" w:line="240" w:lineRule="auto"/>
        <w:rPr>
          <w:rFonts w:eastAsia="Times New Roman" w:cs="Tahoma,Bold"/>
          <w:b/>
          <w:bCs/>
          <w:lang w:eastAsia="cs-CZ"/>
        </w:rPr>
      </w:pPr>
      <w:r w:rsidRPr="00A30E1A">
        <w:rPr>
          <w:rFonts w:eastAsia="Times New Roman" w:cs="Tahoma,Bold"/>
          <w:b/>
          <w:bCs/>
          <w:lang w:eastAsia="cs-CZ"/>
        </w:rPr>
        <w:t>Statutární město Pardubice</w:t>
      </w:r>
    </w:p>
    <w:p w14:paraId="4616A60F" w14:textId="01B9244A" w:rsidR="00A30E1A" w:rsidRPr="00A30E1A" w:rsidRDefault="00A30E1A" w:rsidP="00B63ABA">
      <w:pPr>
        <w:autoSpaceDE w:val="0"/>
        <w:autoSpaceDN w:val="0"/>
        <w:adjustRightInd w:val="0"/>
        <w:spacing w:after="0" w:line="240" w:lineRule="auto"/>
        <w:rPr>
          <w:rFonts w:eastAsia="Times New Roman" w:cs="Tahoma"/>
          <w:lang w:eastAsia="cs-CZ"/>
        </w:rPr>
      </w:pPr>
      <w:r w:rsidRPr="00A30E1A">
        <w:rPr>
          <w:rFonts w:eastAsia="Times New Roman" w:cs="Tahoma"/>
          <w:lang w:eastAsia="cs-CZ"/>
        </w:rPr>
        <w:t xml:space="preserve">se sídlem: </w:t>
      </w:r>
      <w:r w:rsidR="00676BEC">
        <w:rPr>
          <w:rFonts w:eastAsia="Times New Roman" w:cs="Tahoma"/>
          <w:lang w:eastAsia="cs-CZ"/>
        </w:rPr>
        <w:tab/>
        <w:t xml:space="preserve">        </w:t>
      </w:r>
      <w:r w:rsidRPr="00A30E1A">
        <w:rPr>
          <w:rFonts w:eastAsia="Times New Roman" w:cs="Tahoma"/>
          <w:lang w:eastAsia="cs-CZ"/>
        </w:rPr>
        <w:t xml:space="preserve">Pernštýnské náměstí 1, </w:t>
      </w:r>
      <w:r w:rsidR="00676BEC">
        <w:rPr>
          <w:rFonts w:eastAsia="Times New Roman" w:cs="Tahoma"/>
          <w:lang w:eastAsia="cs-CZ"/>
        </w:rPr>
        <w:t xml:space="preserve">Pardubice-Staré Město, </w:t>
      </w:r>
      <w:r w:rsidRPr="00A30E1A">
        <w:rPr>
          <w:rFonts w:eastAsia="Times New Roman" w:cs="Tahoma"/>
          <w:lang w:eastAsia="cs-CZ"/>
        </w:rPr>
        <w:t>530 21 Pardubice</w:t>
      </w:r>
    </w:p>
    <w:p w14:paraId="4616A610" w14:textId="31F4B9BD" w:rsidR="00A30E1A" w:rsidRPr="00A30E1A" w:rsidRDefault="00A30E1A" w:rsidP="00B63ABA">
      <w:pPr>
        <w:autoSpaceDE w:val="0"/>
        <w:autoSpaceDN w:val="0"/>
        <w:adjustRightInd w:val="0"/>
        <w:spacing w:after="0" w:line="240" w:lineRule="auto"/>
        <w:rPr>
          <w:rFonts w:eastAsia="Times New Roman" w:cs="Tahoma"/>
          <w:lang w:eastAsia="cs-CZ"/>
        </w:rPr>
      </w:pPr>
      <w:r w:rsidRPr="00A30E1A">
        <w:rPr>
          <w:rFonts w:eastAsia="Times New Roman" w:cs="Tahoma"/>
          <w:lang w:eastAsia="cs-CZ"/>
        </w:rPr>
        <w:t>IČ</w:t>
      </w:r>
      <w:r w:rsidR="00676BEC">
        <w:rPr>
          <w:rFonts w:eastAsia="Times New Roman" w:cs="Tahoma"/>
          <w:lang w:eastAsia="cs-CZ"/>
        </w:rPr>
        <w:t>O</w:t>
      </w:r>
      <w:r w:rsidRPr="00A30E1A">
        <w:rPr>
          <w:rFonts w:eastAsia="Times New Roman" w:cs="Tahoma"/>
          <w:lang w:eastAsia="cs-CZ"/>
        </w:rPr>
        <w:t xml:space="preserve">: </w:t>
      </w:r>
      <w:r w:rsidR="00676BEC">
        <w:rPr>
          <w:rFonts w:eastAsia="Times New Roman" w:cs="Tahoma"/>
          <w:lang w:eastAsia="cs-CZ"/>
        </w:rPr>
        <w:tab/>
      </w:r>
      <w:r w:rsidR="00676BEC">
        <w:rPr>
          <w:rFonts w:eastAsia="Times New Roman" w:cs="Tahoma"/>
          <w:lang w:eastAsia="cs-CZ"/>
        </w:rPr>
        <w:tab/>
        <w:t xml:space="preserve">        </w:t>
      </w:r>
      <w:r w:rsidRPr="00A30E1A">
        <w:rPr>
          <w:rFonts w:eastAsia="Times New Roman" w:cs="Tahoma"/>
          <w:lang w:eastAsia="cs-CZ"/>
        </w:rPr>
        <w:t>00274046</w:t>
      </w:r>
    </w:p>
    <w:p w14:paraId="4616A611" w14:textId="71BC41B5" w:rsidR="00A30E1A" w:rsidRPr="00A30E1A" w:rsidRDefault="00A30E1A" w:rsidP="00B63ABA">
      <w:pPr>
        <w:autoSpaceDE w:val="0"/>
        <w:autoSpaceDN w:val="0"/>
        <w:adjustRightInd w:val="0"/>
        <w:spacing w:after="0" w:line="240" w:lineRule="auto"/>
        <w:rPr>
          <w:rFonts w:eastAsia="Times New Roman" w:cs="Tahoma"/>
          <w:lang w:eastAsia="cs-CZ"/>
        </w:rPr>
      </w:pPr>
      <w:r w:rsidRPr="00A30E1A">
        <w:rPr>
          <w:rFonts w:eastAsia="Times New Roman" w:cs="Tahoma"/>
          <w:lang w:eastAsia="cs-CZ"/>
        </w:rPr>
        <w:t xml:space="preserve">DIČ: </w:t>
      </w:r>
      <w:r w:rsidR="00676BEC">
        <w:rPr>
          <w:rFonts w:eastAsia="Times New Roman" w:cs="Tahoma"/>
          <w:lang w:eastAsia="cs-CZ"/>
        </w:rPr>
        <w:tab/>
      </w:r>
      <w:r w:rsidR="00676BEC">
        <w:rPr>
          <w:rFonts w:eastAsia="Times New Roman" w:cs="Tahoma"/>
          <w:lang w:eastAsia="cs-CZ"/>
        </w:rPr>
        <w:tab/>
        <w:t xml:space="preserve">        C</w:t>
      </w:r>
      <w:r w:rsidRPr="00A30E1A">
        <w:rPr>
          <w:rFonts w:eastAsia="Times New Roman" w:cs="Tahoma"/>
          <w:lang w:eastAsia="cs-CZ"/>
        </w:rPr>
        <w:t>Z00274046</w:t>
      </w:r>
    </w:p>
    <w:p w14:paraId="4616A612" w14:textId="7A28BDC0" w:rsidR="00A30E1A" w:rsidRDefault="00676BEC" w:rsidP="00B63ABA">
      <w:pPr>
        <w:autoSpaceDE w:val="0"/>
        <w:autoSpaceDN w:val="0"/>
        <w:adjustRightInd w:val="0"/>
        <w:spacing w:after="0" w:line="240" w:lineRule="auto"/>
        <w:rPr>
          <w:rFonts w:eastAsia="Times New Roman" w:cs="Tahoma"/>
          <w:lang w:eastAsia="cs-CZ"/>
        </w:rPr>
      </w:pPr>
      <w:r>
        <w:rPr>
          <w:rFonts w:eastAsia="Times New Roman" w:cs="Tahoma"/>
          <w:lang w:eastAsia="cs-CZ"/>
        </w:rPr>
        <w:t>b</w:t>
      </w:r>
      <w:r w:rsidR="00A30E1A" w:rsidRPr="00A30E1A">
        <w:rPr>
          <w:rFonts w:eastAsia="Times New Roman" w:cs="Tahoma"/>
          <w:lang w:eastAsia="cs-CZ"/>
        </w:rPr>
        <w:t xml:space="preserve">ankovní spojení: </w:t>
      </w:r>
      <w:r>
        <w:rPr>
          <w:rFonts w:eastAsia="Times New Roman" w:cs="Tahoma"/>
          <w:lang w:eastAsia="cs-CZ"/>
        </w:rPr>
        <w:t xml:space="preserve">    </w:t>
      </w:r>
      <w:r w:rsidR="00A30E1A" w:rsidRPr="00A30E1A">
        <w:rPr>
          <w:rFonts w:eastAsia="Times New Roman" w:cs="Tahoma"/>
          <w:lang w:eastAsia="cs-CZ"/>
        </w:rPr>
        <w:t>K</w:t>
      </w:r>
      <w:r>
        <w:rPr>
          <w:rFonts w:eastAsia="Times New Roman" w:cs="Tahoma"/>
          <w:lang w:eastAsia="cs-CZ"/>
        </w:rPr>
        <w:t>omerční banka a.s., pobočka</w:t>
      </w:r>
      <w:r w:rsidR="00A30E1A" w:rsidRPr="00A30E1A">
        <w:rPr>
          <w:rFonts w:eastAsia="Times New Roman" w:cs="Tahoma"/>
          <w:lang w:eastAsia="cs-CZ"/>
        </w:rPr>
        <w:t xml:space="preserve"> Pardubice</w:t>
      </w:r>
    </w:p>
    <w:p w14:paraId="3FF87C67" w14:textId="68066FA3" w:rsidR="00676BEC" w:rsidRPr="00A30E1A" w:rsidRDefault="00676BEC" w:rsidP="00B63ABA">
      <w:pPr>
        <w:autoSpaceDE w:val="0"/>
        <w:autoSpaceDN w:val="0"/>
        <w:adjustRightInd w:val="0"/>
        <w:spacing w:after="0" w:line="240" w:lineRule="auto"/>
        <w:rPr>
          <w:rFonts w:eastAsia="Times New Roman" w:cs="Tahoma"/>
          <w:lang w:eastAsia="cs-CZ"/>
        </w:rPr>
      </w:pPr>
      <w:r>
        <w:rPr>
          <w:rFonts w:eastAsia="Times New Roman" w:cs="Tahoma"/>
          <w:lang w:eastAsia="cs-CZ"/>
        </w:rPr>
        <w:t xml:space="preserve">číslo účtu:                   </w:t>
      </w:r>
      <w:r w:rsidRPr="00A30E1A">
        <w:rPr>
          <w:rFonts w:eastAsia="Times New Roman" w:cs="Tahoma"/>
          <w:lang w:eastAsia="cs-CZ"/>
        </w:rPr>
        <w:t>326561/0100</w:t>
      </w:r>
    </w:p>
    <w:p w14:paraId="4616A613" w14:textId="11D48E30" w:rsidR="00A30E1A" w:rsidRPr="00A30E1A" w:rsidRDefault="00676BEC" w:rsidP="00B63ABA">
      <w:pPr>
        <w:autoSpaceDE w:val="0"/>
        <w:autoSpaceDN w:val="0"/>
        <w:adjustRightInd w:val="0"/>
        <w:spacing w:after="0" w:line="240" w:lineRule="auto"/>
        <w:rPr>
          <w:rFonts w:eastAsia="Times New Roman" w:cs="Tahoma"/>
          <w:lang w:eastAsia="cs-CZ"/>
        </w:rPr>
      </w:pPr>
      <w:r>
        <w:rPr>
          <w:rFonts w:eastAsia="Times New Roman" w:cs="Tahoma"/>
          <w:lang w:eastAsia="cs-CZ"/>
        </w:rPr>
        <w:t>z</w:t>
      </w:r>
      <w:r w:rsidR="00A30E1A" w:rsidRPr="00A30E1A">
        <w:rPr>
          <w:rFonts w:eastAsia="Times New Roman" w:cs="Tahoma"/>
          <w:lang w:eastAsia="cs-CZ"/>
        </w:rPr>
        <w:t>astoupen</w:t>
      </w:r>
      <w:r w:rsidR="006354D4">
        <w:rPr>
          <w:rFonts w:eastAsia="Times New Roman" w:cs="Tahoma"/>
          <w:lang w:eastAsia="cs-CZ"/>
        </w:rPr>
        <w:t>é</w:t>
      </w:r>
      <w:r w:rsidR="00A30E1A" w:rsidRPr="00A30E1A">
        <w:rPr>
          <w:rFonts w:eastAsia="Times New Roman" w:cs="Tahoma"/>
          <w:lang w:eastAsia="cs-CZ"/>
        </w:rPr>
        <w:t xml:space="preserve">: </w:t>
      </w:r>
      <w:r>
        <w:rPr>
          <w:rFonts w:eastAsia="Times New Roman" w:cs="Tahoma"/>
          <w:lang w:eastAsia="cs-CZ"/>
        </w:rPr>
        <w:tab/>
        <w:t xml:space="preserve">         </w:t>
      </w:r>
      <w:r w:rsidR="00A30E1A" w:rsidRPr="00A30E1A">
        <w:rPr>
          <w:rFonts w:eastAsia="Times New Roman" w:cs="Tahoma"/>
          <w:lang w:eastAsia="cs-CZ"/>
        </w:rPr>
        <w:t xml:space="preserve">Ing. </w:t>
      </w:r>
      <w:r w:rsidR="009054D4" w:rsidRPr="009054D4">
        <w:rPr>
          <w:rFonts w:eastAsia="Times New Roman" w:cs="Tahoma"/>
          <w:bCs/>
          <w:lang w:eastAsia="cs-CZ"/>
        </w:rPr>
        <w:t>Martinem Charvátem, primátorem</w:t>
      </w:r>
    </w:p>
    <w:p w14:paraId="4616A616" w14:textId="02C2681A" w:rsidR="00A30E1A" w:rsidRPr="00A30E1A" w:rsidRDefault="00676BEC" w:rsidP="00B63ABA">
      <w:pPr>
        <w:autoSpaceDE w:val="0"/>
        <w:autoSpaceDN w:val="0"/>
        <w:adjustRightInd w:val="0"/>
        <w:spacing w:after="0" w:line="240" w:lineRule="auto"/>
        <w:ind w:left="1843" w:hanging="1843"/>
        <w:rPr>
          <w:rFonts w:eastAsia="Times New Roman"/>
        </w:rPr>
      </w:pPr>
      <w:r>
        <w:rPr>
          <w:rFonts w:eastAsia="Times New Roman"/>
        </w:rPr>
        <w:t>k</w:t>
      </w:r>
      <w:r w:rsidR="00A30E1A" w:rsidRPr="00A30E1A">
        <w:rPr>
          <w:rFonts w:eastAsia="Times New Roman"/>
        </w:rPr>
        <w:t xml:space="preserve">ontaktní osoba: </w:t>
      </w:r>
      <w:r>
        <w:rPr>
          <w:rFonts w:eastAsia="Times New Roman"/>
        </w:rPr>
        <w:t xml:space="preserve">      </w:t>
      </w:r>
      <w:r w:rsidR="00A30E1A" w:rsidRPr="00A30E1A">
        <w:rPr>
          <w:rFonts w:eastAsia="Times New Roman" w:cs="Tahoma"/>
          <w:lang w:eastAsia="cs-CZ"/>
        </w:rPr>
        <w:t xml:space="preserve">Mgr. Kateřina Snopková, úsek vnějších vztahů </w:t>
      </w:r>
      <w:r>
        <w:rPr>
          <w:rFonts w:eastAsia="Times New Roman" w:cs="Tahoma"/>
          <w:lang w:eastAsia="cs-CZ"/>
        </w:rPr>
        <w:t>odboru kancelář primátora Magistrátu města Pardubic, e</w:t>
      </w:r>
      <w:r w:rsidR="00A30E1A" w:rsidRPr="00A30E1A">
        <w:rPr>
          <w:rFonts w:eastAsia="Times New Roman"/>
        </w:rPr>
        <w:t xml:space="preserve">-mail: </w:t>
      </w:r>
      <w:hyperlink r:id="rId8" w:history="1">
        <w:r w:rsidRPr="00173ED8">
          <w:rPr>
            <w:rStyle w:val="Hypertextovodkaz"/>
            <w:rFonts w:eastAsia="Times New Roman"/>
          </w:rPr>
          <w:t>katerina.snopkova@mmp.cz</w:t>
        </w:r>
      </w:hyperlink>
      <w:r>
        <w:rPr>
          <w:rFonts w:eastAsia="Times New Roman"/>
        </w:rPr>
        <w:t>, t</w:t>
      </w:r>
      <w:r w:rsidR="00A30E1A" w:rsidRPr="00A30E1A">
        <w:rPr>
          <w:rFonts w:eastAsia="Times New Roman"/>
        </w:rPr>
        <w:t xml:space="preserve">elefon: </w:t>
      </w:r>
      <w:r w:rsidR="00A30E1A" w:rsidRPr="00A30E1A">
        <w:rPr>
          <w:rFonts w:eastAsia="Times New Roman"/>
          <w:lang w:eastAsia="cs-CZ"/>
        </w:rPr>
        <w:t>+420 466 859</w:t>
      </w:r>
      <w:r>
        <w:rPr>
          <w:rFonts w:eastAsia="Times New Roman"/>
          <w:lang w:eastAsia="cs-CZ"/>
        </w:rPr>
        <w:t> </w:t>
      </w:r>
      <w:r w:rsidR="00A30E1A" w:rsidRPr="00A30E1A">
        <w:rPr>
          <w:rFonts w:eastAsia="Times New Roman"/>
          <w:lang w:eastAsia="cs-CZ"/>
        </w:rPr>
        <w:t>463</w:t>
      </w:r>
    </w:p>
    <w:p w14:paraId="497D7BAF" w14:textId="77777777" w:rsidR="00676BEC" w:rsidRDefault="00676BEC" w:rsidP="00B63ABA">
      <w:pPr>
        <w:autoSpaceDE w:val="0"/>
        <w:autoSpaceDN w:val="0"/>
        <w:adjustRightInd w:val="0"/>
        <w:spacing w:after="0" w:line="240" w:lineRule="auto"/>
        <w:rPr>
          <w:rFonts w:eastAsia="Times New Roman"/>
        </w:rPr>
      </w:pPr>
    </w:p>
    <w:p w14:paraId="4616A617" w14:textId="7175A666" w:rsidR="00A30E1A" w:rsidRPr="00A30E1A" w:rsidRDefault="00A30E1A" w:rsidP="00B63ABA">
      <w:pPr>
        <w:autoSpaceDE w:val="0"/>
        <w:autoSpaceDN w:val="0"/>
        <w:adjustRightInd w:val="0"/>
        <w:spacing w:after="0" w:line="240" w:lineRule="auto"/>
        <w:rPr>
          <w:rFonts w:eastAsia="Times New Roman"/>
        </w:rPr>
      </w:pPr>
      <w:r w:rsidRPr="00A30E1A">
        <w:rPr>
          <w:rFonts w:eastAsia="Times New Roman"/>
        </w:rPr>
        <w:t>(dále jen „objednatel“)</w:t>
      </w:r>
    </w:p>
    <w:p w14:paraId="4616A619" w14:textId="77777777" w:rsidR="00937822" w:rsidRPr="008033A9" w:rsidRDefault="00937822" w:rsidP="00B63ABA">
      <w:pPr>
        <w:spacing w:after="0" w:line="240" w:lineRule="auto"/>
        <w:contextualSpacing/>
        <w:jc w:val="both"/>
        <w:rPr>
          <w:rFonts w:asciiTheme="minorHAnsi" w:hAnsiTheme="minorHAnsi" w:cs="Calibri"/>
        </w:rPr>
      </w:pPr>
      <w:r w:rsidRPr="008033A9">
        <w:rPr>
          <w:rFonts w:asciiTheme="minorHAnsi" w:hAnsiTheme="minorHAnsi" w:cs="Calibri"/>
        </w:rPr>
        <w:t xml:space="preserve"> </w:t>
      </w:r>
    </w:p>
    <w:p w14:paraId="4616A61A" w14:textId="77777777" w:rsidR="00937822" w:rsidRPr="008033A9" w:rsidRDefault="00937822" w:rsidP="00B63ABA">
      <w:pPr>
        <w:spacing w:after="0" w:line="240" w:lineRule="auto"/>
        <w:ind w:firstLine="708"/>
        <w:contextualSpacing/>
        <w:jc w:val="both"/>
        <w:rPr>
          <w:rFonts w:asciiTheme="minorHAnsi" w:hAnsiTheme="minorHAnsi" w:cs="Calibri"/>
        </w:rPr>
      </w:pPr>
      <w:r w:rsidRPr="008033A9">
        <w:rPr>
          <w:rFonts w:asciiTheme="minorHAnsi" w:hAnsiTheme="minorHAnsi" w:cs="Calibri"/>
        </w:rPr>
        <w:t>a</w:t>
      </w:r>
    </w:p>
    <w:p w14:paraId="4616A61B" w14:textId="77777777" w:rsidR="00937822" w:rsidRPr="008033A9" w:rsidRDefault="00937822" w:rsidP="00B63ABA">
      <w:pPr>
        <w:spacing w:after="0" w:line="240" w:lineRule="auto"/>
        <w:contextualSpacing/>
        <w:jc w:val="both"/>
        <w:rPr>
          <w:rFonts w:asciiTheme="minorHAnsi" w:hAnsiTheme="minorHAnsi" w:cs="Calibri"/>
        </w:rPr>
      </w:pPr>
    </w:p>
    <w:p w14:paraId="4616A61C" w14:textId="526ADDFF" w:rsidR="00610736" w:rsidRPr="00534495" w:rsidRDefault="003E5DDE" w:rsidP="00B63ABA">
      <w:pPr>
        <w:autoSpaceDE w:val="0"/>
        <w:autoSpaceDN w:val="0"/>
        <w:adjustRightInd w:val="0"/>
        <w:spacing w:after="0" w:line="240" w:lineRule="auto"/>
        <w:rPr>
          <w:rFonts w:eastAsia="Times New Roman"/>
          <w:b/>
        </w:rPr>
      </w:pPr>
      <w:r w:rsidRPr="006354D4">
        <w:rPr>
          <w:rFonts w:eastAsia="Times New Roman"/>
        </w:rPr>
        <w:t>Obchodní fir</w:t>
      </w:r>
      <w:r w:rsidR="00534495" w:rsidRPr="006354D4">
        <w:rPr>
          <w:rFonts w:eastAsia="Times New Roman"/>
        </w:rPr>
        <w:t>ma</w:t>
      </w:r>
      <w:r w:rsidR="006354D4" w:rsidRPr="006354D4">
        <w:rPr>
          <w:rFonts w:eastAsia="Times New Roman"/>
          <w:bCs/>
        </w:rPr>
        <w:t>:</w:t>
      </w:r>
      <w:r w:rsidR="006354D4">
        <w:rPr>
          <w:rFonts w:eastAsia="Times New Roman"/>
          <w:b/>
        </w:rPr>
        <w:t xml:space="preserve">        </w:t>
      </w:r>
      <w:r w:rsidR="00E05CC1" w:rsidRPr="006354D4">
        <w:rPr>
          <w:rFonts w:eastAsia="Times New Roman"/>
          <w:b/>
        </w:rPr>
        <w:t xml:space="preserve"> </w:t>
      </w:r>
      <w:r w:rsidR="00E05CC1" w:rsidRPr="00E05CC1">
        <w:rPr>
          <w:rFonts w:eastAsia="Times New Roman"/>
          <w:b/>
        </w:rPr>
        <w:t>MAXX Creative s.r.o.</w:t>
      </w:r>
    </w:p>
    <w:p w14:paraId="4616A61D" w14:textId="562117B3" w:rsidR="00610736" w:rsidRPr="00534495" w:rsidRDefault="006354D4" w:rsidP="00B63ABA">
      <w:pPr>
        <w:autoSpaceDE w:val="0"/>
        <w:autoSpaceDN w:val="0"/>
        <w:adjustRightInd w:val="0"/>
        <w:spacing w:after="0" w:line="240" w:lineRule="auto"/>
        <w:rPr>
          <w:rFonts w:eastAsia="Times New Roman"/>
        </w:rPr>
      </w:pPr>
      <w:r>
        <w:rPr>
          <w:rFonts w:eastAsia="Times New Roman"/>
        </w:rPr>
        <w:t>s</w:t>
      </w:r>
      <w:r w:rsidR="00676BEC">
        <w:rPr>
          <w:rFonts w:eastAsia="Times New Roman"/>
        </w:rPr>
        <w:t xml:space="preserve">e sídlem:  </w:t>
      </w:r>
      <w:r w:rsidR="00676BEC">
        <w:rPr>
          <w:rFonts w:eastAsia="Times New Roman"/>
        </w:rPr>
        <w:tab/>
        <w:t xml:space="preserve">          </w:t>
      </w:r>
      <w:r w:rsidR="00E05CC1">
        <w:rPr>
          <w:rFonts w:eastAsia="Times New Roman"/>
        </w:rPr>
        <w:t xml:space="preserve">Hlaváčova 207, </w:t>
      </w:r>
      <w:r w:rsidR="00676BEC">
        <w:rPr>
          <w:rFonts w:eastAsia="Times New Roman"/>
        </w:rPr>
        <w:t xml:space="preserve">Zelené Předměstí, </w:t>
      </w:r>
      <w:r w:rsidR="00E05CC1">
        <w:rPr>
          <w:rFonts w:eastAsia="Times New Roman"/>
        </w:rPr>
        <w:t>530 02 Pardubice</w:t>
      </w:r>
    </w:p>
    <w:p w14:paraId="4616A61F" w14:textId="70DEEB3E" w:rsidR="00610736" w:rsidRPr="00534495" w:rsidRDefault="003E5DDE" w:rsidP="00B63ABA">
      <w:pPr>
        <w:autoSpaceDE w:val="0"/>
        <w:autoSpaceDN w:val="0"/>
        <w:adjustRightInd w:val="0"/>
        <w:spacing w:after="0" w:line="240" w:lineRule="auto"/>
        <w:rPr>
          <w:rFonts w:eastAsia="Times New Roman"/>
        </w:rPr>
      </w:pPr>
      <w:r w:rsidRPr="00534495">
        <w:rPr>
          <w:rFonts w:eastAsia="Times New Roman"/>
        </w:rPr>
        <w:t xml:space="preserve">IČO: </w:t>
      </w:r>
      <w:r w:rsidR="006354D4">
        <w:rPr>
          <w:rFonts w:eastAsia="Times New Roman"/>
        </w:rPr>
        <w:tab/>
      </w:r>
      <w:r w:rsidR="006354D4">
        <w:rPr>
          <w:rFonts w:eastAsia="Times New Roman"/>
        </w:rPr>
        <w:tab/>
        <w:t xml:space="preserve">          </w:t>
      </w:r>
      <w:r w:rsidR="00E05CC1" w:rsidRPr="00E05CC1">
        <w:rPr>
          <w:rFonts w:eastAsia="Times New Roman"/>
        </w:rPr>
        <w:t>25294393</w:t>
      </w:r>
    </w:p>
    <w:p w14:paraId="4616A620" w14:textId="0DBF2F86" w:rsidR="00610736" w:rsidRPr="00534495" w:rsidRDefault="003E5DDE" w:rsidP="00B63ABA">
      <w:pPr>
        <w:autoSpaceDE w:val="0"/>
        <w:autoSpaceDN w:val="0"/>
        <w:adjustRightInd w:val="0"/>
        <w:spacing w:after="0" w:line="240" w:lineRule="auto"/>
        <w:rPr>
          <w:rFonts w:eastAsia="Times New Roman"/>
        </w:rPr>
      </w:pPr>
      <w:r w:rsidRPr="00534495">
        <w:rPr>
          <w:rFonts w:eastAsia="Times New Roman"/>
        </w:rPr>
        <w:t xml:space="preserve">DIČ: </w:t>
      </w:r>
      <w:r w:rsidR="006354D4">
        <w:rPr>
          <w:rFonts w:eastAsia="Times New Roman"/>
        </w:rPr>
        <w:tab/>
      </w:r>
      <w:r w:rsidR="006354D4">
        <w:rPr>
          <w:rFonts w:eastAsia="Times New Roman"/>
        </w:rPr>
        <w:tab/>
        <w:t xml:space="preserve">          </w:t>
      </w:r>
      <w:r w:rsidR="00E05CC1">
        <w:rPr>
          <w:rFonts w:eastAsia="Times New Roman"/>
        </w:rPr>
        <w:t>CZ</w:t>
      </w:r>
      <w:r w:rsidR="00E05CC1" w:rsidRPr="00E05CC1">
        <w:rPr>
          <w:rFonts w:eastAsia="Times New Roman"/>
        </w:rPr>
        <w:t>25294393</w:t>
      </w:r>
    </w:p>
    <w:p w14:paraId="1AE9E9E0" w14:textId="2BCDFAFB" w:rsidR="006354D4" w:rsidRDefault="006354D4" w:rsidP="00B63ABA">
      <w:pPr>
        <w:autoSpaceDE w:val="0"/>
        <w:autoSpaceDN w:val="0"/>
        <w:adjustRightInd w:val="0"/>
        <w:spacing w:after="0" w:line="240" w:lineRule="auto"/>
        <w:rPr>
          <w:rFonts w:eastAsia="Times New Roman"/>
        </w:rPr>
      </w:pPr>
      <w:r>
        <w:rPr>
          <w:rFonts w:eastAsia="Times New Roman"/>
        </w:rPr>
        <w:t>zastoupená</w:t>
      </w:r>
      <w:r w:rsidR="003E5DDE" w:rsidRPr="00534495">
        <w:rPr>
          <w:rFonts w:eastAsia="Times New Roman"/>
        </w:rPr>
        <w:t>:</w:t>
      </w:r>
      <w:r>
        <w:rPr>
          <w:rFonts w:eastAsia="Times New Roman"/>
        </w:rPr>
        <w:tab/>
        <w:t xml:space="preserve">         </w:t>
      </w:r>
      <w:r w:rsidR="003E5DDE" w:rsidRPr="00534495">
        <w:rPr>
          <w:rFonts w:eastAsia="Times New Roman"/>
        </w:rPr>
        <w:t xml:space="preserve"> </w:t>
      </w:r>
      <w:r>
        <w:rPr>
          <w:rFonts w:eastAsia="Times New Roman"/>
        </w:rPr>
        <w:t>Martinem Doškem, jednatelem</w:t>
      </w:r>
    </w:p>
    <w:p w14:paraId="4616A621" w14:textId="56622013" w:rsidR="00610736" w:rsidRPr="00534495" w:rsidRDefault="006354D4" w:rsidP="00B63ABA">
      <w:pPr>
        <w:autoSpaceDE w:val="0"/>
        <w:autoSpaceDN w:val="0"/>
        <w:adjustRightInd w:val="0"/>
        <w:spacing w:after="0" w:line="240" w:lineRule="auto"/>
        <w:ind w:left="1416"/>
        <w:rPr>
          <w:rFonts w:eastAsia="Times New Roman"/>
        </w:rPr>
      </w:pPr>
      <w:r>
        <w:rPr>
          <w:rFonts w:eastAsia="Times New Roman"/>
        </w:rPr>
        <w:t xml:space="preserve">          </w:t>
      </w:r>
      <w:r w:rsidR="00E05CC1">
        <w:rPr>
          <w:rFonts w:eastAsia="Times New Roman"/>
        </w:rPr>
        <w:t>Tomáš</w:t>
      </w:r>
      <w:r>
        <w:rPr>
          <w:rFonts w:eastAsia="Times New Roman"/>
        </w:rPr>
        <w:t>em</w:t>
      </w:r>
      <w:r w:rsidR="00E05CC1">
        <w:rPr>
          <w:rFonts w:eastAsia="Times New Roman"/>
        </w:rPr>
        <w:t xml:space="preserve"> Pospíšil</w:t>
      </w:r>
      <w:r>
        <w:rPr>
          <w:rFonts w:eastAsia="Times New Roman"/>
        </w:rPr>
        <w:t>em</w:t>
      </w:r>
      <w:r w:rsidR="00E05CC1">
        <w:rPr>
          <w:rFonts w:eastAsia="Times New Roman"/>
        </w:rPr>
        <w:t>, jednatel</w:t>
      </w:r>
      <w:r>
        <w:rPr>
          <w:rFonts w:eastAsia="Times New Roman"/>
        </w:rPr>
        <w:t>em</w:t>
      </w:r>
    </w:p>
    <w:p w14:paraId="4616A622" w14:textId="443CC64A" w:rsidR="00610736" w:rsidRPr="00534495" w:rsidRDefault="006354D4" w:rsidP="00B63ABA">
      <w:pPr>
        <w:autoSpaceDE w:val="0"/>
        <w:autoSpaceDN w:val="0"/>
        <w:adjustRightInd w:val="0"/>
        <w:spacing w:after="0" w:line="240" w:lineRule="auto"/>
        <w:rPr>
          <w:rFonts w:eastAsia="Times New Roman"/>
        </w:rPr>
      </w:pPr>
      <w:r>
        <w:rPr>
          <w:rFonts w:eastAsia="Times New Roman"/>
        </w:rPr>
        <w:t>b</w:t>
      </w:r>
      <w:r w:rsidR="003E5DDE" w:rsidRPr="00534495">
        <w:rPr>
          <w:rFonts w:eastAsia="Times New Roman"/>
        </w:rPr>
        <w:t>ankovní spojení:</w:t>
      </w:r>
      <w:r>
        <w:rPr>
          <w:rFonts w:eastAsia="Times New Roman"/>
        </w:rPr>
        <w:t xml:space="preserve">       </w:t>
      </w:r>
      <w:r w:rsidR="00E05CC1">
        <w:rPr>
          <w:rFonts w:eastAsia="Times New Roman"/>
        </w:rPr>
        <w:t>K</w:t>
      </w:r>
      <w:r>
        <w:rPr>
          <w:rFonts w:eastAsia="Times New Roman"/>
        </w:rPr>
        <w:t>omerční banka a.s., pobočka Pa</w:t>
      </w:r>
      <w:r w:rsidR="00E05CC1">
        <w:rPr>
          <w:rFonts w:eastAsia="Times New Roman"/>
        </w:rPr>
        <w:t>rdubice</w:t>
      </w:r>
    </w:p>
    <w:p w14:paraId="4616A623" w14:textId="6A8FE64A" w:rsidR="00610736" w:rsidRPr="00534495" w:rsidRDefault="006354D4" w:rsidP="00B63ABA">
      <w:pPr>
        <w:autoSpaceDE w:val="0"/>
        <w:autoSpaceDN w:val="0"/>
        <w:adjustRightInd w:val="0"/>
        <w:spacing w:after="0" w:line="240" w:lineRule="auto"/>
        <w:rPr>
          <w:rFonts w:eastAsia="Times New Roman"/>
        </w:rPr>
      </w:pPr>
      <w:r>
        <w:rPr>
          <w:rFonts w:eastAsia="Times New Roman"/>
        </w:rPr>
        <w:t>č</w:t>
      </w:r>
      <w:r w:rsidR="003E5DDE" w:rsidRPr="00534495">
        <w:rPr>
          <w:rFonts w:eastAsia="Times New Roman"/>
        </w:rPr>
        <w:t xml:space="preserve">íslo účtu: </w:t>
      </w:r>
      <w:r>
        <w:rPr>
          <w:rFonts w:eastAsia="Times New Roman"/>
        </w:rPr>
        <w:tab/>
        <w:t xml:space="preserve">          </w:t>
      </w:r>
      <w:r w:rsidR="00E05CC1" w:rsidRPr="00E05CC1">
        <w:rPr>
          <w:rFonts w:eastAsia="Times New Roman"/>
          <w:bCs/>
        </w:rPr>
        <w:t>19-2521520297/0100</w:t>
      </w:r>
    </w:p>
    <w:p w14:paraId="4616A626" w14:textId="2F0B63D2" w:rsidR="00610736" w:rsidRPr="00534495" w:rsidRDefault="006354D4" w:rsidP="00B63ABA">
      <w:pPr>
        <w:autoSpaceDE w:val="0"/>
        <w:autoSpaceDN w:val="0"/>
        <w:adjustRightInd w:val="0"/>
        <w:spacing w:after="0" w:line="240" w:lineRule="auto"/>
        <w:rPr>
          <w:rFonts w:eastAsia="Times New Roman"/>
        </w:rPr>
      </w:pPr>
      <w:r>
        <w:rPr>
          <w:rFonts w:eastAsia="Times New Roman"/>
        </w:rPr>
        <w:t>k</w:t>
      </w:r>
      <w:r w:rsidR="003E5DDE" w:rsidRPr="00534495">
        <w:rPr>
          <w:rFonts w:eastAsia="Times New Roman"/>
        </w:rPr>
        <w:t>ontaktní osoba:</w:t>
      </w:r>
      <w:r>
        <w:rPr>
          <w:rFonts w:eastAsia="Times New Roman"/>
        </w:rPr>
        <w:t xml:space="preserve">        </w:t>
      </w:r>
      <w:r w:rsidR="003E5DDE" w:rsidRPr="00534495">
        <w:rPr>
          <w:rFonts w:eastAsia="Times New Roman"/>
        </w:rPr>
        <w:t xml:space="preserve"> </w:t>
      </w:r>
      <w:r w:rsidR="00C347FF">
        <w:rPr>
          <w:rFonts w:eastAsia="Times New Roman"/>
        </w:rPr>
        <w:t>Martin Došek</w:t>
      </w:r>
      <w:r>
        <w:rPr>
          <w:rFonts w:eastAsia="Times New Roman"/>
        </w:rPr>
        <w:t>, e</w:t>
      </w:r>
      <w:r w:rsidR="003E5DDE" w:rsidRPr="00534495">
        <w:rPr>
          <w:rFonts w:eastAsia="Times New Roman"/>
        </w:rPr>
        <w:t xml:space="preserve">-mail: </w:t>
      </w:r>
      <w:hyperlink r:id="rId9" w:history="1">
        <w:r w:rsidRPr="00173ED8">
          <w:rPr>
            <w:rStyle w:val="Hypertextovodkaz"/>
            <w:rFonts w:eastAsia="Times New Roman"/>
          </w:rPr>
          <w:t>m.dosek@maxx.cz</w:t>
        </w:r>
      </w:hyperlink>
      <w:r>
        <w:rPr>
          <w:rFonts w:eastAsia="Times New Roman"/>
        </w:rPr>
        <w:t>, t</w:t>
      </w:r>
      <w:r w:rsidR="003E5DDE" w:rsidRPr="00534495">
        <w:rPr>
          <w:rFonts w:eastAsia="Times New Roman"/>
        </w:rPr>
        <w:t>elefo</w:t>
      </w:r>
      <w:r w:rsidR="000F294B">
        <w:rPr>
          <w:rFonts w:eastAsia="Times New Roman"/>
        </w:rPr>
        <w:t>n: xxx xxx xxx</w:t>
      </w:r>
    </w:p>
    <w:p w14:paraId="4616A627" w14:textId="77777777" w:rsidR="00610736" w:rsidRPr="00610736" w:rsidRDefault="003E5DDE" w:rsidP="00B63ABA">
      <w:pPr>
        <w:autoSpaceDE w:val="0"/>
        <w:autoSpaceDN w:val="0"/>
        <w:adjustRightInd w:val="0"/>
        <w:spacing w:after="0" w:line="240" w:lineRule="auto"/>
        <w:rPr>
          <w:rFonts w:eastAsia="Times New Roman"/>
        </w:rPr>
      </w:pPr>
      <w:r w:rsidRPr="00534495">
        <w:rPr>
          <w:rFonts w:eastAsia="Times New Roman"/>
        </w:rPr>
        <w:t xml:space="preserve">zapsaná v obchodním rejstříku vedeném </w:t>
      </w:r>
      <w:r w:rsidR="00E05CC1">
        <w:rPr>
          <w:rFonts w:eastAsia="Times New Roman"/>
        </w:rPr>
        <w:t xml:space="preserve">Krajským </w:t>
      </w:r>
      <w:r w:rsidRPr="00534495">
        <w:rPr>
          <w:rFonts w:eastAsia="Times New Roman"/>
        </w:rPr>
        <w:t xml:space="preserve">soudem </w:t>
      </w:r>
      <w:r w:rsidR="00E05CC1">
        <w:rPr>
          <w:rFonts w:eastAsia="Times New Roman"/>
        </w:rPr>
        <w:t>v Hradci Králové</w:t>
      </w:r>
      <w:r w:rsidRPr="00534495">
        <w:rPr>
          <w:rFonts w:eastAsia="Times New Roman"/>
        </w:rPr>
        <w:t xml:space="preserve">, oddíl </w:t>
      </w:r>
      <w:r w:rsidR="00E05CC1">
        <w:rPr>
          <w:rFonts w:eastAsia="Times New Roman"/>
        </w:rPr>
        <w:t>C</w:t>
      </w:r>
      <w:r w:rsidRPr="00534495">
        <w:rPr>
          <w:rFonts w:eastAsia="Times New Roman"/>
        </w:rPr>
        <w:t xml:space="preserve">, vložka </w:t>
      </w:r>
      <w:r w:rsidR="00E05CC1" w:rsidRPr="00E05CC1">
        <w:rPr>
          <w:rFonts w:eastAsia="Times New Roman"/>
        </w:rPr>
        <w:t>13748</w:t>
      </w:r>
    </w:p>
    <w:p w14:paraId="743B4C79" w14:textId="77777777" w:rsidR="006354D4" w:rsidRDefault="006354D4" w:rsidP="00B63ABA">
      <w:pPr>
        <w:autoSpaceDE w:val="0"/>
        <w:autoSpaceDN w:val="0"/>
        <w:adjustRightInd w:val="0"/>
        <w:spacing w:after="0" w:line="240" w:lineRule="auto"/>
        <w:jc w:val="both"/>
        <w:rPr>
          <w:rFonts w:eastAsia="Times New Roman" w:cs="Arial"/>
          <w:color w:val="000000"/>
        </w:rPr>
      </w:pPr>
    </w:p>
    <w:p w14:paraId="4616A628" w14:textId="6AC7209E" w:rsidR="00610736" w:rsidRPr="00610736" w:rsidRDefault="00610736" w:rsidP="00B63ABA">
      <w:pPr>
        <w:autoSpaceDE w:val="0"/>
        <w:autoSpaceDN w:val="0"/>
        <w:adjustRightInd w:val="0"/>
        <w:spacing w:after="0" w:line="240" w:lineRule="auto"/>
        <w:jc w:val="both"/>
        <w:rPr>
          <w:rFonts w:eastAsia="Times New Roman" w:cs="Arial"/>
          <w:b/>
          <w:bCs/>
          <w:color w:val="000000"/>
          <w:lang w:eastAsia="cs-CZ"/>
        </w:rPr>
      </w:pPr>
      <w:r w:rsidRPr="00610736">
        <w:rPr>
          <w:rFonts w:eastAsia="Times New Roman" w:cs="Arial"/>
          <w:color w:val="000000"/>
        </w:rPr>
        <w:t>(dále jen „zhotovitel“)</w:t>
      </w:r>
    </w:p>
    <w:p w14:paraId="4616A62B" w14:textId="77777777" w:rsidR="00610736" w:rsidRDefault="00610736" w:rsidP="00B63ABA">
      <w:pPr>
        <w:spacing w:after="0" w:line="240" w:lineRule="auto"/>
        <w:contextualSpacing/>
        <w:jc w:val="both"/>
        <w:rPr>
          <w:rFonts w:asciiTheme="minorHAnsi" w:hAnsiTheme="minorHAnsi" w:cs="Calibri"/>
        </w:rPr>
      </w:pPr>
    </w:p>
    <w:p w14:paraId="4616A62C" w14:textId="77777777" w:rsidR="00937822" w:rsidRDefault="00937822" w:rsidP="00B63ABA">
      <w:pPr>
        <w:spacing w:after="0" w:line="240" w:lineRule="auto"/>
        <w:contextualSpacing/>
        <w:jc w:val="both"/>
        <w:rPr>
          <w:rFonts w:asciiTheme="minorHAnsi" w:hAnsiTheme="minorHAnsi" w:cs="Calibri"/>
        </w:rPr>
      </w:pPr>
      <w:r w:rsidRPr="008033A9">
        <w:rPr>
          <w:rFonts w:asciiTheme="minorHAnsi" w:hAnsiTheme="minorHAnsi" w:cs="Calibri"/>
        </w:rPr>
        <w:t xml:space="preserve">uzavírají níže uvedeného dne, měsíce a roku tuto </w:t>
      </w:r>
    </w:p>
    <w:p w14:paraId="4616A62D" w14:textId="77777777" w:rsidR="00610736" w:rsidRPr="008033A9" w:rsidRDefault="00610736" w:rsidP="00B63ABA">
      <w:pPr>
        <w:spacing w:after="0" w:line="240" w:lineRule="auto"/>
        <w:contextualSpacing/>
        <w:jc w:val="both"/>
        <w:rPr>
          <w:rFonts w:asciiTheme="minorHAnsi" w:hAnsiTheme="minorHAnsi" w:cs="Calibri"/>
        </w:rPr>
      </w:pPr>
    </w:p>
    <w:p w14:paraId="4616A62E" w14:textId="77777777" w:rsidR="00937822" w:rsidRPr="008033A9" w:rsidRDefault="00937822" w:rsidP="00B63ABA">
      <w:pPr>
        <w:spacing w:after="0" w:line="240" w:lineRule="auto"/>
        <w:contextualSpacing/>
        <w:jc w:val="both"/>
        <w:rPr>
          <w:rFonts w:asciiTheme="minorHAnsi" w:hAnsiTheme="minorHAnsi" w:cs="Calibri"/>
        </w:rPr>
      </w:pPr>
    </w:p>
    <w:p w14:paraId="4616A62F" w14:textId="474EACE3" w:rsidR="00DC7E8E" w:rsidRPr="008033A9" w:rsidRDefault="001524BD" w:rsidP="00B63ABA">
      <w:pPr>
        <w:spacing w:after="0" w:line="240" w:lineRule="auto"/>
        <w:contextualSpacing/>
        <w:jc w:val="center"/>
        <w:rPr>
          <w:rFonts w:asciiTheme="minorHAnsi" w:hAnsiTheme="minorHAnsi" w:cs="Calibri"/>
          <w:b/>
          <w:sz w:val="32"/>
          <w:szCs w:val="32"/>
        </w:rPr>
      </w:pPr>
      <w:r>
        <w:rPr>
          <w:rFonts w:asciiTheme="minorHAnsi" w:hAnsiTheme="minorHAnsi" w:cs="Calibri"/>
          <w:b/>
          <w:sz w:val="32"/>
          <w:szCs w:val="32"/>
        </w:rPr>
        <w:t xml:space="preserve">rámcovou </w:t>
      </w:r>
      <w:r w:rsidR="00DC7E8E" w:rsidRPr="008033A9">
        <w:rPr>
          <w:rFonts w:asciiTheme="minorHAnsi" w:hAnsiTheme="minorHAnsi" w:cs="Calibri"/>
          <w:b/>
          <w:sz w:val="32"/>
          <w:szCs w:val="32"/>
        </w:rPr>
        <w:t>smlouvu o dílo</w:t>
      </w:r>
    </w:p>
    <w:p w14:paraId="4616A630" w14:textId="77777777" w:rsidR="00DC7E8E" w:rsidRPr="008033A9" w:rsidRDefault="00DC7E8E" w:rsidP="00B63ABA">
      <w:pPr>
        <w:spacing w:after="0" w:line="240" w:lineRule="auto"/>
        <w:contextualSpacing/>
        <w:jc w:val="both"/>
        <w:rPr>
          <w:rFonts w:asciiTheme="minorHAnsi" w:hAnsiTheme="minorHAnsi" w:cs="Calibri"/>
          <w:b/>
        </w:rPr>
      </w:pPr>
    </w:p>
    <w:p w14:paraId="4616A631" w14:textId="77777777" w:rsidR="00937822" w:rsidRPr="008033A9" w:rsidRDefault="00937822" w:rsidP="00B63ABA">
      <w:pPr>
        <w:spacing w:after="0" w:line="240" w:lineRule="auto"/>
        <w:jc w:val="center"/>
        <w:rPr>
          <w:rFonts w:asciiTheme="minorHAnsi" w:hAnsiTheme="minorHAnsi" w:cs="Arial"/>
          <w:b/>
          <w:bCs/>
          <w:snapToGrid w:val="0"/>
          <w:sz w:val="24"/>
          <w:szCs w:val="24"/>
        </w:rPr>
      </w:pPr>
      <w:r w:rsidRPr="008033A9">
        <w:rPr>
          <w:rFonts w:asciiTheme="minorHAnsi" w:hAnsiTheme="minorHAnsi" w:cs="Arial"/>
          <w:b/>
          <w:bCs/>
          <w:snapToGrid w:val="0"/>
          <w:sz w:val="24"/>
          <w:szCs w:val="24"/>
        </w:rPr>
        <w:t>I.</w:t>
      </w:r>
    </w:p>
    <w:p w14:paraId="4616A632" w14:textId="77777777" w:rsidR="00937822" w:rsidRPr="008033A9" w:rsidRDefault="00EA108B" w:rsidP="00B63ABA">
      <w:pPr>
        <w:spacing w:after="0" w:line="240" w:lineRule="auto"/>
        <w:jc w:val="center"/>
        <w:rPr>
          <w:rFonts w:asciiTheme="minorHAnsi" w:hAnsiTheme="minorHAnsi" w:cs="Arial"/>
          <w:b/>
          <w:bCs/>
          <w:snapToGrid w:val="0"/>
          <w:sz w:val="24"/>
          <w:szCs w:val="24"/>
        </w:rPr>
      </w:pPr>
      <w:r w:rsidRPr="008033A9">
        <w:rPr>
          <w:rFonts w:asciiTheme="minorHAnsi" w:hAnsiTheme="minorHAnsi" w:cs="Arial"/>
          <w:b/>
          <w:bCs/>
          <w:snapToGrid w:val="0"/>
          <w:sz w:val="24"/>
          <w:szCs w:val="24"/>
        </w:rPr>
        <w:t>Úvodní ustanovení</w:t>
      </w:r>
    </w:p>
    <w:p w14:paraId="4616A633" w14:textId="77777777" w:rsidR="00937822" w:rsidRPr="008033A9" w:rsidRDefault="00937822" w:rsidP="00B63ABA">
      <w:pPr>
        <w:spacing w:after="0" w:line="240" w:lineRule="auto"/>
        <w:jc w:val="both"/>
        <w:rPr>
          <w:rFonts w:asciiTheme="minorHAnsi" w:hAnsiTheme="minorHAnsi" w:cs="Arial"/>
          <w:snapToGrid w:val="0"/>
        </w:rPr>
      </w:pPr>
    </w:p>
    <w:p w14:paraId="4616A634" w14:textId="77777777" w:rsidR="00EA108B" w:rsidRPr="008033A9" w:rsidRDefault="00937822" w:rsidP="00A6256A">
      <w:pPr>
        <w:pStyle w:val="Odstavecseseznamem"/>
        <w:numPr>
          <w:ilvl w:val="0"/>
          <w:numId w:val="1"/>
        </w:numPr>
        <w:tabs>
          <w:tab w:val="num" w:pos="284"/>
        </w:tabs>
        <w:ind w:left="284" w:hanging="284"/>
        <w:jc w:val="both"/>
        <w:rPr>
          <w:rFonts w:asciiTheme="minorHAnsi" w:hAnsiTheme="minorHAnsi" w:cs="Arial"/>
          <w:snapToGrid w:val="0"/>
          <w:sz w:val="22"/>
          <w:szCs w:val="22"/>
        </w:rPr>
      </w:pPr>
      <w:r w:rsidRPr="008033A9">
        <w:rPr>
          <w:rFonts w:asciiTheme="minorHAnsi" w:hAnsiTheme="minorHAnsi" w:cs="Arial"/>
          <w:snapToGrid w:val="0"/>
          <w:sz w:val="22"/>
          <w:szCs w:val="22"/>
        </w:rPr>
        <w:t>S</w:t>
      </w:r>
      <w:r w:rsidR="00EA108B" w:rsidRPr="008033A9">
        <w:rPr>
          <w:rFonts w:asciiTheme="minorHAnsi" w:hAnsiTheme="minorHAnsi" w:cs="Arial"/>
          <w:snapToGrid w:val="0"/>
          <w:sz w:val="22"/>
          <w:szCs w:val="22"/>
        </w:rPr>
        <w:t xml:space="preserve">mluvní strany prohlašují, že tuto smlouvu uzavírají po řádném uvážení a jsou plně způsobilé ke splnění závazků, které na sebe touto smlouvou převezmou. </w:t>
      </w:r>
    </w:p>
    <w:p w14:paraId="4616A635" w14:textId="77777777" w:rsidR="00EA108B" w:rsidRPr="0001423A" w:rsidRDefault="00937822" w:rsidP="00A6256A">
      <w:pPr>
        <w:pStyle w:val="Odstavecseseznamem"/>
        <w:numPr>
          <w:ilvl w:val="0"/>
          <w:numId w:val="1"/>
        </w:numPr>
        <w:tabs>
          <w:tab w:val="num" w:pos="284"/>
        </w:tabs>
        <w:ind w:left="284" w:hanging="284"/>
        <w:jc w:val="both"/>
        <w:rPr>
          <w:rFonts w:asciiTheme="minorHAnsi" w:hAnsiTheme="minorHAnsi" w:cs="Arial"/>
          <w:snapToGrid w:val="0"/>
          <w:sz w:val="22"/>
          <w:szCs w:val="22"/>
        </w:rPr>
      </w:pPr>
      <w:r w:rsidRPr="008033A9">
        <w:rPr>
          <w:rFonts w:asciiTheme="minorHAnsi" w:hAnsiTheme="minorHAnsi" w:cs="Arial"/>
          <w:snapToGrid w:val="0"/>
          <w:sz w:val="22"/>
          <w:szCs w:val="22"/>
        </w:rPr>
        <w:t xml:space="preserve">Zhotovitel </w:t>
      </w:r>
      <w:r w:rsidR="00EA108B" w:rsidRPr="008033A9">
        <w:rPr>
          <w:rFonts w:asciiTheme="minorHAnsi" w:hAnsiTheme="minorHAnsi" w:cs="Arial"/>
          <w:snapToGrid w:val="0"/>
          <w:sz w:val="22"/>
          <w:szCs w:val="22"/>
        </w:rPr>
        <w:t xml:space="preserve">dále </w:t>
      </w:r>
      <w:r w:rsidRPr="008033A9">
        <w:rPr>
          <w:rFonts w:asciiTheme="minorHAnsi" w:hAnsiTheme="minorHAnsi" w:cs="Arial"/>
          <w:snapToGrid w:val="0"/>
          <w:sz w:val="22"/>
          <w:szCs w:val="22"/>
        </w:rPr>
        <w:t xml:space="preserve">prohlašuje, že </w:t>
      </w:r>
      <w:r w:rsidR="00EA108B" w:rsidRPr="008033A9">
        <w:rPr>
          <w:rFonts w:asciiTheme="minorHAnsi" w:hAnsiTheme="minorHAnsi" w:cs="Arial"/>
          <w:snapToGrid w:val="0"/>
          <w:sz w:val="22"/>
          <w:szCs w:val="22"/>
        </w:rPr>
        <w:t xml:space="preserve">k provedení díla dle této smlouvy </w:t>
      </w:r>
      <w:r w:rsidRPr="008033A9">
        <w:rPr>
          <w:rFonts w:asciiTheme="minorHAnsi" w:hAnsiTheme="minorHAnsi" w:cs="Arial"/>
          <w:snapToGrid w:val="0"/>
          <w:sz w:val="22"/>
          <w:szCs w:val="22"/>
        </w:rPr>
        <w:t>má v</w:t>
      </w:r>
      <w:r w:rsidR="00EA108B" w:rsidRPr="008033A9">
        <w:rPr>
          <w:rFonts w:asciiTheme="minorHAnsi" w:hAnsiTheme="minorHAnsi" w:cs="Arial"/>
          <w:snapToGrid w:val="0"/>
          <w:sz w:val="22"/>
          <w:szCs w:val="22"/>
        </w:rPr>
        <w:t xml:space="preserve">eškerá potřebná </w:t>
      </w:r>
      <w:r w:rsidRPr="008033A9">
        <w:rPr>
          <w:rFonts w:asciiTheme="minorHAnsi" w:hAnsiTheme="minorHAnsi" w:cs="Arial"/>
          <w:snapToGrid w:val="0"/>
          <w:sz w:val="22"/>
          <w:szCs w:val="22"/>
        </w:rPr>
        <w:t>podnikatelská oprávnění.</w:t>
      </w:r>
    </w:p>
    <w:p w14:paraId="4616A636" w14:textId="1F9B0292" w:rsidR="00A634E2" w:rsidRDefault="00A634E2" w:rsidP="00B63ABA">
      <w:pPr>
        <w:spacing w:after="0" w:line="240" w:lineRule="auto"/>
        <w:jc w:val="center"/>
        <w:rPr>
          <w:rFonts w:asciiTheme="minorHAnsi" w:hAnsiTheme="minorHAnsi" w:cs="Arial"/>
          <w:b/>
          <w:bCs/>
          <w:snapToGrid w:val="0"/>
          <w:sz w:val="24"/>
          <w:szCs w:val="24"/>
        </w:rPr>
      </w:pPr>
    </w:p>
    <w:p w14:paraId="18BE6D03" w14:textId="5EBAFA64" w:rsidR="006354D4" w:rsidRDefault="006354D4" w:rsidP="00B63ABA">
      <w:pPr>
        <w:spacing w:after="0" w:line="240" w:lineRule="auto"/>
        <w:jc w:val="center"/>
        <w:rPr>
          <w:rFonts w:asciiTheme="minorHAnsi" w:hAnsiTheme="minorHAnsi" w:cs="Arial"/>
          <w:b/>
          <w:bCs/>
          <w:snapToGrid w:val="0"/>
          <w:sz w:val="24"/>
          <w:szCs w:val="24"/>
        </w:rPr>
      </w:pPr>
    </w:p>
    <w:p w14:paraId="4624B235" w14:textId="77777777" w:rsidR="00260854" w:rsidRDefault="00260854" w:rsidP="00B63ABA">
      <w:pPr>
        <w:spacing w:after="0" w:line="240" w:lineRule="auto"/>
        <w:jc w:val="center"/>
        <w:rPr>
          <w:rFonts w:asciiTheme="minorHAnsi" w:hAnsiTheme="minorHAnsi" w:cs="Arial"/>
          <w:b/>
          <w:bCs/>
          <w:snapToGrid w:val="0"/>
          <w:sz w:val="24"/>
          <w:szCs w:val="24"/>
        </w:rPr>
      </w:pPr>
    </w:p>
    <w:p w14:paraId="4616A638" w14:textId="77777777" w:rsidR="00937822" w:rsidRPr="008033A9" w:rsidRDefault="00937822" w:rsidP="00B63ABA">
      <w:pPr>
        <w:spacing w:after="0" w:line="240" w:lineRule="auto"/>
        <w:jc w:val="center"/>
        <w:rPr>
          <w:rFonts w:asciiTheme="minorHAnsi" w:hAnsiTheme="minorHAnsi" w:cs="Arial"/>
          <w:b/>
          <w:bCs/>
          <w:snapToGrid w:val="0"/>
          <w:sz w:val="24"/>
          <w:szCs w:val="24"/>
        </w:rPr>
      </w:pPr>
      <w:r w:rsidRPr="008033A9">
        <w:rPr>
          <w:rFonts w:asciiTheme="minorHAnsi" w:hAnsiTheme="minorHAnsi" w:cs="Arial"/>
          <w:b/>
          <w:bCs/>
          <w:snapToGrid w:val="0"/>
          <w:sz w:val="24"/>
          <w:szCs w:val="24"/>
        </w:rPr>
        <w:lastRenderedPageBreak/>
        <w:t>II.</w:t>
      </w:r>
    </w:p>
    <w:p w14:paraId="4616A639" w14:textId="77777777" w:rsidR="00EA108B" w:rsidRDefault="00EA108B" w:rsidP="00B63ABA">
      <w:pPr>
        <w:spacing w:after="0" w:line="240" w:lineRule="auto"/>
        <w:jc w:val="center"/>
        <w:rPr>
          <w:rFonts w:asciiTheme="minorHAnsi" w:hAnsiTheme="minorHAnsi" w:cs="Arial"/>
          <w:b/>
          <w:bCs/>
          <w:snapToGrid w:val="0"/>
          <w:sz w:val="24"/>
          <w:szCs w:val="24"/>
        </w:rPr>
      </w:pPr>
      <w:r w:rsidRPr="008033A9">
        <w:rPr>
          <w:rFonts w:asciiTheme="minorHAnsi" w:hAnsiTheme="minorHAnsi" w:cs="Arial"/>
          <w:b/>
          <w:bCs/>
          <w:snapToGrid w:val="0"/>
          <w:sz w:val="24"/>
          <w:szCs w:val="24"/>
        </w:rPr>
        <w:t>Předmět smlouvy, předmět plnění</w:t>
      </w:r>
    </w:p>
    <w:p w14:paraId="4616A63A" w14:textId="77777777" w:rsidR="00DB4065" w:rsidRPr="008033A9" w:rsidRDefault="00DB4065" w:rsidP="00B63ABA">
      <w:pPr>
        <w:spacing w:after="0" w:line="240" w:lineRule="auto"/>
        <w:jc w:val="center"/>
        <w:rPr>
          <w:rFonts w:asciiTheme="minorHAnsi" w:hAnsiTheme="minorHAnsi" w:cs="Arial"/>
          <w:b/>
          <w:bCs/>
          <w:snapToGrid w:val="0"/>
          <w:sz w:val="24"/>
          <w:szCs w:val="24"/>
        </w:rPr>
      </w:pPr>
    </w:p>
    <w:p w14:paraId="4616A63B" w14:textId="77777777" w:rsidR="00F004C2" w:rsidRPr="00F004C2" w:rsidRDefault="00F004C2" w:rsidP="00A6256A">
      <w:pPr>
        <w:numPr>
          <w:ilvl w:val="0"/>
          <w:numId w:val="15"/>
        </w:numPr>
        <w:spacing w:after="0" w:line="240" w:lineRule="auto"/>
        <w:ind w:left="284" w:hanging="284"/>
        <w:contextualSpacing/>
        <w:jc w:val="both"/>
        <w:rPr>
          <w:rFonts w:asciiTheme="minorHAnsi" w:eastAsiaTheme="minorHAnsi" w:hAnsiTheme="minorHAnsi" w:cstheme="minorBidi"/>
        </w:rPr>
      </w:pPr>
      <w:r w:rsidRPr="00F004C2">
        <w:rPr>
          <w:rFonts w:asciiTheme="minorHAnsi" w:eastAsiaTheme="minorHAnsi" w:hAnsiTheme="minorHAnsi" w:cstheme="minorBidi"/>
        </w:rPr>
        <w:t>Předmětem této smlouvy je závazek zhotovitele na svůj náklad a nebezpečí zhotovit a předat objednateli dílo</w:t>
      </w:r>
      <w:r w:rsidR="00141E29">
        <w:rPr>
          <w:rFonts w:asciiTheme="minorHAnsi" w:eastAsiaTheme="minorHAnsi" w:hAnsiTheme="minorHAnsi" w:cstheme="minorBidi"/>
        </w:rPr>
        <w:t>, resp. jednotlivé dílčí části</w:t>
      </w:r>
      <w:r w:rsidRPr="00F004C2">
        <w:rPr>
          <w:rFonts w:asciiTheme="minorHAnsi" w:eastAsiaTheme="minorHAnsi" w:hAnsiTheme="minorHAnsi" w:cstheme="minorBidi"/>
        </w:rPr>
        <w:t xml:space="preserve"> dále touto smlouvou vymezené, a to v rozsahu, kvalitě a za podmínek stanovených touto smlouvou, a závazek objednatele od zhotovitele řádně provedené dílo</w:t>
      </w:r>
      <w:r w:rsidR="00141E29">
        <w:rPr>
          <w:rFonts w:asciiTheme="minorHAnsi" w:eastAsiaTheme="minorHAnsi" w:hAnsiTheme="minorHAnsi" w:cstheme="minorBidi"/>
        </w:rPr>
        <w:t>, resp. jeho jednotlivé dílčí části</w:t>
      </w:r>
      <w:r w:rsidRPr="00F004C2">
        <w:rPr>
          <w:rFonts w:asciiTheme="minorHAnsi" w:eastAsiaTheme="minorHAnsi" w:hAnsiTheme="minorHAnsi" w:cstheme="minorBidi"/>
        </w:rPr>
        <w:t xml:space="preserve"> převzít a uhradit za něj cenu způsobem, za podmínek a ve výši stanovené v čl. IV. této smlouvy. </w:t>
      </w:r>
    </w:p>
    <w:p w14:paraId="6D8F46B8" w14:textId="59E0A5E4" w:rsidR="00266862" w:rsidRDefault="00F004C2" w:rsidP="00A6256A">
      <w:pPr>
        <w:numPr>
          <w:ilvl w:val="0"/>
          <w:numId w:val="15"/>
        </w:numPr>
        <w:spacing w:after="0" w:line="240" w:lineRule="auto"/>
        <w:ind w:left="284" w:hanging="284"/>
        <w:contextualSpacing/>
        <w:jc w:val="both"/>
        <w:rPr>
          <w:rFonts w:asciiTheme="minorHAnsi" w:eastAsiaTheme="minorHAnsi" w:hAnsiTheme="minorHAnsi" w:cstheme="minorBidi"/>
        </w:rPr>
      </w:pPr>
      <w:r w:rsidRPr="00F004C2">
        <w:rPr>
          <w:rFonts w:asciiTheme="minorHAnsi" w:eastAsiaTheme="minorHAnsi" w:hAnsiTheme="minorHAnsi" w:cstheme="minorBidi"/>
        </w:rPr>
        <w:t>Zhotovitel se zavazuje provést pro objednatele dílo spočívající v</w:t>
      </w:r>
      <w:r w:rsidR="00141E29">
        <w:rPr>
          <w:rFonts w:asciiTheme="minorHAnsi" w:eastAsiaTheme="minorHAnsi" w:hAnsiTheme="minorHAnsi" w:cstheme="minorBidi"/>
        </w:rPr>
        <w:t>e zhotovení</w:t>
      </w:r>
      <w:r w:rsidRPr="00F004C2">
        <w:rPr>
          <w:rFonts w:asciiTheme="minorHAnsi" w:eastAsiaTheme="minorHAnsi" w:hAnsiTheme="minorHAnsi" w:cstheme="minorBidi"/>
        </w:rPr>
        <w:t xml:space="preserve"> </w:t>
      </w:r>
      <w:r w:rsidR="00266862">
        <w:rPr>
          <w:rFonts w:asciiTheme="minorHAnsi" w:eastAsiaTheme="minorHAnsi" w:hAnsiTheme="minorHAnsi" w:cstheme="minorBidi"/>
        </w:rPr>
        <w:t xml:space="preserve">návrhů </w:t>
      </w:r>
      <w:r w:rsidRPr="00F004C2">
        <w:rPr>
          <w:rFonts w:asciiTheme="minorHAnsi" w:eastAsiaTheme="minorHAnsi" w:hAnsiTheme="minorHAnsi" w:cstheme="minorBidi"/>
        </w:rPr>
        <w:t>grafických prací a propagačních tiskovin (grafické návrhy, tiskovin</w:t>
      </w:r>
      <w:r w:rsidR="000B6D0A">
        <w:rPr>
          <w:rFonts w:asciiTheme="minorHAnsi" w:eastAsiaTheme="minorHAnsi" w:hAnsiTheme="minorHAnsi" w:cstheme="minorBidi"/>
        </w:rPr>
        <w:t>y</w:t>
      </w:r>
      <w:r w:rsidRPr="00F004C2">
        <w:rPr>
          <w:rFonts w:asciiTheme="minorHAnsi" w:eastAsiaTheme="minorHAnsi" w:hAnsiTheme="minorHAnsi" w:cstheme="minorBidi"/>
        </w:rPr>
        <w:t>, inzerce, propagační předmět</w:t>
      </w:r>
      <w:r w:rsidR="00EE78C9">
        <w:rPr>
          <w:rFonts w:asciiTheme="minorHAnsi" w:eastAsiaTheme="minorHAnsi" w:hAnsiTheme="minorHAnsi" w:cstheme="minorBidi"/>
        </w:rPr>
        <w:t>y</w:t>
      </w:r>
      <w:r w:rsidRPr="00F004C2">
        <w:rPr>
          <w:rFonts w:asciiTheme="minorHAnsi" w:eastAsiaTheme="minorHAnsi" w:hAnsiTheme="minorHAnsi" w:cstheme="minorBidi"/>
        </w:rPr>
        <w:t>, zařízení atd.)</w:t>
      </w:r>
      <w:r w:rsidR="003A4574">
        <w:rPr>
          <w:rFonts w:asciiTheme="minorHAnsi" w:eastAsiaTheme="minorHAnsi" w:hAnsiTheme="minorHAnsi" w:cstheme="minorBidi"/>
        </w:rPr>
        <w:t xml:space="preserve"> v souladu s</w:t>
      </w:r>
      <w:r w:rsidRPr="00F004C2">
        <w:rPr>
          <w:rFonts w:asciiTheme="minorHAnsi" w:eastAsiaTheme="minorHAnsi" w:hAnsiTheme="minorHAnsi" w:cstheme="minorBidi"/>
        </w:rPr>
        <w:t xml:space="preserve"> </w:t>
      </w:r>
      <w:r w:rsidR="00855E0F">
        <w:rPr>
          <w:rFonts w:asciiTheme="minorHAnsi" w:eastAsiaTheme="minorHAnsi" w:hAnsiTheme="minorHAnsi" w:cstheme="minorBidi"/>
        </w:rPr>
        <w:t>L</w:t>
      </w:r>
      <w:r w:rsidRPr="00F004C2">
        <w:rPr>
          <w:rFonts w:asciiTheme="minorHAnsi" w:eastAsiaTheme="minorHAnsi" w:hAnsiTheme="minorHAnsi" w:cstheme="minorBidi"/>
        </w:rPr>
        <w:t>ogo manuál</w:t>
      </w:r>
      <w:r w:rsidR="003A4574">
        <w:rPr>
          <w:rFonts w:asciiTheme="minorHAnsi" w:eastAsiaTheme="minorHAnsi" w:hAnsiTheme="minorHAnsi" w:cstheme="minorBidi"/>
        </w:rPr>
        <w:t>em</w:t>
      </w:r>
      <w:r w:rsidRPr="00F004C2">
        <w:rPr>
          <w:rFonts w:asciiTheme="minorHAnsi" w:eastAsiaTheme="minorHAnsi" w:hAnsiTheme="minorHAnsi" w:cstheme="minorBidi"/>
        </w:rPr>
        <w:t xml:space="preserve"> města Pardubic</w:t>
      </w:r>
      <w:r w:rsidR="00693F92">
        <w:rPr>
          <w:rFonts w:asciiTheme="minorHAnsi" w:eastAsiaTheme="minorHAnsi" w:hAnsiTheme="minorHAnsi" w:cstheme="minorBidi"/>
        </w:rPr>
        <w:t xml:space="preserve"> a dle</w:t>
      </w:r>
      <w:r w:rsidRPr="00F004C2">
        <w:rPr>
          <w:rFonts w:asciiTheme="minorHAnsi" w:eastAsiaTheme="minorHAnsi" w:hAnsiTheme="minorHAnsi" w:cstheme="minorBidi"/>
        </w:rPr>
        <w:t xml:space="preserve"> specifikace </w:t>
      </w:r>
      <w:r w:rsidR="000B6D0A">
        <w:rPr>
          <w:rFonts w:asciiTheme="minorHAnsi" w:eastAsiaTheme="minorHAnsi" w:hAnsiTheme="minorHAnsi" w:cstheme="minorBidi"/>
        </w:rPr>
        <w:t>objednatele</w:t>
      </w:r>
      <w:r w:rsidR="00EE78C9">
        <w:rPr>
          <w:rFonts w:asciiTheme="minorHAnsi" w:eastAsiaTheme="minorHAnsi" w:hAnsiTheme="minorHAnsi" w:cstheme="minorBidi"/>
        </w:rPr>
        <w:t>.</w:t>
      </w:r>
      <w:r w:rsidR="00F95582">
        <w:rPr>
          <w:rFonts w:asciiTheme="minorHAnsi" w:eastAsiaTheme="minorHAnsi" w:hAnsiTheme="minorHAnsi" w:cstheme="minorBidi"/>
        </w:rPr>
        <w:t xml:space="preserve"> </w:t>
      </w:r>
      <w:r w:rsidR="00266862" w:rsidRPr="00266862">
        <w:rPr>
          <w:rFonts w:asciiTheme="minorHAnsi" w:eastAsiaTheme="minorHAnsi" w:hAnsiTheme="minorHAnsi" w:cstheme="minorBidi"/>
        </w:rPr>
        <w:t>Součástí díla v rámci zhotovení</w:t>
      </w:r>
      <w:r w:rsidR="00F95582" w:rsidRPr="00266862">
        <w:rPr>
          <w:rFonts w:asciiTheme="minorHAnsi" w:eastAsiaTheme="minorHAnsi" w:hAnsiTheme="minorHAnsi" w:cstheme="minorBidi"/>
        </w:rPr>
        <w:t xml:space="preserve"> </w:t>
      </w:r>
      <w:r w:rsidR="00266862">
        <w:rPr>
          <w:rFonts w:asciiTheme="minorHAnsi" w:eastAsiaTheme="minorHAnsi" w:hAnsiTheme="minorHAnsi" w:cstheme="minorBidi"/>
        </w:rPr>
        <w:t xml:space="preserve">návrhů </w:t>
      </w:r>
      <w:r w:rsidR="00F95582" w:rsidRPr="00266862">
        <w:rPr>
          <w:rFonts w:eastAsia="Times New Roman" w:cs="Garamond,Bold"/>
          <w:bCs/>
          <w:color w:val="000000"/>
          <w:lang w:eastAsia="cs-CZ"/>
        </w:rPr>
        <w:t>grafick</w:t>
      </w:r>
      <w:r w:rsidR="000B6D0A" w:rsidRPr="00266862">
        <w:rPr>
          <w:rFonts w:eastAsia="Times New Roman" w:cs="Garamond,Bold"/>
          <w:bCs/>
          <w:color w:val="000000"/>
          <w:lang w:eastAsia="cs-CZ"/>
        </w:rPr>
        <w:t>ých</w:t>
      </w:r>
      <w:r w:rsidR="00F95582" w:rsidRPr="00266862">
        <w:rPr>
          <w:rFonts w:eastAsia="Times New Roman" w:cs="Garamond,Bold"/>
          <w:bCs/>
          <w:color w:val="000000"/>
          <w:lang w:eastAsia="cs-CZ"/>
        </w:rPr>
        <w:t xml:space="preserve"> </w:t>
      </w:r>
      <w:r w:rsidR="00266862">
        <w:rPr>
          <w:rFonts w:eastAsia="Times New Roman" w:cs="Garamond,Bold"/>
          <w:bCs/>
          <w:color w:val="000000"/>
          <w:lang w:eastAsia="cs-CZ"/>
        </w:rPr>
        <w:t>prací</w:t>
      </w:r>
      <w:r w:rsidR="000B6D0A" w:rsidRPr="00266862">
        <w:rPr>
          <w:rFonts w:eastAsia="Times New Roman" w:cs="Garamond,Bold"/>
          <w:bCs/>
          <w:color w:val="000000"/>
          <w:lang w:eastAsia="cs-CZ"/>
        </w:rPr>
        <w:t xml:space="preserve"> a</w:t>
      </w:r>
      <w:r w:rsidR="00F95582" w:rsidRPr="00266862">
        <w:rPr>
          <w:rFonts w:eastAsia="Times New Roman" w:cs="Garamond,Bold"/>
          <w:bCs/>
          <w:color w:val="000000"/>
          <w:lang w:eastAsia="cs-CZ"/>
        </w:rPr>
        <w:t xml:space="preserve"> zpracování tiskovin</w:t>
      </w:r>
      <w:r w:rsidR="000B6D0A" w:rsidRPr="00266862">
        <w:rPr>
          <w:rFonts w:eastAsia="Times New Roman" w:cs="Garamond,Bold"/>
          <w:bCs/>
          <w:color w:val="000000"/>
          <w:lang w:eastAsia="cs-CZ"/>
        </w:rPr>
        <w:t xml:space="preserve"> a</w:t>
      </w:r>
      <w:r w:rsidR="00F95582" w:rsidRPr="00266862">
        <w:rPr>
          <w:rFonts w:eastAsia="Times New Roman" w:cs="Garamond,Bold"/>
          <w:bCs/>
          <w:color w:val="000000"/>
          <w:lang w:eastAsia="cs-CZ"/>
        </w:rPr>
        <w:t xml:space="preserve"> inzerce</w:t>
      </w:r>
      <w:r w:rsidR="000B6D0A" w:rsidRPr="00266862">
        <w:rPr>
          <w:rFonts w:eastAsia="Times New Roman" w:cs="Garamond,Bold"/>
          <w:bCs/>
          <w:color w:val="000000"/>
          <w:lang w:eastAsia="cs-CZ"/>
        </w:rPr>
        <w:t xml:space="preserve"> </w:t>
      </w:r>
      <w:r w:rsidR="00266862" w:rsidRPr="00266862">
        <w:rPr>
          <w:rFonts w:eastAsia="Times New Roman" w:cs="Garamond,Bold"/>
          <w:bCs/>
          <w:color w:val="000000"/>
          <w:lang w:eastAsia="cs-CZ"/>
        </w:rPr>
        <w:t>je rovněž</w:t>
      </w:r>
      <w:r w:rsidR="000B6D0A" w:rsidRPr="00266862">
        <w:rPr>
          <w:rFonts w:eastAsia="Times New Roman" w:cs="Garamond,Bold"/>
          <w:bCs/>
          <w:color w:val="000000"/>
          <w:lang w:eastAsia="cs-CZ"/>
        </w:rPr>
        <w:t xml:space="preserve"> příp</w:t>
      </w:r>
      <w:r w:rsidR="00F95582" w:rsidRPr="00266862">
        <w:rPr>
          <w:rFonts w:eastAsia="Times New Roman" w:cs="Garamond,Bold"/>
          <w:bCs/>
          <w:color w:val="000000"/>
          <w:lang w:eastAsia="cs-CZ"/>
        </w:rPr>
        <w:t>rav</w:t>
      </w:r>
      <w:r w:rsidR="00266862" w:rsidRPr="00266862">
        <w:rPr>
          <w:rFonts w:eastAsia="Times New Roman" w:cs="Garamond,Bold"/>
          <w:bCs/>
          <w:color w:val="000000"/>
          <w:lang w:eastAsia="cs-CZ"/>
        </w:rPr>
        <w:t>a</w:t>
      </w:r>
      <w:r w:rsidR="00F95582" w:rsidRPr="00266862">
        <w:rPr>
          <w:rFonts w:eastAsia="Times New Roman" w:cs="Garamond,Bold"/>
          <w:bCs/>
          <w:color w:val="000000"/>
          <w:lang w:eastAsia="cs-CZ"/>
        </w:rPr>
        <w:t xml:space="preserve"> textů, grafick</w:t>
      </w:r>
      <w:r w:rsidR="00266862" w:rsidRPr="00266862">
        <w:rPr>
          <w:rFonts w:eastAsia="Times New Roman" w:cs="Garamond,Bold"/>
          <w:bCs/>
          <w:color w:val="000000"/>
          <w:lang w:eastAsia="cs-CZ"/>
        </w:rPr>
        <w:t>á</w:t>
      </w:r>
      <w:r w:rsidR="00F95582" w:rsidRPr="00266862">
        <w:rPr>
          <w:rFonts w:eastAsia="Times New Roman" w:cs="Garamond,Bold"/>
          <w:bCs/>
          <w:color w:val="000000"/>
          <w:lang w:eastAsia="cs-CZ"/>
        </w:rPr>
        <w:t xml:space="preserve"> úprav</w:t>
      </w:r>
      <w:r w:rsidR="00266862" w:rsidRPr="00266862">
        <w:rPr>
          <w:rFonts w:eastAsia="Times New Roman" w:cs="Garamond,Bold"/>
          <w:bCs/>
          <w:color w:val="000000"/>
          <w:lang w:eastAsia="cs-CZ"/>
        </w:rPr>
        <w:t>a</w:t>
      </w:r>
      <w:r w:rsidR="00F95582" w:rsidRPr="00266862">
        <w:rPr>
          <w:rFonts w:eastAsia="Times New Roman" w:cs="Garamond,Bold"/>
          <w:bCs/>
          <w:color w:val="000000"/>
          <w:lang w:eastAsia="cs-CZ"/>
        </w:rPr>
        <w:t xml:space="preserve"> fotografií, korektury, předtiskov</w:t>
      </w:r>
      <w:r w:rsidR="00266862" w:rsidRPr="00266862">
        <w:rPr>
          <w:rFonts w:eastAsia="Times New Roman" w:cs="Garamond,Bold"/>
          <w:bCs/>
          <w:color w:val="000000"/>
          <w:lang w:eastAsia="cs-CZ"/>
        </w:rPr>
        <w:t>é</w:t>
      </w:r>
      <w:r w:rsidR="00F95582" w:rsidRPr="00266862">
        <w:rPr>
          <w:rFonts w:eastAsia="Times New Roman" w:cs="Garamond,Bold"/>
          <w:bCs/>
          <w:color w:val="000000"/>
          <w:lang w:eastAsia="cs-CZ"/>
        </w:rPr>
        <w:t xml:space="preserve"> korektur</w:t>
      </w:r>
      <w:r w:rsidR="00266862" w:rsidRPr="00266862">
        <w:rPr>
          <w:rFonts w:eastAsia="Times New Roman" w:cs="Garamond,Bold"/>
          <w:bCs/>
          <w:color w:val="000000"/>
          <w:lang w:eastAsia="cs-CZ"/>
        </w:rPr>
        <w:t>y</w:t>
      </w:r>
      <w:r w:rsidR="000B6D0A" w:rsidRPr="00266862">
        <w:rPr>
          <w:rFonts w:asciiTheme="minorHAnsi" w:eastAsiaTheme="minorHAnsi" w:hAnsiTheme="minorHAnsi" w:cstheme="minorBidi"/>
        </w:rPr>
        <w:t>.</w:t>
      </w:r>
    </w:p>
    <w:p w14:paraId="4616A643" w14:textId="3BFDCFB0" w:rsidR="005D48B2" w:rsidRPr="00266862" w:rsidRDefault="00266862" w:rsidP="00A6256A">
      <w:pPr>
        <w:numPr>
          <w:ilvl w:val="0"/>
          <w:numId w:val="15"/>
        </w:numPr>
        <w:spacing w:after="0" w:line="240" w:lineRule="auto"/>
        <w:ind w:left="284" w:hanging="284"/>
        <w:contextualSpacing/>
        <w:jc w:val="both"/>
        <w:rPr>
          <w:rFonts w:asciiTheme="minorHAnsi" w:eastAsiaTheme="minorHAnsi" w:hAnsiTheme="minorHAnsi" w:cstheme="minorBidi"/>
          <w:bCs/>
        </w:rPr>
      </w:pPr>
      <w:r w:rsidRPr="00266862">
        <w:rPr>
          <w:bCs/>
        </w:rPr>
        <w:t>Konkrétní předmět díla je specifikován těmito</w:t>
      </w:r>
      <w:r w:rsidR="00B803D9" w:rsidRPr="00266862">
        <w:rPr>
          <w:rFonts w:eastAsia="Times New Roman" w:cs="Garamond,Bold"/>
          <w:bCs/>
          <w:color w:val="000000"/>
          <w:lang w:eastAsia="cs-CZ"/>
        </w:rPr>
        <w:t xml:space="preserve"> </w:t>
      </w:r>
      <w:r w:rsidR="000D0226">
        <w:rPr>
          <w:rFonts w:eastAsia="Times New Roman" w:cs="Garamond,Bold"/>
          <w:bCs/>
          <w:color w:val="000000"/>
          <w:lang w:eastAsia="cs-CZ"/>
        </w:rPr>
        <w:t>předpokládanými</w:t>
      </w:r>
      <w:r w:rsidR="00855E0F" w:rsidRPr="00266862">
        <w:rPr>
          <w:rFonts w:eastAsia="Times New Roman" w:cs="Garamond,Bold"/>
          <w:bCs/>
          <w:color w:val="000000"/>
          <w:lang w:eastAsia="cs-CZ"/>
        </w:rPr>
        <w:t xml:space="preserve"> jednotlivý</w:t>
      </w:r>
      <w:r w:rsidRPr="00266862">
        <w:rPr>
          <w:rFonts w:cs="Garamond,Bold"/>
          <w:bCs/>
          <w:color w:val="000000"/>
        </w:rPr>
        <w:t>mi</w:t>
      </w:r>
      <w:r w:rsidR="00855E0F" w:rsidRPr="00266862">
        <w:rPr>
          <w:rFonts w:eastAsia="Times New Roman" w:cs="Garamond,Bold"/>
          <w:bCs/>
          <w:color w:val="000000"/>
          <w:lang w:eastAsia="cs-CZ"/>
        </w:rPr>
        <w:t xml:space="preserve"> dílčí</w:t>
      </w:r>
      <w:r>
        <w:rPr>
          <w:rFonts w:eastAsia="Times New Roman" w:cs="Garamond,Bold"/>
          <w:bCs/>
          <w:color w:val="000000"/>
          <w:lang w:eastAsia="cs-CZ"/>
        </w:rPr>
        <w:t>mi</w:t>
      </w:r>
      <w:r w:rsidR="00855E0F" w:rsidRPr="00266862">
        <w:rPr>
          <w:rFonts w:eastAsia="Times New Roman" w:cs="Garamond,Bold"/>
          <w:bCs/>
          <w:color w:val="000000"/>
          <w:lang w:eastAsia="cs-CZ"/>
        </w:rPr>
        <w:t xml:space="preserve"> část</w:t>
      </w:r>
      <w:r w:rsidRPr="00266862">
        <w:rPr>
          <w:rFonts w:cs="Garamond,Bold"/>
          <w:bCs/>
          <w:color w:val="000000"/>
        </w:rPr>
        <w:t>mi</w:t>
      </w:r>
      <w:r w:rsidR="005D48B2" w:rsidRPr="00266862">
        <w:rPr>
          <w:rFonts w:eastAsia="Times New Roman" w:cs="Garamond,Bold"/>
          <w:bCs/>
          <w:color w:val="000000"/>
          <w:lang w:eastAsia="cs-CZ"/>
        </w:rPr>
        <w:t xml:space="preserve">: </w:t>
      </w:r>
    </w:p>
    <w:p w14:paraId="4616A644" w14:textId="77777777" w:rsidR="00425858" w:rsidRPr="005D48B2" w:rsidRDefault="00425858" w:rsidP="00B63ABA">
      <w:pPr>
        <w:autoSpaceDE w:val="0"/>
        <w:autoSpaceDN w:val="0"/>
        <w:adjustRightInd w:val="0"/>
        <w:spacing w:after="0" w:line="240" w:lineRule="auto"/>
        <w:ind w:left="720"/>
        <w:contextualSpacing/>
        <w:jc w:val="both"/>
        <w:rPr>
          <w:rFonts w:eastAsia="Times New Roman" w:cs="Garamond,Bold"/>
          <w:bCs/>
          <w:color w:val="000000"/>
          <w:lang w:eastAsia="cs-CZ"/>
        </w:rPr>
      </w:pPr>
    </w:p>
    <w:tbl>
      <w:tblPr>
        <w:tblW w:w="8260" w:type="dxa"/>
        <w:tblInd w:w="274"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60"/>
      </w:tblGrid>
      <w:tr w:rsidR="00EE78C9" w:rsidRPr="00EE78C9" w14:paraId="4616A653" w14:textId="77777777" w:rsidTr="00E1784B">
        <w:trPr>
          <w:trHeight w:val="765"/>
        </w:trPr>
        <w:tc>
          <w:tcPr>
            <w:tcW w:w="8260" w:type="dxa"/>
            <w:shd w:val="clear" w:color="000000" w:fill="B8CCE4"/>
            <w:vAlign w:val="center"/>
            <w:hideMark/>
          </w:tcPr>
          <w:p w14:paraId="4616A652" w14:textId="5D0A6281" w:rsidR="00EE78C9" w:rsidRPr="00EE78C9" w:rsidRDefault="001D3600" w:rsidP="00B63ABA">
            <w:pPr>
              <w:spacing w:after="0" w:line="240" w:lineRule="auto"/>
              <w:rPr>
                <w:rFonts w:eastAsia="Times New Roman"/>
                <w:lang w:eastAsia="cs-CZ"/>
              </w:rPr>
            </w:pPr>
            <w:r>
              <w:rPr>
                <w:rFonts w:eastAsia="Times New Roman"/>
                <w:lang w:eastAsia="cs-CZ"/>
              </w:rPr>
              <w:t xml:space="preserve">Nové </w:t>
            </w:r>
            <w:r w:rsidR="00C46D9A">
              <w:rPr>
                <w:rFonts w:eastAsia="Times New Roman"/>
                <w:lang w:eastAsia="cs-CZ"/>
              </w:rPr>
              <w:t xml:space="preserve">grafické návrhy </w:t>
            </w:r>
            <w:r w:rsidR="0023795B">
              <w:rPr>
                <w:rFonts w:eastAsia="Times New Roman"/>
                <w:lang w:eastAsia="cs-CZ"/>
              </w:rPr>
              <w:t>tiskovin (Stezka Silver A</w:t>
            </w:r>
            <w:r w:rsidR="00F15B1D">
              <w:rPr>
                <w:rFonts w:eastAsia="Times New Roman"/>
                <w:lang w:eastAsia="cs-CZ"/>
              </w:rPr>
              <w:t>/</w:t>
            </w:r>
            <w:r w:rsidR="0023795B">
              <w:rPr>
                <w:rFonts w:eastAsia="Times New Roman"/>
                <w:lang w:eastAsia="cs-CZ"/>
              </w:rPr>
              <w:t xml:space="preserve"> Vilém + Turistický </w:t>
            </w:r>
            <w:r>
              <w:rPr>
                <w:rFonts w:eastAsia="Times New Roman"/>
                <w:lang w:eastAsia="cs-CZ"/>
              </w:rPr>
              <w:t>průvodce)</w:t>
            </w:r>
          </w:p>
        </w:tc>
      </w:tr>
      <w:tr w:rsidR="00EE78C9" w:rsidRPr="00EE78C9" w14:paraId="4616A655" w14:textId="77777777" w:rsidTr="00E1784B">
        <w:trPr>
          <w:trHeight w:val="600"/>
        </w:trPr>
        <w:tc>
          <w:tcPr>
            <w:tcW w:w="8260" w:type="dxa"/>
            <w:shd w:val="clear" w:color="000000" w:fill="B8CCE4"/>
            <w:vAlign w:val="center"/>
          </w:tcPr>
          <w:p w14:paraId="4616A654" w14:textId="5232FC77" w:rsidR="00EE78C9" w:rsidRPr="00EE78C9" w:rsidRDefault="006B26C1" w:rsidP="00B63ABA">
            <w:pPr>
              <w:spacing w:after="0" w:line="240" w:lineRule="auto"/>
              <w:rPr>
                <w:rFonts w:eastAsia="Times New Roman"/>
                <w:lang w:eastAsia="cs-CZ"/>
              </w:rPr>
            </w:pPr>
            <w:r>
              <w:rPr>
                <w:rFonts w:eastAsia="Times New Roman"/>
                <w:lang w:eastAsia="cs-CZ"/>
              </w:rPr>
              <w:t xml:space="preserve">Nová grafika </w:t>
            </w:r>
            <w:r w:rsidR="008677BA">
              <w:rPr>
                <w:rFonts w:eastAsia="Times New Roman"/>
                <w:lang w:eastAsia="cs-CZ"/>
              </w:rPr>
              <w:t>Radničního zpravodaje</w:t>
            </w:r>
          </w:p>
        </w:tc>
      </w:tr>
      <w:tr w:rsidR="00EE78C9" w:rsidRPr="00EE78C9" w14:paraId="4616A657" w14:textId="77777777" w:rsidTr="00E1784B">
        <w:trPr>
          <w:trHeight w:val="645"/>
        </w:trPr>
        <w:tc>
          <w:tcPr>
            <w:tcW w:w="8260" w:type="dxa"/>
            <w:shd w:val="clear" w:color="000000" w:fill="B8CCE4"/>
            <w:vAlign w:val="center"/>
            <w:hideMark/>
          </w:tcPr>
          <w:p w14:paraId="4616A656" w14:textId="7868B3C5" w:rsidR="00EE78C9" w:rsidRPr="00EE78C9" w:rsidRDefault="00EE78C9" w:rsidP="00B63ABA">
            <w:pPr>
              <w:spacing w:after="0" w:line="240" w:lineRule="auto"/>
              <w:rPr>
                <w:rFonts w:eastAsia="Times New Roman"/>
                <w:lang w:eastAsia="cs-CZ"/>
              </w:rPr>
            </w:pPr>
            <w:r w:rsidRPr="00EE78C9">
              <w:rPr>
                <w:rFonts w:eastAsia="Times New Roman"/>
                <w:lang w:eastAsia="cs-CZ"/>
              </w:rPr>
              <w:t>Inzerce</w:t>
            </w:r>
            <w:r w:rsidR="008677BA">
              <w:rPr>
                <w:rFonts w:eastAsia="Times New Roman"/>
                <w:lang w:eastAsia="cs-CZ"/>
              </w:rPr>
              <w:t xml:space="preserve"> </w:t>
            </w:r>
            <w:r w:rsidR="00CB0A79">
              <w:rPr>
                <w:rFonts w:eastAsia="Times New Roman"/>
                <w:lang w:eastAsia="cs-CZ"/>
              </w:rPr>
              <w:t>-</w:t>
            </w:r>
            <w:r w:rsidRPr="00EE78C9">
              <w:rPr>
                <w:rFonts w:eastAsia="Times New Roman"/>
                <w:lang w:eastAsia="cs-CZ"/>
              </w:rPr>
              <w:t xml:space="preserve"> formát </w:t>
            </w:r>
            <w:r w:rsidR="008677BA">
              <w:rPr>
                <w:rFonts w:eastAsia="Times New Roman"/>
                <w:lang w:eastAsia="cs-CZ"/>
              </w:rPr>
              <w:t xml:space="preserve">a barevnost </w:t>
            </w:r>
            <w:r w:rsidRPr="00EE78C9">
              <w:rPr>
                <w:rFonts w:eastAsia="Times New Roman"/>
                <w:lang w:eastAsia="cs-CZ"/>
              </w:rPr>
              <w:t>dle požadavků</w:t>
            </w:r>
          </w:p>
        </w:tc>
      </w:tr>
      <w:tr w:rsidR="00EE78C9" w:rsidRPr="00EE78C9" w14:paraId="4616A659" w14:textId="77777777" w:rsidTr="00E1784B">
        <w:trPr>
          <w:trHeight w:val="645"/>
        </w:trPr>
        <w:tc>
          <w:tcPr>
            <w:tcW w:w="8260" w:type="dxa"/>
            <w:shd w:val="clear" w:color="000000" w:fill="B8CCE4"/>
            <w:vAlign w:val="center"/>
            <w:hideMark/>
          </w:tcPr>
          <w:p w14:paraId="4616A658" w14:textId="6F377D20" w:rsidR="00EE78C9" w:rsidRPr="00EE78C9" w:rsidRDefault="00FF44DF" w:rsidP="00B63ABA">
            <w:pPr>
              <w:spacing w:after="0" w:line="240" w:lineRule="auto"/>
              <w:rPr>
                <w:rFonts w:eastAsia="Times New Roman"/>
                <w:lang w:eastAsia="cs-CZ"/>
              </w:rPr>
            </w:pPr>
            <w:r w:rsidRPr="00FF44DF">
              <w:rPr>
                <w:rFonts w:eastAsia="Times New Roman"/>
                <w:lang w:eastAsia="cs-CZ"/>
              </w:rPr>
              <w:t xml:space="preserve">Grafické řešení promoakcí (letáky, banery, roll-upy, DL, brožury, City Light) </w:t>
            </w:r>
            <w:r w:rsidR="00827B18">
              <w:rPr>
                <w:rFonts w:eastAsia="Times New Roman"/>
                <w:lang w:eastAsia="cs-CZ"/>
              </w:rPr>
              <w:t>„</w:t>
            </w:r>
            <w:r w:rsidR="00FB2D1B">
              <w:rPr>
                <w:rFonts w:eastAsia="Times New Roman"/>
                <w:lang w:eastAsia="cs-CZ"/>
              </w:rPr>
              <w:t xml:space="preserve">Poznejte </w:t>
            </w:r>
            <w:r w:rsidR="00B32A87">
              <w:rPr>
                <w:rFonts w:eastAsia="Times New Roman"/>
                <w:lang w:eastAsia="cs-CZ"/>
              </w:rPr>
              <w:t>Bavorsko v</w:t>
            </w:r>
            <w:r w:rsidR="00827B18">
              <w:rPr>
                <w:rFonts w:eastAsia="Times New Roman"/>
                <w:lang w:eastAsia="cs-CZ"/>
              </w:rPr>
              <w:t> </w:t>
            </w:r>
            <w:r w:rsidR="00B32A87">
              <w:rPr>
                <w:rFonts w:eastAsia="Times New Roman"/>
                <w:lang w:eastAsia="cs-CZ"/>
              </w:rPr>
              <w:t>Pardubicích</w:t>
            </w:r>
            <w:r w:rsidR="00827B18">
              <w:rPr>
                <w:rFonts w:eastAsia="Times New Roman"/>
                <w:lang w:eastAsia="cs-CZ"/>
              </w:rPr>
              <w:t>“</w:t>
            </w:r>
            <w:r w:rsidR="00B32A87">
              <w:rPr>
                <w:rFonts w:eastAsia="Times New Roman"/>
                <w:lang w:eastAsia="cs-CZ"/>
              </w:rPr>
              <w:t>, 80. výročí Heydrichiády</w:t>
            </w:r>
          </w:p>
        </w:tc>
      </w:tr>
      <w:tr w:rsidR="00EE78C9" w:rsidRPr="00EE78C9" w14:paraId="4616A65B" w14:textId="77777777" w:rsidTr="00E1784B">
        <w:trPr>
          <w:trHeight w:val="645"/>
        </w:trPr>
        <w:tc>
          <w:tcPr>
            <w:tcW w:w="8260" w:type="dxa"/>
            <w:shd w:val="clear" w:color="000000" w:fill="B8CCE4"/>
            <w:vAlign w:val="center"/>
            <w:hideMark/>
          </w:tcPr>
          <w:p w14:paraId="4616A65A" w14:textId="30D97612" w:rsidR="00EE78C9" w:rsidRPr="00951EEC" w:rsidRDefault="00FF44DF" w:rsidP="00B63ABA">
            <w:pPr>
              <w:spacing w:after="0" w:line="240" w:lineRule="auto"/>
              <w:rPr>
                <w:rFonts w:eastAsia="Times New Roman"/>
                <w:lang w:eastAsia="cs-CZ"/>
              </w:rPr>
            </w:pPr>
            <w:r w:rsidRPr="00FF44DF">
              <w:rPr>
                <w:rFonts w:eastAsia="Times New Roman"/>
                <w:lang w:eastAsia="cs-CZ"/>
              </w:rPr>
              <w:t>Grafické návrhy propagačních předmětů, různý formát, barevnost</w:t>
            </w:r>
          </w:p>
        </w:tc>
      </w:tr>
      <w:tr w:rsidR="00EE78C9" w:rsidRPr="00EE78C9" w14:paraId="4616A65D" w14:textId="77777777" w:rsidTr="00E1784B">
        <w:trPr>
          <w:trHeight w:val="555"/>
        </w:trPr>
        <w:tc>
          <w:tcPr>
            <w:tcW w:w="8260" w:type="dxa"/>
            <w:shd w:val="clear" w:color="000000" w:fill="B8CCE4"/>
            <w:vAlign w:val="center"/>
            <w:hideMark/>
          </w:tcPr>
          <w:p w14:paraId="4616A65C" w14:textId="3B6160EA" w:rsidR="00EE78C9" w:rsidRPr="00951EEC" w:rsidRDefault="00EE78C9" w:rsidP="00B63ABA">
            <w:pPr>
              <w:spacing w:after="0" w:line="240" w:lineRule="auto"/>
              <w:rPr>
                <w:rFonts w:eastAsia="Times New Roman"/>
                <w:lang w:eastAsia="cs-CZ"/>
              </w:rPr>
            </w:pPr>
            <w:r w:rsidRPr="00951EEC">
              <w:rPr>
                <w:rFonts w:eastAsia="Times New Roman"/>
                <w:lang w:eastAsia="cs-CZ"/>
              </w:rPr>
              <w:t>Roll-up 1980</w:t>
            </w:r>
            <w:r w:rsidR="00F65D2B">
              <w:rPr>
                <w:rFonts w:eastAsia="Times New Roman"/>
                <w:lang w:eastAsia="cs-CZ"/>
              </w:rPr>
              <w:t xml:space="preserve"> </w:t>
            </w:r>
            <w:r w:rsidRPr="00951EEC">
              <w:rPr>
                <w:rFonts w:eastAsia="Times New Roman"/>
                <w:lang w:eastAsia="cs-CZ"/>
              </w:rPr>
              <w:t xml:space="preserve">x 1000 mm, barevnost 4/0, </w:t>
            </w:r>
            <w:r w:rsidR="00757A41" w:rsidRPr="00757A41">
              <w:rPr>
                <w:rFonts w:eastAsia="Times New Roman"/>
                <w:lang w:eastAsia="cs-CZ"/>
              </w:rPr>
              <w:t>Banner, 1,5</w:t>
            </w:r>
            <w:r w:rsidR="00F65D2B">
              <w:rPr>
                <w:rFonts w:eastAsia="Times New Roman"/>
                <w:lang w:eastAsia="cs-CZ"/>
              </w:rPr>
              <w:t xml:space="preserve"> </w:t>
            </w:r>
            <w:r w:rsidR="00757A41" w:rsidRPr="00757A41">
              <w:rPr>
                <w:rFonts w:eastAsia="Times New Roman"/>
                <w:lang w:eastAsia="cs-CZ"/>
              </w:rPr>
              <w:t>x</w:t>
            </w:r>
            <w:r w:rsidR="00F65D2B">
              <w:rPr>
                <w:rFonts w:eastAsia="Times New Roman"/>
                <w:lang w:eastAsia="cs-CZ"/>
              </w:rPr>
              <w:t xml:space="preserve"> </w:t>
            </w:r>
            <w:r w:rsidR="00757A41" w:rsidRPr="00757A41">
              <w:rPr>
                <w:rFonts w:eastAsia="Times New Roman"/>
                <w:lang w:eastAsia="cs-CZ"/>
              </w:rPr>
              <w:t>3m, barevnost 4/0,</w:t>
            </w:r>
            <w:r w:rsidR="00A3767C">
              <w:rPr>
                <w:rFonts w:eastAsia="Times New Roman"/>
                <w:b/>
                <w:lang w:eastAsia="cs-CZ"/>
              </w:rPr>
              <w:t xml:space="preserve">  </w:t>
            </w:r>
          </w:p>
        </w:tc>
      </w:tr>
      <w:tr w:rsidR="00EE78C9" w:rsidRPr="00EE78C9" w14:paraId="4616A65F" w14:textId="77777777" w:rsidTr="00E1784B">
        <w:trPr>
          <w:trHeight w:val="555"/>
        </w:trPr>
        <w:tc>
          <w:tcPr>
            <w:tcW w:w="8260" w:type="dxa"/>
            <w:shd w:val="clear" w:color="000000" w:fill="B8CCE4"/>
            <w:vAlign w:val="center"/>
            <w:hideMark/>
          </w:tcPr>
          <w:p w14:paraId="4616A65E" w14:textId="65F90AB3" w:rsidR="00E10FB4" w:rsidRPr="00951EEC" w:rsidRDefault="00E10FB4" w:rsidP="00B63ABA">
            <w:pPr>
              <w:spacing w:after="0" w:line="240" w:lineRule="auto"/>
              <w:rPr>
                <w:rFonts w:eastAsia="Times New Roman"/>
                <w:lang w:eastAsia="cs-CZ"/>
              </w:rPr>
            </w:pPr>
            <w:r w:rsidRPr="00E10FB4">
              <w:rPr>
                <w:rFonts w:eastAsia="Times New Roman"/>
                <w:lang w:eastAsia="cs-CZ"/>
              </w:rPr>
              <w:t>Ceremonie, e-mailová pozvánka + plakát A2, barevnost 4/0</w:t>
            </w:r>
          </w:p>
        </w:tc>
      </w:tr>
      <w:tr w:rsidR="00EE78C9" w:rsidRPr="00EE78C9" w14:paraId="4616A661" w14:textId="77777777" w:rsidTr="00E1784B">
        <w:trPr>
          <w:trHeight w:val="735"/>
        </w:trPr>
        <w:tc>
          <w:tcPr>
            <w:tcW w:w="8260" w:type="dxa"/>
            <w:shd w:val="clear" w:color="000000" w:fill="B8CCE4"/>
            <w:vAlign w:val="center"/>
            <w:hideMark/>
          </w:tcPr>
          <w:p w14:paraId="4616A660" w14:textId="74548D15" w:rsidR="00EE78C9" w:rsidRPr="00951EEC" w:rsidRDefault="00362799" w:rsidP="00B63ABA">
            <w:pPr>
              <w:spacing w:after="0" w:line="240" w:lineRule="auto"/>
              <w:rPr>
                <w:rFonts w:eastAsia="Times New Roman"/>
                <w:lang w:eastAsia="cs-CZ"/>
              </w:rPr>
            </w:pPr>
            <w:r w:rsidRPr="00362799">
              <w:rPr>
                <w:rFonts w:eastAsia="Times New Roman"/>
                <w:lang w:eastAsia="cs-CZ"/>
              </w:rPr>
              <w:t>PF 20</w:t>
            </w:r>
            <w:r w:rsidR="00525E10">
              <w:rPr>
                <w:rFonts w:eastAsia="Times New Roman"/>
                <w:lang w:eastAsia="cs-CZ"/>
              </w:rPr>
              <w:t>2</w:t>
            </w:r>
            <w:r w:rsidR="00B22E49">
              <w:rPr>
                <w:rFonts w:eastAsia="Times New Roman"/>
                <w:lang w:eastAsia="cs-CZ"/>
              </w:rPr>
              <w:t>2</w:t>
            </w:r>
            <w:r w:rsidRPr="00362799">
              <w:rPr>
                <w:rFonts w:eastAsia="Times New Roman"/>
                <w:lang w:eastAsia="cs-CZ"/>
              </w:rPr>
              <w:t xml:space="preserve"> dvojitá DL, jeden lom, křída mat 300g, potisk 4/4</w:t>
            </w:r>
          </w:p>
        </w:tc>
      </w:tr>
    </w:tbl>
    <w:p w14:paraId="4616A664" w14:textId="77777777" w:rsidR="00B64857" w:rsidRPr="00B64857" w:rsidRDefault="00B64857" w:rsidP="00B63ABA">
      <w:pPr>
        <w:pStyle w:val="Odstavecseseznamem"/>
        <w:tabs>
          <w:tab w:val="left" w:pos="0"/>
        </w:tabs>
        <w:ind w:left="720"/>
        <w:jc w:val="both"/>
        <w:rPr>
          <w:rFonts w:asciiTheme="minorHAnsi" w:hAnsiTheme="minorHAnsi" w:cs="Arial"/>
          <w:snapToGrid w:val="0"/>
          <w:sz w:val="22"/>
          <w:szCs w:val="22"/>
        </w:rPr>
      </w:pPr>
    </w:p>
    <w:p w14:paraId="707117D2" w14:textId="4AE1F77F" w:rsidR="00F95582" w:rsidRDefault="00F95582" w:rsidP="00A6256A">
      <w:pPr>
        <w:numPr>
          <w:ilvl w:val="0"/>
          <w:numId w:val="15"/>
        </w:numPr>
        <w:spacing w:after="0" w:line="240" w:lineRule="auto"/>
        <w:ind w:left="284" w:hanging="284"/>
        <w:contextualSpacing/>
        <w:jc w:val="both"/>
        <w:rPr>
          <w:rFonts w:asciiTheme="minorHAnsi" w:eastAsiaTheme="minorHAnsi" w:hAnsiTheme="minorHAnsi" w:cstheme="minorBidi"/>
        </w:rPr>
      </w:pPr>
      <w:r w:rsidRPr="00F004C2">
        <w:rPr>
          <w:rFonts w:asciiTheme="minorHAnsi" w:eastAsiaTheme="minorHAnsi" w:hAnsiTheme="minorHAnsi" w:cstheme="minorBidi"/>
        </w:rPr>
        <w:t xml:space="preserve">Zhotovitel </w:t>
      </w:r>
      <w:r>
        <w:rPr>
          <w:rFonts w:asciiTheme="minorHAnsi" w:eastAsiaTheme="minorHAnsi" w:hAnsiTheme="minorHAnsi" w:cstheme="minorBidi"/>
        </w:rPr>
        <w:t xml:space="preserve">je povinen řídit </w:t>
      </w:r>
      <w:r w:rsidRPr="00F004C2">
        <w:rPr>
          <w:rFonts w:asciiTheme="minorHAnsi" w:eastAsiaTheme="minorHAnsi" w:hAnsiTheme="minorHAnsi" w:cstheme="minorBidi"/>
        </w:rPr>
        <w:t>se při zpracování grafických podkladů Logo manuálem města Pardubic, který je pro zpracování podkladů závazný</w:t>
      </w:r>
      <w:r>
        <w:rPr>
          <w:rFonts w:asciiTheme="minorHAnsi" w:eastAsiaTheme="minorHAnsi" w:hAnsiTheme="minorHAnsi" w:cstheme="minorBidi"/>
        </w:rPr>
        <w:t>. J</w:t>
      </w:r>
      <w:r w:rsidRPr="00F004C2">
        <w:rPr>
          <w:rFonts w:asciiTheme="minorHAnsi" w:eastAsiaTheme="minorHAnsi" w:hAnsiTheme="minorHAnsi" w:cstheme="minorBidi"/>
        </w:rPr>
        <w:t>akékoliv</w:t>
      </w:r>
      <w:r>
        <w:rPr>
          <w:rFonts w:asciiTheme="minorHAnsi" w:eastAsiaTheme="minorHAnsi" w:hAnsiTheme="minorHAnsi" w:cstheme="minorBidi"/>
        </w:rPr>
        <w:t xml:space="preserve"> případné</w:t>
      </w:r>
      <w:r w:rsidRPr="00F004C2">
        <w:rPr>
          <w:rFonts w:asciiTheme="minorHAnsi" w:eastAsiaTheme="minorHAnsi" w:hAnsiTheme="minorHAnsi" w:cstheme="minorBidi"/>
        </w:rPr>
        <w:t xml:space="preserve"> změny oproti Logo manuálu města Pardubic </w:t>
      </w:r>
      <w:r>
        <w:rPr>
          <w:rFonts w:asciiTheme="minorHAnsi" w:eastAsiaTheme="minorHAnsi" w:hAnsiTheme="minorHAnsi" w:cstheme="minorBidi"/>
        </w:rPr>
        <w:t>se</w:t>
      </w:r>
      <w:r w:rsidR="00C668C4">
        <w:rPr>
          <w:rFonts w:asciiTheme="minorHAnsi" w:eastAsiaTheme="minorHAnsi" w:hAnsiTheme="minorHAnsi" w:cstheme="minorBidi"/>
        </w:rPr>
        <w:t xml:space="preserve"> zhotovitel</w:t>
      </w:r>
      <w:r>
        <w:rPr>
          <w:rFonts w:asciiTheme="minorHAnsi" w:eastAsiaTheme="minorHAnsi" w:hAnsiTheme="minorHAnsi" w:cstheme="minorBidi"/>
        </w:rPr>
        <w:t xml:space="preserve"> zavazuje </w:t>
      </w:r>
      <w:r w:rsidRPr="00F004C2">
        <w:rPr>
          <w:rFonts w:asciiTheme="minorHAnsi" w:eastAsiaTheme="minorHAnsi" w:hAnsiTheme="minorHAnsi" w:cstheme="minorBidi"/>
        </w:rPr>
        <w:t xml:space="preserve">s </w:t>
      </w:r>
      <w:r>
        <w:rPr>
          <w:rFonts w:asciiTheme="minorHAnsi" w:eastAsiaTheme="minorHAnsi" w:hAnsiTheme="minorHAnsi" w:cstheme="minorBidi"/>
        </w:rPr>
        <w:t>objednatelem</w:t>
      </w:r>
      <w:r w:rsidRPr="00F004C2">
        <w:rPr>
          <w:rFonts w:asciiTheme="minorHAnsi" w:eastAsiaTheme="minorHAnsi" w:hAnsiTheme="minorHAnsi" w:cstheme="minorBidi"/>
        </w:rPr>
        <w:t xml:space="preserve"> konzultovat.</w:t>
      </w:r>
    </w:p>
    <w:p w14:paraId="6E234000" w14:textId="2C6FDB5A" w:rsidR="00C668C4" w:rsidRPr="00F004C2" w:rsidRDefault="00C668C4" w:rsidP="00A6256A">
      <w:pPr>
        <w:numPr>
          <w:ilvl w:val="0"/>
          <w:numId w:val="15"/>
        </w:numPr>
        <w:spacing w:after="0" w:line="240" w:lineRule="auto"/>
        <w:ind w:left="284" w:hanging="284"/>
        <w:contextualSpacing/>
        <w:jc w:val="both"/>
        <w:rPr>
          <w:rFonts w:asciiTheme="minorHAnsi" w:eastAsiaTheme="minorHAnsi" w:hAnsiTheme="minorHAnsi" w:cstheme="minorBidi"/>
        </w:rPr>
      </w:pPr>
      <w:r w:rsidRPr="00EE78C9">
        <w:rPr>
          <w:rFonts w:asciiTheme="minorHAnsi" w:eastAsiaTheme="minorHAnsi" w:hAnsiTheme="minorHAnsi" w:cstheme="minorBidi"/>
        </w:rPr>
        <w:t>Objednatel se zavazuje předat zhotoviteli Logo manuál mě</w:t>
      </w:r>
      <w:r>
        <w:rPr>
          <w:rFonts w:asciiTheme="minorHAnsi" w:eastAsiaTheme="minorHAnsi" w:hAnsiTheme="minorHAnsi" w:cstheme="minorBidi"/>
        </w:rPr>
        <w:t>sta v elektronické podobě do 5</w:t>
      </w:r>
      <w:r w:rsidRPr="00EE78C9">
        <w:rPr>
          <w:rFonts w:asciiTheme="minorHAnsi" w:eastAsiaTheme="minorHAnsi" w:hAnsiTheme="minorHAnsi" w:cstheme="minorBidi"/>
        </w:rPr>
        <w:t xml:space="preserve"> dnů</w:t>
      </w:r>
      <w:r>
        <w:rPr>
          <w:rFonts w:asciiTheme="minorHAnsi" w:eastAsiaTheme="minorHAnsi" w:hAnsiTheme="minorHAnsi" w:cstheme="minorBidi"/>
        </w:rPr>
        <w:t xml:space="preserve"> od nabytí účinnosti této smlouvy. </w:t>
      </w:r>
      <w:r w:rsidRPr="00F004C2">
        <w:rPr>
          <w:rFonts w:asciiTheme="minorHAnsi" w:eastAsiaTheme="minorHAnsi" w:hAnsiTheme="minorHAnsi" w:cstheme="minorBidi"/>
        </w:rPr>
        <w:t xml:space="preserve"> </w:t>
      </w:r>
    </w:p>
    <w:p w14:paraId="4616A665" w14:textId="46CE3918" w:rsidR="00F22353" w:rsidRPr="00F95582" w:rsidRDefault="00A27C0D" w:rsidP="00A6256A">
      <w:pPr>
        <w:numPr>
          <w:ilvl w:val="0"/>
          <w:numId w:val="15"/>
        </w:numPr>
        <w:spacing w:after="0" w:line="240" w:lineRule="auto"/>
        <w:ind w:left="284" w:hanging="284"/>
        <w:contextualSpacing/>
        <w:jc w:val="both"/>
        <w:rPr>
          <w:rFonts w:asciiTheme="minorHAnsi" w:eastAsiaTheme="minorHAnsi" w:hAnsiTheme="minorHAnsi" w:cstheme="minorBidi"/>
        </w:rPr>
      </w:pPr>
      <w:r w:rsidRPr="00F95582">
        <w:rPr>
          <w:rFonts w:asciiTheme="minorHAnsi" w:hAnsiTheme="minorHAnsi" w:cs="Arial"/>
        </w:rPr>
        <w:t>Jednotlivé dílčí části díla budou realizovány na základě j</w:t>
      </w:r>
      <w:r w:rsidR="00CC693E" w:rsidRPr="00F95582">
        <w:rPr>
          <w:rFonts w:asciiTheme="minorHAnsi" w:hAnsiTheme="minorHAnsi" w:cs="Arial"/>
        </w:rPr>
        <w:t>ednotliv</w:t>
      </w:r>
      <w:r w:rsidRPr="00F95582">
        <w:rPr>
          <w:rFonts w:asciiTheme="minorHAnsi" w:hAnsiTheme="minorHAnsi" w:cs="Arial"/>
        </w:rPr>
        <w:t>ých</w:t>
      </w:r>
      <w:r w:rsidR="00CC693E" w:rsidRPr="00F95582">
        <w:rPr>
          <w:rFonts w:asciiTheme="minorHAnsi" w:hAnsiTheme="minorHAnsi" w:cs="Arial"/>
        </w:rPr>
        <w:t xml:space="preserve"> dílčí</w:t>
      </w:r>
      <w:r w:rsidRPr="00F95582">
        <w:rPr>
          <w:rFonts w:asciiTheme="minorHAnsi" w:hAnsiTheme="minorHAnsi" w:cs="Arial"/>
        </w:rPr>
        <w:t>ch</w:t>
      </w:r>
      <w:r w:rsidR="00CC693E" w:rsidRPr="00F95582">
        <w:rPr>
          <w:rFonts w:asciiTheme="minorHAnsi" w:hAnsiTheme="minorHAnsi" w:cs="Arial"/>
        </w:rPr>
        <w:t xml:space="preserve"> objednáv</w:t>
      </w:r>
      <w:r w:rsidRPr="00F95582">
        <w:rPr>
          <w:rFonts w:asciiTheme="minorHAnsi" w:hAnsiTheme="minorHAnsi" w:cs="Arial"/>
        </w:rPr>
        <w:t>e</w:t>
      </w:r>
      <w:r w:rsidR="00CC693E" w:rsidRPr="00F95582">
        <w:rPr>
          <w:rFonts w:asciiTheme="minorHAnsi" w:hAnsiTheme="minorHAnsi" w:cs="Arial"/>
        </w:rPr>
        <w:t>k</w:t>
      </w:r>
      <w:r w:rsidRPr="00F95582">
        <w:rPr>
          <w:rFonts w:asciiTheme="minorHAnsi" w:hAnsiTheme="minorHAnsi" w:cs="Arial"/>
        </w:rPr>
        <w:t>, které</w:t>
      </w:r>
      <w:r w:rsidR="00CC693E" w:rsidRPr="00F95582">
        <w:rPr>
          <w:rFonts w:asciiTheme="minorHAnsi" w:hAnsiTheme="minorHAnsi" w:cs="Arial"/>
        </w:rPr>
        <w:t xml:space="preserve"> budou doruč</w:t>
      </w:r>
      <w:r w:rsidR="0070196F" w:rsidRPr="00F95582">
        <w:rPr>
          <w:rFonts w:asciiTheme="minorHAnsi" w:hAnsiTheme="minorHAnsi" w:cs="Arial"/>
        </w:rPr>
        <w:t>eny objednatelem zhotoviteli v </w:t>
      </w:r>
      <w:r w:rsidR="00CC693E" w:rsidRPr="00F95582">
        <w:rPr>
          <w:rFonts w:asciiTheme="minorHAnsi" w:hAnsiTheme="minorHAnsi" w:cs="Arial"/>
        </w:rPr>
        <w:t>elektronické podobě</w:t>
      </w:r>
      <w:r w:rsidR="00627730" w:rsidRPr="00F95582">
        <w:rPr>
          <w:rFonts w:asciiTheme="minorHAnsi" w:hAnsiTheme="minorHAnsi" w:cs="Arial"/>
        </w:rPr>
        <w:t>.</w:t>
      </w:r>
      <w:r w:rsidR="00CC693E" w:rsidRPr="00F95582">
        <w:rPr>
          <w:rFonts w:asciiTheme="minorHAnsi" w:hAnsiTheme="minorHAnsi" w:cs="Arial"/>
        </w:rPr>
        <w:t xml:space="preserve"> </w:t>
      </w:r>
      <w:r w:rsidRPr="00F95582">
        <w:rPr>
          <w:rFonts w:asciiTheme="minorHAnsi" w:hAnsiTheme="minorHAnsi" w:cs="Arial"/>
        </w:rPr>
        <w:t>Osobou oprávněnou k úkonům týkajícím se objednávek je za objednatele</w:t>
      </w:r>
      <w:r w:rsidR="00F22353" w:rsidRPr="00F95582">
        <w:rPr>
          <w:rFonts w:asciiTheme="minorHAnsi" w:hAnsiTheme="minorHAnsi" w:cs="Arial"/>
        </w:rPr>
        <w:t>:</w:t>
      </w:r>
    </w:p>
    <w:p w14:paraId="4616A666" w14:textId="4FA60132" w:rsidR="00F22353" w:rsidRDefault="00A27C0D" w:rsidP="00A6256A">
      <w:pPr>
        <w:pStyle w:val="Odstavecseseznamem"/>
        <w:numPr>
          <w:ilvl w:val="0"/>
          <w:numId w:val="14"/>
        </w:numPr>
        <w:tabs>
          <w:tab w:val="right" w:pos="5670"/>
          <w:tab w:val="right" w:pos="7230"/>
          <w:tab w:val="right" w:pos="8789"/>
        </w:tabs>
        <w:ind w:left="567" w:hanging="283"/>
        <w:jc w:val="both"/>
        <w:rPr>
          <w:rFonts w:asciiTheme="minorHAnsi" w:hAnsiTheme="minorHAnsi" w:cs="Arial"/>
          <w:sz w:val="22"/>
          <w:szCs w:val="22"/>
        </w:rPr>
      </w:pPr>
      <w:r>
        <w:rPr>
          <w:rFonts w:asciiTheme="minorHAnsi" w:hAnsiTheme="minorHAnsi" w:cs="Arial"/>
          <w:sz w:val="22"/>
          <w:szCs w:val="22"/>
        </w:rPr>
        <w:t xml:space="preserve">Mgr. Kateřina Snopková, </w:t>
      </w:r>
      <w:r w:rsidR="00793414">
        <w:rPr>
          <w:rFonts w:asciiTheme="minorHAnsi" w:hAnsiTheme="minorHAnsi" w:cs="Arial"/>
          <w:sz w:val="22"/>
          <w:szCs w:val="22"/>
        </w:rPr>
        <w:t>referent úsek vnějších vztahů odboru kancelář primátora</w:t>
      </w:r>
      <w:r>
        <w:rPr>
          <w:rFonts w:asciiTheme="minorHAnsi" w:hAnsiTheme="minorHAnsi" w:cs="Arial"/>
          <w:sz w:val="22"/>
          <w:szCs w:val="22"/>
        </w:rPr>
        <w:t xml:space="preserve"> Magistrátu města Pardubice</w:t>
      </w:r>
      <w:r w:rsidR="00793414">
        <w:rPr>
          <w:rFonts w:asciiTheme="minorHAnsi" w:hAnsiTheme="minorHAnsi" w:cs="Arial"/>
          <w:sz w:val="22"/>
          <w:szCs w:val="22"/>
        </w:rPr>
        <w:t xml:space="preserve"> - ko</w:t>
      </w:r>
      <w:r w:rsidR="00D966BE">
        <w:rPr>
          <w:rFonts w:asciiTheme="minorHAnsi" w:hAnsiTheme="minorHAnsi" w:cs="Arial"/>
          <w:sz w:val="22"/>
          <w:szCs w:val="22"/>
        </w:rPr>
        <w:t>ntaktní údaje viz záhlaví smlouvy)</w:t>
      </w:r>
    </w:p>
    <w:p w14:paraId="4616A667" w14:textId="4CAD3E15" w:rsidR="00CC693E" w:rsidRDefault="00F22353" w:rsidP="00A6256A">
      <w:pPr>
        <w:pStyle w:val="Odstavecseseznamem"/>
        <w:numPr>
          <w:ilvl w:val="0"/>
          <w:numId w:val="14"/>
        </w:numPr>
        <w:tabs>
          <w:tab w:val="right" w:pos="5670"/>
          <w:tab w:val="right" w:pos="7230"/>
          <w:tab w:val="right" w:pos="8789"/>
        </w:tabs>
        <w:ind w:left="567" w:hanging="283"/>
        <w:jc w:val="both"/>
        <w:rPr>
          <w:rFonts w:asciiTheme="minorHAnsi" w:hAnsiTheme="minorHAnsi" w:cs="Arial"/>
          <w:sz w:val="22"/>
          <w:szCs w:val="22"/>
        </w:rPr>
      </w:pPr>
      <w:r>
        <w:rPr>
          <w:rFonts w:asciiTheme="minorHAnsi" w:hAnsiTheme="minorHAnsi" w:cs="Arial"/>
          <w:sz w:val="22"/>
          <w:szCs w:val="22"/>
        </w:rPr>
        <w:t>Ing. Hana Svobodová</w:t>
      </w:r>
      <w:r w:rsidR="00A27C0D">
        <w:rPr>
          <w:rFonts w:asciiTheme="minorHAnsi" w:hAnsiTheme="minorHAnsi" w:cs="Arial"/>
          <w:sz w:val="22"/>
          <w:szCs w:val="22"/>
        </w:rPr>
        <w:t xml:space="preserve"> </w:t>
      </w:r>
      <w:r w:rsidR="00793414">
        <w:rPr>
          <w:rFonts w:asciiTheme="minorHAnsi" w:hAnsiTheme="minorHAnsi" w:cs="Arial"/>
          <w:sz w:val="22"/>
          <w:szCs w:val="22"/>
        </w:rPr>
        <w:t xml:space="preserve">vedoucí úseku vnějších vztahů </w:t>
      </w:r>
      <w:r w:rsidRPr="00F22353">
        <w:rPr>
          <w:rFonts w:asciiTheme="minorHAnsi" w:hAnsiTheme="minorHAnsi" w:cs="Arial"/>
          <w:sz w:val="22"/>
          <w:szCs w:val="22"/>
        </w:rPr>
        <w:t>odbor</w:t>
      </w:r>
      <w:r w:rsidR="00793414">
        <w:rPr>
          <w:rFonts w:asciiTheme="minorHAnsi" w:hAnsiTheme="minorHAnsi" w:cs="Arial"/>
          <w:sz w:val="22"/>
          <w:szCs w:val="22"/>
        </w:rPr>
        <w:t>u</w:t>
      </w:r>
      <w:r w:rsidRPr="00F22353">
        <w:rPr>
          <w:rFonts w:asciiTheme="minorHAnsi" w:hAnsiTheme="minorHAnsi" w:cs="Arial"/>
          <w:sz w:val="22"/>
          <w:szCs w:val="22"/>
        </w:rPr>
        <w:t xml:space="preserve"> Kanceláře primátora</w:t>
      </w:r>
      <w:r>
        <w:rPr>
          <w:rFonts w:asciiTheme="minorHAnsi" w:hAnsiTheme="minorHAnsi" w:cs="Arial"/>
          <w:sz w:val="22"/>
          <w:szCs w:val="22"/>
        </w:rPr>
        <w:t>,</w:t>
      </w:r>
      <w:r w:rsidRPr="00F22353">
        <w:t xml:space="preserve"> </w:t>
      </w:r>
      <w:r>
        <w:rPr>
          <w:rFonts w:asciiTheme="minorHAnsi" w:hAnsiTheme="minorHAnsi" w:cs="Arial"/>
          <w:sz w:val="22"/>
          <w:szCs w:val="22"/>
        </w:rPr>
        <w:t xml:space="preserve">e-mail: </w:t>
      </w:r>
      <w:hyperlink r:id="rId10" w:history="1">
        <w:r w:rsidRPr="009A25F1">
          <w:rPr>
            <w:rStyle w:val="Hypertextovodkaz"/>
            <w:rFonts w:asciiTheme="minorHAnsi" w:hAnsiTheme="minorHAnsi" w:cs="Arial"/>
            <w:sz w:val="22"/>
            <w:szCs w:val="22"/>
          </w:rPr>
          <w:t>hana.svobodova@mmp.cz</w:t>
        </w:r>
      </w:hyperlink>
      <w:r>
        <w:rPr>
          <w:rFonts w:asciiTheme="minorHAnsi" w:hAnsiTheme="minorHAnsi" w:cs="Arial"/>
          <w:sz w:val="22"/>
          <w:szCs w:val="22"/>
        </w:rPr>
        <w:t xml:space="preserve"> , telefon: +420 466 859</w:t>
      </w:r>
      <w:r w:rsidR="00793414">
        <w:rPr>
          <w:rFonts w:asciiTheme="minorHAnsi" w:hAnsiTheme="minorHAnsi" w:cs="Arial"/>
          <w:sz w:val="22"/>
          <w:szCs w:val="22"/>
        </w:rPr>
        <w:t> </w:t>
      </w:r>
      <w:r>
        <w:rPr>
          <w:rFonts w:asciiTheme="minorHAnsi" w:hAnsiTheme="minorHAnsi" w:cs="Arial"/>
          <w:sz w:val="22"/>
          <w:szCs w:val="22"/>
        </w:rPr>
        <w:t>469</w:t>
      </w:r>
      <w:r w:rsidR="00793414">
        <w:rPr>
          <w:rFonts w:asciiTheme="minorHAnsi" w:hAnsiTheme="minorHAnsi" w:cs="Arial"/>
          <w:sz w:val="22"/>
          <w:szCs w:val="22"/>
        </w:rPr>
        <w:t>;</w:t>
      </w:r>
    </w:p>
    <w:p w14:paraId="4616A668" w14:textId="07CA8F8A" w:rsidR="00F22353" w:rsidRPr="00F22353" w:rsidRDefault="00F22353" w:rsidP="00A6256A">
      <w:pPr>
        <w:pStyle w:val="Odstavecseseznamem"/>
        <w:numPr>
          <w:ilvl w:val="0"/>
          <w:numId w:val="14"/>
        </w:numPr>
        <w:ind w:left="567" w:hanging="283"/>
        <w:rPr>
          <w:rFonts w:asciiTheme="minorHAnsi" w:hAnsiTheme="minorHAnsi" w:cs="Arial"/>
          <w:sz w:val="22"/>
          <w:szCs w:val="22"/>
        </w:rPr>
      </w:pPr>
      <w:r w:rsidRPr="00F22353">
        <w:rPr>
          <w:rFonts w:asciiTheme="minorHAnsi" w:hAnsiTheme="minorHAnsi" w:cs="Arial"/>
          <w:sz w:val="22"/>
          <w:szCs w:val="22"/>
        </w:rPr>
        <w:t>Mgr. Alexandra Tušlová</w:t>
      </w:r>
      <w:r w:rsidR="00793414">
        <w:rPr>
          <w:rFonts w:asciiTheme="minorHAnsi" w:hAnsiTheme="minorHAnsi" w:cs="Arial"/>
          <w:sz w:val="22"/>
          <w:szCs w:val="22"/>
        </w:rPr>
        <w:t>, referent úseku tiskového odboru kanceláře primátora</w:t>
      </w:r>
      <w:r>
        <w:rPr>
          <w:rFonts w:asciiTheme="minorHAnsi" w:hAnsiTheme="minorHAnsi" w:cs="Arial"/>
          <w:sz w:val="22"/>
          <w:szCs w:val="22"/>
        </w:rPr>
        <w:t xml:space="preserve">, e-mail: </w:t>
      </w:r>
      <w:hyperlink r:id="rId11" w:history="1">
        <w:r w:rsidRPr="009A25F1">
          <w:rPr>
            <w:rStyle w:val="Hypertextovodkaz"/>
            <w:rFonts w:asciiTheme="minorHAnsi" w:hAnsiTheme="minorHAnsi" w:cs="Arial"/>
            <w:sz w:val="22"/>
            <w:szCs w:val="22"/>
          </w:rPr>
          <w:t>alexandra.tuslova@mmp.cz</w:t>
        </w:r>
      </w:hyperlink>
      <w:r>
        <w:rPr>
          <w:rFonts w:asciiTheme="minorHAnsi" w:hAnsiTheme="minorHAnsi" w:cs="Arial"/>
          <w:sz w:val="22"/>
          <w:szCs w:val="22"/>
        </w:rPr>
        <w:t xml:space="preserve"> ,telefon: +420 466 859</w:t>
      </w:r>
      <w:r w:rsidR="00E1784B">
        <w:rPr>
          <w:rFonts w:asciiTheme="minorHAnsi" w:hAnsiTheme="minorHAnsi" w:cs="Arial"/>
          <w:sz w:val="22"/>
          <w:szCs w:val="22"/>
        </w:rPr>
        <w:t> </w:t>
      </w:r>
      <w:r>
        <w:rPr>
          <w:rFonts w:asciiTheme="minorHAnsi" w:hAnsiTheme="minorHAnsi" w:cs="Arial"/>
          <w:sz w:val="22"/>
          <w:szCs w:val="22"/>
        </w:rPr>
        <w:t>407</w:t>
      </w:r>
      <w:r w:rsidR="00E1784B">
        <w:rPr>
          <w:rFonts w:asciiTheme="minorHAnsi" w:hAnsiTheme="minorHAnsi" w:cs="Arial"/>
          <w:sz w:val="22"/>
          <w:szCs w:val="22"/>
        </w:rPr>
        <w:t>.</w:t>
      </w:r>
    </w:p>
    <w:p w14:paraId="4616A669" w14:textId="77777777" w:rsidR="00937822" w:rsidRPr="00C34EA7" w:rsidRDefault="00627730" w:rsidP="00A6256A">
      <w:pPr>
        <w:pStyle w:val="Odstavecseseznamem"/>
        <w:numPr>
          <w:ilvl w:val="0"/>
          <w:numId w:val="15"/>
        </w:numPr>
        <w:tabs>
          <w:tab w:val="right" w:pos="5670"/>
          <w:tab w:val="right" w:pos="7230"/>
          <w:tab w:val="right" w:pos="8789"/>
        </w:tabs>
        <w:ind w:left="284" w:hanging="284"/>
        <w:jc w:val="both"/>
        <w:rPr>
          <w:rFonts w:asciiTheme="minorHAnsi" w:hAnsiTheme="minorHAnsi" w:cs="Arial"/>
          <w:i/>
          <w:iCs/>
          <w:sz w:val="22"/>
          <w:szCs w:val="22"/>
        </w:rPr>
      </w:pPr>
      <w:r w:rsidRPr="00C34EA7">
        <w:rPr>
          <w:rFonts w:asciiTheme="minorHAnsi" w:hAnsiTheme="minorHAnsi" w:cs="Arial"/>
          <w:sz w:val="22"/>
          <w:szCs w:val="22"/>
        </w:rPr>
        <w:lastRenderedPageBreak/>
        <w:t>Zhotovitel</w:t>
      </w:r>
      <w:r w:rsidR="00CC693E" w:rsidRPr="00C34EA7">
        <w:rPr>
          <w:rFonts w:asciiTheme="minorHAnsi" w:hAnsiTheme="minorHAnsi" w:cs="Arial"/>
          <w:sz w:val="22"/>
          <w:szCs w:val="22"/>
        </w:rPr>
        <w:t xml:space="preserve"> je povinen objednávku písemně</w:t>
      </w:r>
      <w:r w:rsidR="00417A67" w:rsidRPr="00C34EA7">
        <w:rPr>
          <w:rFonts w:asciiTheme="minorHAnsi" w:hAnsiTheme="minorHAnsi" w:cs="Arial"/>
          <w:sz w:val="22"/>
          <w:szCs w:val="22"/>
        </w:rPr>
        <w:t xml:space="preserve"> (tj. v listinné či elektronické podobě)</w:t>
      </w:r>
      <w:r w:rsidR="00CC693E" w:rsidRPr="00C34EA7">
        <w:rPr>
          <w:rFonts w:asciiTheme="minorHAnsi" w:hAnsiTheme="minorHAnsi" w:cs="Arial"/>
          <w:sz w:val="22"/>
          <w:szCs w:val="22"/>
        </w:rPr>
        <w:t xml:space="preserve"> potvrdit do </w:t>
      </w:r>
      <w:r w:rsidRPr="00C34EA7">
        <w:rPr>
          <w:rFonts w:asciiTheme="minorHAnsi" w:hAnsiTheme="minorHAnsi" w:cs="Arial"/>
          <w:sz w:val="22"/>
          <w:szCs w:val="22"/>
        </w:rPr>
        <w:t>pěti (</w:t>
      </w:r>
      <w:r w:rsidR="00855E0F">
        <w:rPr>
          <w:rFonts w:asciiTheme="minorHAnsi" w:hAnsiTheme="minorHAnsi" w:cs="Arial"/>
          <w:sz w:val="22"/>
          <w:szCs w:val="22"/>
        </w:rPr>
        <w:t>5</w:t>
      </w:r>
      <w:r w:rsidRPr="00C34EA7">
        <w:rPr>
          <w:rFonts w:asciiTheme="minorHAnsi" w:hAnsiTheme="minorHAnsi" w:cs="Arial"/>
          <w:sz w:val="22"/>
          <w:szCs w:val="22"/>
        </w:rPr>
        <w:t>)</w:t>
      </w:r>
      <w:r w:rsidR="00CC693E" w:rsidRPr="00C34EA7">
        <w:rPr>
          <w:rFonts w:asciiTheme="minorHAnsi" w:hAnsiTheme="minorHAnsi" w:cs="Arial"/>
          <w:sz w:val="22"/>
          <w:szCs w:val="22"/>
        </w:rPr>
        <w:t xml:space="preserve"> pracovních dnů od jejího doručení; </w:t>
      </w:r>
      <w:r w:rsidR="005D77A7" w:rsidRPr="00C34EA7">
        <w:rPr>
          <w:rFonts w:asciiTheme="minorHAnsi" w:hAnsiTheme="minorHAnsi" w:cs="Arial"/>
          <w:sz w:val="22"/>
          <w:szCs w:val="22"/>
        </w:rPr>
        <w:t>nesplnění</w:t>
      </w:r>
      <w:r w:rsidR="00CC693E" w:rsidRPr="00C34EA7">
        <w:rPr>
          <w:rFonts w:asciiTheme="minorHAnsi" w:hAnsiTheme="minorHAnsi" w:cs="Arial"/>
          <w:sz w:val="22"/>
          <w:szCs w:val="22"/>
        </w:rPr>
        <w:t xml:space="preserve"> této povinnosti se považuje za podstatné porušení této smlouvy. </w:t>
      </w:r>
    </w:p>
    <w:p w14:paraId="4616A66A" w14:textId="454835A2" w:rsidR="00D65F63" w:rsidRPr="00C824C6" w:rsidRDefault="00937822" w:rsidP="00A6256A">
      <w:pPr>
        <w:pStyle w:val="Zkladntext"/>
        <w:numPr>
          <w:ilvl w:val="0"/>
          <w:numId w:val="15"/>
        </w:numPr>
        <w:tabs>
          <w:tab w:val="left" w:pos="0"/>
        </w:tabs>
        <w:snapToGrid w:val="0"/>
        <w:ind w:left="284" w:hanging="284"/>
        <w:jc w:val="both"/>
        <w:rPr>
          <w:rFonts w:asciiTheme="minorHAnsi" w:hAnsiTheme="minorHAnsi" w:cs="Arial"/>
          <w:sz w:val="22"/>
          <w:szCs w:val="22"/>
        </w:rPr>
      </w:pPr>
      <w:r w:rsidRPr="00C34EA7">
        <w:rPr>
          <w:rFonts w:asciiTheme="minorHAnsi" w:hAnsiTheme="minorHAnsi" w:cs="Arial"/>
          <w:sz w:val="22"/>
          <w:szCs w:val="22"/>
        </w:rPr>
        <w:t>P</w:t>
      </w:r>
      <w:r w:rsidR="00627730" w:rsidRPr="00C34EA7">
        <w:rPr>
          <w:rFonts w:asciiTheme="minorHAnsi" w:hAnsiTheme="minorHAnsi" w:cs="Arial"/>
          <w:sz w:val="22"/>
          <w:szCs w:val="22"/>
        </w:rPr>
        <w:t>lnění</w:t>
      </w:r>
      <w:r w:rsidRPr="00C34EA7">
        <w:rPr>
          <w:rFonts w:asciiTheme="minorHAnsi" w:hAnsiTheme="minorHAnsi" w:cs="Arial"/>
          <w:sz w:val="22"/>
          <w:szCs w:val="22"/>
        </w:rPr>
        <w:t xml:space="preserve"> nad rozsah díla dle této smlouvy (vícepráce) bud</w:t>
      </w:r>
      <w:r w:rsidR="00627730" w:rsidRPr="00C34EA7">
        <w:rPr>
          <w:rFonts w:asciiTheme="minorHAnsi" w:hAnsiTheme="minorHAnsi" w:cs="Arial"/>
          <w:sz w:val="22"/>
          <w:szCs w:val="22"/>
        </w:rPr>
        <w:t>e</w:t>
      </w:r>
      <w:r w:rsidRPr="00C34EA7">
        <w:rPr>
          <w:rFonts w:asciiTheme="minorHAnsi" w:hAnsiTheme="minorHAnsi" w:cs="Arial"/>
          <w:sz w:val="22"/>
          <w:szCs w:val="22"/>
        </w:rPr>
        <w:t xml:space="preserve"> realizován</w:t>
      </w:r>
      <w:r w:rsidR="00627730" w:rsidRPr="00C34EA7">
        <w:rPr>
          <w:rFonts w:asciiTheme="minorHAnsi" w:hAnsiTheme="minorHAnsi" w:cs="Arial"/>
          <w:sz w:val="22"/>
          <w:szCs w:val="22"/>
        </w:rPr>
        <w:t>o</w:t>
      </w:r>
      <w:r w:rsidRPr="00C34EA7">
        <w:rPr>
          <w:rFonts w:asciiTheme="minorHAnsi" w:hAnsiTheme="minorHAnsi" w:cs="Arial"/>
          <w:sz w:val="22"/>
          <w:szCs w:val="22"/>
        </w:rPr>
        <w:t>, jen pokud o ně</w:t>
      </w:r>
      <w:r w:rsidR="00627730" w:rsidRPr="00C34EA7">
        <w:rPr>
          <w:rFonts w:asciiTheme="minorHAnsi" w:hAnsiTheme="minorHAnsi" w:cs="Arial"/>
          <w:sz w:val="22"/>
          <w:szCs w:val="22"/>
        </w:rPr>
        <w:t>j</w:t>
      </w:r>
      <w:r w:rsidRPr="00C34EA7">
        <w:rPr>
          <w:rFonts w:asciiTheme="minorHAnsi" w:hAnsiTheme="minorHAnsi" w:cs="Arial"/>
          <w:sz w:val="22"/>
          <w:szCs w:val="22"/>
        </w:rPr>
        <w:t xml:space="preserve"> bylo po </w:t>
      </w:r>
      <w:r w:rsidRPr="00C824C6">
        <w:rPr>
          <w:rFonts w:asciiTheme="minorHAnsi" w:hAnsiTheme="minorHAnsi" w:cs="Arial"/>
          <w:sz w:val="22"/>
          <w:szCs w:val="22"/>
        </w:rPr>
        <w:t xml:space="preserve">vzájemné dohodě písemným dodatkem k této smlouvě dílo rozšířeno. </w:t>
      </w:r>
    </w:p>
    <w:p w14:paraId="7E3E704C" w14:textId="08A14629" w:rsidR="00793414" w:rsidRPr="00C824C6" w:rsidRDefault="00FA24E7" w:rsidP="00A6256A">
      <w:pPr>
        <w:pStyle w:val="Zkladntext"/>
        <w:numPr>
          <w:ilvl w:val="0"/>
          <w:numId w:val="15"/>
        </w:numPr>
        <w:tabs>
          <w:tab w:val="left" w:pos="0"/>
        </w:tabs>
        <w:snapToGrid w:val="0"/>
        <w:ind w:left="284" w:hanging="284"/>
        <w:jc w:val="both"/>
        <w:rPr>
          <w:rFonts w:asciiTheme="minorHAnsi" w:hAnsiTheme="minorHAnsi" w:cs="Arial"/>
          <w:sz w:val="22"/>
          <w:szCs w:val="22"/>
        </w:rPr>
      </w:pPr>
      <w:r w:rsidRPr="00C824C6">
        <w:rPr>
          <w:rFonts w:asciiTheme="minorHAnsi" w:hAnsiTheme="minorHAnsi" w:cs="Arial"/>
          <w:sz w:val="22"/>
          <w:szCs w:val="22"/>
        </w:rPr>
        <w:t>Pro vyloučení pochybností smluvní strany berou na vědomí, že objednatel není povinen učinit na základě této smlouvy objednávku</w:t>
      </w:r>
      <w:r w:rsidR="000D0226" w:rsidRPr="00C824C6">
        <w:rPr>
          <w:rFonts w:asciiTheme="minorHAnsi" w:hAnsiTheme="minorHAnsi" w:cs="Arial"/>
          <w:sz w:val="22"/>
          <w:szCs w:val="22"/>
        </w:rPr>
        <w:t xml:space="preserve"> veškerých předpokládaných jednotlivých dílčích částí díla</w:t>
      </w:r>
      <w:r w:rsidR="00C824C6">
        <w:rPr>
          <w:rFonts w:asciiTheme="minorHAnsi" w:hAnsiTheme="minorHAnsi" w:cs="Arial"/>
          <w:sz w:val="22"/>
          <w:szCs w:val="22"/>
        </w:rPr>
        <w:t xml:space="preserve"> tak, jak jsou definována v odst. 3 tohoto článku smlouvy,</w:t>
      </w:r>
      <w:r w:rsidRPr="00C824C6">
        <w:rPr>
          <w:rFonts w:asciiTheme="minorHAnsi" w:hAnsiTheme="minorHAnsi" w:cs="Arial"/>
          <w:sz w:val="22"/>
          <w:szCs w:val="22"/>
        </w:rPr>
        <w:t xml:space="preserve"> a zhotoviteli nevzniká právo na jakékoliv plnění z důvodu, že objednatel učinil méně objednávek, než smluvní strany při uzavření této smlouvy předpokládaly.</w:t>
      </w:r>
    </w:p>
    <w:p w14:paraId="4616A66B" w14:textId="77777777" w:rsidR="00937822" w:rsidRPr="00C34EA7" w:rsidRDefault="00937822" w:rsidP="00B63ABA">
      <w:pPr>
        <w:spacing w:after="0" w:line="240" w:lineRule="auto"/>
        <w:jc w:val="both"/>
        <w:rPr>
          <w:rFonts w:asciiTheme="minorHAnsi" w:hAnsiTheme="minorHAnsi" w:cs="Arial"/>
          <w:b/>
          <w:snapToGrid w:val="0"/>
        </w:rPr>
      </w:pPr>
    </w:p>
    <w:p w14:paraId="4616A66E" w14:textId="77777777" w:rsidR="00937822" w:rsidRPr="008033A9" w:rsidRDefault="00937822" w:rsidP="00B63ABA">
      <w:pPr>
        <w:pStyle w:val="Zkladntext2"/>
        <w:spacing w:after="0" w:line="240" w:lineRule="auto"/>
        <w:jc w:val="center"/>
        <w:rPr>
          <w:rFonts w:asciiTheme="minorHAnsi" w:hAnsiTheme="minorHAnsi" w:cs="Arial"/>
          <w:b/>
        </w:rPr>
      </w:pPr>
      <w:r w:rsidRPr="00C34EA7">
        <w:rPr>
          <w:rFonts w:asciiTheme="minorHAnsi" w:hAnsiTheme="minorHAnsi" w:cs="Arial"/>
          <w:b/>
        </w:rPr>
        <w:t>I</w:t>
      </w:r>
      <w:r w:rsidR="00627730" w:rsidRPr="00C34EA7">
        <w:rPr>
          <w:rFonts w:asciiTheme="minorHAnsi" w:hAnsiTheme="minorHAnsi" w:cs="Arial"/>
          <w:b/>
        </w:rPr>
        <w:t>II</w:t>
      </w:r>
      <w:r w:rsidRPr="00C34EA7">
        <w:rPr>
          <w:rFonts w:asciiTheme="minorHAnsi" w:hAnsiTheme="minorHAnsi" w:cs="Arial"/>
          <w:b/>
        </w:rPr>
        <w:t>.</w:t>
      </w:r>
    </w:p>
    <w:p w14:paraId="4616A66F" w14:textId="63695326" w:rsidR="00627730" w:rsidRDefault="00937822" w:rsidP="00B63ABA">
      <w:pPr>
        <w:spacing w:after="0" w:line="240" w:lineRule="auto"/>
        <w:jc w:val="center"/>
        <w:rPr>
          <w:rFonts w:asciiTheme="minorHAnsi" w:hAnsiTheme="minorHAnsi" w:cs="Arial"/>
          <w:b/>
          <w:snapToGrid w:val="0"/>
        </w:rPr>
      </w:pPr>
      <w:r w:rsidRPr="008033A9">
        <w:rPr>
          <w:rFonts w:asciiTheme="minorHAnsi" w:hAnsiTheme="minorHAnsi" w:cs="Arial"/>
          <w:b/>
          <w:snapToGrid w:val="0"/>
        </w:rPr>
        <w:t xml:space="preserve">Doba </w:t>
      </w:r>
      <w:r w:rsidR="00303AD7" w:rsidRPr="008033A9">
        <w:rPr>
          <w:rFonts w:asciiTheme="minorHAnsi" w:hAnsiTheme="minorHAnsi" w:cs="Arial"/>
          <w:b/>
          <w:snapToGrid w:val="0"/>
        </w:rPr>
        <w:t>plnění</w:t>
      </w:r>
    </w:p>
    <w:p w14:paraId="4616A670" w14:textId="77777777" w:rsidR="008033A9" w:rsidRPr="008033A9" w:rsidRDefault="008033A9" w:rsidP="00B63ABA">
      <w:pPr>
        <w:spacing w:after="0" w:line="240" w:lineRule="auto"/>
        <w:jc w:val="center"/>
        <w:rPr>
          <w:rFonts w:asciiTheme="minorHAnsi" w:hAnsiTheme="minorHAnsi" w:cs="Arial"/>
          <w:b/>
          <w:snapToGrid w:val="0"/>
        </w:rPr>
      </w:pPr>
    </w:p>
    <w:p w14:paraId="4616A671" w14:textId="0D626A5A" w:rsidR="00FC71C4" w:rsidRPr="00C34EA7" w:rsidRDefault="00FC71C4" w:rsidP="00A6256A">
      <w:pPr>
        <w:pStyle w:val="Odstavecseseznamem"/>
        <w:numPr>
          <w:ilvl w:val="0"/>
          <w:numId w:val="2"/>
        </w:numPr>
        <w:tabs>
          <w:tab w:val="left" w:pos="4395"/>
        </w:tabs>
        <w:ind w:left="284" w:hanging="284"/>
        <w:jc w:val="both"/>
        <w:rPr>
          <w:rFonts w:asciiTheme="minorHAnsi" w:hAnsiTheme="minorHAnsi" w:cs="Calibri"/>
          <w:sz w:val="22"/>
          <w:szCs w:val="22"/>
        </w:rPr>
      </w:pPr>
      <w:r w:rsidRPr="00C34EA7">
        <w:rPr>
          <w:rFonts w:asciiTheme="minorHAnsi" w:hAnsiTheme="minorHAnsi" w:cs="Calibri"/>
          <w:sz w:val="22"/>
          <w:szCs w:val="22"/>
        </w:rPr>
        <w:t>Zhotovitel se zavazuj</w:t>
      </w:r>
      <w:r w:rsidR="0052498D" w:rsidRPr="00C34EA7">
        <w:rPr>
          <w:rFonts w:asciiTheme="minorHAnsi" w:hAnsiTheme="minorHAnsi" w:cs="Calibri"/>
          <w:sz w:val="22"/>
          <w:szCs w:val="22"/>
        </w:rPr>
        <w:t xml:space="preserve">e předat objednateli dílo vždy </w:t>
      </w:r>
      <w:r w:rsidRPr="00C34EA7">
        <w:rPr>
          <w:rFonts w:asciiTheme="minorHAnsi" w:hAnsiTheme="minorHAnsi" w:cs="Calibri"/>
          <w:sz w:val="22"/>
          <w:szCs w:val="22"/>
        </w:rPr>
        <w:t>do</w:t>
      </w:r>
      <w:r w:rsidR="005D48B2">
        <w:rPr>
          <w:rFonts w:asciiTheme="minorHAnsi" w:hAnsiTheme="minorHAnsi" w:cs="Calibri"/>
          <w:sz w:val="22"/>
          <w:szCs w:val="22"/>
        </w:rPr>
        <w:t xml:space="preserve"> doby uvedené na objednávce</w:t>
      </w:r>
      <w:r w:rsidR="00093103">
        <w:rPr>
          <w:rFonts w:asciiTheme="minorHAnsi" w:hAnsiTheme="minorHAnsi" w:cs="Calibri"/>
          <w:sz w:val="22"/>
          <w:szCs w:val="22"/>
        </w:rPr>
        <w:t>, přičemž tato lhůta nesmí být kratší než</w:t>
      </w:r>
      <w:r w:rsidR="00C824C6">
        <w:rPr>
          <w:rFonts w:asciiTheme="minorHAnsi" w:hAnsiTheme="minorHAnsi" w:cs="Calibri"/>
          <w:sz w:val="22"/>
          <w:szCs w:val="22"/>
        </w:rPr>
        <w:t xml:space="preserve"> dva (</w:t>
      </w:r>
      <w:r w:rsidR="00950C1E">
        <w:rPr>
          <w:rFonts w:asciiTheme="minorHAnsi" w:hAnsiTheme="minorHAnsi" w:cs="Calibri"/>
          <w:sz w:val="22"/>
          <w:szCs w:val="22"/>
        </w:rPr>
        <w:t>2</w:t>
      </w:r>
      <w:r w:rsidR="00C824C6">
        <w:rPr>
          <w:rFonts w:asciiTheme="minorHAnsi" w:hAnsiTheme="minorHAnsi" w:cs="Calibri"/>
          <w:sz w:val="22"/>
          <w:szCs w:val="22"/>
        </w:rPr>
        <w:t>)</w:t>
      </w:r>
      <w:r w:rsidR="00351481">
        <w:rPr>
          <w:rFonts w:asciiTheme="minorHAnsi" w:hAnsiTheme="minorHAnsi" w:cs="Calibri"/>
          <w:sz w:val="22"/>
          <w:szCs w:val="22"/>
        </w:rPr>
        <w:t xml:space="preserve"> dny</w:t>
      </w:r>
      <w:r w:rsidR="00093103">
        <w:rPr>
          <w:rFonts w:asciiTheme="minorHAnsi" w:hAnsiTheme="minorHAnsi" w:cs="Calibri"/>
          <w:sz w:val="22"/>
          <w:szCs w:val="22"/>
        </w:rPr>
        <w:t xml:space="preserve"> ode dne potvrzení objednávky zhotovitelem dle ust. čl. II. odst. 5 této smlouvy</w:t>
      </w:r>
      <w:r w:rsidR="00EA63B4">
        <w:rPr>
          <w:rFonts w:asciiTheme="minorHAnsi" w:hAnsiTheme="minorHAnsi" w:cs="Calibri"/>
          <w:sz w:val="22"/>
          <w:szCs w:val="22"/>
        </w:rPr>
        <w:t>.</w:t>
      </w:r>
      <w:r w:rsidRPr="00C34EA7">
        <w:rPr>
          <w:rFonts w:asciiTheme="minorHAnsi" w:hAnsiTheme="minorHAnsi" w:cs="Calibri"/>
          <w:sz w:val="22"/>
          <w:szCs w:val="22"/>
        </w:rPr>
        <w:t xml:space="preserve"> </w:t>
      </w:r>
    </w:p>
    <w:p w14:paraId="4616A672" w14:textId="77777777" w:rsidR="00FC71C4" w:rsidRPr="00C34EA7" w:rsidRDefault="00FC71C4" w:rsidP="00A6256A">
      <w:pPr>
        <w:pStyle w:val="Odstavecseseznamem"/>
        <w:numPr>
          <w:ilvl w:val="0"/>
          <w:numId w:val="2"/>
        </w:numPr>
        <w:tabs>
          <w:tab w:val="left" w:pos="4395"/>
        </w:tabs>
        <w:ind w:left="284" w:hanging="284"/>
        <w:jc w:val="both"/>
        <w:rPr>
          <w:rFonts w:asciiTheme="minorHAnsi" w:hAnsiTheme="minorHAnsi" w:cs="Arial"/>
          <w:sz w:val="22"/>
          <w:szCs w:val="22"/>
        </w:rPr>
      </w:pPr>
      <w:r w:rsidRPr="00C34EA7">
        <w:rPr>
          <w:rFonts w:asciiTheme="minorHAnsi" w:hAnsiTheme="minorHAnsi" w:cs="Calibri"/>
          <w:sz w:val="22"/>
          <w:szCs w:val="22"/>
        </w:rPr>
        <w:t>Ocitne-li se zhotovitel v prodlení s </w:t>
      </w:r>
      <w:r w:rsidR="000F5F88" w:rsidRPr="00C34EA7">
        <w:rPr>
          <w:rFonts w:asciiTheme="minorHAnsi" w:hAnsiTheme="minorHAnsi" w:cs="Calibri"/>
          <w:sz w:val="22"/>
          <w:szCs w:val="22"/>
        </w:rPr>
        <w:t>předáním</w:t>
      </w:r>
      <w:r w:rsidRPr="00C34EA7">
        <w:rPr>
          <w:rFonts w:asciiTheme="minorHAnsi" w:hAnsiTheme="minorHAnsi" w:cs="Calibri"/>
          <w:sz w:val="22"/>
          <w:szCs w:val="22"/>
        </w:rPr>
        <w:t xml:space="preserve"> díla, je objednatel oprávněn požadovat úhradu smluvní pokut</w:t>
      </w:r>
      <w:r w:rsidR="00C34EA7" w:rsidRPr="00C34EA7">
        <w:rPr>
          <w:rFonts w:asciiTheme="minorHAnsi" w:hAnsiTheme="minorHAnsi" w:cs="Calibri"/>
          <w:sz w:val="22"/>
          <w:szCs w:val="22"/>
        </w:rPr>
        <w:t>y</w:t>
      </w:r>
      <w:r w:rsidRPr="00C34EA7">
        <w:rPr>
          <w:rFonts w:asciiTheme="minorHAnsi" w:hAnsiTheme="minorHAnsi" w:cs="Calibri"/>
          <w:sz w:val="22"/>
          <w:szCs w:val="22"/>
        </w:rPr>
        <w:t xml:space="preserve"> ve výši 0,5% z ceny díla</w:t>
      </w:r>
      <w:r w:rsidR="00EB672E">
        <w:rPr>
          <w:rFonts w:asciiTheme="minorHAnsi" w:hAnsiTheme="minorHAnsi" w:cs="Calibri"/>
          <w:sz w:val="22"/>
          <w:szCs w:val="22"/>
        </w:rPr>
        <w:t xml:space="preserve"> bez DPH</w:t>
      </w:r>
      <w:r w:rsidRPr="00C34EA7">
        <w:rPr>
          <w:rFonts w:asciiTheme="minorHAnsi" w:hAnsiTheme="minorHAnsi" w:cs="Calibri"/>
          <w:sz w:val="22"/>
          <w:szCs w:val="22"/>
        </w:rPr>
        <w:t xml:space="preserve">, s jehož dodáním je zhotovitel v prodlení, za každý započatý den prodlení. V případě trvání prodlení po dobu delší než patnáct (15) dnů je objednatel oprávněn od této smlouvy odstoupit. </w:t>
      </w:r>
      <w:r w:rsidRPr="00C34EA7">
        <w:rPr>
          <w:rFonts w:asciiTheme="minorHAnsi" w:hAnsiTheme="minorHAnsi" w:cs="Arial"/>
          <w:sz w:val="22"/>
          <w:szCs w:val="22"/>
        </w:rPr>
        <w:t xml:space="preserve"> </w:t>
      </w:r>
    </w:p>
    <w:p w14:paraId="4616A673" w14:textId="77777777" w:rsidR="00FC71C4" w:rsidRPr="00C34EA7" w:rsidRDefault="00FC71C4" w:rsidP="00A6256A">
      <w:pPr>
        <w:pStyle w:val="Odstavecseseznamem"/>
        <w:numPr>
          <w:ilvl w:val="0"/>
          <w:numId w:val="2"/>
        </w:numPr>
        <w:tabs>
          <w:tab w:val="left" w:pos="0"/>
        </w:tabs>
        <w:ind w:left="284" w:hanging="284"/>
        <w:jc w:val="both"/>
        <w:rPr>
          <w:rFonts w:asciiTheme="minorHAnsi" w:hAnsiTheme="minorHAnsi" w:cs="Arial"/>
          <w:snapToGrid w:val="0"/>
          <w:sz w:val="22"/>
          <w:szCs w:val="22"/>
        </w:rPr>
      </w:pPr>
      <w:r w:rsidRPr="00C34EA7">
        <w:rPr>
          <w:rFonts w:asciiTheme="minorHAnsi" w:hAnsiTheme="minorHAnsi" w:cs="Arial"/>
          <w:snapToGrid w:val="0"/>
          <w:sz w:val="22"/>
          <w:szCs w:val="22"/>
        </w:rPr>
        <w:t>Zhotovitel není v prodlení s plněním této smlouvy a neodpovídá za škody tímto způsobené, pokud neplnění smluvních povinností je způsobeno vyšší mocí ve smyslu čl.</w:t>
      </w:r>
      <w:r w:rsidR="00417A67" w:rsidRPr="00C34EA7">
        <w:rPr>
          <w:rFonts w:asciiTheme="minorHAnsi" w:hAnsiTheme="minorHAnsi" w:cs="Arial"/>
          <w:snapToGrid w:val="0"/>
          <w:sz w:val="22"/>
          <w:szCs w:val="22"/>
        </w:rPr>
        <w:t xml:space="preserve"> VII.</w:t>
      </w:r>
      <w:r w:rsidRPr="00C34EA7">
        <w:rPr>
          <w:rFonts w:asciiTheme="minorHAnsi" w:hAnsiTheme="minorHAnsi" w:cs="Arial"/>
          <w:snapToGrid w:val="0"/>
          <w:sz w:val="22"/>
          <w:szCs w:val="22"/>
        </w:rPr>
        <w:t xml:space="preserve"> této smlouvy. </w:t>
      </w:r>
    </w:p>
    <w:p w14:paraId="4616A674" w14:textId="77777777" w:rsidR="00303AD7" w:rsidRPr="008033A9" w:rsidRDefault="00FC71C4" w:rsidP="00A6256A">
      <w:pPr>
        <w:pStyle w:val="Odstavecseseznamem"/>
        <w:numPr>
          <w:ilvl w:val="0"/>
          <w:numId w:val="2"/>
        </w:numPr>
        <w:tabs>
          <w:tab w:val="left" w:pos="0"/>
        </w:tabs>
        <w:ind w:left="284" w:hanging="284"/>
        <w:jc w:val="both"/>
        <w:rPr>
          <w:rFonts w:asciiTheme="minorHAnsi" w:hAnsiTheme="minorHAnsi" w:cs="Arial"/>
          <w:snapToGrid w:val="0"/>
          <w:sz w:val="22"/>
          <w:szCs w:val="22"/>
        </w:rPr>
      </w:pPr>
      <w:r w:rsidRPr="008033A9">
        <w:rPr>
          <w:rFonts w:asciiTheme="minorHAnsi" w:hAnsiTheme="minorHAnsi" w:cs="Arial"/>
          <w:snapToGrid w:val="0"/>
          <w:sz w:val="22"/>
          <w:szCs w:val="22"/>
        </w:rPr>
        <w:t xml:space="preserve">Pokud zhotovitel během plnění zjistí okolnosti, které brání včasné </w:t>
      </w:r>
      <w:r w:rsidRPr="008033A9">
        <w:rPr>
          <w:rFonts w:asciiTheme="minorHAnsi" w:hAnsiTheme="minorHAnsi" w:cs="Arial"/>
          <w:snapToGrid w:val="0"/>
          <w:color w:val="000000"/>
          <w:sz w:val="22"/>
          <w:szCs w:val="22"/>
        </w:rPr>
        <w:t xml:space="preserve">realizaci </w:t>
      </w:r>
      <w:r w:rsidRPr="008033A9">
        <w:rPr>
          <w:rFonts w:asciiTheme="minorHAnsi" w:hAnsiTheme="minorHAnsi" w:cs="Arial"/>
          <w:snapToGrid w:val="0"/>
          <w:sz w:val="22"/>
          <w:szCs w:val="22"/>
        </w:rPr>
        <w:t>díla, musí bez zbytečného odkladu písemně uvědomit objednatele o předpokládaném zpoždění, jeho pravděpodobném trvání a příčině.</w:t>
      </w:r>
    </w:p>
    <w:p w14:paraId="4616A675" w14:textId="77777777" w:rsidR="00303AD7" w:rsidRPr="008033A9" w:rsidRDefault="00937822" w:rsidP="00A6256A">
      <w:pPr>
        <w:pStyle w:val="Odstavecseseznamem"/>
        <w:numPr>
          <w:ilvl w:val="0"/>
          <w:numId w:val="2"/>
        </w:numPr>
        <w:tabs>
          <w:tab w:val="left" w:pos="0"/>
        </w:tabs>
        <w:jc w:val="both"/>
        <w:rPr>
          <w:rFonts w:asciiTheme="minorHAnsi" w:hAnsiTheme="minorHAnsi" w:cs="Calibri"/>
          <w:sz w:val="22"/>
          <w:szCs w:val="22"/>
        </w:rPr>
      </w:pPr>
      <w:r w:rsidRPr="008033A9">
        <w:rPr>
          <w:rFonts w:asciiTheme="minorHAnsi" w:hAnsiTheme="minorHAnsi" w:cs="Arial"/>
          <w:snapToGrid w:val="0"/>
          <w:sz w:val="22"/>
          <w:szCs w:val="22"/>
        </w:rPr>
        <w:t>Místem plnění je sídlo objednatele</w:t>
      </w:r>
      <w:r w:rsidR="00FC71C4" w:rsidRPr="008033A9">
        <w:rPr>
          <w:rFonts w:asciiTheme="minorHAnsi" w:hAnsiTheme="minorHAnsi" w:cs="Arial"/>
          <w:snapToGrid w:val="0"/>
          <w:sz w:val="22"/>
          <w:szCs w:val="22"/>
        </w:rPr>
        <w:t>, tj.</w:t>
      </w:r>
      <w:r w:rsidR="00FA6C88" w:rsidRPr="00FA6C88">
        <w:t xml:space="preserve"> </w:t>
      </w:r>
      <w:r w:rsidR="00FA6C88" w:rsidRPr="00FA6C88">
        <w:rPr>
          <w:rFonts w:asciiTheme="minorHAnsi" w:hAnsiTheme="minorHAnsi" w:cs="Arial"/>
          <w:snapToGrid w:val="0"/>
          <w:sz w:val="22"/>
          <w:szCs w:val="22"/>
        </w:rPr>
        <w:t xml:space="preserve">Magistrát města Pardubic, </w:t>
      </w:r>
      <w:r w:rsidR="00425858" w:rsidRPr="00425858">
        <w:rPr>
          <w:rFonts w:asciiTheme="minorHAnsi" w:hAnsiTheme="minorHAnsi" w:cs="Arial"/>
          <w:snapToGrid w:val="0"/>
          <w:sz w:val="22"/>
          <w:szCs w:val="22"/>
        </w:rPr>
        <w:t>Pernštýnské náměstí 1, Pardubice</w:t>
      </w:r>
      <w:r w:rsidR="002145DF">
        <w:rPr>
          <w:rFonts w:asciiTheme="minorHAnsi" w:hAnsiTheme="minorHAnsi" w:cs="Arial"/>
          <w:snapToGrid w:val="0"/>
          <w:sz w:val="22"/>
          <w:szCs w:val="22"/>
        </w:rPr>
        <w:t>, Kancelář primátora, úsek vnějších vztahů nebo tiskový úsek</w:t>
      </w:r>
      <w:r w:rsidR="00425858">
        <w:rPr>
          <w:rFonts w:asciiTheme="minorHAnsi" w:hAnsiTheme="minorHAnsi" w:cs="Arial"/>
          <w:snapToGrid w:val="0"/>
          <w:sz w:val="22"/>
          <w:szCs w:val="22"/>
        </w:rPr>
        <w:t>.</w:t>
      </w:r>
      <w:r w:rsidR="00425858" w:rsidRPr="00425858" w:rsidDel="00425858">
        <w:rPr>
          <w:rFonts w:asciiTheme="minorHAnsi" w:hAnsiTheme="minorHAnsi" w:cs="Arial"/>
          <w:snapToGrid w:val="0"/>
          <w:sz w:val="22"/>
          <w:szCs w:val="22"/>
        </w:rPr>
        <w:t xml:space="preserve"> </w:t>
      </w:r>
      <w:r w:rsidR="00FC71C4" w:rsidRPr="008033A9">
        <w:rPr>
          <w:rFonts w:asciiTheme="minorHAnsi" w:hAnsiTheme="minorHAnsi" w:cs="Calibri"/>
          <w:sz w:val="22"/>
          <w:szCs w:val="22"/>
        </w:rPr>
        <w:t xml:space="preserve">Veškeré náklady na předání díla hradí zhotovitel. </w:t>
      </w:r>
    </w:p>
    <w:p w14:paraId="4616A676" w14:textId="77777777" w:rsidR="00FD327B" w:rsidRDefault="00FD327B" w:rsidP="00B63ABA">
      <w:pPr>
        <w:spacing w:after="0" w:line="240" w:lineRule="auto"/>
        <w:rPr>
          <w:rFonts w:asciiTheme="minorHAnsi" w:hAnsiTheme="minorHAnsi" w:cs="Arial"/>
          <w:b/>
          <w:snapToGrid w:val="0"/>
          <w:sz w:val="24"/>
          <w:szCs w:val="24"/>
        </w:rPr>
      </w:pPr>
    </w:p>
    <w:p w14:paraId="4616A679" w14:textId="77777777" w:rsidR="00937822" w:rsidRPr="008033A9" w:rsidRDefault="0085134F" w:rsidP="00B63ABA">
      <w:pPr>
        <w:spacing w:after="0" w:line="240" w:lineRule="auto"/>
        <w:jc w:val="center"/>
        <w:rPr>
          <w:rFonts w:asciiTheme="minorHAnsi" w:hAnsiTheme="minorHAnsi" w:cs="Arial"/>
          <w:b/>
          <w:snapToGrid w:val="0"/>
          <w:sz w:val="24"/>
          <w:szCs w:val="24"/>
        </w:rPr>
      </w:pPr>
      <w:r w:rsidRPr="008033A9">
        <w:rPr>
          <w:rFonts w:asciiTheme="minorHAnsi" w:hAnsiTheme="minorHAnsi" w:cs="Arial"/>
          <w:b/>
          <w:snapToGrid w:val="0"/>
          <w:sz w:val="24"/>
          <w:szCs w:val="24"/>
        </w:rPr>
        <w:t>I</w:t>
      </w:r>
      <w:r w:rsidR="00937822" w:rsidRPr="008033A9">
        <w:rPr>
          <w:rFonts w:asciiTheme="minorHAnsi" w:hAnsiTheme="minorHAnsi" w:cs="Arial"/>
          <w:b/>
          <w:snapToGrid w:val="0"/>
          <w:sz w:val="24"/>
          <w:szCs w:val="24"/>
        </w:rPr>
        <w:t>V.</w:t>
      </w:r>
    </w:p>
    <w:p w14:paraId="4616A67A" w14:textId="77777777" w:rsidR="00937822" w:rsidRPr="008033A9" w:rsidRDefault="00937822" w:rsidP="00B63ABA">
      <w:pPr>
        <w:spacing w:after="0" w:line="240" w:lineRule="auto"/>
        <w:jc w:val="center"/>
        <w:rPr>
          <w:rFonts w:asciiTheme="minorHAnsi" w:hAnsiTheme="minorHAnsi" w:cs="Arial"/>
          <w:b/>
          <w:snapToGrid w:val="0"/>
          <w:sz w:val="24"/>
          <w:szCs w:val="24"/>
        </w:rPr>
      </w:pPr>
      <w:r w:rsidRPr="008033A9">
        <w:rPr>
          <w:rFonts w:asciiTheme="minorHAnsi" w:hAnsiTheme="minorHAnsi" w:cs="Arial"/>
          <w:b/>
          <w:snapToGrid w:val="0"/>
          <w:sz w:val="24"/>
          <w:szCs w:val="24"/>
        </w:rPr>
        <w:t>Cena za dílo</w:t>
      </w:r>
    </w:p>
    <w:p w14:paraId="4616A67B" w14:textId="77777777" w:rsidR="008033A9" w:rsidRPr="008033A9" w:rsidRDefault="008033A9" w:rsidP="00B63ABA">
      <w:pPr>
        <w:spacing w:after="0" w:line="240" w:lineRule="auto"/>
        <w:jc w:val="both"/>
        <w:rPr>
          <w:rFonts w:asciiTheme="minorHAnsi" w:hAnsiTheme="minorHAnsi" w:cs="Arial"/>
          <w:b/>
          <w:snapToGrid w:val="0"/>
        </w:rPr>
      </w:pPr>
    </w:p>
    <w:p w14:paraId="4F32E2C3" w14:textId="77777777" w:rsidR="00B27532" w:rsidRDefault="00FF5A64" w:rsidP="00A6256A">
      <w:pPr>
        <w:pStyle w:val="Odstavecseseznamem"/>
        <w:numPr>
          <w:ilvl w:val="0"/>
          <w:numId w:val="3"/>
        </w:numPr>
        <w:tabs>
          <w:tab w:val="num" w:pos="284"/>
          <w:tab w:val="left" w:pos="4395"/>
        </w:tabs>
        <w:ind w:left="284" w:hanging="284"/>
        <w:jc w:val="both"/>
        <w:rPr>
          <w:rFonts w:asciiTheme="minorHAnsi" w:hAnsiTheme="minorHAnsi" w:cs="Calibri"/>
          <w:sz w:val="22"/>
          <w:szCs w:val="22"/>
        </w:rPr>
      </w:pPr>
      <w:r>
        <w:rPr>
          <w:rFonts w:asciiTheme="minorHAnsi" w:hAnsiTheme="minorHAnsi" w:cs="Calibri"/>
          <w:sz w:val="22"/>
          <w:szCs w:val="22"/>
        </w:rPr>
        <w:t xml:space="preserve">Cena za dílo, resp. jeho jednotlivé dílčí části, byla smluvními stranami sjednána </w:t>
      </w:r>
      <w:r w:rsidR="00F037A3">
        <w:rPr>
          <w:rFonts w:asciiTheme="minorHAnsi" w:hAnsiTheme="minorHAnsi" w:cs="Calibri"/>
          <w:sz w:val="22"/>
          <w:szCs w:val="22"/>
        </w:rPr>
        <w:t xml:space="preserve">s ohledem na </w:t>
      </w:r>
      <w:r w:rsidR="00F037A3" w:rsidRPr="00B27532">
        <w:rPr>
          <w:rFonts w:asciiTheme="minorHAnsi" w:hAnsiTheme="minorHAnsi" w:cs="Calibri"/>
          <w:sz w:val="22"/>
          <w:szCs w:val="22"/>
        </w:rPr>
        <w:t xml:space="preserve">charakter díla </w:t>
      </w:r>
      <w:r w:rsidRPr="00B27532">
        <w:rPr>
          <w:rFonts w:asciiTheme="minorHAnsi" w:hAnsiTheme="minorHAnsi" w:cs="Calibri"/>
          <w:sz w:val="22"/>
          <w:szCs w:val="22"/>
        </w:rPr>
        <w:t>v závislosti na po</w:t>
      </w:r>
      <w:r w:rsidR="00F037A3" w:rsidRPr="00B27532">
        <w:rPr>
          <w:rFonts w:asciiTheme="minorHAnsi" w:hAnsiTheme="minorHAnsi" w:cs="Calibri"/>
          <w:sz w:val="22"/>
          <w:szCs w:val="22"/>
        </w:rPr>
        <w:t>č</w:t>
      </w:r>
      <w:r w:rsidRPr="00B27532">
        <w:rPr>
          <w:rFonts w:asciiTheme="minorHAnsi" w:hAnsiTheme="minorHAnsi" w:cs="Calibri"/>
          <w:sz w:val="22"/>
          <w:szCs w:val="22"/>
        </w:rPr>
        <w:t>tu hodin účelně vynaložených ke zhotovení díla, ve výši hodinové sazby 550,- Kč/hod. bez DPH. DPH bude účtována ve výši stanovené zákonem ke dni uskutečnění zdanitelného plnění.</w:t>
      </w:r>
    </w:p>
    <w:p w14:paraId="48C10BF7" w14:textId="2E2CDE49" w:rsidR="00793E8D" w:rsidRDefault="00B27532" w:rsidP="00A6256A">
      <w:pPr>
        <w:pStyle w:val="Odstavecseseznamem"/>
        <w:numPr>
          <w:ilvl w:val="0"/>
          <w:numId w:val="3"/>
        </w:numPr>
        <w:tabs>
          <w:tab w:val="num" w:pos="284"/>
          <w:tab w:val="left" w:pos="4395"/>
        </w:tabs>
        <w:ind w:left="284" w:hanging="284"/>
        <w:jc w:val="both"/>
        <w:rPr>
          <w:rFonts w:asciiTheme="minorHAnsi" w:hAnsiTheme="minorHAnsi" w:cs="Calibri"/>
          <w:sz w:val="22"/>
          <w:szCs w:val="22"/>
        </w:rPr>
      </w:pPr>
      <w:r>
        <w:rPr>
          <w:rFonts w:asciiTheme="minorHAnsi" w:hAnsiTheme="minorHAnsi" w:cs="Calibri"/>
          <w:sz w:val="22"/>
          <w:szCs w:val="22"/>
        </w:rPr>
        <w:t xml:space="preserve">Zhotovitel prohlašuje, že předpokládaný </w:t>
      </w:r>
      <w:r w:rsidR="00793E8D">
        <w:rPr>
          <w:rFonts w:asciiTheme="minorHAnsi" w:hAnsiTheme="minorHAnsi" w:cs="Calibri"/>
          <w:sz w:val="22"/>
          <w:szCs w:val="22"/>
        </w:rPr>
        <w:t>časový rozsah potřebný pro zhotovení sjednaného díla, resp. jeho jednotlivých dílčích částí</w:t>
      </w:r>
      <w:r w:rsidR="00C070F2">
        <w:rPr>
          <w:rFonts w:asciiTheme="minorHAnsi" w:hAnsiTheme="minorHAnsi" w:cs="Calibri"/>
          <w:sz w:val="22"/>
          <w:szCs w:val="22"/>
        </w:rPr>
        <w:t>,</w:t>
      </w:r>
      <w:r w:rsidR="00793E8D">
        <w:rPr>
          <w:rFonts w:asciiTheme="minorHAnsi" w:hAnsiTheme="minorHAnsi" w:cs="Calibri"/>
          <w:sz w:val="22"/>
          <w:szCs w:val="22"/>
        </w:rPr>
        <w:t xml:space="preserve"> je následující: </w:t>
      </w:r>
    </w:p>
    <w:p w14:paraId="600D2300" w14:textId="04DFD97D" w:rsidR="00B27532" w:rsidRPr="00F65D2B" w:rsidRDefault="00C070F2" w:rsidP="00A6256A">
      <w:pPr>
        <w:pStyle w:val="Odstavecseseznamem"/>
        <w:numPr>
          <w:ilvl w:val="0"/>
          <w:numId w:val="17"/>
        </w:numPr>
        <w:tabs>
          <w:tab w:val="left" w:pos="4395"/>
        </w:tabs>
        <w:ind w:left="567" w:hanging="283"/>
        <w:jc w:val="both"/>
        <w:rPr>
          <w:rFonts w:asciiTheme="minorHAnsi" w:hAnsiTheme="minorHAnsi" w:cstheme="minorHAnsi"/>
          <w:sz w:val="22"/>
          <w:szCs w:val="22"/>
        </w:rPr>
      </w:pPr>
      <w:r w:rsidRPr="00F65D2B">
        <w:rPr>
          <w:rFonts w:asciiTheme="minorHAnsi" w:hAnsiTheme="minorHAnsi" w:cstheme="minorHAnsi"/>
          <w:sz w:val="22"/>
          <w:szCs w:val="22"/>
        </w:rPr>
        <w:t>n</w:t>
      </w:r>
      <w:r w:rsidR="00B27532" w:rsidRPr="00F65D2B">
        <w:rPr>
          <w:rFonts w:asciiTheme="minorHAnsi" w:hAnsiTheme="minorHAnsi" w:cstheme="minorHAnsi"/>
          <w:sz w:val="22"/>
          <w:szCs w:val="22"/>
        </w:rPr>
        <w:t>ové grafické návrhy tiskovin (Stezka Silver A/ Vilém + Turistický průvodce</w:t>
      </w:r>
      <w:r w:rsidRPr="00F65D2B">
        <w:rPr>
          <w:rFonts w:asciiTheme="minorHAnsi" w:hAnsiTheme="minorHAnsi" w:cstheme="minorHAnsi"/>
          <w:sz w:val="22"/>
          <w:szCs w:val="22"/>
        </w:rPr>
        <w:t xml:space="preserve">, </w:t>
      </w:r>
      <w:r w:rsidR="00793E8D" w:rsidRPr="00F65D2B">
        <w:rPr>
          <w:rFonts w:asciiTheme="minorHAnsi" w:hAnsiTheme="minorHAnsi" w:cstheme="minorHAnsi"/>
          <w:sz w:val="22"/>
          <w:szCs w:val="22"/>
        </w:rPr>
        <w:t>36 stran</w:t>
      </w:r>
      <w:r w:rsidRPr="00F65D2B">
        <w:rPr>
          <w:rFonts w:asciiTheme="minorHAnsi" w:hAnsiTheme="minorHAnsi" w:cstheme="minorHAnsi"/>
          <w:sz w:val="22"/>
          <w:szCs w:val="22"/>
        </w:rPr>
        <w:t>)</w:t>
      </w:r>
      <w:r w:rsidR="00793E8D" w:rsidRPr="00F65D2B">
        <w:rPr>
          <w:rFonts w:asciiTheme="minorHAnsi" w:hAnsiTheme="minorHAnsi" w:cstheme="minorHAnsi"/>
          <w:sz w:val="22"/>
          <w:szCs w:val="22"/>
        </w:rPr>
        <w:t xml:space="preserve"> - 23 hodin,</w:t>
      </w:r>
    </w:p>
    <w:p w14:paraId="6EF9B61F" w14:textId="200C144F" w:rsidR="00793E8D" w:rsidRPr="00F65D2B" w:rsidRDefault="00C070F2" w:rsidP="00A6256A">
      <w:pPr>
        <w:pStyle w:val="Odstavecseseznamem"/>
        <w:numPr>
          <w:ilvl w:val="0"/>
          <w:numId w:val="17"/>
        </w:numPr>
        <w:tabs>
          <w:tab w:val="left" w:pos="4395"/>
        </w:tabs>
        <w:ind w:left="567" w:hanging="283"/>
        <w:jc w:val="both"/>
        <w:rPr>
          <w:rFonts w:asciiTheme="minorHAnsi" w:hAnsiTheme="minorHAnsi" w:cstheme="minorHAnsi"/>
          <w:sz w:val="22"/>
          <w:szCs w:val="22"/>
        </w:rPr>
      </w:pPr>
      <w:r w:rsidRPr="00F65D2B">
        <w:rPr>
          <w:rFonts w:asciiTheme="minorHAnsi" w:hAnsiTheme="minorHAnsi" w:cstheme="minorHAnsi"/>
          <w:sz w:val="22"/>
          <w:szCs w:val="22"/>
        </w:rPr>
        <w:t>n</w:t>
      </w:r>
      <w:r w:rsidR="00B27532" w:rsidRPr="00F65D2B">
        <w:rPr>
          <w:rFonts w:asciiTheme="minorHAnsi" w:hAnsiTheme="minorHAnsi" w:cstheme="minorHAnsi"/>
          <w:sz w:val="22"/>
          <w:szCs w:val="22"/>
        </w:rPr>
        <w:t>ová grafika Radničního zpravodaje</w:t>
      </w:r>
      <w:r w:rsidRPr="00F65D2B">
        <w:rPr>
          <w:rFonts w:asciiTheme="minorHAnsi" w:hAnsiTheme="minorHAnsi" w:cstheme="minorHAnsi"/>
          <w:sz w:val="22"/>
          <w:szCs w:val="22"/>
        </w:rPr>
        <w:t xml:space="preserve"> (</w:t>
      </w:r>
      <w:r w:rsidR="00793E8D" w:rsidRPr="00F65D2B">
        <w:rPr>
          <w:rFonts w:asciiTheme="minorHAnsi" w:hAnsiTheme="minorHAnsi" w:cstheme="minorHAnsi"/>
          <w:sz w:val="22"/>
          <w:szCs w:val="22"/>
        </w:rPr>
        <w:t>20 stra</w:t>
      </w:r>
      <w:r w:rsidRPr="00F65D2B">
        <w:rPr>
          <w:rFonts w:asciiTheme="minorHAnsi" w:hAnsiTheme="minorHAnsi" w:cstheme="minorHAnsi"/>
          <w:sz w:val="22"/>
          <w:szCs w:val="22"/>
        </w:rPr>
        <w:t>n)</w:t>
      </w:r>
      <w:r w:rsidR="00793E8D" w:rsidRPr="00F65D2B">
        <w:rPr>
          <w:rFonts w:asciiTheme="minorHAnsi" w:hAnsiTheme="minorHAnsi" w:cstheme="minorHAnsi"/>
          <w:sz w:val="22"/>
          <w:szCs w:val="22"/>
        </w:rPr>
        <w:t xml:space="preserve"> – 46 hodin, </w:t>
      </w:r>
    </w:p>
    <w:p w14:paraId="59E3B570" w14:textId="75B7264C" w:rsidR="00793E8D" w:rsidRPr="00F65D2B" w:rsidRDefault="00F65D2B" w:rsidP="00A6256A">
      <w:pPr>
        <w:pStyle w:val="Odstavecseseznamem"/>
        <w:numPr>
          <w:ilvl w:val="0"/>
          <w:numId w:val="17"/>
        </w:numPr>
        <w:tabs>
          <w:tab w:val="left" w:pos="4395"/>
        </w:tabs>
        <w:ind w:left="567" w:hanging="283"/>
        <w:jc w:val="both"/>
        <w:rPr>
          <w:rFonts w:asciiTheme="minorHAnsi" w:hAnsiTheme="minorHAnsi" w:cstheme="minorHAnsi"/>
          <w:sz w:val="22"/>
          <w:szCs w:val="22"/>
        </w:rPr>
      </w:pPr>
      <w:r>
        <w:rPr>
          <w:rFonts w:asciiTheme="minorHAnsi" w:hAnsiTheme="minorHAnsi" w:cstheme="minorHAnsi"/>
          <w:sz w:val="22"/>
          <w:szCs w:val="22"/>
        </w:rPr>
        <w:t xml:space="preserve">grafický návrh </w:t>
      </w:r>
      <w:r w:rsidR="00C070F2" w:rsidRPr="00F65D2B">
        <w:rPr>
          <w:rFonts w:asciiTheme="minorHAnsi" w:hAnsiTheme="minorHAnsi" w:cstheme="minorHAnsi"/>
          <w:sz w:val="22"/>
          <w:szCs w:val="22"/>
        </w:rPr>
        <w:t>i</w:t>
      </w:r>
      <w:r w:rsidR="00B27532" w:rsidRPr="00F65D2B">
        <w:rPr>
          <w:rFonts w:asciiTheme="minorHAnsi" w:hAnsiTheme="minorHAnsi" w:cstheme="minorHAnsi"/>
          <w:sz w:val="22"/>
          <w:szCs w:val="22"/>
        </w:rPr>
        <w:t xml:space="preserve">nzerce </w:t>
      </w:r>
      <w:r w:rsidR="00793E8D" w:rsidRPr="00F65D2B">
        <w:rPr>
          <w:rFonts w:asciiTheme="minorHAnsi" w:hAnsiTheme="minorHAnsi" w:cstheme="minorHAnsi"/>
          <w:sz w:val="22"/>
          <w:szCs w:val="22"/>
        </w:rPr>
        <w:t>– 3 hodiny,</w:t>
      </w:r>
    </w:p>
    <w:p w14:paraId="0078690F" w14:textId="740CB031" w:rsidR="00793E8D" w:rsidRPr="00F65D2B" w:rsidRDefault="00C070F2" w:rsidP="00A6256A">
      <w:pPr>
        <w:pStyle w:val="Odstavecseseznamem"/>
        <w:numPr>
          <w:ilvl w:val="0"/>
          <w:numId w:val="17"/>
        </w:numPr>
        <w:tabs>
          <w:tab w:val="left" w:pos="4395"/>
        </w:tabs>
        <w:ind w:left="567" w:hanging="283"/>
        <w:jc w:val="both"/>
        <w:rPr>
          <w:rFonts w:asciiTheme="minorHAnsi" w:hAnsiTheme="minorHAnsi" w:cstheme="minorHAnsi"/>
          <w:sz w:val="22"/>
          <w:szCs w:val="22"/>
        </w:rPr>
      </w:pPr>
      <w:r w:rsidRPr="00F65D2B">
        <w:rPr>
          <w:rFonts w:asciiTheme="minorHAnsi" w:hAnsiTheme="minorHAnsi" w:cstheme="minorHAnsi"/>
          <w:sz w:val="22"/>
          <w:szCs w:val="22"/>
        </w:rPr>
        <w:t>g</w:t>
      </w:r>
      <w:r w:rsidR="00B27532" w:rsidRPr="00F65D2B">
        <w:rPr>
          <w:rFonts w:asciiTheme="minorHAnsi" w:hAnsiTheme="minorHAnsi" w:cstheme="minorHAnsi"/>
          <w:sz w:val="22"/>
          <w:szCs w:val="22"/>
        </w:rPr>
        <w:t>rafické řešení promoakcí (letáky, banery, roll-upy, DL, brožury, City Light) „Poznejte Bavorsko v Pardubicích“, 80. výročí Heydrichiády</w:t>
      </w:r>
      <w:r w:rsidR="00793E8D" w:rsidRPr="00F65D2B">
        <w:rPr>
          <w:rFonts w:asciiTheme="minorHAnsi" w:hAnsiTheme="minorHAnsi" w:cstheme="minorHAnsi"/>
          <w:sz w:val="22"/>
          <w:szCs w:val="22"/>
        </w:rPr>
        <w:t xml:space="preserve">  - 35 hodin, </w:t>
      </w:r>
    </w:p>
    <w:p w14:paraId="1E25B2D6" w14:textId="3FDD7D57" w:rsidR="00793E8D" w:rsidRPr="00F65D2B" w:rsidRDefault="00C070F2" w:rsidP="00A6256A">
      <w:pPr>
        <w:pStyle w:val="Odstavecseseznamem"/>
        <w:numPr>
          <w:ilvl w:val="0"/>
          <w:numId w:val="17"/>
        </w:numPr>
        <w:tabs>
          <w:tab w:val="left" w:pos="4395"/>
        </w:tabs>
        <w:ind w:left="567" w:hanging="283"/>
        <w:jc w:val="both"/>
        <w:rPr>
          <w:rFonts w:asciiTheme="minorHAnsi" w:hAnsiTheme="minorHAnsi" w:cstheme="minorHAnsi"/>
          <w:sz w:val="22"/>
          <w:szCs w:val="22"/>
        </w:rPr>
      </w:pPr>
      <w:r w:rsidRPr="00F65D2B">
        <w:rPr>
          <w:rFonts w:asciiTheme="minorHAnsi" w:hAnsiTheme="minorHAnsi" w:cstheme="minorHAnsi"/>
          <w:sz w:val="22"/>
          <w:szCs w:val="22"/>
        </w:rPr>
        <w:t>g</w:t>
      </w:r>
      <w:r w:rsidR="00B27532" w:rsidRPr="00F65D2B">
        <w:rPr>
          <w:rFonts w:asciiTheme="minorHAnsi" w:hAnsiTheme="minorHAnsi" w:cstheme="minorHAnsi"/>
          <w:sz w:val="22"/>
          <w:szCs w:val="22"/>
        </w:rPr>
        <w:t>rafické návrhy propagačních předmětů</w:t>
      </w:r>
      <w:r w:rsidR="00793E8D" w:rsidRPr="00F65D2B">
        <w:rPr>
          <w:rFonts w:asciiTheme="minorHAnsi" w:hAnsiTheme="minorHAnsi" w:cstheme="minorHAnsi"/>
          <w:sz w:val="22"/>
          <w:szCs w:val="22"/>
        </w:rPr>
        <w:t xml:space="preserve"> – 2 hodiny, </w:t>
      </w:r>
    </w:p>
    <w:p w14:paraId="53972635" w14:textId="452A69AF" w:rsidR="00793E8D" w:rsidRPr="00F65D2B" w:rsidRDefault="00F65D2B" w:rsidP="00A6256A">
      <w:pPr>
        <w:pStyle w:val="Odstavecseseznamem"/>
        <w:numPr>
          <w:ilvl w:val="0"/>
          <w:numId w:val="17"/>
        </w:numPr>
        <w:tabs>
          <w:tab w:val="left" w:pos="4395"/>
        </w:tabs>
        <w:ind w:left="567" w:hanging="283"/>
        <w:jc w:val="both"/>
        <w:rPr>
          <w:rFonts w:asciiTheme="minorHAnsi" w:hAnsiTheme="minorHAnsi" w:cstheme="minorHAnsi"/>
          <w:sz w:val="22"/>
          <w:szCs w:val="22"/>
        </w:rPr>
      </w:pPr>
      <w:r>
        <w:rPr>
          <w:rFonts w:asciiTheme="minorHAnsi" w:hAnsiTheme="minorHAnsi" w:cstheme="minorHAnsi"/>
          <w:sz w:val="22"/>
          <w:szCs w:val="22"/>
        </w:rPr>
        <w:t xml:space="preserve">grafický návrh </w:t>
      </w:r>
      <w:r w:rsidR="00C070F2" w:rsidRPr="00F65D2B">
        <w:rPr>
          <w:rFonts w:asciiTheme="minorHAnsi" w:hAnsiTheme="minorHAnsi" w:cstheme="minorHAnsi"/>
          <w:sz w:val="22"/>
          <w:szCs w:val="22"/>
        </w:rPr>
        <w:t>r</w:t>
      </w:r>
      <w:r w:rsidR="00B27532" w:rsidRPr="00F65D2B">
        <w:rPr>
          <w:rFonts w:asciiTheme="minorHAnsi" w:hAnsiTheme="minorHAnsi" w:cstheme="minorHAnsi"/>
          <w:sz w:val="22"/>
          <w:szCs w:val="22"/>
        </w:rPr>
        <w:t xml:space="preserve">oll-up </w:t>
      </w:r>
      <w:r w:rsidR="00793E8D" w:rsidRPr="00F65D2B">
        <w:rPr>
          <w:rFonts w:asciiTheme="minorHAnsi" w:hAnsiTheme="minorHAnsi" w:cstheme="minorHAnsi"/>
          <w:sz w:val="22"/>
          <w:szCs w:val="22"/>
        </w:rPr>
        <w:t xml:space="preserve"> </w:t>
      </w:r>
      <w:r>
        <w:rPr>
          <w:rFonts w:asciiTheme="minorHAnsi" w:hAnsiTheme="minorHAnsi" w:cstheme="minorHAnsi"/>
          <w:sz w:val="22"/>
          <w:szCs w:val="22"/>
        </w:rPr>
        <w:t>(</w:t>
      </w:r>
      <w:r w:rsidR="00B27532" w:rsidRPr="00F65D2B">
        <w:rPr>
          <w:rFonts w:asciiTheme="minorHAnsi" w:hAnsiTheme="minorHAnsi" w:cstheme="minorHAnsi"/>
          <w:sz w:val="22"/>
          <w:szCs w:val="22"/>
        </w:rPr>
        <w:t>1980</w:t>
      </w:r>
      <w:r>
        <w:rPr>
          <w:rFonts w:asciiTheme="minorHAnsi" w:hAnsiTheme="minorHAnsi" w:cstheme="minorHAnsi"/>
          <w:sz w:val="22"/>
          <w:szCs w:val="22"/>
        </w:rPr>
        <w:t xml:space="preserve"> </w:t>
      </w:r>
      <w:r w:rsidR="00B27532" w:rsidRPr="00F65D2B">
        <w:rPr>
          <w:rFonts w:asciiTheme="minorHAnsi" w:hAnsiTheme="minorHAnsi" w:cstheme="minorHAnsi"/>
          <w:sz w:val="22"/>
          <w:szCs w:val="22"/>
        </w:rPr>
        <w:t>x 1000 mm</w:t>
      </w:r>
      <w:r>
        <w:rPr>
          <w:rFonts w:asciiTheme="minorHAnsi" w:hAnsiTheme="minorHAnsi" w:cstheme="minorHAnsi"/>
          <w:sz w:val="22"/>
          <w:szCs w:val="22"/>
        </w:rPr>
        <w:t>)</w:t>
      </w:r>
      <w:r w:rsidR="00B27532" w:rsidRPr="00F65D2B">
        <w:rPr>
          <w:rFonts w:asciiTheme="minorHAnsi" w:hAnsiTheme="minorHAnsi" w:cstheme="minorHAnsi"/>
          <w:sz w:val="22"/>
          <w:szCs w:val="22"/>
        </w:rPr>
        <w:t xml:space="preserve">, </w:t>
      </w:r>
      <w:r>
        <w:rPr>
          <w:rFonts w:asciiTheme="minorHAnsi" w:hAnsiTheme="minorHAnsi" w:cstheme="minorHAnsi"/>
          <w:sz w:val="22"/>
          <w:szCs w:val="22"/>
        </w:rPr>
        <w:t>b</w:t>
      </w:r>
      <w:r w:rsidR="00B27532" w:rsidRPr="00F65D2B">
        <w:rPr>
          <w:rFonts w:asciiTheme="minorHAnsi" w:hAnsiTheme="minorHAnsi" w:cstheme="minorHAnsi"/>
          <w:sz w:val="22"/>
          <w:szCs w:val="22"/>
        </w:rPr>
        <w:t>anner</w:t>
      </w:r>
      <w:r>
        <w:rPr>
          <w:rFonts w:asciiTheme="minorHAnsi" w:hAnsiTheme="minorHAnsi" w:cstheme="minorHAnsi"/>
          <w:sz w:val="22"/>
          <w:szCs w:val="22"/>
        </w:rPr>
        <w:t xml:space="preserve"> </w:t>
      </w:r>
      <w:r w:rsidR="00B27532" w:rsidRPr="00F65D2B">
        <w:rPr>
          <w:rFonts w:asciiTheme="minorHAnsi" w:hAnsiTheme="minorHAnsi" w:cstheme="minorHAnsi"/>
          <w:sz w:val="22"/>
          <w:szCs w:val="22"/>
        </w:rPr>
        <w:t xml:space="preserve"> </w:t>
      </w:r>
      <w:r>
        <w:rPr>
          <w:rFonts w:asciiTheme="minorHAnsi" w:hAnsiTheme="minorHAnsi" w:cstheme="minorHAnsi"/>
          <w:sz w:val="22"/>
          <w:szCs w:val="22"/>
        </w:rPr>
        <w:t>(</w:t>
      </w:r>
      <w:r w:rsidR="00B27532" w:rsidRPr="00F65D2B">
        <w:rPr>
          <w:rFonts w:asciiTheme="minorHAnsi" w:hAnsiTheme="minorHAnsi" w:cstheme="minorHAnsi"/>
          <w:sz w:val="22"/>
          <w:szCs w:val="22"/>
        </w:rPr>
        <w:t>1,5</w:t>
      </w:r>
      <w:r>
        <w:rPr>
          <w:rFonts w:asciiTheme="minorHAnsi" w:hAnsiTheme="minorHAnsi" w:cstheme="minorHAnsi"/>
          <w:sz w:val="22"/>
          <w:szCs w:val="22"/>
        </w:rPr>
        <w:t xml:space="preserve"> </w:t>
      </w:r>
      <w:r w:rsidR="00B27532" w:rsidRPr="00F65D2B">
        <w:rPr>
          <w:rFonts w:asciiTheme="minorHAnsi" w:hAnsiTheme="minorHAnsi" w:cstheme="minorHAnsi"/>
          <w:sz w:val="22"/>
          <w:szCs w:val="22"/>
        </w:rPr>
        <w:t>x</w:t>
      </w:r>
      <w:r>
        <w:rPr>
          <w:rFonts w:asciiTheme="minorHAnsi" w:hAnsiTheme="minorHAnsi" w:cstheme="minorHAnsi"/>
          <w:sz w:val="22"/>
          <w:szCs w:val="22"/>
        </w:rPr>
        <w:t xml:space="preserve"> </w:t>
      </w:r>
      <w:r w:rsidR="00B27532" w:rsidRPr="00F65D2B">
        <w:rPr>
          <w:rFonts w:asciiTheme="minorHAnsi" w:hAnsiTheme="minorHAnsi" w:cstheme="minorHAnsi"/>
          <w:sz w:val="22"/>
          <w:szCs w:val="22"/>
        </w:rPr>
        <w:t>3m</w:t>
      </w:r>
      <w:r>
        <w:rPr>
          <w:rFonts w:asciiTheme="minorHAnsi" w:hAnsiTheme="minorHAnsi" w:cstheme="minorHAnsi"/>
          <w:sz w:val="22"/>
          <w:szCs w:val="22"/>
        </w:rPr>
        <w:t>)</w:t>
      </w:r>
      <w:r w:rsidR="00793E8D" w:rsidRPr="00F65D2B">
        <w:rPr>
          <w:rFonts w:asciiTheme="minorHAnsi" w:hAnsiTheme="minorHAnsi" w:cstheme="minorHAnsi"/>
          <w:sz w:val="22"/>
          <w:szCs w:val="22"/>
        </w:rPr>
        <w:t xml:space="preserve"> - 2 hodiny,</w:t>
      </w:r>
    </w:p>
    <w:p w14:paraId="5E03E4DD" w14:textId="1CDFC5AD" w:rsidR="00793E8D" w:rsidRPr="00F65D2B" w:rsidRDefault="00C070F2" w:rsidP="00A6256A">
      <w:pPr>
        <w:pStyle w:val="Odstavecseseznamem"/>
        <w:numPr>
          <w:ilvl w:val="0"/>
          <w:numId w:val="17"/>
        </w:numPr>
        <w:shd w:val="clear" w:color="auto" w:fill="FFFFFF"/>
        <w:ind w:left="567" w:hanging="283"/>
        <w:jc w:val="both"/>
        <w:rPr>
          <w:rFonts w:asciiTheme="minorHAnsi" w:hAnsiTheme="minorHAnsi" w:cstheme="minorHAnsi"/>
          <w:sz w:val="22"/>
          <w:szCs w:val="22"/>
        </w:rPr>
      </w:pPr>
      <w:r w:rsidRPr="00F65D2B">
        <w:rPr>
          <w:rFonts w:asciiTheme="minorHAnsi" w:hAnsiTheme="minorHAnsi" w:cstheme="minorHAnsi"/>
          <w:sz w:val="22"/>
          <w:szCs w:val="22"/>
        </w:rPr>
        <w:t>c</w:t>
      </w:r>
      <w:r w:rsidR="00B27532" w:rsidRPr="00F65D2B">
        <w:rPr>
          <w:rFonts w:asciiTheme="minorHAnsi" w:hAnsiTheme="minorHAnsi" w:cstheme="minorHAnsi"/>
          <w:sz w:val="22"/>
          <w:szCs w:val="22"/>
        </w:rPr>
        <w:t>eremonie,</w:t>
      </w:r>
      <w:r w:rsidR="00F65D2B">
        <w:rPr>
          <w:rFonts w:asciiTheme="minorHAnsi" w:hAnsiTheme="minorHAnsi" w:cstheme="minorHAnsi"/>
          <w:sz w:val="22"/>
          <w:szCs w:val="22"/>
        </w:rPr>
        <w:t xml:space="preserve"> grafický návrh</w:t>
      </w:r>
      <w:r w:rsidR="00B27532" w:rsidRPr="00F65D2B">
        <w:rPr>
          <w:rFonts w:asciiTheme="minorHAnsi" w:hAnsiTheme="minorHAnsi" w:cstheme="minorHAnsi"/>
          <w:sz w:val="22"/>
          <w:szCs w:val="22"/>
        </w:rPr>
        <w:t xml:space="preserve"> e-mailov</w:t>
      </w:r>
      <w:r w:rsidR="00F65D2B">
        <w:rPr>
          <w:rFonts w:asciiTheme="minorHAnsi" w:hAnsiTheme="minorHAnsi" w:cstheme="minorHAnsi"/>
          <w:sz w:val="22"/>
          <w:szCs w:val="22"/>
        </w:rPr>
        <w:t>é</w:t>
      </w:r>
      <w:r w:rsidR="00B27532" w:rsidRPr="00F65D2B">
        <w:rPr>
          <w:rFonts w:asciiTheme="minorHAnsi" w:hAnsiTheme="minorHAnsi" w:cstheme="minorHAnsi"/>
          <w:sz w:val="22"/>
          <w:szCs w:val="22"/>
        </w:rPr>
        <w:t xml:space="preserve"> pozvánk</w:t>
      </w:r>
      <w:r w:rsidR="00F65D2B">
        <w:rPr>
          <w:rFonts w:asciiTheme="minorHAnsi" w:hAnsiTheme="minorHAnsi" w:cstheme="minorHAnsi"/>
          <w:sz w:val="22"/>
          <w:szCs w:val="22"/>
        </w:rPr>
        <w:t>y</w:t>
      </w:r>
      <w:r w:rsidR="00B27532" w:rsidRPr="00F65D2B">
        <w:rPr>
          <w:rFonts w:asciiTheme="minorHAnsi" w:hAnsiTheme="minorHAnsi" w:cstheme="minorHAnsi"/>
          <w:sz w:val="22"/>
          <w:szCs w:val="22"/>
        </w:rPr>
        <w:t xml:space="preserve"> + plakát</w:t>
      </w:r>
      <w:r w:rsidR="00F65D2B">
        <w:rPr>
          <w:rFonts w:asciiTheme="minorHAnsi" w:hAnsiTheme="minorHAnsi" w:cstheme="minorHAnsi"/>
          <w:sz w:val="22"/>
          <w:szCs w:val="22"/>
        </w:rPr>
        <w:t>u</w:t>
      </w:r>
      <w:r w:rsidR="00B27532" w:rsidRPr="00F65D2B">
        <w:rPr>
          <w:rFonts w:asciiTheme="minorHAnsi" w:hAnsiTheme="minorHAnsi" w:cstheme="minorHAnsi"/>
          <w:sz w:val="22"/>
          <w:szCs w:val="22"/>
        </w:rPr>
        <w:t xml:space="preserve"> </w:t>
      </w:r>
      <w:r w:rsidR="00793E8D" w:rsidRPr="00F65D2B">
        <w:rPr>
          <w:rFonts w:asciiTheme="minorHAnsi" w:hAnsiTheme="minorHAnsi" w:cstheme="minorHAnsi"/>
          <w:sz w:val="22"/>
          <w:szCs w:val="22"/>
        </w:rPr>
        <w:t>- 4 hodiny</w:t>
      </w:r>
      <w:r w:rsidRPr="00F65D2B">
        <w:rPr>
          <w:rFonts w:asciiTheme="minorHAnsi" w:hAnsiTheme="minorHAnsi" w:cstheme="minorHAnsi"/>
          <w:sz w:val="22"/>
          <w:szCs w:val="22"/>
        </w:rPr>
        <w:t>,</w:t>
      </w:r>
    </w:p>
    <w:p w14:paraId="58AAA793" w14:textId="4AC785EB" w:rsidR="00B27532" w:rsidRPr="00F65D2B" w:rsidRDefault="00B27532" w:rsidP="00A6256A">
      <w:pPr>
        <w:pStyle w:val="Odstavecseseznamem"/>
        <w:numPr>
          <w:ilvl w:val="0"/>
          <w:numId w:val="17"/>
        </w:numPr>
        <w:shd w:val="clear" w:color="auto" w:fill="FFFFFF"/>
        <w:ind w:left="567" w:hanging="283"/>
        <w:jc w:val="both"/>
        <w:rPr>
          <w:rFonts w:asciiTheme="minorHAnsi" w:hAnsiTheme="minorHAnsi" w:cstheme="minorHAnsi"/>
          <w:sz w:val="22"/>
          <w:szCs w:val="22"/>
        </w:rPr>
      </w:pPr>
      <w:r w:rsidRPr="00F65D2B">
        <w:rPr>
          <w:rFonts w:asciiTheme="minorHAnsi" w:hAnsiTheme="minorHAnsi" w:cstheme="minorHAnsi"/>
          <w:sz w:val="22"/>
          <w:szCs w:val="22"/>
        </w:rPr>
        <w:t>PF 202</w:t>
      </w:r>
      <w:r w:rsidR="00B22E49">
        <w:rPr>
          <w:rFonts w:asciiTheme="minorHAnsi" w:hAnsiTheme="minorHAnsi" w:cstheme="minorHAnsi"/>
          <w:sz w:val="22"/>
          <w:szCs w:val="22"/>
        </w:rPr>
        <w:t>2</w:t>
      </w:r>
      <w:r w:rsidR="00793E8D" w:rsidRPr="00F65D2B">
        <w:rPr>
          <w:rFonts w:asciiTheme="minorHAnsi" w:hAnsiTheme="minorHAnsi" w:cstheme="minorHAnsi"/>
          <w:sz w:val="22"/>
          <w:szCs w:val="22"/>
        </w:rPr>
        <w:t xml:space="preserve"> – 3 hodiny. </w:t>
      </w:r>
    </w:p>
    <w:p w14:paraId="7B406918" w14:textId="0E4EC004" w:rsidR="00C070F2" w:rsidRDefault="00C070F2" w:rsidP="00A6256A">
      <w:pPr>
        <w:pStyle w:val="Odstavecseseznamem"/>
        <w:numPr>
          <w:ilvl w:val="0"/>
          <w:numId w:val="3"/>
        </w:numPr>
        <w:tabs>
          <w:tab w:val="num" w:pos="284"/>
          <w:tab w:val="left" w:pos="4395"/>
        </w:tabs>
        <w:ind w:left="284" w:hanging="284"/>
        <w:jc w:val="both"/>
        <w:rPr>
          <w:rFonts w:asciiTheme="minorHAnsi" w:hAnsiTheme="minorHAnsi" w:cs="Calibri"/>
          <w:sz w:val="22"/>
          <w:szCs w:val="22"/>
        </w:rPr>
      </w:pPr>
      <w:r>
        <w:rPr>
          <w:rFonts w:asciiTheme="minorHAnsi" w:hAnsiTheme="minorHAnsi" w:cs="Calibri"/>
          <w:sz w:val="22"/>
          <w:szCs w:val="22"/>
        </w:rPr>
        <w:t xml:space="preserve">Smluvní strany shodně prohlašují, že skutečný časový rozsah bude závislý na konkrétním zadání díla, resp. jeho dílčích částí, včetně požadovaného způsobu zpracování, rozměrů, rozsahu a případných zvláštních specifikací, uvedených objednatelem v objednávce dle čl. II. odst. 6 této smlouvy. </w:t>
      </w:r>
    </w:p>
    <w:p w14:paraId="4616A67D" w14:textId="0A585EFB" w:rsidR="000F5F88" w:rsidRPr="008033A9" w:rsidRDefault="000F5F88" w:rsidP="00A6256A">
      <w:pPr>
        <w:pStyle w:val="Odstavecseseznamem"/>
        <w:numPr>
          <w:ilvl w:val="0"/>
          <w:numId w:val="3"/>
        </w:numPr>
        <w:tabs>
          <w:tab w:val="num" w:pos="284"/>
          <w:tab w:val="left" w:pos="4395"/>
        </w:tabs>
        <w:ind w:left="284" w:hanging="284"/>
        <w:jc w:val="both"/>
        <w:rPr>
          <w:rFonts w:asciiTheme="minorHAnsi" w:hAnsiTheme="minorHAnsi" w:cs="Calibri"/>
          <w:sz w:val="22"/>
          <w:szCs w:val="22"/>
        </w:rPr>
      </w:pPr>
      <w:r w:rsidRPr="00B27532">
        <w:rPr>
          <w:rFonts w:asciiTheme="minorHAnsi" w:hAnsiTheme="minorHAnsi" w:cs="Calibri"/>
          <w:sz w:val="22"/>
          <w:szCs w:val="22"/>
        </w:rPr>
        <w:lastRenderedPageBreak/>
        <w:t xml:space="preserve">Smluvní strany se dohodly, že celková cena za řádné, včasné a úplné provedení </w:t>
      </w:r>
      <w:r w:rsidR="00812E3C" w:rsidRPr="00B27532">
        <w:rPr>
          <w:rFonts w:asciiTheme="minorHAnsi" w:hAnsiTheme="minorHAnsi" w:cs="Calibri"/>
          <w:sz w:val="22"/>
          <w:szCs w:val="22"/>
        </w:rPr>
        <w:t xml:space="preserve">kompletního </w:t>
      </w:r>
      <w:r w:rsidRPr="00B27532">
        <w:rPr>
          <w:rFonts w:asciiTheme="minorHAnsi" w:hAnsiTheme="minorHAnsi" w:cs="Calibri"/>
          <w:sz w:val="22"/>
          <w:szCs w:val="22"/>
        </w:rPr>
        <w:t>díla</w:t>
      </w:r>
      <w:r w:rsidR="00F07127" w:rsidRPr="00F22353">
        <w:rPr>
          <w:rFonts w:asciiTheme="minorHAnsi" w:hAnsiTheme="minorHAnsi" w:cs="Calibri"/>
          <w:sz w:val="22"/>
          <w:szCs w:val="22"/>
        </w:rPr>
        <w:t xml:space="preserve"> </w:t>
      </w:r>
      <w:r w:rsidRPr="00F22353">
        <w:rPr>
          <w:rFonts w:asciiTheme="minorHAnsi" w:hAnsiTheme="minorHAnsi" w:cs="Calibri"/>
          <w:sz w:val="22"/>
          <w:szCs w:val="22"/>
        </w:rPr>
        <w:t>činí</w:t>
      </w:r>
      <w:r w:rsidR="00FD327B" w:rsidRPr="00F22353">
        <w:rPr>
          <w:rFonts w:asciiTheme="minorHAnsi" w:hAnsiTheme="minorHAnsi" w:cs="Calibri"/>
          <w:sz w:val="22"/>
          <w:szCs w:val="22"/>
        </w:rPr>
        <w:t xml:space="preserve"> maximálně </w:t>
      </w:r>
      <w:r w:rsidR="0087684E">
        <w:rPr>
          <w:rFonts w:asciiTheme="minorHAnsi" w:hAnsiTheme="minorHAnsi" w:cs="Calibri"/>
          <w:sz w:val="22"/>
          <w:szCs w:val="22"/>
        </w:rPr>
        <w:t>195</w:t>
      </w:r>
      <w:r w:rsidR="001E12B2">
        <w:rPr>
          <w:rFonts w:asciiTheme="minorHAnsi" w:hAnsiTheme="minorHAnsi" w:cs="Calibri"/>
          <w:sz w:val="22"/>
          <w:szCs w:val="22"/>
        </w:rPr>
        <w:t>.</w:t>
      </w:r>
      <w:r w:rsidR="00FD327B" w:rsidRPr="00F22353">
        <w:rPr>
          <w:rFonts w:asciiTheme="minorHAnsi" w:hAnsiTheme="minorHAnsi" w:cs="Calibri"/>
          <w:sz w:val="22"/>
          <w:szCs w:val="22"/>
        </w:rPr>
        <w:t>000</w:t>
      </w:r>
      <w:r w:rsidR="001E12B2">
        <w:rPr>
          <w:rFonts w:asciiTheme="minorHAnsi" w:hAnsiTheme="minorHAnsi" w:cs="Calibri"/>
          <w:sz w:val="22"/>
          <w:szCs w:val="22"/>
        </w:rPr>
        <w:t>,-</w:t>
      </w:r>
      <w:r w:rsidR="00FD327B" w:rsidRPr="00F22353">
        <w:rPr>
          <w:rFonts w:asciiTheme="minorHAnsi" w:hAnsiTheme="minorHAnsi" w:cs="Calibri"/>
          <w:sz w:val="22"/>
          <w:szCs w:val="22"/>
        </w:rPr>
        <w:t xml:space="preserve">Kč </w:t>
      </w:r>
      <w:r w:rsidRPr="00F22353">
        <w:rPr>
          <w:rFonts w:asciiTheme="minorHAnsi" w:hAnsiTheme="minorHAnsi" w:cs="Calibri"/>
          <w:sz w:val="22"/>
          <w:szCs w:val="22"/>
        </w:rPr>
        <w:t>(slovy:</w:t>
      </w:r>
      <w:r w:rsidR="00D31066">
        <w:rPr>
          <w:rFonts w:asciiTheme="minorHAnsi" w:hAnsiTheme="minorHAnsi" w:cs="Calibri"/>
          <w:sz w:val="22"/>
          <w:szCs w:val="22"/>
        </w:rPr>
        <w:t xml:space="preserve"> </w:t>
      </w:r>
      <w:r w:rsidR="003618B2">
        <w:rPr>
          <w:rFonts w:asciiTheme="minorHAnsi" w:hAnsiTheme="minorHAnsi" w:cs="Calibri"/>
          <w:sz w:val="22"/>
          <w:szCs w:val="22"/>
        </w:rPr>
        <w:t>stodevadesátpět</w:t>
      </w:r>
      <w:r w:rsidR="00FD327B" w:rsidRPr="00F22353">
        <w:rPr>
          <w:rFonts w:asciiTheme="minorHAnsi" w:hAnsiTheme="minorHAnsi" w:cs="Calibri"/>
          <w:sz w:val="22"/>
          <w:szCs w:val="22"/>
        </w:rPr>
        <w:t>tisíc</w:t>
      </w:r>
      <w:r w:rsidR="001E12B2">
        <w:rPr>
          <w:rFonts w:asciiTheme="minorHAnsi" w:hAnsiTheme="minorHAnsi" w:cs="Calibri"/>
          <w:sz w:val="22"/>
          <w:szCs w:val="22"/>
        </w:rPr>
        <w:t xml:space="preserve"> korun českých</w:t>
      </w:r>
      <w:r w:rsidRPr="00F22353">
        <w:rPr>
          <w:rFonts w:asciiTheme="minorHAnsi" w:hAnsiTheme="minorHAnsi" w:cs="Calibri"/>
          <w:sz w:val="22"/>
          <w:szCs w:val="22"/>
        </w:rPr>
        <w:t>) bez DPH</w:t>
      </w:r>
      <w:r w:rsidR="00812E3C" w:rsidRPr="00F22353">
        <w:rPr>
          <w:rFonts w:asciiTheme="minorHAnsi" w:hAnsiTheme="minorHAnsi" w:cs="Calibri"/>
          <w:sz w:val="22"/>
          <w:szCs w:val="22"/>
        </w:rPr>
        <w:t>.</w:t>
      </w:r>
    </w:p>
    <w:p w14:paraId="4616A67E" w14:textId="7F8DAA2D" w:rsidR="005D77A7" w:rsidRPr="008033A9" w:rsidRDefault="000F5F88" w:rsidP="00A6256A">
      <w:pPr>
        <w:pStyle w:val="Odstavecseseznamem"/>
        <w:numPr>
          <w:ilvl w:val="0"/>
          <w:numId w:val="3"/>
        </w:numPr>
        <w:tabs>
          <w:tab w:val="left" w:pos="4395"/>
        </w:tabs>
        <w:ind w:left="284" w:hanging="284"/>
        <w:jc w:val="both"/>
        <w:rPr>
          <w:rFonts w:asciiTheme="minorHAnsi" w:hAnsiTheme="minorHAnsi" w:cs="Arial"/>
          <w:snapToGrid w:val="0"/>
          <w:sz w:val="22"/>
          <w:szCs w:val="22"/>
        </w:rPr>
      </w:pPr>
      <w:r w:rsidRPr="008033A9">
        <w:rPr>
          <w:rFonts w:asciiTheme="minorHAnsi" w:hAnsiTheme="minorHAnsi" w:cs="Calibri"/>
          <w:sz w:val="22"/>
          <w:szCs w:val="22"/>
        </w:rPr>
        <w:t>Smluvní strany shodně prohlašují, že cena</w:t>
      </w:r>
      <w:r w:rsidR="00A314F4" w:rsidRPr="008033A9">
        <w:rPr>
          <w:rFonts w:asciiTheme="minorHAnsi" w:hAnsiTheme="minorHAnsi" w:cs="Calibri"/>
          <w:sz w:val="22"/>
          <w:szCs w:val="22"/>
        </w:rPr>
        <w:t xml:space="preserve"> uvedená v odst. 1 tohoto článku smlouvy</w:t>
      </w:r>
      <w:r w:rsidRPr="008033A9">
        <w:rPr>
          <w:rFonts w:asciiTheme="minorHAnsi" w:hAnsiTheme="minorHAnsi" w:cs="Calibri"/>
          <w:sz w:val="22"/>
          <w:szCs w:val="22"/>
        </w:rPr>
        <w:t xml:space="preserve"> je úplná a nejvýše přípustná, platná po celou dobu trvání této smlouvy a zahrnuje veškeré </w:t>
      </w:r>
      <w:r w:rsidR="004860C8">
        <w:rPr>
          <w:rFonts w:asciiTheme="minorHAnsi" w:hAnsiTheme="minorHAnsi" w:cs="Calibri"/>
          <w:sz w:val="22"/>
          <w:szCs w:val="22"/>
        </w:rPr>
        <w:t xml:space="preserve">činnosti </w:t>
      </w:r>
      <w:r w:rsidRPr="008033A9">
        <w:rPr>
          <w:rFonts w:asciiTheme="minorHAnsi" w:hAnsiTheme="minorHAnsi" w:cs="Calibri"/>
          <w:sz w:val="22"/>
          <w:szCs w:val="22"/>
        </w:rPr>
        <w:t xml:space="preserve">a náklady spojené s řádným provedením díla tak, jak je vymezeno touto smlouvou.  </w:t>
      </w:r>
    </w:p>
    <w:p w14:paraId="4616A67F" w14:textId="7D46A77C" w:rsidR="00937822" w:rsidRPr="008033A9" w:rsidRDefault="000F5F88" w:rsidP="00A6256A">
      <w:pPr>
        <w:pStyle w:val="Odstavecseseznamem"/>
        <w:numPr>
          <w:ilvl w:val="0"/>
          <w:numId w:val="3"/>
        </w:numPr>
        <w:tabs>
          <w:tab w:val="left" w:pos="4395"/>
        </w:tabs>
        <w:ind w:left="284" w:hanging="284"/>
        <w:jc w:val="both"/>
        <w:rPr>
          <w:rFonts w:asciiTheme="minorHAnsi" w:hAnsiTheme="minorHAnsi" w:cs="Arial"/>
          <w:snapToGrid w:val="0"/>
          <w:sz w:val="22"/>
          <w:szCs w:val="22"/>
        </w:rPr>
      </w:pPr>
      <w:r w:rsidRPr="008033A9">
        <w:rPr>
          <w:rFonts w:asciiTheme="minorHAnsi" w:hAnsiTheme="minorHAnsi" w:cs="Calibri"/>
          <w:sz w:val="22"/>
          <w:szCs w:val="22"/>
        </w:rPr>
        <w:t>Veškeré možné změny ceny</w:t>
      </w:r>
      <w:r w:rsidR="004860C8">
        <w:rPr>
          <w:rFonts w:asciiTheme="minorHAnsi" w:hAnsiTheme="minorHAnsi" w:cs="Calibri"/>
          <w:sz w:val="22"/>
          <w:szCs w:val="22"/>
        </w:rPr>
        <w:t xml:space="preserve"> stanovené v odst. 1 tohoto článku smlouvy</w:t>
      </w:r>
      <w:r w:rsidRPr="008033A9">
        <w:rPr>
          <w:rFonts w:asciiTheme="minorHAnsi" w:hAnsiTheme="minorHAnsi" w:cs="Calibri"/>
          <w:sz w:val="22"/>
          <w:szCs w:val="22"/>
        </w:rPr>
        <w:t xml:space="preserve"> v návaznosti na možné změny nebo doplňky rozsahu předmětu smlouvy musí být před jejich realizací potvrzeny formou písemného dodatku obou smluvních stran. Úhradu za veškeré práce, které by zhotovitel provedl nad rámec rozsahu díla vymezeného touto smlouvou či případným dodatkem k této smlouvě, není objednatel povinen zhotoviteli poskytnout. </w:t>
      </w:r>
    </w:p>
    <w:p w14:paraId="4616A680" w14:textId="368CFD4D" w:rsidR="00CB5B7F" w:rsidRDefault="00CB5B7F" w:rsidP="00B63ABA">
      <w:pPr>
        <w:spacing w:after="0" w:line="240" w:lineRule="auto"/>
        <w:jc w:val="center"/>
        <w:rPr>
          <w:rFonts w:asciiTheme="minorHAnsi" w:hAnsiTheme="minorHAnsi" w:cs="Arial"/>
          <w:b/>
          <w:snapToGrid w:val="0"/>
          <w:sz w:val="24"/>
          <w:szCs w:val="24"/>
        </w:rPr>
      </w:pPr>
    </w:p>
    <w:p w14:paraId="59DE459E" w14:textId="3F21A5A6" w:rsidR="00E1784B" w:rsidRDefault="00E1784B" w:rsidP="00B63ABA">
      <w:pPr>
        <w:spacing w:after="0" w:line="240" w:lineRule="auto"/>
        <w:jc w:val="center"/>
        <w:rPr>
          <w:rFonts w:asciiTheme="minorHAnsi" w:hAnsiTheme="minorHAnsi" w:cs="Arial"/>
          <w:b/>
          <w:snapToGrid w:val="0"/>
          <w:sz w:val="24"/>
          <w:szCs w:val="24"/>
        </w:rPr>
      </w:pPr>
    </w:p>
    <w:p w14:paraId="4616A681" w14:textId="77777777" w:rsidR="00937822" w:rsidRPr="008033A9" w:rsidRDefault="00937822" w:rsidP="00B63ABA">
      <w:pPr>
        <w:spacing w:after="0" w:line="240" w:lineRule="auto"/>
        <w:jc w:val="center"/>
        <w:rPr>
          <w:rFonts w:asciiTheme="minorHAnsi" w:hAnsiTheme="minorHAnsi" w:cs="Arial"/>
          <w:b/>
          <w:snapToGrid w:val="0"/>
          <w:sz w:val="24"/>
          <w:szCs w:val="24"/>
        </w:rPr>
      </w:pPr>
      <w:r w:rsidRPr="008033A9">
        <w:rPr>
          <w:rFonts w:asciiTheme="minorHAnsi" w:hAnsiTheme="minorHAnsi" w:cs="Arial"/>
          <w:b/>
          <w:snapToGrid w:val="0"/>
          <w:sz w:val="24"/>
          <w:szCs w:val="24"/>
        </w:rPr>
        <w:t>V.</w:t>
      </w:r>
    </w:p>
    <w:p w14:paraId="4616A682" w14:textId="77777777" w:rsidR="00BB4FAF" w:rsidRDefault="00BB4FAF" w:rsidP="00B63ABA">
      <w:pPr>
        <w:spacing w:after="0" w:line="240" w:lineRule="auto"/>
        <w:jc w:val="center"/>
        <w:rPr>
          <w:rFonts w:asciiTheme="minorHAnsi" w:hAnsiTheme="minorHAnsi" w:cs="Arial"/>
          <w:b/>
          <w:snapToGrid w:val="0"/>
          <w:sz w:val="24"/>
          <w:szCs w:val="24"/>
        </w:rPr>
      </w:pPr>
      <w:r w:rsidRPr="008033A9">
        <w:rPr>
          <w:rFonts w:asciiTheme="minorHAnsi" w:hAnsiTheme="minorHAnsi" w:cs="Arial"/>
          <w:b/>
          <w:snapToGrid w:val="0"/>
          <w:sz w:val="24"/>
          <w:szCs w:val="24"/>
        </w:rPr>
        <w:t>Platební podmínky</w:t>
      </w:r>
    </w:p>
    <w:p w14:paraId="4616A683" w14:textId="77777777" w:rsidR="008033A9" w:rsidRPr="008033A9" w:rsidRDefault="008033A9" w:rsidP="00B63ABA">
      <w:pPr>
        <w:spacing w:after="0" w:line="240" w:lineRule="auto"/>
        <w:jc w:val="center"/>
        <w:rPr>
          <w:rFonts w:asciiTheme="minorHAnsi" w:hAnsiTheme="minorHAnsi" w:cs="Arial"/>
          <w:b/>
          <w:snapToGrid w:val="0"/>
          <w:sz w:val="24"/>
          <w:szCs w:val="24"/>
        </w:rPr>
      </w:pPr>
    </w:p>
    <w:p w14:paraId="4616A684" w14:textId="47C56D1C" w:rsidR="00A314F4" w:rsidRPr="008033A9" w:rsidRDefault="00593713" w:rsidP="00A6256A">
      <w:pPr>
        <w:pStyle w:val="Odstavecseseznamem"/>
        <w:numPr>
          <w:ilvl w:val="0"/>
          <w:numId w:val="4"/>
        </w:numPr>
        <w:tabs>
          <w:tab w:val="left" w:pos="0"/>
        </w:tabs>
        <w:ind w:left="284" w:hanging="284"/>
        <w:jc w:val="both"/>
        <w:rPr>
          <w:rFonts w:asciiTheme="minorHAnsi" w:hAnsiTheme="minorHAnsi" w:cs="Calibri"/>
          <w:sz w:val="22"/>
          <w:szCs w:val="22"/>
        </w:rPr>
      </w:pPr>
      <w:r>
        <w:rPr>
          <w:rFonts w:asciiTheme="minorHAnsi" w:hAnsiTheme="minorHAnsi" w:cs="Arial"/>
          <w:snapToGrid w:val="0"/>
          <w:sz w:val="22"/>
          <w:szCs w:val="22"/>
        </w:rPr>
        <w:t xml:space="preserve">Smluvní strany se dohodly, že cena za zhotovení díla dle </w:t>
      </w:r>
      <w:r w:rsidR="00A314F4" w:rsidRPr="008033A9">
        <w:rPr>
          <w:rFonts w:asciiTheme="minorHAnsi" w:hAnsiTheme="minorHAnsi" w:cs="Arial"/>
          <w:snapToGrid w:val="0"/>
          <w:sz w:val="22"/>
          <w:szCs w:val="22"/>
        </w:rPr>
        <w:t>této smlouvy bude objednatel</w:t>
      </w:r>
      <w:r>
        <w:rPr>
          <w:rFonts w:asciiTheme="minorHAnsi" w:hAnsiTheme="minorHAnsi" w:cs="Arial"/>
          <w:snapToGrid w:val="0"/>
          <w:sz w:val="22"/>
          <w:szCs w:val="22"/>
        </w:rPr>
        <w:t>em</w:t>
      </w:r>
      <w:r w:rsidR="00A314F4" w:rsidRPr="008033A9">
        <w:rPr>
          <w:rFonts w:asciiTheme="minorHAnsi" w:hAnsiTheme="minorHAnsi" w:cs="Arial"/>
          <w:snapToGrid w:val="0"/>
          <w:sz w:val="22"/>
          <w:szCs w:val="22"/>
        </w:rPr>
        <w:t xml:space="preserve"> hra</w:t>
      </w:r>
      <w:r>
        <w:rPr>
          <w:rFonts w:asciiTheme="minorHAnsi" w:hAnsiTheme="minorHAnsi" w:cs="Arial"/>
          <w:snapToGrid w:val="0"/>
          <w:sz w:val="22"/>
          <w:szCs w:val="22"/>
        </w:rPr>
        <w:t>zena</w:t>
      </w:r>
      <w:r w:rsidR="00A314F4" w:rsidRPr="008033A9">
        <w:rPr>
          <w:rFonts w:asciiTheme="minorHAnsi" w:hAnsiTheme="minorHAnsi" w:cs="Arial"/>
          <w:snapToGrid w:val="0"/>
          <w:sz w:val="22"/>
          <w:szCs w:val="22"/>
        </w:rPr>
        <w:t xml:space="preserve"> </w:t>
      </w:r>
      <w:r>
        <w:rPr>
          <w:rFonts w:asciiTheme="minorHAnsi" w:hAnsiTheme="minorHAnsi" w:cs="Arial"/>
          <w:snapToGrid w:val="0"/>
          <w:sz w:val="22"/>
          <w:szCs w:val="22"/>
        </w:rPr>
        <w:t xml:space="preserve"> zhotoviteli postupně, tj. vždy za jednotlivé dílčí části díla, a to </w:t>
      </w:r>
      <w:r w:rsidR="00A314F4" w:rsidRPr="008033A9">
        <w:rPr>
          <w:rFonts w:asciiTheme="minorHAnsi" w:hAnsiTheme="minorHAnsi" w:cs="Arial"/>
          <w:snapToGrid w:val="0"/>
          <w:sz w:val="22"/>
          <w:szCs w:val="22"/>
        </w:rPr>
        <w:t xml:space="preserve">na základě zhotovitelem předložených faktur. Zhotovitel je oprávněn fakturovat jednotlivá dílčí díla až po jejich </w:t>
      </w:r>
      <w:r w:rsidR="00D374B6">
        <w:rPr>
          <w:rFonts w:asciiTheme="minorHAnsi" w:hAnsiTheme="minorHAnsi" w:cs="Arial"/>
          <w:snapToGrid w:val="0"/>
          <w:sz w:val="22"/>
          <w:szCs w:val="22"/>
        </w:rPr>
        <w:t>řádném</w:t>
      </w:r>
      <w:r w:rsidR="00A314F4" w:rsidRPr="008033A9">
        <w:rPr>
          <w:rFonts w:asciiTheme="minorHAnsi" w:hAnsiTheme="minorHAnsi" w:cs="Arial"/>
          <w:snapToGrid w:val="0"/>
          <w:sz w:val="22"/>
          <w:szCs w:val="22"/>
        </w:rPr>
        <w:t xml:space="preserve"> předání a převzetí objednatelem.</w:t>
      </w:r>
    </w:p>
    <w:p w14:paraId="4616A686" w14:textId="77777777" w:rsidR="00A314F4" w:rsidRPr="008033A9" w:rsidRDefault="00A314F4" w:rsidP="00A6256A">
      <w:pPr>
        <w:pStyle w:val="Odstavecseseznamem"/>
        <w:numPr>
          <w:ilvl w:val="0"/>
          <w:numId w:val="4"/>
        </w:numPr>
        <w:tabs>
          <w:tab w:val="left" w:pos="4395"/>
        </w:tabs>
        <w:ind w:left="284" w:hanging="284"/>
        <w:jc w:val="both"/>
        <w:rPr>
          <w:rFonts w:asciiTheme="minorHAnsi" w:hAnsiTheme="minorHAnsi" w:cs="Calibri"/>
          <w:sz w:val="22"/>
          <w:szCs w:val="22"/>
        </w:rPr>
      </w:pPr>
      <w:r w:rsidRPr="008033A9">
        <w:rPr>
          <w:rFonts w:asciiTheme="minorHAnsi" w:hAnsiTheme="minorHAnsi" w:cs="Calibri"/>
          <w:sz w:val="22"/>
          <w:szCs w:val="22"/>
        </w:rPr>
        <w:t>Lhůta splatnosti faktury bude činit čtrnáct dnů od data jejího prokazatelného doručení objednateli.</w:t>
      </w:r>
    </w:p>
    <w:p w14:paraId="4616A687" w14:textId="77777777" w:rsidR="00A314F4" w:rsidRPr="008033A9" w:rsidRDefault="00A314F4" w:rsidP="00A6256A">
      <w:pPr>
        <w:pStyle w:val="Odstavecseseznamem"/>
        <w:numPr>
          <w:ilvl w:val="0"/>
          <w:numId w:val="4"/>
        </w:numPr>
        <w:tabs>
          <w:tab w:val="left" w:pos="4395"/>
        </w:tabs>
        <w:ind w:left="284" w:hanging="284"/>
        <w:jc w:val="both"/>
        <w:rPr>
          <w:rFonts w:asciiTheme="minorHAnsi" w:hAnsiTheme="minorHAnsi" w:cs="Calibri"/>
          <w:sz w:val="22"/>
          <w:szCs w:val="22"/>
        </w:rPr>
      </w:pPr>
      <w:r w:rsidRPr="008033A9">
        <w:rPr>
          <w:rFonts w:asciiTheme="minorHAnsi" w:hAnsiTheme="minorHAnsi" w:cs="Calibri"/>
          <w:sz w:val="22"/>
          <w:szCs w:val="22"/>
        </w:rPr>
        <w:t>V případě prodlení objednatele s úhradou faktury je zhotovitel oprávněn požadovat po objednateli úhradu smluvní pokuty ve výši 0,1% dlužné částky bez DPH za každý započatý den prodlení.</w:t>
      </w:r>
    </w:p>
    <w:p w14:paraId="4616A688" w14:textId="77777777" w:rsidR="00A314F4" w:rsidRPr="008033A9" w:rsidRDefault="00A314F4" w:rsidP="00A6256A">
      <w:pPr>
        <w:pStyle w:val="Odstavecseseznamem"/>
        <w:numPr>
          <w:ilvl w:val="0"/>
          <w:numId w:val="4"/>
        </w:numPr>
        <w:tabs>
          <w:tab w:val="left" w:pos="1260"/>
        </w:tabs>
        <w:ind w:left="284" w:hanging="284"/>
        <w:jc w:val="both"/>
        <w:rPr>
          <w:rFonts w:asciiTheme="minorHAnsi" w:hAnsiTheme="minorHAnsi" w:cs="Calibri"/>
          <w:sz w:val="22"/>
          <w:szCs w:val="22"/>
        </w:rPr>
      </w:pPr>
      <w:r w:rsidRPr="008033A9">
        <w:rPr>
          <w:rFonts w:asciiTheme="minorHAnsi" w:hAnsiTheme="minorHAnsi" w:cs="Calibri"/>
          <w:sz w:val="22"/>
          <w:szCs w:val="22"/>
        </w:rPr>
        <w:t xml:space="preserve">Faktura musí obsahovat náležitosti daňového dokladu stanovené příslušnými právními předpisy, zejména </w:t>
      </w:r>
    </w:p>
    <w:p w14:paraId="4616A689" w14:textId="77777777" w:rsidR="00A314F4" w:rsidRPr="008033A9" w:rsidRDefault="00A314F4" w:rsidP="00A6256A">
      <w:pPr>
        <w:pStyle w:val="Odstavecseseznamem"/>
        <w:numPr>
          <w:ilvl w:val="0"/>
          <w:numId w:val="5"/>
        </w:numPr>
        <w:tabs>
          <w:tab w:val="left" w:pos="1260"/>
        </w:tabs>
        <w:jc w:val="both"/>
        <w:rPr>
          <w:rFonts w:asciiTheme="minorHAnsi" w:hAnsiTheme="minorHAnsi" w:cs="Calibri"/>
          <w:sz w:val="22"/>
          <w:szCs w:val="22"/>
        </w:rPr>
      </w:pPr>
      <w:r w:rsidRPr="008033A9">
        <w:rPr>
          <w:rFonts w:asciiTheme="minorHAnsi" w:hAnsiTheme="minorHAnsi" w:cs="Calibri"/>
          <w:sz w:val="22"/>
          <w:szCs w:val="22"/>
        </w:rPr>
        <w:t>označení faktury a její číslo;</w:t>
      </w:r>
    </w:p>
    <w:p w14:paraId="4616A68A" w14:textId="77777777" w:rsidR="00A314F4" w:rsidRPr="008033A9" w:rsidRDefault="00A314F4" w:rsidP="00A6256A">
      <w:pPr>
        <w:pStyle w:val="Odstavecseseznamem"/>
        <w:numPr>
          <w:ilvl w:val="0"/>
          <w:numId w:val="5"/>
        </w:numPr>
        <w:tabs>
          <w:tab w:val="left" w:pos="1260"/>
        </w:tabs>
        <w:jc w:val="both"/>
        <w:rPr>
          <w:rFonts w:asciiTheme="minorHAnsi" w:hAnsiTheme="minorHAnsi" w:cs="Calibri"/>
          <w:sz w:val="22"/>
          <w:szCs w:val="22"/>
        </w:rPr>
      </w:pPr>
      <w:r w:rsidRPr="008033A9">
        <w:rPr>
          <w:rFonts w:asciiTheme="minorHAnsi" w:hAnsiTheme="minorHAnsi" w:cs="Calibri"/>
          <w:sz w:val="22"/>
          <w:szCs w:val="22"/>
        </w:rPr>
        <w:t>název, sídlo, IČ a DIČ smluvních stran;</w:t>
      </w:r>
    </w:p>
    <w:p w14:paraId="4616A68B" w14:textId="77777777" w:rsidR="00A314F4" w:rsidRPr="008033A9" w:rsidRDefault="00A314F4" w:rsidP="00A6256A">
      <w:pPr>
        <w:pStyle w:val="Odstavecseseznamem"/>
        <w:numPr>
          <w:ilvl w:val="0"/>
          <w:numId w:val="5"/>
        </w:numPr>
        <w:tabs>
          <w:tab w:val="left" w:pos="1260"/>
        </w:tabs>
        <w:jc w:val="both"/>
        <w:rPr>
          <w:rFonts w:asciiTheme="minorHAnsi" w:hAnsiTheme="minorHAnsi" w:cs="Calibri"/>
          <w:sz w:val="22"/>
          <w:szCs w:val="22"/>
        </w:rPr>
      </w:pPr>
      <w:r w:rsidRPr="008033A9">
        <w:rPr>
          <w:rFonts w:asciiTheme="minorHAnsi" w:hAnsiTheme="minorHAnsi" w:cs="Calibri"/>
          <w:sz w:val="22"/>
          <w:szCs w:val="22"/>
        </w:rPr>
        <w:t>předmět plnění;</w:t>
      </w:r>
    </w:p>
    <w:p w14:paraId="4616A68C" w14:textId="77777777" w:rsidR="00A314F4" w:rsidRPr="008033A9" w:rsidRDefault="00A314F4" w:rsidP="00A6256A">
      <w:pPr>
        <w:pStyle w:val="Odstavecseseznamem"/>
        <w:numPr>
          <w:ilvl w:val="0"/>
          <w:numId w:val="5"/>
        </w:numPr>
        <w:tabs>
          <w:tab w:val="left" w:pos="1260"/>
        </w:tabs>
        <w:jc w:val="both"/>
        <w:rPr>
          <w:rFonts w:asciiTheme="minorHAnsi" w:hAnsiTheme="minorHAnsi" w:cs="Calibri"/>
          <w:sz w:val="22"/>
          <w:szCs w:val="22"/>
        </w:rPr>
      </w:pPr>
      <w:r w:rsidRPr="008033A9">
        <w:rPr>
          <w:rFonts w:asciiTheme="minorHAnsi" w:hAnsiTheme="minorHAnsi" w:cs="Calibri"/>
          <w:sz w:val="22"/>
          <w:szCs w:val="22"/>
        </w:rPr>
        <w:t>den uskutečnění zdanitelného plnění,</w:t>
      </w:r>
    </w:p>
    <w:p w14:paraId="4616A68D" w14:textId="77777777" w:rsidR="00A314F4" w:rsidRPr="008033A9" w:rsidRDefault="008033A9" w:rsidP="00A6256A">
      <w:pPr>
        <w:pStyle w:val="Odstavecseseznamem"/>
        <w:numPr>
          <w:ilvl w:val="0"/>
          <w:numId w:val="5"/>
        </w:numPr>
        <w:tabs>
          <w:tab w:val="left" w:pos="1260"/>
        </w:tabs>
        <w:jc w:val="both"/>
        <w:rPr>
          <w:rFonts w:asciiTheme="minorHAnsi" w:hAnsiTheme="minorHAnsi" w:cs="Calibri"/>
          <w:sz w:val="22"/>
          <w:szCs w:val="22"/>
        </w:rPr>
      </w:pPr>
      <w:r>
        <w:rPr>
          <w:rFonts w:asciiTheme="minorHAnsi" w:hAnsiTheme="minorHAnsi" w:cs="Calibri"/>
          <w:sz w:val="22"/>
          <w:szCs w:val="22"/>
        </w:rPr>
        <w:t>den vystavení faktury,</w:t>
      </w:r>
    </w:p>
    <w:p w14:paraId="4616A68E" w14:textId="77777777" w:rsidR="00A314F4" w:rsidRPr="008033A9" w:rsidRDefault="00A314F4" w:rsidP="00A6256A">
      <w:pPr>
        <w:pStyle w:val="Odstavecseseznamem"/>
        <w:numPr>
          <w:ilvl w:val="0"/>
          <w:numId w:val="5"/>
        </w:numPr>
        <w:tabs>
          <w:tab w:val="left" w:pos="1260"/>
        </w:tabs>
        <w:jc w:val="both"/>
        <w:rPr>
          <w:rFonts w:asciiTheme="minorHAnsi" w:hAnsiTheme="minorHAnsi" w:cs="Calibri"/>
          <w:sz w:val="22"/>
          <w:szCs w:val="22"/>
        </w:rPr>
      </w:pPr>
      <w:r w:rsidRPr="008033A9">
        <w:rPr>
          <w:rFonts w:asciiTheme="minorHAnsi" w:hAnsiTheme="minorHAnsi" w:cs="Calibri"/>
          <w:sz w:val="22"/>
          <w:szCs w:val="22"/>
        </w:rPr>
        <w:t>označení banky a číslo účtu, na nějž má být placeno;</w:t>
      </w:r>
    </w:p>
    <w:p w14:paraId="4616A68F" w14:textId="77777777" w:rsidR="00A314F4" w:rsidRPr="008033A9" w:rsidRDefault="00A314F4" w:rsidP="00A6256A">
      <w:pPr>
        <w:pStyle w:val="Odstavecseseznamem"/>
        <w:numPr>
          <w:ilvl w:val="0"/>
          <w:numId w:val="5"/>
        </w:numPr>
        <w:tabs>
          <w:tab w:val="left" w:pos="1260"/>
        </w:tabs>
        <w:jc w:val="both"/>
        <w:rPr>
          <w:rFonts w:asciiTheme="minorHAnsi" w:hAnsiTheme="minorHAnsi" w:cs="Calibri"/>
          <w:sz w:val="22"/>
          <w:szCs w:val="22"/>
        </w:rPr>
      </w:pPr>
      <w:r w:rsidRPr="008033A9">
        <w:rPr>
          <w:rFonts w:asciiTheme="minorHAnsi" w:hAnsiTheme="minorHAnsi" w:cs="Calibri"/>
          <w:sz w:val="22"/>
          <w:szCs w:val="22"/>
        </w:rPr>
        <w:t>fakturovanou částku a náležitosti dle zákona č. 235/2004 Sb., o DPH;</w:t>
      </w:r>
    </w:p>
    <w:p w14:paraId="4616A690" w14:textId="77777777" w:rsidR="00A314F4" w:rsidRPr="008033A9" w:rsidRDefault="00A314F4" w:rsidP="00A6256A">
      <w:pPr>
        <w:pStyle w:val="Odstavecseseznamem"/>
        <w:numPr>
          <w:ilvl w:val="0"/>
          <w:numId w:val="5"/>
        </w:numPr>
        <w:tabs>
          <w:tab w:val="left" w:pos="1260"/>
        </w:tabs>
        <w:jc w:val="both"/>
        <w:rPr>
          <w:rFonts w:asciiTheme="minorHAnsi" w:hAnsiTheme="minorHAnsi" w:cs="Calibri"/>
          <w:sz w:val="22"/>
          <w:szCs w:val="22"/>
        </w:rPr>
      </w:pPr>
      <w:r w:rsidRPr="008033A9">
        <w:rPr>
          <w:rFonts w:asciiTheme="minorHAnsi" w:hAnsiTheme="minorHAnsi" w:cs="Calibri"/>
          <w:sz w:val="22"/>
          <w:szCs w:val="22"/>
        </w:rPr>
        <w:t xml:space="preserve">razítko </w:t>
      </w:r>
      <w:r w:rsidR="005D77A7" w:rsidRPr="008033A9">
        <w:rPr>
          <w:rFonts w:asciiTheme="minorHAnsi" w:hAnsiTheme="minorHAnsi" w:cs="Calibri"/>
          <w:sz w:val="22"/>
          <w:szCs w:val="22"/>
        </w:rPr>
        <w:t>zhotovitele</w:t>
      </w:r>
      <w:r w:rsidRPr="008033A9">
        <w:rPr>
          <w:rFonts w:asciiTheme="minorHAnsi" w:hAnsiTheme="minorHAnsi" w:cs="Calibri"/>
          <w:sz w:val="22"/>
          <w:szCs w:val="22"/>
        </w:rPr>
        <w:t xml:space="preserve"> a podpis osoby oprávněné jménem </w:t>
      </w:r>
      <w:r w:rsidR="005D77A7" w:rsidRPr="008033A9">
        <w:rPr>
          <w:rFonts w:asciiTheme="minorHAnsi" w:hAnsiTheme="minorHAnsi" w:cs="Calibri"/>
          <w:sz w:val="22"/>
          <w:szCs w:val="22"/>
        </w:rPr>
        <w:t>zhotovitele</w:t>
      </w:r>
      <w:r w:rsidRPr="008033A9">
        <w:rPr>
          <w:rFonts w:asciiTheme="minorHAnsi" w:hAnsiTheme="minorHAnsi" w:cs="Calibri"/>
          <w:sz w:val="22"/>
          <w:szCs w:val="22"/>
        </w:rPr>
        <w:t xml:space="preserve"> jednat.</w:t>
      </w:r>
    </w:p>
    <w:p w14:paraId="4616A691" w14:textId="77777777" w:rsidR="00A314F4" w:rsidRPr="008033A9" w:rsidRDefault="00A314F4" w:rsidP="00A6256A">
      <w:pPr>
        <w:pStyle w:val="Odstavecseseznamem"/>
        <w:numPr>
          <w:ilvl w:val="0"/>
          <w:numId w:val="4"/>
        </w:numPr>
        <w:tabs>
          <w:tab w:val="left" w:pos="1260"/>
        </w:tabs>
        <w:ind w:left="284" w:hanging="284"/>
        <w:jc w:val="both"/>
        <w:rPr>
          <w:rFonts w:asciiTheme="minorHAnsi" w:hAnsiTheme="minorHAnsi" w:cs="Calibri"/>
          <w:sz w:val="22"/>
          <w:szCs w:val="22"/>
        </w:rPr>
      </w:pPr>
      <w:r w:rsidRPr="008033A9">
        <w:rPr>
          <w:rFonts w:asciiTheme="minorHAnsi" w:hAnsiTheme="minorHAnsi" w:cs="Calibri"/>
          <w:sz w:val="22"/>
          <w:szCs w:val="22"/>
        </w:rPr>
        <w:t xml:space="preserve">Budou-li údaje na faktuře nesprávné či neúplné, je </w:t>
      </w:r>
      <w:r w:rsidR="005D77A7" w:rsidRPr="008033A9">
        <w:rPr>
          <w:rFonts w:asciiTheme="minorHAnsi" w:hAnsiTheme="minorHAnsi" w:cs="Calibri"/>
          <w:sz w:val="22"/>
          <w:szCs w:val="22"/>
        </w:rPr>
        <w:t>objednatel</w:t>
      </w:r>
      <w:r w:rsidRPr="008033A9">
        <w:rPr>
          <w:rFonts w:asciiTheme="minorHAnsi" w:hAnsiTheme="minorHAnsi" w:cs="Calibri"/>
          <w:sz w:val="22"/>
          <w:szCs w:val="22"/>
        </w:rPr>
        <w:t xml:space="preserve"> oprávněn fakturu do uplynutí termínu její splatnosti vrátit </w:t>
      </w:r>
      <w:r w:rsidR="005D77A7" w:rsidRPr="008033A9">
        <w:rPr>
          <w:rFonts w:asciiTheme="minorHAnsi" w:hAnsiTheme="minorHAnsi" w:cs="Calibri"/>
          <w:sz w:val="22"/>
          <w:szCs w:val="22"/>
        </w:rPr>
        <w:t>zhotovitel</w:t>
      </w:r>
      <w:r w:rsidR="009B7A4A">
        <w:rPr>
          <w:rFonts w:asciiTheme="minorHAnsi" w:hAnsiTheme="minorHAnsi" w:cs="Calibri"/>
          <w:sz w:val="22"/>
          <w:szCs w:val="22"/>
        </w:rPr>
        <w:t>i</w:t>
      </w:r>
      <w:r w:rsidR="005D77A7" w:rsidRPr="008033A9">
        <w:rPr>
          <w:rFonts w:asciiTheme="minorHAnsi" w:hAnsiTheme="minorHAnsi" w:cs="Calibri"/>
          <w:sz w:val="22"/>
          <w:szCs w:val="22"/>
        </w:rPr>
        <w:t xml:space="preserve"> </w:t>
      </w:r>
      <w:r w:rsidRPr="008033A9">
        <w:rPr>
          <w:rFonts w:asciiTheme="minorHAnsi" w:hAnsiTheme="minorHAnsi" w:cs="Calibri"/>
          <w:sz w:val="22"/>
          <w:szCs w:val="22"/>
        </w:rPr>
        <w:t xml:space="preserve">s označením údaje, který je na faktuře uveden nesprávně či který na faktuře chybí, přičemž vrácením faktury se ruší původní lhůta splatnosti. </w:t>
      </w:r>
      <w:r w:rsidR="005D77A7" w:rsidRPr="008033A9">
        <w:rPr>
          <w:rFonts w:asciiTheme="minorHAnsi" w:hAnsiTheme="minorHAnsi" w:cs="Calibri"/>
          <w:sz w:val="22"/>
          <w:szCs w:val="22"/>
        </w:rPr>
        <w:t xml:space="preserve">Zhotovitel </w:t>
      </w:r>
      <w:r w:rsidRPr="008033A9">
        <w:rPr>
          <w:rFonts w:asciiTheme="minorHAnsi" w:hAnsiTheme="minorHAnsi" w:cs="Calibri"/>
          <w:sz w:val="22"/>
          <w:szCs w:val="22"/>
        </w:rPr>
        <w:t xml:space="preserve">bez zbytečného odkladu fakturu opraví či vystaví fakturu novou. Lhůta splatnosti běží ode dne prokazatelného doručení opravené či nové faktury </w:t>
      </w:r>
      <w:r w:rsidR="005D77A7" w:rsidRPr="008033A9">
        <w:rPr>
          <w:rFonts w:asciiTheme="minorHAnsi" w:hAnsiTheme="minorHAnsi" w:cs="Calibri"/>
          <w:sz w:val="22"/>
          <w:szCs w:val="22"/>
        </w:rPr>
        <w:t>objednateli</w:t>
      </w:r>
      <w:r w:rsidRPr="008033A9">
        <w:rPr>
          <w:rFonts w:asciiTheme="minorHAnsi" w:hAnsiTheme="minorHAnsi" w:cs="Calibri"/>
          <w:sz w:val="22"/>
          <w:szCs w:val="22"/>
        </w:rPr>
        <w:t>.</w:t>
      </w:r>
    </w:p>
    <w:p w14:paraId="4616A692" w14:textId="77777777" w:rsidR="00A314F4" w:rsidRPr="008033A9" w:rsidRDefault="00A314F4" w:rsidP="00A6256A">
      <w:pPr>
        <w:pStyle w:val="Odstavecseseznamem"/>
        <w:numPr>
          <w:ilvl w:val="0"/>
          <w:numId w:val="4"/>
        </w:numPr>
        <w:tabs>
          <w:tab w:val="left" w:pos="1260"/>
        </w:tabs>
        <w:ind w:left="284" w:hanging="284"/>
        <w:jc w:val="both"/>
        <w:rPr>
          <w:rFonts w:asciiTheme="minorHAnsi" w:hAnsiTheme="minorHAnsi" w:cs="Calibri"/>
          <w:sz w:val="22"/>
          <w:szCs w:val="22"/>
        </w:rPr>
      </w:pPr>
      <w:r w:rsidRPr="008033A9">
        <w:rPr>
          <w:rFonts w:asciiTheme="minorHAnsi" w:hAnsiTheme="minorHAnsi" w:cs="Calibri"/>
          <w:sz w:val="22"/>
          <w:szCs w:val="22"/>
        </w:rPr>
        <w:t xml:space="preserve">Fakturu lze doručit též elektronicky na adresu </w:t>
      </w:r>
      <w:hyperlink r:id="rId12" w:history="1">
        <w:r w:rsidRPr="008033A9">
          <w:rPr>
            <w:rStyle w:val="Hypertextovodkaz"/>
            <w:rFonts w:asciiTheme="minorHAnsi" w:hAnsiTheme="minorHAnsi" w:cs="Calibri"/>
            <w:sz w:val="22"/>
            <w:szCs w:val="22"/>
          </w:rPr>
          <w:t>faktury@mmp.cz</w:t>
        </w:r>
      </w:hyperlink>
      <w:r w:rsidRPr="008033A9">
        <w:rPr>
          <w:rFonts w:asciiTheme="minorHAnsi" w:hAnsiTheme="minorHAnsi" w:cs="Calibri"/>
          <w:sz w:val="22"/>
          <w:szCs w:val="22"/>
        </w:rPr>
        <w:t>.</w:t>
      </w:r>
    </w:p>
    <w:p w14:paraId="4616A693" w14:textId="77777777" w:rsidR="000879AA" w:rsidRDefault="00A314F4" w:rsidP="00A6256A">
      <w:pPr>
        <w:pStyle w:val="Odstavecseseznamem"/>
        <w:numPr>
          <w:ilvl w:val="0"/>
          <w:numId w:val="4"/>
        </w:numPr>
        <w:tabs>
          <w:tab w:val="left" w:pos="1260"/>
        </w:tabs>
        <w:ind w:left="284" w:hanging="284"/>
        <w:jc w:val="both"/>
        <w:rPr>
          <w:rFonts w:asciiTheme="minorHAnsi" w:hAnsiTheme="minorHAnsi" w:cs="Calibri"/>
          <w:sz w:val="22"/>
          <w:szCs w:val="22"/>
        </w:rPr>
      </w:pPr>
      <w:r w:rsidRPr="008033A9">
        <w:rPr>
          <w:rFonts w:asciiTheme="minorHAnsi" w:hAnsiTheme="minorHAnsi" w:cs="Calibri"/>
          <w:sz w:val="22"/>
          <w:szCs w:val="22"/>
        </w:rPr>
        <w:t xml:space="preserve">Veškeré platby fakturovaných částek budou provedeny bezhotovostním převodem na účet </w:t>
      </w:r>
      <w:r w:rsidR="005D77A7" w:rsidRPr="008033A9">
        <w:rPr>
          <w:rFonts w:asciiTheme="minorHAnsi" w:hAnsiTheme="minorHAnsi" w:cs="Calibri"/>
          <w:sz w:val="22"/>
          <w:szCs w:val="22"/>
        </w:rPr>
        <w:t xml:space="preserve">zhotovitele </w:t>
      </w:r>
      <w:r w:rsidRPr="008033A9">
        <w:rPr>
          <w:rFonts w:asciiTheme="minorHAnsi" w:hAnsiTheme="minorHAnsi" w:cs="Calibri"/>
          <w:sz w:val="22"/>
          <w:szCs w:val="22"/>
        </w:rPr>
        <w:t xml:space="preserve">uvedený na faktuře. </w:t>
      </w:r>
    </w:p>
    <w:p w14:paraId="4616A694" w14:textId="77777777" w:rsidR="00A314F4" w:rsidRPr="000879AA" w:rsidRDefault="000879AA" w:rsidP="00A6256A">
      <w:pPr>
        <w:pStyle w:val="Odstavecseseznamem"/>
        <w:numPr>
          <w:ilvl w:val="0"/>
          <w:numId w:val="4"/>
        </w:numPr>
        <w:tabs>
          <w:tab w:val="left" w:pos="1260"/>
        </w:tabs>
        <w:ind w:left="284" w:hanging="284"/>
        <w:jc w:val="both"/>
        <w:rPr>
          <w:rFonts w:asciiTheme="minorHAnsi" w:hAnsiTheme="minorHAnsi" w:cs="Calibri"/>
          <w:sz w:val="22"/>
          <w:szCs w:val="22"/>
        </w:rPr>
      </w:pPr>
      <w:r w:rsidRPr="000879AA">
        <w:rPr>
          <w:rFonts w:asciiTheme="minorHAnsi" w:hAnsiTheme="minorHAnsi" w:cs="Arial"/>
          <w:sz w:val="22"/>
          <w:szCs w:val="22"/>
        </w:rPr>
        <w:t>Nejedná se o práce v číselníku CZ-CPA 41-43.</w:t>
      </w:r>
    </w:p>
    <w:p w14:paraId="4616A695" w14:textId="77777777" w:rsidR="005D77A7" w:rsidRPr="008033A9" w:rsidRDefault="00A314F4" w:rsidP="00A6256A">
      <w:pPr>
        <w:pStyle w:val="Odstavecseseznamem"/>
        <w:numPr>
          <w:ilvl w:val="0"/>
          <w:numId w:val="4"/>
        </w:numPr>
        <w:tabs>
          <w:tab w:val="left" w:pos="1260"/>
        </w:tabs>
        <w:ind w:left="284" w:hanging="284"/>
        <w:jc w:val="both"/>
        <w:rPr>
          <w:rFonts w:asciiTheme="minorHAnsi" w:hAnsiTheme="minorHAnsi" w:cs="Calibri"/>
          <w:sz w:val="22"/>
          <w:szCs w:val="22"/>
        </w:rPr>
      </w:pPr>
      <w:r w:rsidRPr="008033A9">
        <w:rPr>
          <w:rFonts w:asciiTheme="minorHAnsi" w:hAnsiTheme="minorHAnsi" w:cs="Calibri"/>
          <w:sz w:val="22"/>
          <w:szCs w:val="22"/>
        </w:rPr>
        <w:t>Za okamžik úhrady fakturované částky se považuje okamžik, kdy dojde k </w:t>
      </w:r>
      <w:r w:rsidR="005D77A7" w:rsidRPr="008033A9">
        <w:rPr>
          <w:rFonts w:asciiTheme="minorHAnsi" w:hAnsiTheme="minorHAnsi" w:cs="Calibri"/>
          <w:sz w:val="22"/>
          <w:szCs w:val="22"/>
        </w:rPr>
        <w:t>připsání</w:t>
      </w:r>
      <w:r w:rsidRPr="008033A9">
        <w:rPr>
          <w:rFonts w:asciiTheme="minorHAnsi" w:hAnsiTheme="minorHAnsi" w:cs="Calibri"/>
          <w:sz w:val="22"/>
          <w:szCs w:val="22"/>
        </w:rPr>
        <w:t xml:space="preserve"> příslušné částky </w:t>
      </w:r>
      <w:r w:rsidR="005D77A7" w:rsidRPr="008033A9">
        <w:rPr>
          <w:rFonts w:asciiTheme="minorHAnsi" w:hAnsiTheme="minorHAnsi" w:cs="Calibri"/>
          <w:sz w:val="22"/>
          <w:szCs w:val="22"/>
        </w:rPr>
        <w:t>na účet</w:t>
      </w:r>
      <w:r w:rsidRPr="008033A9">
        <w:rPr>
          <w:rFonts w:asciiTheme="minorHAnsi" w:hAnsiTheme="minorHAnsi" w:cs="Calibri"/>
          <w:sz w:val="22"/>
          <w:szCs w:val="22"/>
        </w:rPr>
        <w:t xml:space="preserve"> </w:t>
      </w:r>
      <w:r w:rsidR="005D77A7" w:rsidRPr="008033A9">
        <w:rPr>
          <w:rFonts w:asciiTheme="minorHAnsi" w:hAnsiTheme="minorHAnsi" w:cs="Calibri"/>
          <w:sz w:val="22"/>
          <w:szCs w:val="22"/>
        </w:rPr>
        <w:t>zhotovitele</w:t>
      </w:r>
      <w:r w:rsidRPr="008033A9">
        <w:rPr>
          <w:rFonts w:asciiTheme="minorHAnsi" w:hAnsiTheme="minorHAnsi" w:cs="Calibri"/>
          <w:sz w:val="22"/>
          <w:szCs w:val="22"/>
        </w:rPr>
        <w:t xml:space="preserve">. </w:t>
      </w:r>
    </w:p>
    <w:p w14:paraId="4616A696" w14:textId="3278663E" w:rsidR="00A314F4" w:rsidRPr="008033A9" w:rsidRDefault="005D77A7" w:rsidP="00A6256A">
      <w:pPr>
        <w:pStyle w:val="Odstavecseseznamem"/>
        <w:numPr>
          <w:ilvl w:val="0"/>
          <w:numId w:val="4"/>
        </w:numPr>
        <w:tabs>
          <w:tab w:val="left" w:pos="1260"/>
        </w:tabs>
        <w:ind w:left="284" w:hanging="284"/>
        <w:jc w:val="both"/>
        <w:rPr>
          <w:rFonts w:asciiTheme="minorHAnsi" w:hAnsiTheme="minorHAnsi" w:cs="Calibri"/>
          <w:sz w:val="22"/>
          <w:szCs w:val="22"/>
        </w:rPr>
      </w:pPr>
      <w:r w:rsidRPr="008033A9">
        <w:rPr>
          <w:rFonts w:asciiTheme="minorHAnsi" w:hAnsiTheme="minorHAnsi" w:cs="Calibri"/>
          <w:sz w:val="22"/>
          <w:szCs w:val="22"/>
        </w:rPr>
        <w:t xml:space="preserve">Zhotovitel </w:t>
      </w:r>
      <w:r w:rsidR="00A314F4" w:rsidRPr="008033A9">
        <w:rPr>
          <w:rFonts w:asciiTheme="minorHAnsi" w:hAnsiTheme="minorHAnsi" w:cs="Calibri"/>
          <w:sz w:val="22"/>
          <w:szCs w:val="22"/>
        </w:rPr>
        <w:t xml:space="preserve">prohlašuje, že v okamžiku uskutečnění zdanitelného plnění nebude/není nespolehlivým plátcem a </w:t>
      </w:r>
      <w:r w:rsidR="00A314F4" w:rsidRPr="006D390D">
        <w:rPr>
          <w:rFonts w:asciiTheme="minorHAnsi" w:hAnsiTheme="minorHAnsi" w:cs="Calibri"/>
          <w:sz w:val="22"/>
          <w:szCs w:val="22"/>
        </w:rPr>
        <w:t>má zveřejněn bankovní účet v Registru plátců DPH.</w:t>
      </w:r>
      <w:r w:rsidR="00A314F4" w:rsidRPr="008033A9">
        <w:rPr>
          <w:rFonts w:asciiTheme="minorHAnsi" w:hAnsiTheme="minorHAnsi" w:cs="Calibri"/>
          <w:sz w:val="22"/>
          <w:szCs w:val="22"/>
        </w:rPr>
        <w:t xml:space="preserve"> V případě nesplnění těchto podmínek bude </w:t>
      </w:r>
      <w:r w:rsidR="009077D4">
        <w:rPr>
          <w:rFonts w:asciiTheme="minorHAnsi" w:hAnsiTheme="minorHAnsi" w:cs="Calibri"/>
          <w:sz w:val="22"/>
          <w:szCs w:val="22"/>
        </w:rPr>
        <w:t>objednatel</w:t>
      </w:r>
      <w:r w:rsidR="00A314F4" w:rsidRPr="008033A9">
        <w:rPr>
          <w:rFonts w:asciiTheme="minorHAnsi" w:hAnsiTheme="minorHAnsi" w:cs="Calibri"/>
          <w:sz w:val="22"/>
          <w:szCs w:val="22"/>
        </w:rPr>
        <w:t xml:space="preserve"> </w:t>
      </w:r>
      <w:r w:rsidRPr="008033A9">
        <w:rPr>
          <w:rFonts w:asciiTheme="minorHAnsi" w:hAnsiTheme="minorHAnsi" w:cs="Calibri"/>
          <w:sz w:val="22"/>
          <w:szCs w:val="22"/>
        </w:rPr>
        <w:t>zhotoviteli</w:t>
      </w:r>
      <w:r w:rsidR="00A314F4" w:rsidRPr="008033A9">
        <w:rPr>
          <w:rFonts w:asciiTheme="minorHAnsi" w:hAnsiTheme="minorHAnsi" w:cs="Calibri"/>
          <w:sz w:val="22"/>
          <w:szCs w:val="22"/>
        </w:rPr>
        <w:t xml:space="preserve"> hradit pouze částku ve výši základu daně a DPH bude odvedeno místně příslušnému správci daně </w:t>
      </w:r>
      <w:r w:rsidRPr="008033A9">
        <w:rPr>
          <w:rFonts w:asciiTheme="minorHAnsi" w:hAnsiTheme="minorHAnsi" w:cs="Calibri"/>
          <w:sz w:val="22"/>
          <w:szCs w:val="22"/>
        </w:rPr>
        <w:t>zhotovitele</w:t>
      </w:r>
      <w:r w:rsidR="00A314F4" w:rsidRPr="008033A9">
        <w:rPr>
          <w:rFonts w:asciiTheme="minorHAnsi" w:hAnsiTheme="minorHAnsi" w:cs="Calibri"/>
          <w:sz w:val="22"/>
          <w:szCs w:val="22"/>
        </w:rPr>
        <w:t>.</w:t>
      </w:r>
    </w:p>
    <w:p w14:paraId="4616A697" w14:textId="77777777" w:rsidR="00937822" w:rsidRPr="008033A9" w:rsidRDefault="005D77A7" w:rsidP="00A6256A">
      <w:pPr>
        <w:pStyle w:val="Odstavecseseznamem"/>
        <w:numPr>
          <w:ilvl w:val="0"/>
          <w:numId w:val="4"/>
        </w:numPr>
        <w:tabs>
          <w:tab w:val="left" w:pos="1260"/>
        </w:tabs>
        <w:ind w:left="284" w:hanging="284"/>
        <w:jc w:val="both"/>
        <w:rPr>
          <w:rFonts w:asciiTheme="minorHAnsi" w:hAnsiTheme="minorHAnsi" w:cs="Calibri"/>
          <w:sz w:val="22"/>
          <w:szCs w:val="22"/>
        </w:rPr>
      </w:pPr>
      <w:r w:rsidRPr="008033A9">
        <w:rPr>
          <w:rFonts w:asciiTheme="minorHAnsi" w:hAnsiTheme="minorHAnsi" w:cs="Calibri"/>
          <w:sz w:val="22"/>
          <w:szCs w:val="22"/>
        </w:rPr>
        <w:t>Objednatel je</w:t>
      </w:r>
      <w:r w:rsidR="00A314F4" w:rsidRPr="008033A9">
        <w:rPr>
          <w:rFonts w:asciiTheme="minorHAnsi" w:hAnsiTheme="minorHAnsi" w:cs="Calibri"/>
          <w:sz w:val="22"/>
          <w:szCs w:val="22"/>
        </w:rPr>
        <w:t xml:space="preserve"> oprávněn na jakýkoli peněžitý nárok </w:t>
      </w:r>
      <w:r w:rsidRPr="008033A9">
        <w:rPr>
          <w:rFonts w:asciiTheme="minorHAnsi" w:hAnsiTheme="minorHAnsi" w:cs="Calibri"/>
          <w:sz w:val="22"/>
          <w:szCs w:val="22"/>
        </w:rPr>
        <w:t>zhotovitele</w:t>
      </w:r>
      <w:r w:rsidR="00A314F4" w:rsidRPr="008033A9">
        <w:rPr>
          <w:rFonts w:asciiTheme="minorHAnsi" w:hAnsiTheme="minorHAnsi" w:cs="Calibri"/>
          <w:sz w:val="22"/>
          <w:szCs w:val="22"/>
        </w:rPr>
        <w:t xml:space="preserve"> vyplývající z této smlouvy započítat veškeré pohledávky, které mu za </w:t>
      </w:r>
      <w:r w:rsidR="00DF0D38" w:rsidRPr="008033A9">
        <w:rPr>
          <w:rFonts w:asciiTheme="minorHAnsi" w:hAnsiTheme="minorHAnsi" w:cs="Calibri"/>
          <w:sz w:val="22"/>
          <w:szCs w:val="22"/>
        </w:rPr>
        <w:t>zhotovitelem</w:t>
      </w:r>
      <w:r w:rsidR="00A314F4" w:rsidRPr="008033A9">
        <w:rPr>
          <w:rFonts w:asciiTheme="minorHAnsi" w:hAnsiTheme="minorHAnsi" w:cs="Calibri"/>
          <w:sz w:val="22"/>
          <w:szCs w:val="22"/>
        </w:rPr>
        <w:t xml:space="preserve"> v průběhu trvání smluvního vztahu vzniknou.</w:t>
      </w:r>
    </w:p>
    <w:p w14:paraId="4616A698" w14:textId="77777777" w:rsidR="0077096F" w:rsidRPr="008033A9" w:rsidRDefault="009B7A4A" w:rsidP="00A6256A">
      <w:pPr>
        <w:pStyle w:val="Odstavecseseznamem"/>
        <w:numPr>
          <w:ilvl w:val="0"/>
          <w:numId w:val="4"/>
        </w:numPr>
        <w:tabs>
          <w:tab w:val="left" w:pos="4395"/>
        </w:tabs>
        <w:ind w:left="284" w:hanging="284"/>
        <w:jc w:val="both"/>
        <w:rPr>
          <w:rFonts w:asciiTheme="minorHAnsi" w:hAnsiTheme="minorHAnsi" w:cs="Calibri"/>
          <w:sz w:val="22"/>
          <w:szCs w:val="22"/>
        </w:rPr>
      </w:pPr>
      <w:r>
        <w:rPr>
          <w:rFonts w:asciiTheme="minorHAnsi" w:hAnsiTheme="minorHAnsi" w:cs="Calibri"/>
          <w:sz w:val="22"/>
          <w:szCs w:val="22"/>
        </w:rPr>
        <w:t>Zhotovitel</w:t>
      </w:r>
      <w:r w:rsidR="0077096F" w:rsidRPr="008033A9">
        <w:rPr>
          <w:rFonts w:asciiTheme="minorHAnsi" w:hAnsiTheme="minorHAnsi" w:cs="Calibri"/>
          <w:sz w:val="22"/>
          <w:szCs w:val="22"/>
        </w:rPr>
        <w:t xml:space="preserve"> není oprávněn bez souhlasu </w:t>
      </w:r>
      <w:r>
        <w:rPr>
          <w:rFonts w:asciiTheme="minorHAnsi" w:hAnsiTheme="minorHAnsi" w:cs="Calibri"/>
          <w:sz w:val="22"/>
          <w:szCs w:val="22"/>
        </w:rPr>
        <w:t>objednatele</w:t>
      </w:r>
      <w:r w:rsidR="0077096F" w:rsidRPr="008033A9">
        <w:rPr>
          <w:rFonts w:asciiTheme="minorHAnsi" w:hAnsiTheme="minorHAnsi" w:cs="Calibri"/>
          <w:sz w:val="22"/>
          <w:szCs w:val="22"/>
        </w:rPr>
        <w:t xml:space="preserve"> postoupit třetí osobě jakoukoli tvrzenou pohledávku za </w:t>
      </w:r>
      <w:r>
        <w:rPr>
          <w:rFonts w:asciiTheme="minorHAnsi" w:hAnsiTheme="minorHAnsi" w:cs="Calibri"/>
          <w:sz w:val="22"/>
          <w:szCs w:val="22"/>
        </w:rPr>
        <w:t>zhotovitelem</w:t>
      </w:r>
      <w:r w:rsidR="0077096F" w:rsidRPr="008033A9">
        <w:rPr>
          <w:rFonts w:asciiTheme="minorHAnsi" w:hAnsiTheme="minorHAnsi" w:cs="Calibri"/>
          <w:sz w:val="22"/>
          <w:szCs w:val="22"/>
        </w:rPr>
        <w:t xml:space="preserve">. </w:t>
      </w:r>
    </w:p>
    <w:p w14:paraId="4616A699" w14:textId="77777777" w:rsidR="00937822" w:rsidRPr="008033A9" w:rsidRDefault="00937822" w:rsidP="00A6256A">
      <w:pPr>
        <w:pStyle w:val="Odstavecseseznamem"/>
        <w:numPr>
          <w:ilvl w:val="0"/>
          <w:numId w:val="4"/>
        </w:numPr>
        <w:tabs>
          <w:tab w:val="left" w:pos="0"/>
        </w:tabs>
        <w:ind w:left="284" w:hanging="284"/>
        <w:jc w:val="both"/>
        <w:rPr>
          <w:rFonts w:asciiTheme="minorHAnsi" w:hAnsiTheme="minorHAnsi" w:cs="Arial"/>
          <w:snapToGrid w:val="0"/>
          <w:sz w:val="22"/>
          <w:szCs w:val="22"/>
        </w:rPr>
      </w:pPr>
      <w:r w:rsidRPr="008033A9">
        <w:rPr>
          <w:rFonts w:asciiTheme="minorHAnsi" w:hAnsiTheme="minorHAnsi" w:cs="Arial"/>
          <w:sz w:val="22"/>
          <w:szCs w:val="22"/>
        </w:rPr>
        <w:lastRenderedPageBreak/>
        <w:t>Dojde-li po uzavření smlouvy ke změně účtu zhotovitele, který je zveřejněn na stránkách České daňové správy, je zhotovitel povinen o tom neprodleně informovat objednatele.</w:t>
      </w:r>
    </w:p>
    <w:p w14:paraId="4616A69A" w14:textId="77777777" w:rsidR="00D65F63" w:rsidRDefault="00D65F63" w:rsidP="00B63ABA">
      <w:pPr>
        <w:spacing w:after="0" w:line="240" w:lineRule="auto"/>
        <w:rPr>
          <w:rFonts w:asciiTheme="minorHAnsi" w:hAnsiTheme="minorHAnsi" w:cs="Arial"/>
          <w:b/>
          <w:snapToGrid w:val="0"/>
        </w:rPr>
      </w:pPr>
    </w:p>
    <w:p w14:paraId="4616A69B" w14:textId="77777777" w:rsidR="00D65F63" w:rsidRDefault="00D65F63" w:rsidP="00B63ABA">
      <w:pPr>
        <w:spacing w:after="0" w:line="240" w:lineRule="auto"/>
        <w:jc w:val="center"/>
        <w:rPr>
          <w:rFonts w:asciiTheme="minorHAnsi" w:hAnsiTheme="minorHAnsi" w:cs="Arial"/>
          <w:b/>
          <w:snapToGrid w:val="0"/>
        </w:rPr>
      </w:pPr>
    </w:p>
    <w:p w14:paraId="4616A69C" w14:textId="087004DC" w:rsidR="0085134F" w:rsidRPr="008033A9" w:rsidRDefault="0085134F" w:rsidP="00B63ABA">
      <w:pPr>
        <w:spacing w:after="0" w:line="240" w:lineRule="auto"/>
        <w:jc w:val="center"/>
        <w:rPr>
          <w:rFonts w:asciiTheme="minorHAnsi" w:hAnsiTheme="minorHAnsi" w:cs="Arial"/>
          <w:b/>
          <w:snapToGrid w:val="0"/>
        </w:rPr>
      </w:pPr>
      <w:r w:rsidRPr="008033A9">
        <w:rPr>
          <w:rFonts w:asciiTheme="minorHAnsi" w:hAnsiTheme="minorHAnsi" w:cs="Arial"/>
          <w:b/>
          <w:snapToGrid w:val="0"/>
        </w:rPr>
        <w:t>VI.</w:t>
      </w:r>
    </w:p>
    <w:p w14:paraId="4616A69D" w14:textId="77777777" w:rsidR="0085134F" w:rsidRPr="008033A9" w:rsidRDefault="0085134F" w:rsidP="00B63ABA">
      <w:pPr>
        <w:spacing w:after="0" w:line="240" w:lineRule="auto"/>
        <w:jc w:val="center"/>
        <w:rPr>
          <w:rFonts w:asciiTheme="minorHAnsi" w:hAnsiTheme="minorHAnsi" w:cs="Arial"/>
          <w:b/>
          <w:snapToGrid w:val="0"/>
        </w:rPr>
      </w:pPr>
      <w:r w:rsidRPr="008033A9">
        <w:rPr>
          <w:rFonts w:asciiTheme="minorHAnsi" w:hAnsiTheme="minorHAnsi" w:cs="Arial"/>
          <w:b/>
          <w:snapToGrid w:val="0"/>
        </w:rPr>
        <w:t>Provádění díla</w:t>
      </w:r>
    </w:p>
    <w:p w14:paraId="4616A69E" w14:textId="77777777" w:rsidR="008033A9" w:rsidRDefault="008033A9" w:rsidP="00B63ABA">
      <w:pPr>
        <w:tabs>
          <w:tab w:val="left" w:pos="0"/>
        </w:tabs>
        <w:spacing w:after="0" w:line="240" w:lineRule="auto"/>
        <w:jc w:val="both"/>
        <w:rPr>
          <w:rFonts w:asciiTheme="minorHAnsi" w:hAnsiTheme="minorHAnsi" w:cs="Arial"/>
        </w:rPr>
      </w:pPr>
    </w:p>
    <w:p w14:paraId="4616A69F" w14:textId="77777777" w:rsidR="0015157D" w:rsidRPr="008033A9" w:rsidRDefault="0015157D" w:rsidP="00A6256A">
      <w:pPr>
        <w:pStyle w:val="Odstavecseseznamem"/>
        <w:numPr>
          <w:ilvl w:val="0"/>
          <w:numId w:val="6"/>
        </w:numPr>
        <w:tabs>
          <w:tab w:val="left" w:pos="0"/>
        </w:tabs>
        <w:ind w:left="426" w:hanging="426"/>
        <w:jc w:val="both"/>
        <w:rPr>
          <w:rFonts w:asciiTheme="minorHAnsi" w:hAnsiTheme="minorHAnsi" w:cs="Calibri"/>
          <w:sz w:val="22"/>
          <w:szCs w:val="22"/>
        </w:rPr>
      </w:pPr>
      <w:r w:rsidRPr="008033A9">
        <w:rPr>
          <w:rFonts w:asciiTheme="minorHAnsi" w:hAnsiTheme="minorHAnsi" w:cs="Arial"/>
          <w:sz w:val="22"/>
          <w:szCs w:val="22"/>
        </w:rPr>
        <w:t xml:space="preserve">Zhotovitel </w:t>
      </w:r>
      <w:r w:rsidR="006923C5">
        <w:rPr>
          <w:rFonts w:asciiTheme="minorHAnsi" w:hAnsiTheme="minorHAnsi" w:cs="Arial"/>
          <w:sz w:val="22"/>
          <w:szCs w:val="22"/>
        </w:rPr>
        <w:t xml:space="preserve">se zavazuje zabezpečit na svůj </w:t>
      </w:r>
      <w:r w:rsidRPr="008033A9">
        <w:rPr>
          <w:rFonts w:asciiTheme="minorHAnsi" w:hAnsiTheme="minorHAnsi" w:cs="Arial"/>
          <w:sz w:val="22"/>
          <w:szCs w:val="22"/>
        </w:rPr>
        <w:t xml:space="preserve">náklad a na své </w:t>
      </w:r>
      <w:r w:rsidR="006923C5">
        <w:rPr>
          <w:rFonts w:asciiTheme="minorHAnsi" w:hAnsiTheme="minorHAnsi" w:cs="Arial"/>
          <w:sz w:val="22"/>
          <w:szCs w:val="22"/>
        </w:rPr>
        <w:t xml:space="preserve">nebezpečí </w:t>
      </w:r>
      <w:r w:rsidRPr="008033A9">
        <w:rPr>
          <w:rFonts w:asciiTheme="minorHAnsi" w:hAnsiTheme="minorHAnsi" w:cs="Arial"/>
          <w:sz w:val="22"/>
          <w:szCs w:val="22"/>
        </w:rPr>
        <w:t>všechna související plnění a práce potřebné k včasnému a řádnému provedení díla (obstará vše, co je k provedení díla potřeba)</w:t>
      </w:r>
      <w:r w:rsidR="008033A9">
        <w:rPr>
          <w:rFonts w:asciiTheme="minorHAnsi" w:hAnsiTheme="minorHAnsi" w:cs="Arial"/>
          <w:sz w:val="22"/>
          <w:szCs w:val="22"/>
        </w:rPr>
        <w:t>.</w:t>
      </w:r>
    </w:p>
    <w:p w14:paraId="4616A6A0" w14:textId="77777777" w:rsidR="0085134F" w:rsidRPr="008033A9" w:rsidRDefault="0085134F" w:rsidP="00A6256A">
      <w:pPr>
        <w:pStyle w:val="Odstavecseseznamem"/>
        <w:numPr>
          <w:ilvl w:val="0"/>
          <w:numId w:val="6"/>
        </w:numPr>
        <w:tabs>
          <w:tab w:val="left" w:pos="0"/>
        </w:tabs>
        <w:ind w:left="426" w:hanging="426"/>
        <w:jc w:val="both"/>
        <w:rPr>
          <w:rFonts w:asciiTheme="minorHAnsi" w:hAnsiTheme="minorHAnsi" w:cs="Calibri"/>
          <w:sz w:val="22"/>
          <w:szCs w:val="22"/>
        </w:rPr>
      </w:pPr>
      <w:r w:rsidRPr="008033A9">
        <w:rPr>
          <w:rFonts w:asciiTheme="minorHAnsi" w:hAnsiTheme="minorHAnsi" w:cs="Calibri"/>
          <w:sz w:val="22"/>
          <w:szCs w:val="22"/>
        </w:rPr>
        <w:t xml:space="preserve">Zhotovitel se zavazuje provádět dílo s odbornou péčí, prostřednictvím dostatečně kvalifikovaných osob. </w:t>
      </w:r>
    </w:p>
    <w:p w14:paraId="4616A6A1" w14:textId="77777777" w:rsidR="0085134F" w:rsidRPr="008033A9" w:rsidRDefault="0085134F" w:rsidP="00A6256A">
      <w:pPr>
        <w:pStyle w:val="Odstavecseseznamem"/>
        <w:numPr>
          <w:ilvl w:val="0"/>
          <w:numId w:val="6"/>
        </w:numPr>
        <w:ind w:left="426" w:hanging="426"/>
        <w:jc w:val="both"/>
        <w:rPr>
          <w:rFonts w:asciiTheme="minorHAnsi" w:hAnsiTheme="minorHAnsi" w:cs="Arial"/>
          <w:snapToGrid w:val="0"/>
          <w:sz w:val="22"/>
          <w:szCs w:val="22"/>
        </w:rPr>
      </w:pPr>
      <w:r w:rsidRPr="008033A9">
        <w:rPr>
          <w:rFonts w:asciiTheme="minorHAnsi" w:hAnsiTheme="minorHAnsi" w:cs="Arial"/>
          <w:snapToGrid w:val="0"/>
          <w:sz w:val="22"/>
          <w:szCs w:val="22"/>
        </w:rPr>
        <w:t>Objednatel je oprávněn kontrolovat provádění díla, a to kdykoliv po celou dobu provádění díla. Zjistí-li objednatel,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14:paraId="4616A6A2" w14:textId="77777777" w:rsidR="0085134F" w:rsidRPr="008033A9" w:rsidRDefault="0085134F" w:rsidP="00A6256A">
      <w:pPr>
        <w:pStyle w:val="Odstavecseseznamem"/>
        <w:numPr>
          <w:ilvl w:val="0"/>
          <w:numId w:val="6"/>
        </w:numPr>
        <w:ind w:left="426" w:hanging="426"/>
        <w:jc w:val="both"/>
        <w:rPr>
          <w:rFonts w:asciiTheme="minorHAnsi" w:hAnsiTheme="minorHAnsi" w:cs="Arial"/>
          <w:snapToGrid w:val="0"/>
          <w:sz w:val="22"/>
          <w:szCs w:val="22"/>
        </w:rPr>
      </w:pPr>
      <w:r w:rsidRPr="008033A9">
        <w:rPr>
          <w:rFonts w:asciiTheme="minorHAnsi" w:hAnsiTheme="minorHAnsi" w:cs="Arial"/>
          <w:snapToGrid w:val="0"/>
          <w:sz w:val="22"/>
          <w:szCs w:val="22"/>
        </w:rPr>
        <w:t>Zhotovitel je oprávněn na nezb</w:t>
      </w:r>
      <w:r w:rsidR="006923C5">
        <w:rPr>
          <w:rFonts w:asciiTheme="minorHAnsi" w:hAnsiTheme="minorHAnsi" w:cs="Arial"/>
          <w:snapToGrid w:val="0"/>
          <w:sz w:val="22"/>
          <w:szCs w:val="22"/>
        </w:rPr>
        <w:t xml:space="preserve">ytně nutnou dobu a v nezbytném </w:t>
      </w:r>
      <w:r w:rsidRPr="008033A9">
        <w:rPr>
          <w:rFonts w:asciiTheme="minorHAnsi" w:hAnsiTheme="minorHAnsi" w:cs="Arial"/>
          <w:snapToGrid w:val="0"/>
          <w:sz w:val="22"/>
          <w:szCs w:val="22"/>
        </w:rPr>
        <w:t>rozsahu přerušit provádění díla:</w:t>
      </w:r>
    </w:p>
    <w:p w14:paraId="4616A6A3" w14:textId="77777777" w:rsidR="0085134F" w:rsidRPr="008033A9" w:rsidRDefault="009B7A4A" w:rsidP="00A6256A">
      <w:pPr>
        <w:numPr>
          <w:ilvl w:val="1"/>
          <w:numId w:val="7"/>
        </w:numPr>
        <w:spacing w:after="0" w:line="240" w:lineRule="auto"/>
        <w:ind w:left="709" w:hanging="283"/>
        <w:jc w:val="both"/>
        <w:rPr>
          <w:rFonts w:asciiTheme="minorHAnsi" w:hAnsiTheme="minorHAnsi" w:cs="Arial"/>
          <w:snapToGrid w:val="0"/>
        </w:rPr>
      </w:pPr>
      <w:r>
        <w:rPr>
          <w:rFonts w:asciiTheme="minorHAnsi" w:hAnsiTheme="minorHAnsi" w:cs="Arial"/>
          <w:snapToGrid w:val="0"/>
        </w:rPr>
        <w:t xml:space="preserve">v případě, že </w:t>
      </w:r>
      <w:r w:rsidR="0085134F" w:rsidRPr="008033A9">
        <w:rPr>
          <w:rFonts w:asciiTheme="minorHAnsi" w:hAnsiTheme="minorHAnsi" w:cs="Arial"/>
          <w:snapToGrid w:val="0"/>
        </w:rPr>
        <w:t>provádění díla brání vyšší moc</w:t>
      </w:r>
      <w:r w:rsidR="008033A9">
        <w:rPr>
          <w:rFonts w:asciiTheme="minorHAnsi" w:hAnsiTheme="minorHAnsi" w:cs="Arial"/>
          <w:snapToGrid w:val="0"/>
        </w:rPr>
        <w:t xml:space="preserve"> (viz čl. VII. této smlouvy)</w:t>
      </w:r>
      <w:r w:rsidR="0085134F" w:rsidRPr="008033A9">
        <w:rPr>
          <w:rFonts w:asciiTheme="minorHAnsi" w:hAnsiTheme="minorHAnsi" w:cs="Arial"/>
          <w:snapToGrid w:val="0"/>
        </w:rPr>
        <w:t>,</w:t>
      </w:r>
    </w:p>
    <w:p w14:paraId="4616A6A4" w14:textId="77777777" w:rsidR="0085134F" w:rsidRPr="008033A9" w:rsidRDefault="0085134F" w:rsidP="00A6256A">
      <w:pPr>
        <w:numPr>
          <w:ilvl w:val="1"/>
          <w:numId w:val="7"/>
        </w:numPr>
        <w:spacing w:after="0" w:line="240" w:lineRule="auto"/>
        <w:ind w:left="709" w:hanging="283"/>
        <w:jc w:val="both"/>
        <w:rPr>
          <w:rFonts w:asciiTheme="minorHAnsi" w:hAnsiTheme="minorHAnsi" w:cs="Arial"/>
        </w:rPr>
      </w:pPr>
      <w:r w:rsidRPr="008033A9">
        <w:rPr>
          <w:rFonts w:asciiTheme="minorHAnsi" w:hAnsiTheme="minorHAnsi" w:cs="Arial"/>
          <w:snapToGrid w:val="0"/>
        </w:rPr>
        <w:t>při výskytu vážných skrytých překážek bránících řádnému provádění díla, o nichž zhotovitel nevěděl, nemohl vědět, ani nemohl celou situaci přiměřeným způsobem vyřešit tak, aby nemuselo být přerušeno provádění díla.</w:t>
      </w:r>
    </w:p>
    <w:p w14:paraId="4616A6A5" w14:textId="77777777" w:rsidR="0085134F" w:rsidRPr="008033A9" w:rsidRDefault="0085134F" w:rsidP="00A6256A">
      <w:pPr>
        <w:pStyle w:val="Odstavecseseznamem"/>
        <w:numPr>
          <w:ilvl w:val="0"/>
          <w:numId w:val="6"/>
        </w:numPr>
        <w:ind w:left="426" w:hanging="426"/>
        <w:jc w:val="both"/>
        <w:rPr>
          <w:rFonts w:asciiTheme="minorHAnsi" w:hAnsiTheme="minorHAnsi" w:cs="Arial"/>
          <w:sz w:val="22"/>
          <w:szCs w:val="22"/>
        </w:rPr>
      </w:pPr>
      <w:r w:rsidRPr="008033A9">
        <w:rPr>
          <w:rFonts w:asciiTheme="minorHAnsi" w:hAnsiTheme="minorHAnsi" w:cs="Arial"/>
          <w:sz w:val="22"/>
          <w:szCs w:val="22"/>
        </w:rPr>
        <w:t xml:space="preserve">Přerušením provádění díla z uvedených důvodů přestávají dnem přerušení běžet lhůty tímto dotčené. </w:t>
      </w:r>
    </w:p>
    <w:p w14:paraId="4616A6A6" w14:textId="77777777" w:rsidR="0085134F" w:rsidRPr="008033A9" w:rsidRDefault="0085134F" w:rsidP="00A6256A">
      <w:pPr>
        <w:pStyle w:val="Odstavecseseznamem"/>
        <w:numPr>
          <w:ilvl w:val="0"/>
          <w:numId w:val="6"/>
        </w:numPr>
        <w:tabs>
          <w:tab w:val="num" w:pos="567"/>
        </w:tabs>
        <w:ind w:left="426" w:hanging="426"/>
        <w:jc w:val="both"/>
        <w:rPr>
          <w:rFonts w:asciiTheme="minorHAnsi" w:hAnsiTheme="minorHAnsi" w:cs="Arial"/>
          <w:sz w:val="22"/>
          <w:szCs w:val="22"/>
        </w:rPr>
      </w:pPr>
      <w:r w:rsidRPr="008033A9">
        <w:rPr>
          <w:rFonts w:asciiTheme="minorHAnsi" w:hAnsiTheme="minorHAnsi" w:cs="Arial"/>
          <w:snapToGrid w:val="0"/>
          <w:sz w:val="22"/>
          <w:szCs w:val="22"/>
        </w:rPr>
        <w:t xml:space="preserve">Objednatel je oprávněn přikázat zhotoviteli přerušení provádění díla na nezbytně nutnou dobu a v nezbytném rozsahu, zejména jestliže by vadný postup zhotovitele nepochybně vedl k podstatnému porušení smlouvy. </w:t>
      </w:r>
      <w:r w:rsidRPr="008033A9">
        <w:rPr>
          <w:rFonts w:asciiTheme="minorHAnsi" w:hAnsiTheme="minorHAnsi" w:cs="Arial"/>
          <w:sz w:val="22"/>
          <w:szCs w:val="22"/>
        </w:rPr>
        <w:t>Přerušení provádění díla objednatelem z výše uvedených důvodů nestaví běh smluvních lhůt tímto přerušením dotčených a nezakládá nárok zhotovitele na úhradu vícenákladů vyvolaných přerušením.</w:t>
      </w:r>
    </w:p>
    <w:p w14:paraId="4616A6A7" w14:textId="77777777" w:rsidR="0085134F" w:rsidRPr="008033A9" w:rsidRDefault="0085134F" w:rsidP="00A6256A">
      <w:pPr>
        <w:pStyle w:val="Odstavecseseznamem"/>
        <w:numPr>
          <w:ilvl w:val="0"/>
          <w:numId w:val="6"/>
        </w:numPr>
        <w:tabs>
          <w:tab w:val="left" w:pos="0"/>
        </w:tabs>
        <w:ind w:left="426" w:hanging="426"/>
        <w:jc w:val="both"/>
        <w:rPr>
          <w:rFonts w:asciiTheme="minorHAnsi" w:hAnsiTheme="minorHAnsi" w:cs="Calibri"/>
          <w:sz w:val="22"/>
          <w:szCs w:val="22"/>
        </w:rPr>
      </w:pPr>
      <w:r w:rsidRPr="008033A9">
        <w:rPr>
          <w:rFonts w:asciiTheme="minorHAnsi" w:hAnsiTheme="minorHAnsi" w:cs="Calibri"/>
          <w:sz w:val="22"/>
          <w:szCs w:val="22"/>
        </w:rPr>
        <w:t>Objednatel je povinen poskytnou</w:t>
      </w:r>
      <w:r w:rsidR="006D395F">
        <w:rPr>
          <w:rFonts w:asciiTheme="minorHAnsi" w:hAnsiTheme="minorHAnsi" w:cs="Calibri"/>
          <w:sz w:val="22"/>
          <w:szCs w:val="22"/>
        </w:rPr>
        <w:t>t</w:t>
      </w:r>
      <w:r w:rsidRPr="008033A9">
        <w:rPr>
          <w:rFonts w:asciiTheme="minorHAnsi" w:hAnsiTheme="minorHAnsi" w:cs="Calibri"/>
          <w:sz w:val="22"/>
          <w:szCs w:val="22"/>
        </w:rPr>
        <w:t xml:space="preserve"> zhotoviteli veškerou nezbytnou součinnost k provádění díla a neklást zhotoviteli neoprávněné překážky k řádnému provádění díla. </w:t>
      </w:r>
    </w:p>
    <w:p w14:paraId="4616A6A8" w14:textId="1BCEFC6B" w:rsidR="0085134F" w:rsidRDefault="0085134F" w:rsidP="00B63ABA">
      <w:pPr>
        <w:tabs>
          <w:tab w:val="left" w:pos="0"/>
        </w:tabs>
        <w:spacing w:after="0" w:line="240" w:lineRule="auto"/>
        <w:jc w:val="center"/>
        <w:rPr>
          <w:rFonts w:asciiTheme="minorHAnsi" w:hAnsiTheme="minorHAnsi" w:cs="Calibri"/>
        </w:rPr>
      </w:pPr>
    </w:p>
    <w:p w14:paraId="6EB65EBF" w14:textId="77777777" w:rsidR="00260854" w:rsidRPr="008033A9" w:rsidRDefault="00260854" w:rsidP="00B63ABA">
      <w:pPr>
        <w:tabs>
          <w:tab w:val="left" w:pos="0"/>
        </w:tabs>
        <w:spacing w:after="0" w:line="240" w:lineRule="auto"/>
        <w:jc w:val="center"/>
        <w:rPr>
          <w:rFonts w:asciiTheme="minorHAnsi" w:hAnsiTheme="minorHAnsi" w:cs="Calibri"/>
        </w:rPr>
      </w:pPr>
    </w:p>
    <w:p w14:paraId="4616A6A9" w14:textId="77777777" w:rsidR="0085134F" w:rsidRPr="008033A9" w:rsidRDefault="0085134F" w:rsidP="00B63ABA">
      <w:pPr>
        <w:spacing w:after="0" w:line="240" w:lineRule="auto"/>
        <w:jc w:val="center"/>
        <w:rPr>
          <w:rFonts w:asciiTheme="minorHAnsi" w:hAnsiTheme="minorHAnsi" w:cs="Arial"/>
          <w:b/>
          <w:snapToGrid w:val="0"/>
        </w:rPr>
      </w:pPr>
      <w:r w:rsidRPr="008033A9">
        <w:rPr>
          <w:rFonts w:asciiTheme="minorHAnsi" w:hAnsiTheme="minorHAnsi" w:cs="Arial"/>
          <w:b/>
          <w:snapToGrid w:val="0"/>
        </w:rPr>
        <w:t>VII.</w:t>
      </w:r>
    </w:p>
    <w:p w14:paraId="4616A6AA" w14:textId="77777777" w:rsidR="0085134F" w:rsidRPr="008033A9" w:rsidRDefault="0085134F" w:rsidP="00B63ABA">
      <w:pPr>
        <w:spacing w:after="0" w:line="240" w:lineRule="auto"/>
        <w:jc w:val="center"/>
        <w:rPr>
          <w:rFonts w:asciiTheme="minorHAnsi" w:hAnsiTheme="minorHAnsi" w:cs="Arial"/>
          <w:b/>
          <w:snapToGrid w:val="0"/>
        </w:rPr>
      </w:pPr>
      <w:r w:rsidRPr="008033A9">
        <w:rPr>
          <w:rFonts w:asciiTheme="minorHAnsi" w:hAnsiTheme="minorHAnsi" w:cs="Arial"/>
          <w:b/>
          <w:snapToGrid w:val="0"/>
        </w:rPr>
        <w:t>Vyšší moc</w:t>
      </w:r>
    </w:p>
    <w:p w14:paraId="4616A6AB" w14:textId="77777777" w:rsidR="008033A9" w:rsidRDefault="008033A9" w:rsidP="00B63ABA">
      <w:pPr>
        <w:pStyle w:val="Zkladntext"/>
        <w:tabs>
          <w:tab w:val="num" w:pos="284"/>
        </w:tabs>
        <w:snapToGrid w:val="0"/>
        <w:jc w:val="both"/>
        <w:rPr>
          <w:rFonts w:asciiTheme="minorHAnsi" w:hAnsiTheme="minorHAnsi" w:cs="Arial"/>
          <w:sz w:val="22"/>
          <w:szCs w:val="22"/>
        </w:rPr>
      </w:pPr>
    </w:p>
    <w:p w14:paraId="4616A6AC" w14:textId="77777777" w:rsidR="0085134F" w:rsidRPr="008033A9" w:rsidRDefault="008033A9" w:rsidP="00A6256A">
      <w:pPr>
        <w:pStyle w:val="Zkladntext"/>
        <w:numPr>
          <w:ilvl w:val="0"/>
          <w:numId w:val="8"/>
        </w:numPr>
        <w:tabs>
          <w:tab w:val="num" w:pos="284"/>
        </w:tabs>
        <w:snapToGrid w:val="0"/>
        <w:ind w:left="426" w:hanging="426"/>
        <w:jc w:val="both"/>
        <w:rPr>
          <w:rFonts w:asciiTheme="minorHAnsi" w:hAnsiTheme="minorHAnsi" w:cs="Arial"/>
          <w:sz w:val="22"/>
          <w:szCs w:val="22"/>
        </w:rPr>
      </w:pPr>
      <w:r>
        <w:rPr>
          <w:rFonts w:asciiTheme="minorHAnsi" w:hAnsiTheme="minorHAnsi" w:cs="Arial"/>
          <w:sz w:val="22"/>
          <w:szCs w:val="22"/>
        </w:rPr>
        <w:t xml:space="preserve">  </w:t>
      </w:r>
      <w:r w:rsidR="0085134F" w:rsidRPr="008033A9">
        <w:rPr>
          <w:rFonts w:asciiTheme="minorHAnsi" w:hAnsiTheme="minorHAnsi" w:cs="Arial"/>
          <w:sz w:val="22"/>
          <w:szCs w:val="22"/>
        </w:rPr>
        <w:t xml:space="preserve">Vyšší mocí se pro potřeby této smlouvy rozumí události, které nastaly za okolností, které nemohly být odvráceny účastníky této smlouvy, které nebylo možné předvídat a které nebyly způsobeny chybou nebo zanedbáním žádné ze smluvních stran </w:t>
      </w:r>
      <w:r w:rsidR="009B7A4A">
        <w:rPr>
          <w:rFonts w:asciiTheme="minorHAnsi" w:hAnsiTheme="minorHAnsi" w:cs="Arial"/>
          <w:sz w:val="22"/>
          <w:szCs w:val="22"/>
        </w:rPr>
        <w:t>(</w:t>
      </w:r>
      <w:r w:rsidR="0085134F" w:rsidRPr="008033A9">
        <w:rPr>
          <w:rFonts w:asciiTheme="minorHAnsi" w:hAnsiTheme="minorHAnsi" w:cs="Arial"/>
          <w:sz w:val="22"/>
          <w:szCs w:val="22"/>
        </w:rPr>
        <w:t>např. požáry, záplavy, zemětřesení</w:t>
      </w:r>
      <w:r w:rsidR="009B7A4A">
        <w:rPr>
          <w:rFonts w:asciiTheme="minorHAnsi" w:hAnsiTheme="minorHAnsi" w:cs="Arial"/>
          <w:sz w:val="22"/>
          <w:szCs w:val="22"/>
        </w:rPr>
        <w:t>)</w:t>
      </w:r>
      <w:r w:rsidR="0085134F" w:rsidRPr="008033A9">
        <w:rPr>
          <w:rFonts w:asciiTheme="minorHAnsi" w:hAnsiTheme="minorHAnsi" w:cs="Arial"/>
          <w:sz w:val="22"/>
          <w:szCs w:val="22"/>
        </w:rPr>
        <w:t>.</w:t>
      </w:r>
    </w:p>
    <w:p w14:paraId="4616A6AD" w14:textId="77777777" w:rsidR="0085134F" w:rsidRPr="008033A9" w:rsidRDefault="0085134F" w:rsidP="00A6256A">
      <w:pPr>
        <w:pStyle w:val="Zkladntext"/>
        <w:numPr>
          <w:ilvl w:val="0"/>
          <w:numId w:val="8"/>
        </w:numPr>
        <w:snapToGrid w:val="0"/>
        <w:ind w:left="426" w:hanging="426"/>
        <w:jc w:val="both"/>
        <w:rPr>
          <w:rFonts w:asciiTheme="minorHAnsi" w:hAnsiTheme="minorHAnsi" w:cs="Arial"/>
          <w:sz w:val="22"/>
          <w:szCs w:val="22"/>
        </w:rPr>
      </w:pPr>
      <w:r w:rsidRPr="008033A9">
        <w:rPr>
          <w:rFonts w:asciiTheme="minorHAnsi" w:hAnsiTheme="minorHAnsi" w:cs="Arial"/>
          <w:sz w:val="22"/>
          <w:szCs w:val="22"/>
        </w:rPr>
        <w:t>Nastane-li situace vyšší moci, uvědomí příslušný účastník této smlouvy o takovém stavu, o jeho příčině a jeho skončení druhého účastníka. Zhotovitel je povinen hledat alternativní prostředky pro splnění smlouvy.</w:t>
      </w:r>
    </w:p>
    <w:p w14:paraId="4616A6AE" w14:textId="655DC955" w:rsidR="0085134F" w:rsidRDefault="0085134F" w:rsidP="00A6256A">
      <w:pPr>
        <w:pStyle w:val="Odstavecseseznamem"/>
        <w:numPr>
          <w:ilvl w:val="0"/>
          <w:numId w:val="8"/>
        </w:numPr>
        <w:snapToGrid w:val="0"/>
        <w:ind w:left="426" w:hanging="426"/>
        <w:jc w:val="both"/>
        <w:rPr>
          <w:rFonts w:asciiTheme="minorHAnsi" w:hAnsiTheme="minorHAnsi" w:cs="Arial"/>
          <w:sz w:val="22"/>
          <w:szCs w:val="22"/>
        </w:rPr>
      </w:pPr>
      <w:r w:rsidRPr="006D395F">
        <w:rPr>
          <w:rFonts w:asciiTheme="minorHAnsi" w:hAnsiTheme="minorHAnsi" w:cs="Arial"/>
          <w:snapToGrid w:val="0"/>
          <w:sz w:val="22"/>
          <w:szCs w:val="22"/>
        </w:rPr>
        <w:t>Trvá-li vyšší moc déle než 1 měsíc a nedohodnou-li se smluvní strany na alternativním řešení, má objednatel právo od smlouvy odstoupit.</w:t>
      </w:r>
      <w:r w:rsidR="006D395F">
        <w:rPr>
          <w:rFonts w:asciiTheme="minorHAnsi" w:hAnsiTheme="minorHAnsi" w:cs="Arial"/>
          <w:snapToGrid w:val="0"/>
          <w:sz w:val="22"/>
          <w:szCs w:val="22"/>
        </w:rPr>
        <w:t xml:space="preserve"> </w:t>
      </w:r>
      <w:r w:rsidRPr="006D395F">
        <w:rPr>
          <w:rFonts w:asciiTheme="minorHAnsi" w:hAnsiTheme="minorHAnsi" w:cs="Arial"/>
          <w:sz w:val="22"/>
          <w:szCs w:val="22"/>
        </w:rPr>
        <w:t xml:space="preserve">V takovém případě má objednatel povinnost dosud přijatá plnění si ponechat za sjednanou úhradu a hledat alternativní řešení ke splnění smlouvy s jiným partnerem. </w:t>
      </w:r>
    </w:p>
    <w:p w14:paraId="5A01BD22" w14:textId="393F821A" w:rsidR="00260854" w:rsidRDefault="00260854" w:rsidP="00260854">
      <w:pPr>
        <w:snapToGrid w:val="0"/>
        <w:jc w:val="both"/>
        <w:rPr>
          <w:rFonts w:asciiTheme="minorHAnsi" w:hAnsiTheme="minorHAnsi" w:cs="Arial"/>
        </w:rPr>
      </w:pPr>
    </w:p>
    <w:p w14:paraId="546EFF34" w14:textId="77777777" w:rsidR="00260854" w:rsidRPr="00260854" w:rsidRDefault="00260854" w:rsidP="00260854">
      <w:pPr>
        <w:snapToGrid w:val="0"/>
        <w:jc w:val="both"/>
        <w:rPr>
          <w:rFonts w:asciiTheme="minorHAnsi" w:hAnsiTheme="minorHAnsi" w:cs="Arial"/>
        </w:rPr>
      </w:pPr>
    </w:p>
    <w:p w14:paraId="4616A6AF" w14:textId="77777777" w:rsidR="0085134F" w:rsidRPr="008033A9" w:rsidRDefault="0085134F" w:rsidP="00B63ABA">
      <w:pPr>
        <w:tabs>
          <w:tab w:val="left" w:pos="0"/>
        </w:tabs>
        <w:spacing w:after="0" w:line="240" w:lineRule="auto"/>
        <w:jc w:val="both"/>
        <w:rPr>
          <w:rFonts w:asciiTheme="minorHAnsi" w:hAnsiTheme="minorHAnsi" w:cs="Calibri"/>
        </w:rPr>
      </w:pPr>
    </w:p>
    <w:p w14:paraId="4616A6B0" w14:textId="77777777" w:rsidR="0085134F" w:rsidRPr="008033A9" w:rsidRDefault="0085134F" w:rsidP="00B63ABA">
      <w:pPr>
        <w:spacing w:after="0" w:line="240" w:lineRule="auto"/>
        <w:jc w:val="center"/>
        <w:rPr>
          <w:rFonts w:asciiTheme="minorHAnsi" w:hAnsiTheme="minorHAnsi" w:cs="Arial"/>
          <w:b/>
          <w:snapToGrid w:val="0"/>
        </w:rPr>
      </w:pPr>
      <w:r w:rsidRPr="008033A9">
        <w:rPr>
          <w:rFonts w:asciiTheme="minorHAnsi" w:hAnsiTheme="minorHAnsi" w:cs="Arial"/>
          <w:b/>
          <w:snapToGrid w:val="0"/>
        </w:rPr>
        <w:t>VIII.</w:t>
      </w:r>
    </w:p>
    <w:p w14:paraId="4616A6B1" w14:textId="77777777" w:rsidR="0085134F" w:rsidRDefault="0085134F" w:rsidP="00B63ABA">
      <w:pPr>
        <w:spacing w:after="0" w:line="240" w:lineRule="auto"/>
        <w:jc w:val="center"/>
        <w:rPr>
          <w:rFonts w:asciiTheme="minorHAnsi" w:hAnsiTheme="minorHAnsi" w:cs="Arial"/>
          <w:b/>
          <w:snapToGrid w:val="0"/>
        </w:rPr>
      </w:pPr>
      <w:r w:rsidRPr="008033A9">
        <w:rPr>
          <w:rFonts w:asciiTheme="minorHAnsi" w:hAnsiTheme="minorHAnsi" w:cs="Arial"/>
          <w:b/>
          <w:snapToGrid w:val="0"/>
        </w:rPr>
        <w:lastRenderedPageBreak/>
        <w:t>Předání a převzetí díla</w:t>
      </w:r>
    </w:p>
    <w:p w14:paraId="4616A6B2" w14:textId="77777777" w:rsidR="008033A9" w:rsidRPr="008033A9" w:rsidRDefault="008033A9" w:rsidP="00B63ABA">
      <w:pPr>
        <w:spacing w:after="0" w:line="240" w:lineRule="auto"/>
        <w:jc w:val="center"/>
        <w:rPr>
          <w:rFonts w:asciiTheme="minorHAnsi" w:hAnsiTheme="minorHAnsi" w:cs="Arial"/>
          <w:b/>
          <w:snapToGrid w:val="0"/>
        </w:rPr>
      </w:pPr>
    </w:p>
    <w:p w14:paraId="4616A6B3" w14:textId="4303C910" w:rsidR="0085134F" w:rsidRPr="008033A9" w:rsidRDefault="0085134F" w:rsidP="00A6256A">
      <w:pPr>
        <w:pStyle w:val="Odstavecseseznamem"/>
        <w:numPr>
          <w:ilvl w:val="0"/>
          <w:numId w:val="9"/>
        </w:numPr>
        <w:tabs>
          <w:tab w:val="left" w:pos="0"/>
        </w:tabs>
        <w:ind w:left="426" w:hanging="426"/>
        <w:jc w:val="both"/>
        <w:rPr>
          <w:rFonts w:asciiTheme="minorHAnsi" w:hAnsiTheme="minorHAnsi" w:cs="Calibri"/>
          <w:sz w:val="22"/>
          <w:szCs w:val="22"/>
        </w:rPr>
      </w:pPr>
      <w:r w:rsidRPr="008033A9">
        <w:rPr>
          <w:rFonts w:asciiTheme="minorHAnsi" w:hAnsiTheme="minorHAnsi" w:cs="Calibri"/>
          <w:sz w:val="22"/>
          <w:szCs w:val="22"/>
        </w:rPr>
        <w:t>Zhotovitel splní svou povinnost provést dílo jeho řádným dokončením</w:t>
      </w:r>
      <w:r w:rsidR="00D374B6">
        <w:rPr>
          <w:rFonts w:asciiTheme="minorHAnsi" w:hAnsiTheme="minorHAnsi" w:cs="Calibri"/>
          <w:sz w:val="22"/>
          <w:szCs w:val="22"/>
        </w:rPr>
        <w:t>, tj. jeho</w:t>
      </w:r>
      <w:r w:rsidRPr="008033A9">
        <w:rPr>
          <w:rFonts w:asciiTheme="minorHAnsi" w:hAnsiTheme="minorHAnsi" w:cs="Calibri"/>
          <w:sz w:val="22"/>
          <w:szCs w:val="22"/>
        </w:rPr>
        <w:t xml:space="preserve"> předáním objednateli</w:t>
      </w:r>
      <w:r w:rsidR="00D374B6">
        <w:rPr>
          <w:rFonts w:asciiTheme="minorHAnsi" w:hAnsiTheme="minorHAnsi" w:cs="Calibri"/>
          <w:sz w:val="22"/>
          <w:szCs w:val="22"/>
        </w:rPr>
        <w:t>, který zhotoviteli písemně odsouhlasí převzetí finální verze díla</w:t>
      </w:r>
      <w:r w:rsidRPr="008033A9">
        <w:rPr>
          <w:rFonts w:asciiTheme="minorHAnsi" w:hAnsiTheme="minorHAnsi" w:cs="Calibri"/>
          <w:sz w:val="22"/>
          <w:szCs w:val="22"/>
        </w:rPr>
        <w:t xml:space="preserve">. Zhotovitel je povinen na svůj náklad zajistit, aby bylo dílo předáno ve formě a způsobem zaručujícím řádné použití díla k požadovanému účelu.  </w:t>
      </w:r>
    </w:p>
    <w:p w14:paraId="1EE81C5F" w14:textId="1A8A7BE8" w:rsidR="00B22E49" w:rsidRDefault="0085134F" w:rsidP="00A6256A">
      <w:pPr>
        <w:pStyle w:val="Odstavecseseznamem"/>
        <w:numPr>
          <w:ilvl w:val="0"/>
          <w:numId w:val="9"/>
        </w:numPr>
        <w:tabs>
          <w:tab w:val="left" w:pos="4395"/>
        </w:tabs>
        <w:ind w:left="426" w:hanging="426"/>
        <w:jc w:val="both"/>
        <w:rPr>
          <w:rFonts w:asciiTheme="minorHAnsi" w:hAnsiTheme="minorHAnsi" w:cs="Calibri"/>
          <w:sz w:val="22"/>
          <w:szCs w:val="22"/>
        </w:rPr>
      </w:pPr>
      <w:r w:rsidRPr="00C34EA7">
        <w:rPr>
          <w:rFonts w:asciiTheme="minorHAnsi" w:hAnsiTheme="minorHAnsi" w:cs="Calibri"/>
          <w:sz w:val="22"/>
          <w:szCs w:val="22"/>
        </w:rPr>
        <w:t xml:space="preserve">Konkrétní termín předání </w:t>
      </w:r>
      <w:r w:rsidR="006D395F" w:rsidRPr="00C34EA7">
        <w:rPr>
          <w:rFonts w:asciiTheme="minorHAnsi" w:hAnsiTheme="minorHAnsi" w:cs="Calibri"/>
          <w:sz w:val="22"/>
          <w:szCs w:val="22"/>
        </w:rPr>
        <w:t xml:space="preserve">každého dílčího </w:t>
      </w:r>
      <w:r w:rsidRPr="00C34EA7">
        <w:rPr>
          <w:rFonts w:asciiTheme="minorHAnsi" w:hAnsiTheme="minorHAnsi" w:cs="Calibri"/>
          <w:sz w:val="22"/>
          <w:szCs w:val="22"/>
        </w:rPr>
        <w:t xml:space="preserve">díla </w:t>
      </w:r>
      <w:r w:rsidR="006D395F" w:rsidRPr="00C34EA7">
        <w:rPr>
          <w:rFonts w:asciiTheme="minorHAnsi" w:hAnsiTheme="minorHAnsi" w:cs="Calibri"/>
          <w:sz w:val="22"/>
          <w:szCs w:val="22"/>
        </w:rPr>
        <w:t xml:space="preserve">bude stanoven </w:t>
      </w:r>
      <w:r w:rsidR="00B22E49">
        <w:rPr>
          <w:rFonts w:asciiTheme="minorHAnsi" w:hAnsiTheme="minorHAnsi" w:cs="Calibri"/>
          <w:sz w:val="22"/>
          <w:szCs w:val="22"/>
        </w:rPr>
        <w:t xml:space="preserve">po předchozí konzultaci ohledně </w:t>
      </w:r>
      <w:r w:rsidR="00A73C53">
        <w:rPr>
          <w:rFonts w:asciiTheme="minorHAnsi" w:hAnsiTheme="minorHAnsi" w:cs="Calibri"/>
          <w:sz w:val="22"/>
          <w:szCs w:val="22"/>
        </w:rPr>
        <w:t xml:space="preserve">náročnosti a </w:t>
      </w:r>
      <w:r w:rsidR="00B22E49">
        <w:rPr>
          <w:rFonts w:asciiTheme="minorHAnsi" w:hAnsiTheme="minorHAnsi" w:cs="Calibri"/>
          <w:sz w:val="22"/>
          <w:szCs w:val="22"/>
        </w:rPr>
        <w:t>rozsahu díla, resp. jeho dílčí části, v objednávce objednatele čl. II. odst. 6 této smlouvy. Změna takto stanoveného termínu je možná pouze v odůvodněných případech</w:t>
      </w:r>
      <w:r w:rsidR="00A73C53">
        <w:rPr>
          <w:rFonts w:asciiTheme="minorHAnsi" w:hAnsiTheme="minorHAnsi" w:cs="Calibri"/>
          <w:sz w:val="22"/>
          <w:szCs w:val="22"/>
        </w:rPr>
        <w:t>, a to pouze</w:t>
      </w:r>
      <w:r w:rsidR="00B22E49">
        <w:rPr>
          <w:rFonts w:asciiTheme="minorHAnsi" w:hAnsiTheme="minorHAnsi" w:cs="Calibri"/>
          <w:sz w:val="22"/>
          <w:szCs w:val="22"/>
        </w:rPr>
        <w:t xml:space="preserve"> po výslovném odsouhlasení ze strany</w:t>
      </w:r>
      <w:r w:rsidR="00A73C53">
        <w:rPr>
          <w:rFonts w:asciiTheme="minorHAnsi" w:hAnsiTheme="minorHAnsi" w:cs="Calibri"/>
          <w:sz w:val="22"/>
          <w:szCs w:val="22"/>
        </w:rPr>
        <w:t xml:space="preserve"> objednatele.</w:t>
      </w:r>
      <w:r w:rsidR="00B22E49">
        <w:rPr>
          <w:rFonts w:asciiTheme="minorHAnsi" w:hAnsiTheme="minorHAnsi" w:cs="Calibri"/>
          <w:sz w:val="22"/>
          <w:szCs w:val="22"/>
        </w:rPr>
        <w:t xml:space="preserve">   </w:t>
      </w:r>
    </w:p>
    <w:p w14:paraId="4616A6BF" w14:textId="157575A1" w:rsidR="00937822" w:rsidRPr="00A73C53" w:rsidRDefault="00A73C53" w:rsidP="00A6256A">
      <w:pPr>
        <w:pStyle w:val="Odstavecseseznamem"/>
        <w:numPr>
          <w:ilvl w:val="0"/>
          <w:numId w:val="9"/>
        </w:numPr>
        <w:tabs>
          <w:tab w:val="left" w:pos="4395"/>
        </w:tabs>
        <w:ind w:left="426" w:hanging="426"/>
        <w:jc w:val="both"/>
        <w:rPr>
          <w:rFonts w:asciiTheme="minorHAnsi" w:hAnsiTheme="minorHAnsi" w:cs="Arial"/>
        </w:rPr>
      </w:pPr>
      <w:r>
        <w:rPr>
          <w:rFonts w:asciiTheme="minorHAnsi" w:hAnsiTheme="minorHAnsi" w:cs="Calibri"/>
          <w:sz w:val="22"/>
          <w:szCs w:val="22"/>
        </w:rPr>
        <w:t>Smluvní strany se dohodly, že dílo, resp. jeho jednotlivé dílčí části, budou předány zhotovitelem výhradně v elektronické podobě, a to doručením na emailov</w:t>
      </w:r>
      <w:r w:rsidR="00260854">
        <w:rPr>
          <w:rFonts w:asciiTheme="minorHAnsi" w:hAnsiTheme="minorHAnsi" w:cs="Calibri"/>
          <w:sz w:val="22"/>
          <w:szCs w:val="22"/>
        </w:rPr>
        <w:t>ou</w:t>
      </w:r>
      <w:r>
        <w:rPr>
          <w:rFonts w:asciiTheme="minorHAnsi" w:hAnsiTheme="minorHAnsi" w:cs="Calibri"/>
          <w:sz w:val="22"/>
          <w:szCs w:val="22"/>
        </w:rPr>
        <w:t xml:space="preserve"> adres</w:t>
      </w:r>
      <w:r w:rsidR="00260854">
        <w:rPr>
          <w:rFonts w:asciiTheme="minorHAnsi" w:hAnsiTheme="minorHAnsi" w:cs="Calibri"/>
          <w:sz w:val="22"/>
          <w:szCs w:val="22"/>
        </w:rPr>
        <w:t>u</w:t>
      </w:r>
      <w:r>
        <w:rPr>
          <w:rFonts w:asciiTheme="minorHAnsi" w:hAnsiTheme="minorHAnsi" w:cs="Calibri"/>
          <w:sz w:val="22"/>
          <w:szCs w:val="22"/>
        </w:rPr>
        <w:t xml:space="preserve"> kontaktní osoby objednatele, která objednávku </w:t>
      </w:r>
      <w:r w:rsidR="00260854">
        <w:rPr>
          <w:rFonts w:asciiTheme="minorHAnsi" w:hAnsiTheme="minorHAnsi" w:cs="Calibri"/>
          <w:sz w:val="22"/>
          <w:szCs w:val="22"/>
        </w:rPr>
        <w:t xml:space="preserve">dotčené dílčí části </w:t>
      </w:r>
      <w:r>
        <w:rPr>
          <w:rFonts w:asciiTheme="minorHAnsi" w:hAnsiTheme="minorHAnsi" w:cs="Calibri"/>
          <w:sz w:val="22"/>
          <w:szCs w:val="22"/>
        </w:rPr>
        <w:t xml:space="preserve">díla provedla (čl. II. odst. 6 této smlouvy). </w:t>
      </w:r>
    </w:p>
    <w:p w14:paraId="22BF0F5C" w14:textId="77777777" w:rsidR="00A73C53" w:rsidRPr="00A73C53" w:rsidRDefault="00A73C53" w:rsidP="00A73C53">
      <w:pPr>
        <w:tabs>
          <w:tab w:val="left" w:pos="4395"/>
        </w:tabs>
        <w:jc w:val="both"/>
        <w:rPr>
          <w:rFonts w:asciiTheme="minorHAnsi" w:hAnsiTheme="minorHAnsi" w:cs="Arial"/>
        </w:rPr>
      </w:pPr>
    </w:p>
    <w:p w14:paraId="4616A6C0" w14:textId="77777777" w:rsidR="00937822" w:rsidRPr="008033A9" w:rsidRDefault="0085134F" w:rsidP="00B63ABA">
      <w:pPr>
        <w:spacing w:after="0" w:line="240" w:lineRule="auto"/>
        <w:jc w:val="center"/>
        <w:rPr>
          <w:rFonts w:asciiTheme="minorHAnsi" w:hAnsiTheme="minorHAnsi" w:cs="Arial"/>
          <w:b/>
          <w:snapToGrid w:val="0"/>
        </w:rPr>
      </w:pPr>
      <w:r w:rsidRPr="008033A9">
        <w:rPr>
          <w:rFonts w:asciiTheme="minorHAnsi" w:hAnsiTheme="minorHAnsi" w:cs="Arial"/>
          <w:b/>
          <w:snapToGrid w:val="0"/>
        </w:rPr>
        <w:t>I</w:t>
      </w:r>
      <w:r w:rsidR="00937822" w:rsidRPr="008033A9">
        <w:rPr>
          <w:rFonts w:asciiTheme="minorHAnsi" w:hAnsiTheme="minorHAnsi" w:cs="Arial"/>
          <w:b/>
          <w:snapToGrid w:val="0"/>
        </w:rPr>
        <w:t>X.</w:t>
      </w:r>
    </w:p>
    <w:p w14:paraId="4616A6C1" w14:textId="77777777" w:rsidR="0085134F" w:rsidRPr="008033A9" w:rsidRDefault="00EC374B" w:rsidP="00B63ABA">
      <w:pPr>
        <w:spacing w:after="0" w:line="240" w:lineRule="auto"/>
        <w:jc w:val="center"/>
        <w:rPr>
          <w:rFonts w:asciiTheme="minorHAnsi" w:hAnsiTheme="minorHAnsi" w:cs="Arial"/>
          <w:b/>
          <w:snapToGrid w:val="0"/>
        </w:rPr>
      </w:pPr>
      <w:r w:rsidRPr="008033A9">
        <w:rPr>
          <w:rFonts w:asciiTheme="minorHAnsi" w:hAnsiTheme="minorHAnsi" w:cs="Arial"/>
          <w:b/>
          <w:snapToGrid w:val="0"/>
        </w:rPr>
        <w:t>Odpovědnost za vady díla</w:t>
      </w:r>
    </w:p>
    <w:p w14:paraId="4616A6C2" w14:textId="77777777" w:rsidR="00DB4065" w:rsidRDefault="00DB4065" w:rsidP="00B63ABA">
      <w:pPr>
        <w:spacing w:after="0" w:line="240" w:lineRule="auto"/>
        <w:jc w:val="both"/>
        <w:rPr>
          <w:rFonts w:asciiTheme="minorHAnsi" w:hAnsiTheme="minorHAnsi" w:cs="Arial"/>
          <w:b/>
          <w:snapToGrid w:val="0"/>
          <w:u w:val="single"/>
        </w:rPr>
      </w:pPr>
    </w:p>
    <w:p w14:paraId="4616A6C3" w14:textId="5C4DEDF0" w:rsidR="00EB672E" w:rsidRPr="001240DE" w:rsidRDefault="00937822" w:rsidP="00A6256A">
      <w:pPr>
        <w:pStyle w:val="Odstavecseseznamem"/>
        <w:numPr>
          <w:ilvl w:val="0"/>
          <w:numId w:val="10"/>
        </w:numPr>
        <w:ind w:left="426" w:hanging="426"/>
        <w:jc w:val="both"/>
        <w:rPr>
          <w:rFonts w:asciiTheme="minorHAnsi" w:hAnsiTheme="minorHAnsi" w:cs="Arial"/>
        </w:rPr>
      </w:pPr>
      <w:r w:rsidRPr="00DB4065">
        <w:rPr>
          <w:rFonts w:asciiTheme="minorHAnsi" w:hAnsiTheme="minorHAnsi" w:cs="Arial"/>
          <w:sz w:val="22"/>
          <w:szCs w:val="22"/>
        </w:rPr>
        <w:t>Zhotovitel se zavazuje, že dílo bude mít vlastnosti stanovené touto smlouvou</w:t>
      </w:r>
      <w:r w:rsidR="00DB4065" w:rsidRPr="00DB4065">
        <w:rPr>
          <w:rFonts w:asciiTheme="minorHAnsi" w:hAnsiTheme="minorHAnsi" w:cs="Arial"/>
          <w:sz w:val="22"/>
          <w:szCs w:val="22"/>
        </w:rPr>
        <w:t xml:space="preserve">, jinak vlastnosti </w:t>
      </w:r>
      <w:r w:rsidRPr="00DB4065">
        <w:rPr>
          <w:rFonts w:asciiTheme="minorHAnsi" w:hAnsiTheme="minorHAnsi" w:cs="Arial"/>
          <w:sz w:val="22"/>
          <w:szCs w:val="22"/>
        </w:rPr>
        <w:t>obvyklé, a dále</w:t>
      </w:r>
      <w:r w:rsidR="00B63ABA">
        <w:rPr>
          <w:rFonts w:asciiTheme="minorHAnsi" w:hAnsiTheme="minorHAnsi" w:cs="Arial"/>
          <w:sz w:val="22"/>
          <w:szCs w:val="22"/>
        </w:rPr>
        <w:t>,</w:t>
      </w:r>
      <w:r w:rsidRPr="00DB4065">
        <w:rPr>
          <w:rFonts w:asciiTheme="minorHAnsi" w:hAnsiTheme="minorHAnsi" w:cs="Arial"/>
          <w:sz w:val="22"/>
          <w:szCs w:val="22"/>
        </w:rPr>
        <w:t xml:space="preserve"> že bude použitelné ke smluvenému, jinak obvyklému účelu.</w:t>
      </w:r>
      <w:r w:rsidR="00EB672E" w:rsidRPr="00EB672E">
        <w:rPr>
          <w:rFonts w:cs="Arial"/>
        </w:rPr>
        <w:t xml:space="preserve"> </w:t>
      </w:r>
    </w:p>
    <w:p w14:paraId="4616A6C4" w14:textId="28D13842" w:rsidR="00937822" w:rsidRPr="001240DE" w:rsidRDefault="00B63ABA" w:rsidP="00A6256A">
      <w:pPr>
        <w:pStyle w:val="Odstavecseseznamem"/>
        <w:numPr>
          <w:ilvl w:val="0"/>
          <w:numId w:val="10"/>
        </w:numPr>
        <w:ind w:left="426" w:hanging="426"/>
        <w:rPr>
          <w:rFonts w:asciiTheme="minorHAnsi" w:hAnsiTheme="minorHAnsi" w:cs="Arial"/>
          <w:sz w:val="22"/>
          <w:szCs w:val="22"/>
        </w:rPr>
      </w:pPr>
      <w:r>
        <w:rPr>
          <w:rFonts w:asciiTheme="minorHAnsi" w:hAnsiTheme="minorHAnsi" w:cs="Arial"/>
          <w:sz w:val="22"/>
          <w:szCs w:val="22"/>
        </w:rPr>
        <w:t xml:space="preserve">Zhotovitel </w:t>
      </w:r>
      <w:r w:rsidR="00EB672E" w:rsidRPr="001240DE">
        <w:rPr>
          <w:rFonts w:asciiTheme="minorHAnsi" w:hAnsiTheme="minorHAnsi" w:cs="Arial"/>
          <w:sz w:val="22"/>
          <w:szCs w:val="22"/>
        </w:rPr>
        <w:t xml:space="preserve">odpovídá za vady, jež má </w:t>
      </w:r>
      <w:r>
        <w:rPr>
          <w:rFonts w:asciiTheme="minorHAnsi" w:hAnsiTheme="minorHAnsi" w:cs="Arial"/>
          <w:sz w:val="22"/>
          <w:szCs w:val="22"/>
        </w:rPr>
        <w:t>dílo</w:t>
      </w:r>
      <w:r w:rsidR="00EB672E" w:rsidRPr="001240DE">
        <w:rPr>
          <w:rFonts w:asciiTheme="minorHAnsi" w:hAnsiTheme="minorHAnsi" w:cs="Arial"/>
          <w:sz w:val="22"/>
          <w:szCs w:val="22"/>
        </w:rPr>
        <w:t xml:space="preserve"> v době jeho dodání.  </w:t>
      </w:r>
    </w:p>
    <w:p w14:paraId="4616A6C5" w14:textId="77777777" w:rsidR="00EA3FCD" w:rsidRPr="00DB4065" w:rsidRDefault="00EA3FCD" w:rsidP="00A6256A">
      <w:pPr>
        <w:pStyle w:val="Odstavecseseznamem"/>
        <w:numPr>
          <w:ilvl w:val="0"/>
          <w:numId w:val="10"/>
        </w:numPr>
        <w:ind w:left="426" w:hanging="426"/>
        <w:jc w:val="both"/>
        <w:rPr>
          <w:rFonts w:asciiTheme="minorHAnsi" w:hAnsiTheme="minorHAnsi" w:cs="Arial"/>
          <w:sz w:val="22"/>
          <w:szCs w:val="22"/>
        </w:rPr>
      </w:pPr>
      <w:r w:rsidRPr="00DB4065">
        <w:rPr>
          <w:rFonts w:asciiTheme="minorHAnsi" w:hAnsiTheme="minorHAnsi" w:cs="Arial"/>
          <w:sz w:val="22"/>
          <w:szCs w:val="22"/>
        </w:rPr>
        <w:t xml:space="preserve">Odpovědnost za vady se řídí právní úpravou obsaženou v občanském zákoníku, není-li dále sjednáno jinak. </w:t>
      </w:r>
    </w:p>
    <w:p w14:paraId="4616A6C6" w14:textId="22663684" w:rsidR="001240DE" w:rsidRDefault="00937822" w:rsidP="00A6256A">
      <w:pPr>
        <w:pStyle w:val="Odstavecseseznamem"/>
        <w:numPr>
          <w:ilvl w:val="0"/>
          <w:numId w:val="10"/>
        </w:numPr>
        <w:autoSpaceDE w:val="0"/>
        <w:autoSpaceDN w:val="0"/>
        <w:adjustRightInd w:val="0"/>
        <w:ind w:left="426" w:hanging="426"/>
        <w:jc w:val="both"/>
        <w:rPr>
          <w:rFonts w:asciiTheme="minorHAnsi" w:hAnsiTheme="minorHAnsi" w:cs="Arial"/>
          <w:sz w:val="22"/>
          <w:szCs w:val="22"/>
        </w:rPr>
      </w:pPr>
      <w:r w:rsidRPr="00DB4065">
        <w:rPr>
          <w:rFonts w:asciiTheme="minorHAnsi" w:hAnsiTheme="minorHAnsi" w:cs="Arial"/>
          <w:sz w:val="22"/>
          <w:szCs w:val="22"/>
        </w:rPr>
        <w:t>Objednatel je povinen nahlásit zhotoviteli zjištěné vady písemně (reklamační protokol). Pokud bude objednatel požadovat odstranění vady zhotovitelem, zavazuje se zhotovitel započít s odstraňováním nahlášených vad bez zbytečného odkladu a bez zbytečného odkladu tyto</w:t>
      </w:r>
      <w:r w:rsidR="00673CB8">
        <w:rPr>
          <w:rFonts w:asciiTheme="minorHAnsi" w:hAnsiTheme="minorHAnsi" w:cs="Arial"/>
          <w:sz w:val="22"/>
          <w:szCs w:val="22"/>
        </w:rPr>
        <w:t xml:space="preserve"> vady</w:t>
      </w:r>
      <w:r w:rsidRPr="00DB4065">
        <w:rPr>
          <w:rFonts w:asciiTheme="minorHAnsi" w:hAnsiTheme="minorHAnsi" w:cs="Arial"/>
          <w:sz w:val="22"/>
          <w:szCs w:val="22"/>
        </w:rPr>
        <w:t xml:space="preserve"> odstranit, a to na své náklady. V případě, že se strany nedohodnou jinak, je zhotovitel povinen </w:t>
      </w:r>
      <w:r w:rsidRPr="006512CB">
        <w:rPr>
          <w:rFonts w:asciiTheme="minorHAnsi" w:hAnsiTheme="minorHAnsi" w:cs="Arial"/>
          <w:sz w:val="22"/>
          <w:szCs w:val="22"/>
        </w:rPr>
        <w:t>odstranit vady vždy nejpozději do 7</w:t>
      </w:r>
      <w:r w:rsidRPr="006512CB">
        <w:rPr>
          <w:rFonts w:asciiTheme="minorHAnsi" w:hAnsiTheme="minorHAnsi" w:cs="Arial"/>
          <w:color w:val="00B050"/>
          <w:sz w:val="22"/>
          <w:szCs w:val="22"/>
        </w:rPr>
        <w:t xml:space="preserve"> </w:t>
      </w:r>
      <w:r w:rsidRPr="006512CB">
        <w:rPr>
          <w:rFonts w:asciiTheme="minorHAnsi" w:hAnsiTheme="minorHAnsi" w:cs="Arial"/>
          <w:sz w:val="22"/>
          <w:szCs w:val="22"/>
        </w:rPr>
        <w:t xml:space="preserve">dnů od </w:t>
      </w:r>
      <w:r w:rsidR="00B63ABA">
        <w:rPr>
          <w:rFonts w:asciiTheme="minorHAnsi" w:hAnsiTheme="minorHAnsi" w:cs="Arial"/>
          <w:sz w:val="22"/>
          <w:szCs w:val="22"/>
        </w:rPr>
        <w:t xml:space="preserve">jejich </w:t>
      </w:r>
      <w:r w:rsidRPr="006512CB">
        <w:rPr>
          <w:rFonts w:asciiTheme="minorHAnsi" w:hAnsiTheme="minorHAnsi" w:cs="Arial"/>
          <w:sz w:val="22"/>
          <w:szCs w:val="22"/>
        </w:rPr>
        <w:t>nahlášení</w:t>
      </w:r>
      <w:r w:rsidR="00B63ABA">
        <w:rPr>
          <w:rFonts w:asciiTheme="minorHAnsi" w:hAnsiTheme="minorHAnsi" w:cs="Arial"/>
          <w:sz w:val="22"/>
          <w:szCs w:val="22"/>
        </w:rPr>
        <w:t xml:space="preserve"> objednatelem</w:t>
      </w:r>
      <w:r w:rsidRPr="006512CB">
        <w:rPr>
          <w:rFonts w:asciiTheme="minorHAnsi" w:hAnsiTheme="minorHAnsi" w:cs="Arial"/>
          <w:sz w:val="22"/>
          <w:szCs w:val="22"/>
        </w:rPr>
        <w:t>. Zhotovitel je povinen odstranit vadu i v</w:t>
      </w:r>
      <w:r w:rsidRPr="00DB4065">
        <w:rPr>
          <w:rFonts w:asciiTheme="minorHAnsi" w:hAnsiTheme="minorHAnsi" w:cs="Arial"/>
          <w:sz w:val="22"/>
          <w:szCs w:val="22"/>
        </w:rPr>
        <w:t xml:space="preserve"> případě, kdy neuznává, že za vady odpovídá, ve sporných případech nese zhotovitel náklady až do rozhodnutí o reklamaci.</w:t>
      </w:r>
    </w:p>
    <w:p w14:paraId="4616A6C7" w14:textId="77777777" w:rsidR="00937822" w:rsidRPr="001240DE" w:rsidRDefault="001240DE" w:rsidP="00A6256A">
      <w:pPr>
        <w:pStyle w:val="Odstavecseseznamem"/>
        <w:numPr>
          <w:ilvl w:val="0"/>
          <w:numId w:val="10"/>
        </w:numPr>
        <w:autoSpaceDE w:val="0"/>
        <w:autoSpaceDN w:val="0"/>
        <w:adjustRightInd w:val="0"/>
        <w:ind w:left="426" w:hanging="426"/>
        <w:jc w:val="both"/>
        <w:rPr>
          <w:rFonts w:asciiTheme="minorHAnsi" w:hAnsiTheme="minorHAnsi" w:cs="Arial"/>
          <w:sz w:val="22"/>
          <w:szCs w:val="22"/>
        </w:rPr>
      </w:pPr>
      <w:r w:rsidRPr="001240DE">
        <w:rPr>
          <w:rFonts w:ascii="Calibri" w:eastAsia="Calibri" w:hAnsi="Calibri" w:cs="Arial"/>
          <w:sz w:val="22"/>
          <w:szCs w:val="22"/>
          <w:lang w:eastAsia="en-US"/>
        </w:rPr>
        <w:t xml:space="preserve"> Má se za to, že za reklamovanou vadu odpovídá </w:t>
      </w:r>
      <w:r>
        <w:rPr>
          <w:rFonts w:ascii="Calibri" w:eastAsia="Calibri" w:hAnsi="Calibri" w:cs="Arial"/>
          <w:sz w:val="22"/>
          <w:szCs w:val="22"/>
          <w:lang w:eastAsia="en-US"/>
        </w:rPr>
        <w:t>zhotovitel</w:t>
      </w:r>
      <w:r w:rsidRPr="001240DE">
        <w:rPr>
          <w:rFonts w:ascii="Calibri" w:eastAsia="Calibri" w:hAnsi="Calibri" w:cs="Arial"/>
          <w:sz w:val="22"/>
          <w:szCs w:val="22"/>
          <w:lang w:eastAsia="en-US"/>
        </w:rPr>
        <w:t xml:space="preserve">, dokud </w:t>
      </w:r>
      <w:r>
        <w:rPr>
          <w:rFonts w:ascii="Calibri" w:eastAsia="Calibri" w:hAnsi="Calibri" w:cs="Arial"/>
          <w:sz w:val="22"/>
          <w:szCs w:val="22"/>
          <w:lang w:eastAsia="en-US"/>
        </w:rPr>
        <w:t>zhotovitel</w:t>
      </w:r>
      <w:r w:rsidRPr="001240DE">
        <w:rPr>
          <w:rFonts w:ascii="Calibri" w:eastAsia="Calibri" w:hAnsi="Calibri" w:cs="Arial"/>
          <w:sz w:val="22"/>
          <w:szCs w:val="22"/>
          <w:lang w:eastAsia="en-US"/>
        </w:rPr>
        <w:t xml:space="preserve"> neprokáže opak.</w:t>
      </w:r>
    </w:p>
    <w:p w14:paraId="4616A6C8" w14:textId="77777777" w:rsidR="00937822" w:rsidRPr="00DB4065" w:rsidRDefault="00937822" w:rsidP="00A6256A">
      <w:pPr>
        <w:pStyle w:val="Odstavecseseznamem"/>
        <w:numPr>
          <w:ilvl w:val="0"/>
          <w:numId w:val="10"/>
        </w:numPr>
        <w:ind w:left="426" w:hanging="426"/>
        <w:jc w:val="both"/>
        <w:rPr>
          <w:rFonts w:asciiTheme="minorHAnsi" w:hAnsiTheme="minorHAnsi" w:cs="Arial"/>
          <w:sz w:val="22"/>
          <w:szCs w:val="22"/>
        </w:rPr>
      </w:pPr>
      <w:r w:rsidRPr="00DB4065">
        <w:rPr>
          <w:rFonts w:asciiTheme="minorHAnsi" w:hAnsiTheme="minorHAnsi" w:cs="Arial"/>
          <w:sz w:val="22"/>
          <w:szCs w:val="22"/>
        </w:rPr>
        <w:t>V případě, že objednatel bude požadovat odstranění vady zhotovitelem a zhotovitel neza</w:t>
      </w:r>
      <w:r w:rsidR="00D810E2">
        <w:rPr>
          <w:rFonts w:asciiTheme="minorHAnsi" w:hAnsiTheme="minorHAnsi" w:cs="Arial"/>
          <w:sz w:val="22"/>
          <w:szCs w:val="22"/>
        </w:rPr>
        <w:t xml:space="preserve">hájí </w:t>
      </w:r>
      <w:r w:rsidRPr="00DB4065">
        <w:rPr>
          <w:rFonts w:asciiTheme="minorHAnsi" w:hAnsiTheme="minorHAnsi" w:cs="Arial"/>
          <w:sz w:val="22"/>
          <w:szCs w:val="22"/>
        </w:rPr>
        <w:t xml:space="preserve">odstraňování nahlášených vad bez zbytečného odkladu, nebo tyto neodstraní ve lhůtě stanovené v odst. </w:t>
      </w:r>
      <w:r w:rsidR="00380CE9">
        <w:rPr>
          <w:rFonts w:asciiTheme="minorHAnsi" w:hAnsiTheme="minorHAnsi" w:cs="Arial"/>
          <w:sz w:val="22"/>
          <w:szCs w:val="22"/>
        </w:rPr>
        <w:t>4</w:t>
      </w:r>
      <w:r w:rsidRPr="00DB4065">
        <w:rPr>
          <w:rFonts w:asciiTheme="minorHAnsi" w:hAnsiTheme="minorHAnsi" w:cs="Arial"/>
          <w:sz w:val="22"/>
          <w:szCs w:val="22"/>
        </w:rPr>
        <w:t xml:space="preserve"> tohoto článku, je objednatel oprávněn odstranit tyto vady sám nebo prostřednictvím třetích osob, a to na náklady zhotovitele.</w:t>
      </w:r>
    </w:p>
    <w:p w14:paraId="4616A6CA" w14:textId="77777777" w:rsidR="00BD450A" w:rsidRDefault="00BD450A" w:rsidP="00B63ABA">
      <w:pPr>
        <w:pStyle w:val="Zkladntext2"/>
        <w:spacing w:after="0" w:line="240" w:lineRule="auto"/>
        <w:jc w:val="center"/>
        <w:rPr>
          <w:rFonts w:asciiTheme="minorHAnsi" w:hAnsiTheme="minorHAnsi" w:cs="Arial"/>
          <w:b/>
        </w:rPr>
      </w:pPr>
    </w:p>
    <w:p w14:paraId="4616A6CB" w14:textId="77777777" w:rsidR="00BD450A" w:rsidRDefault="00BD450A" w:rsidP="00B63ABA">
      <w:pPr>
        <w:pStyle w:val="Zkladntext2"/>
        <w:spacing w:after="0" w:line="240" w:lineRule="auto"/>
        <w:jc w:val="center"/>
        <w:rPr>
          <w:rFonts w:asciiTheme="minorHAnsi" w:hAnsiTheme="minorHAnsi" w:cs="Arial"/>
          <w:b/>
        </w:rPr>
      </w:pPr>
    </w:p>
    <w:p w14:paraId="4616A6CC" w14:textId="77777777" w:rsidR="00110A5E" w:rsidRPr="008033A9" w:rsidRDefault="00110A5E" w:rsidP="00B63ABA">
      <w:pPr>
        <w:pStyle w:val="Zkladntext2"/>
        <w:spacing w:after="0" w:line="240" w:lineRule="auto"/>
        <w:jc w:val="center"/>
        <w:rPr>
          <w:rFonts w:asciiTheme="minorHAnsi" w:hAnsiTheme="minorHAnsi" w:cs="Arial"/>
          <w:b/>
        </w:rPr>
      </w:pPr>
      <w:r>
        <w:rPr>
          <w:rFonts w:asciiTheme="minorHAnsi" w:hAnsiTheme="minorHAnsi" w:cs="Arial"/>
          <w:b/>
        </w:rPr>
        <w:t>X</w:t>
      </w:r>
      <w:r w:rsidRPr="00C34EA7">
        <w:rPr>
          <w:rFonts w:asciiTheme="minorHAnsi" w:hAnsiTheme="minorHAnsi" w:cs="Arial"/>
          <w:b/>
        </w:rPr>
        <w:t>.</w:t>
      </w:r>
    </w:p>
    <w:p w14:paraId="4616A6CD" w14:textId="77777777" w:rsidR="00110A5E" w:rsidRDefault="00110A5E" w:rsidP="00B63ABA">
      <w:pPr>
        <w:spacing w:after="0" w:line="240" w:lineRule="auto"/>
        <w:jc w:val="center"/>
        <w:rPr>
          <w:rFonts w:asciiTheme="minorHAnsi" w:hAnsiTheme="minorHAnsi" w:cs="Arial"/>
          <w:b/>
          <w:snapToGrid w:val="0"/>
        </w:rPr>
      </w:pPr>
      <w:r>
        <w:rPr>
          <w:rFonts w:asciiTheme="minorHAnsi" w:hAnsiTheme="minorHAnsi" w:cs="Arial"/>
          <w:b/>
          <w:snapToGrid w:val="0"/>
        </w:rPr>
        <w:t>Licenční ujednání</w:t>
      </w:r>
    </w:p>
    <w:p w14:paraId="4616A6CE" w14:textId="77777777" w:rsidR="00110A5E" w:rsidRDefault="00110A5E" w:rsidP="00B63ABA">
      <w:pPr>
        <w:widowControl w:val="0"/>
        <w:suppressAutoHyphens/>
        <w:autoSpaceDE w:val="0"/>
        <w:spacing w:after="0" w:line="240" w:lineRule="auto"/>
        <w:rPr>
          <w:color w:val="000000"/>
        </w:rPr>
      </w:pPr>
    </w:p>
    <w:p w14:paraId="4616A6CF" w14:textId="77777777" w:rsidR="00110A5E" w:rsidRPr="00660644" w:rsidRDefault="00110A5E" w:rsidP="00A6256A">
      <w:pPr>
        <w:pStyle w:val="Odstavecseseznamem"/>
        <w:widowControl w:val="0"/>
        <w:numPr>
          <w:ilvl w:val="0"/>
          <w:numId w:val="16"/>
        </w:numPr>
        <w:tabs>
          <w:tab w:val="left" w:pos="0"/>
        </w:tabs>
        <w:suppressAutoHyphens/>
        <w:autoSpaceDE w:val="0"/>
        <w:ind w:left="426" w:hanging="426"/>
        <w:jc w:val="both"/>
        <w:rPr>
          <w:rFonts w:asciiTheme="minorHAnsi" w:hAnsiTheme="minorHAnsi"/>
          <w:color w:val="000000"/>
          <w:sz w:val="22"/>
          <w:szCs w:val="22"/>
        </w:rPr>
      </w:pPr>
      <w:r w:rsidRPr="00660644">
        <w:rPr>
          <w:rFonts w:asciiTheme="minorHAnsi" w:hAnsiTheme="minorHAnsi"/>
          <w:color w:val="000000"/>
          <w:sz w:val="22"/>
          <w:szCs w:val="22"/>
        </w:rPr>
        <w:t>Zhotovitel poskytuje objednateli licenci k užití díla dle jeho potřeb k účelům dle této smlouvy (dále jen „Licence“), bez územního a časového omezení</w:t>
      </w:r>
      <w:r w:rsidR="00691FA0">
        <w:rPr>
          <w:rFonts w:asciiTheme="minorHAnsi" w:hAnsiTheme="minorHAnsi"/>
          <w:color w:val="000000"/>
          <w:sz w:val="22"/>
          <w:szCs w:val="22"/>
        </w:rPr>
        <w:t xml:space="preserve"> (tj. na celou dobu trvání majetkových práv k dílu)</w:t>
      </w:r>
      <w:r w:rsidRPr="00660644">
        <w:rPr>
          <w:rFonts w:asciiTheme="minorHAnsi" w:hAnsiTheme="minorHAnsi"/>
          <w:color w:val="000000"/>
          <w:sz w:val="22"/>
          <w:szCs w:val="22"/>
        </w:rPr>
        <w:t xml:space="preserve">, a to ke všem způsobům užití, zejména oprávnění </w:t>
      </w:r>
      <w:r w:rsidR="00256CEE">
        <w:rPr>
          <w:rFonts w:asciiTheme="minorHAnsi" w:hAnsiTheme="minorHAnsi"/>
          <w:color w:val="000000"/>
          <w:sz w:val="22"/>
          <w:szCs w:val="22"/>
        </w:rPr>
        <w:t>d</w:t>
      </w:r>
      <w:r w:rsidRPr="00660644">
        <w:rPr>
          <w:rFonts w:asciiTheme="minorHAnsi" w:hAnsiTheme="minorHAnsi"/>
          <w:color w:val="000000"/>
          <w:sz w:val="22"/>
          <w:szCs w:val="22"/>
        </w:rPr>
        <w:t>ílo</w:t>
      </w:r>
      <w:r w:rsidR="00256CEE">
        <w:rPr>
          <w:rFonts w:asciiTheme="minorHAnsi" w:hAnsiTheme="minorHAnsi"/>
          <w:color w:val="000000"/>
          <w:sz w:val="22"/>
          <w:szCs w:val="22"/>
        </w:rPr>
        <w:t>, resp. jeho jednotlivé dílčí části</w:t>
      </w:r>
      <w:r w:rsidRPr="00660644">
        <w:rPr>
          <w:rFonts w:asciiTheme="minorHAnsi" w:hAnsiTheme="minorHAnsi"/>
          <w:color w:val="000000"/>
          <w:sz w:val="22"/>
          <w:szCs w:val="22"/>
        </w:rPr>
        <w:t xml:space="preserve"> samostatně i jako součást nového díla bez omezení rozmnožovat, rozšiřovat, publikovat a sdělovat veřejnosti. </w:t>
      </w:r>
    </w:p>
    <w:p w14:paraId="4616A6D0" w14:textId="77777777" w:rsidR="00110A5E" w:rsidRPr="00660644" w:rsidRDefault="00110A5E" w:rsidP="00A6256A">
      <w:pPr>
        <w:pStyle w:val="Odstavecseseznamem"/>
        <w:widowControl w:val="0"/>
        <w:numPr>
          <w:ilvl w:val="0"/>
          <w:numId w:val="16"/>
        </w:numPr>
        <w:tabs>
          <w:tab w:val="left" w:pos="0"/>
        </w:tabs>
        <w:suppressAutoHyphens/>
        <w:autoSpaceDE w:val="0"/>
        <w:ind w:left="426" w:hanging="426"/>
        <w:jc w:val="both"/>
        <w:rPr>
          <w:rFonts w:asciiTheme="minorHAnsi" w:hAnsiTheme="minorHAnsi"/>
          <w:color w:val="000000"/>
          <w:sz w:val="22"/>
          <w:szCs w:val="22"/>
        </w:rPr>
      </w:pPr>
      <w:r w:rsidRPr="00660644">
        <w:rPr>
          <w:rFonts w:asciiTheme="minorHAnsi" w:hAnsiTheme="minorHAnsi"/>
          <w:color w:val="000000"/>
          <w:sz w:val="22"/>
          <w:szCs w:val="22"/>
        </w:rPr>
        <w:t>Odměna za poskytnutí licence je zahrnuta v ceně díla uvedené v čl.  IV</w:t>
      </w:r>
      <w:r w:rsidR="00A34571">
        <w:rPr>
          <w:rFonts w:asciiTheme="minorHAnsi" w:hAnsiTheme="minorHAnsi"/>
          <w:color w:val="000000"/>
          <w:sz w:val="22"/>
          <w:szCs w:val="22"/>
        </w:rPr>
        <w:t>.</w:t>
      </w:r>
      <w:r w:rsidRPr="00660644">
        <w:rPr>
          <w:rFonts w:asciiTheme="minorHAnsi" w:hAnsiTheme="minorHAnsi"/>
          <w:color w:val="000000"/>
          <w:sz w:val="22"/>
          <w:szCs w:val="22"/>
        </w:rPr>
        <w:t xml:space="preserve"> této smlouvy.</w:t>
      </w:r>
    </w:p>
    <w:p w14:paraId="4616A6D1" w14:textId="77777777" w:rsidR="00110A5E" w:rsidRPr="00660644" w:rsidRDefault="00110A5E" w:rsidP="00A6256A">
      <w:pPr>
        <w:pStyle w:val="Odstavecseseznamem"/>
        <w:widowControl w:val="0"/>
        <w:numPr>
          <w:ilvl w:val="0"/>
          <w:numId w:val="16"/>
        </w:numPr>
        <w:tabs>
          <w:tab w:val="left" w:pos="0"/>
        </w:tabs>
        <w:suppressAutoHyphens/>
        <w:autoSpaceDE w:val="0"/>
        <w:ind w:left="426" w:hanging="426"/>
        <w:jc w:val="both"/>
        <w:rPr>
          <w:rFonts w:asciiTheme="minorHAnsi" w:hAnsiTheme="minorHAnsi"/>
          <w:sz w:val="22"/>
          <w:szCs w:val="22"/>
          <w:lang w:eastAsia="en-US"/>
        </w:rPr>
      </w:pPr>
      <w:r w:rsidRPr="00660644">
        <w:rPr>
          <w:rFonts w:asciiTheme="minorHAnsi" w:hAnsiTheme="minorHAnsi" w:cs="Arial"/>
          <w:sz w:val="22"/>
          <w:szCs w:val="22"/>
        </w:rPr>
        <w:t>Zhotovitel může tato oprávnění rovněž poskytnout či postoupit zcela nebo zčásti třetí osobě.</w:t>
      </w:r>
    </w:p>
    <w:p w14:paraId="4616A6D2" w14:textId="77777777" w:rsidR="00110A5E" w:rsidRDefault="00110A5E" w:rsidP="00B63ABA">
      <w:pPr>
        <w:spacing w:after="0" w:line="240" w:lineRule="auto"/>
        <w:jc w:val="center"/>
        <w:rPr>
          <w:rFonts w:asciiTheme="minorHAnsi" w:hAnsiTheme="minorHAnsi" w:cs="Arial"/>
          <w:b/>
          <w:snapToGrid w:val="0"/>
        </w:rPr>
      </w:pPr>
    </w:p>
    <w:p w14:paraId="4616A6D3" w14:textId="77777777" w:rsidR="00110A5E" w:rsidRDefault="00110A5E" w:rsidP="00B63ABA">
      <w:pPr>
        <w:spacing w:after="0" w:line="240" w:lineRule="auto"/>
        <w:jc w:val="center"/>
        <w:rPr>
          <w:rFonts w:asciiTheme="minorHAnsi" w:hAnsiTheme="minorHAnsi" w:cs="Arial"/>
          <w:b/>
          <w:snapToGrid w:val="0"/>
        </w:rPr>
      </w:pPr>
    </w:p>
    <w:p w14:paraId="4616A6D4" w14:textId="41414CFA" w:rsidR="00D131EC" w:rsidRDefault="00D131EC" w:rsidP="00B63ABA">
      <w:pPr>
        <w:spacing w:after="0" w:line="240" w:lineRule="auto"/>
        <w:jc w:val="center"/>
        <w:rPr>
          <w:rFonts w:asciiTheme="minorHAnsi" w:hAnsiTheme="minorHAnsi" w:cs="Arial"/>
          <w:b/>
          <w:snapToGrid w:val="0"/>
        </w:rPr>
      </w:pPr>
    </w:p>
    <w:p w14:paraId="0132D98F" w14:textId="16D0E20C" w:rsidR="00260854" w:rsidRDefault="00260854" w:rsidP="00B63ABA">
      <w:pPr>
        <w:spacing w:after="0" w:line="240" w:lineRule="auto"/>
        <w:jc w:val="center"/>
        <w:rPr>
          <w:rFonts w:asciiTheme="minorHAnsi" w:hAnsiTheme="minorHAnsi" w:cs="Arial"/>
          <w:b/>
          <w:snapToGrid w:val="0"/>
        </w:rPr>
      </w:pPr>
    </w:p>
    <w:p w14:paraId="667CA872" w14:textId="77777777" w:rsidR="00260854" w:rsidRDefault="00260854" w:rsidP="00B63ABA">
      <w:pPr>
        <w:spacing w:after="0" w:line="240" w:lineRule="auto"/>
        <w:jc w:val="center"/>
        <w:rPr>
          <w:rFonts w:asciiTheme="minorHAnsi" w:hAnsiTheme="minorHAnsi" w:cs="Arial"/>
          <w:b/>
          <w:snapToGrid w:val="0"/>
        </w:rPr>
      </w:pPr>
    </w:p>
    <w:p w14:paraId="4616A6D5" w14:textId="77777777" w:rsidR="00937822" w:rsidRPr="008033A9" w:rsidRDefault="00937822" w:rsidP="00B63ABA">
      <w:pPr>
        <w:spacing w:after="0" w:line="240" w:lineRule="auto"/>
        <w:jc w:val="center"/>
        <w:rPr>
          <w:rFonts w:asciiTheme="minorHAnsi" w:hAnsiTheme="minorHAnsi" w:cs="Arial"/>
          <w:b/>
          <w:snapToGrid w:val="0"/>
        </w:rPr>
      </w:pPr>
      <w:r w:rsidRPr="008033A9">
        <w:rPr>
          <w:rFonts w:asciiTheme="minorHAnsi" w:hAnsiTheme="minorHAnsi" w:cs="Arial"/>
          <w:b/>
          <w:snapToGrid w:val="0"/>
        </w:rPr>
        <w:lastRenderedPageBreak/>
        <w:t>X</w:t>
      </w:r>
      <w:r w:rsidR="00110A5E">
        <w:rPr>
          <w:rFonts w:asciiTheme="minorHAnsi" w:hAnsiTheme="minorHAnsi" w:cs="Arial"/>
          <w:b/>
          <w:snapToGrid w:val="0"/>
        </w:rPr>
        <w:t>I</w:t>
      </w:r>
      <w:r w:rsidRPr="008033A9">
        <w:rPr>
          <w:rFonts w:asciiTheme="minorHAnsi" w:hAnsiTheme="minorHAnsi" w:cs="Arial"/>
          <w:b/>
          <w:snapToGrid w:val="0"/>
        </w:rPr>
        <w:t>.</w:t>
      </w:r>
    </w:p>
    <w:p w14:paraId="4616A6D6" w14:textId="77777777" w:rsidR="00EA3FCD" w:rsidRPr="008033A9" w:rsidRDefault="00EA3FCD" w:rsidP="00B63ABA">
      <w:pPr>
        <w:spacing w:after="0" w:line="240" w:lineRule="auto"/>
        <w:jc w:val="center"/>
        <w:rPr>
          <w:rFonts w:asciiTheme="minorHAnsi" w:hAnsiTheme="minorHAnsi" w:cs="Arial"/>
          <w:b/>
          <w:snapToGrid w:val="0"/>
        </w:rPr>
      </w:pPr>
      <w:r w:rsidRPr="008033A9">
        <w:rPr>
          <w:rFonts w:asciiTheme="minorHAnsi" w:hAnsiTheme="minorHAnsi" w:cs="Arial"/>
          <w:b/>
          <w:snapToGrid w:val="0"/>
        </w:rPr>
        <w:t>Smluvní pokuty</w:t>
      </w:r>
    </w:p>
    <w:p w14:paraId="4616A6D7" w14:textId="77777777" w:rsidR="00DB4065" w:rsidRDefault="00DB4065" w:rsidP="00B63ABA">
      <w:pPr>
        <w:tabs>
          <w:tab w:val="left" w:pos="4395"/>
        </w:tabs>
        <w:spacing w:after="0" w:line="240" w:lineRule="auto"/>
        <w:jc w:val="both"/>
        <w:rPr>
          <w:rFonts w:asciiTheme="minorHAnsi" w:hAnsiTheme="minorHAnsi" w:cs="Calibri"/>
        </w:rPr>
      </w:pPr>
    </w:p>
    <w:p w14:paraId="4616A6D8" w14:textId="77777777" w:rsidR="00964A27" w:rsidRPr="00DB4065" w:rsidRDefault="006923C5" w:rsidP="00A6256A">
      <w:pPr>
        <w:pStyle w:val="Odstavecseseznamem"/>
        <w:numPr>
          <w:ilvl w:val="0"/>
          <w:numId w:val="11"/>
        </w:numPr>
        <w:tabs>
          <w:tab w:val="left" w:pos="284"/>
          <w:tab w:val="left" w:pos="4395"/>
        </w:tabs>
        <w:ind w:left="284" w:hanging="284"/>
        <w:jc w:val="both"/>
        <w:rPr>
          <w:rFonts w:asciiTheme="minorHAnsi" w:hAnsiTheme="minorHAnsi" w:cs="Calibri"/>
          <w:sz w:val="22"/>
          <w:szCs w:val="22"/>
        </w:rPr>
      </w:pPr>
      <w:r>
        <w:rPr>
          <w:rFonts w:asciiTheme="minorHAnsi" w:hAnsiTheme="minorHAnsi" w:cs="Calibri"/>
          <w:sz w:val="22"/>
          <w:szCs w:val="22"/>
        </w:rPr>
        <w:t xml:space="preserve">Smluvní strana </w:t>
      </w:r>
      <w:r w:rsidR="00964A27" w:rsidRPr="00DB4065">
        <w:rPr>
          <w:rFonts w:asciiTheme="minorHAnsi" w:hAnsiTheme="minorHAnsi" w:cs="Calibri"/>
          <w:sz w:val="22"/>
          <w:szCs w:val="22"/>
        </w:rPr>
        <w:t xml:space="preserve">je povinna uhradit druhé smluvní straně smluvní pokutu v případech, výši a za </w:t>
      </w:r>
      <w:r w:rsidR="00DB4065" w:rsidRPr="00DB4065">
        <w:rPr>
          <w:rFonts w:asciiTheme="minorHAnsi" w:hAnsiTheme="minorHAnsi" w:cs="Calibri"/>
          <w:sz w:val="22"/>
          <w:szCs w:val="22"/>
        </w:rPr>
        <w:t>p</w:t>
      </w:r>
      <w:r w:rsidR="00964A27" w:rsidRPr="00DB4065">
        <w:rPr>
          <w:rFonts w:asciiTheme="minorHAnsi" w:hAnsiTheme="minorHAnsi" w:cs="Calibri"/>
          <w:sz w:val="22"/>
          <w:szCs w:val="22"/>
        </w:rPr>
        <w:t xml:space="preserve">odmínek stanovených touto smlouvou. </w:t>
      </w:r>
    </w:p>
    <w:p w14:paraId="4616A6D9" w14:textId="77777777" w:rsidR="00964A27" w:rsidRPr="00DB4065" w:rsidRDefault="00964A27" w:rsidP="00A6256A">
      <w:pPr>
        <w:pStyle w:val="Odstavecseseznamem"/>
        <w:numPr>
          <w:ilvl w:val="0"/>
          <w:numId w:val="11"/>
        </w:numPr>
        <w:tabs>
          <w:tab w:val="left" w:pos="284"/>
          <w:tab w:val="left" w:pos="4395"/>
        </w:tabs>
        <w:ind w:left="284" w:hanging="284"/>
        <w:jc w:val="both"/>
        <w:rPr>
          <w:rFonts w:asciiTheme="minorHAnsi" w:hAnsiTheme="minorHAnsi" w:cs="Calibri"/>
          <w:sz w:val="22"/>
          <w:szCs w:val="22"/>
        </w:rPr>
      </w:pPr>
      <w:r w:rsidRPr="00DB4065">
        <w:rPr>
          <w:rFonts w:asciiTheme="minorHAnsi" w:hAnsiTheme="minorHAnsi" w:cs="Calibri"/>
          <w:sz w:val="22"/>
          <w:szCs w:val="22"/>
        </w:rPr>
        <w:t>Odstoupením od smlouvy není dotčen nárok smluvní strany na úhradu smluvní pokuty.</w:t>
      </w:r>
    </w:p>
    <w:p w14:paraId="4616A6DA" w14:textId="77777777" w:rsidR="00964A27" w:rsidRPr="00DB4065" w:rsidRDefault="00964A27" w:rsidP="00A6256A">
      <w:pPr>
        <w:pStyle w:val="Odstavecseseznamem"/>
        <w:numPr>
          <w:ilvl w:val="0"/>
          <w:numId w:val="11"/>
        </w:numPr>
        <w:tabs>
          <w:tab w:val="left" w:pos="284"/>
          <w:tab w:val="left" w:pos="4395"/>
        </w:tabs>
        <w:ind w:left="284" w:hanging="284"/>
        <w:jc w:val="both"/>
        <w:rPr>
          <w:rFonts w:asciiTheme="minorHAnsi" w:hAnsiTheme="minorHAnsi"/>
          <w:sz w:val="22"/>
          <w:szCs w:val="22"/>
        </w:rPr>
      </w:pPr>
      <w:r w:rsidRPr="00DB4065">
        <w:rPr>
          <w:rFonts w:asciiTheme="minorHAnsi" w:hAnsiTheme="minorHAnsi"/>
          <w:sz w:val="22"/>
          <w:szCs w:val="22"/>
        </w:rPr>
        <w:t xml:space="preserve">Strany se dohodly, že závazek zaplatit smluvní pokutu nevylučuje právo na náhradu škody ve výši, v jaké převyšuje smluvní pokutu. </w:t>
      </w:r>
    </w:p>
    <w:p w14:paraId="4616A6DB" w14:textId="77777777" w:rsidR="00937822" w:rsidRPr="00DB4065" w:rsidRDefault="00937822" w:rsidP="00A6256A">
      <w:pPr>
        <w:pStyle w:val="Odstavecseseznamem"/>
        <w:numPr>
          <w:ilvl w:val="0"/>
          <w:numId w:val="11"/>
        </w:numPr>
        <w:tabs>
          <w:tab w:val="left" w:pos="284"/>
        </w:tabs>
        <w:ind w:left="284" w:hanging="284"/>
        <w:jc w:val="both"/>
        <w:rPr>
          <w:rFonts w:asciiTheme="minorHAnsi" w:hAnsiTheme="minorHAnsi" w:cs="Arial"/>
          <w:snapToGrid w:val="0"/>
          <w:sz w:val="22"/>
          <w:szCs w:val="22"/>
        </w:rPr>
      </w:pPr>
      <w:r w:rsidRPr="00DB4065">
        <w:rPr>
          <w:rFonts w:asciiTheme="minorHAnsi" w:hAnsiTheme="minorHAnsi" w:cs="Arial"/>
          <w:iCs/>
          <w:sz w:val="22"/>
          <w:szCs w:val="22"/>
        </w:rPr>
        <w:t xml:space="preserve">Smluvní strany prohlašují, že sjednaná výše smluvních pokut je přiměřená významu zajištěné právní povinnosti. </w:t>
      </w:r>
    </w:p>
    <w:p w14:paraId="4616A6DC" w14:textId="77777777" w:rsidR="00937822" w:rsidRPr="00DB4065" w:rsidRDefault="00937822" w:rsidP="00A6256A">
      <w:pPr>
        <w:pStyle w:val="Odstavecseseznamem"/>
        <w:numPr>
          <w:ilvl w:val="0"/>
          <w:numId w:val="11"/>
        </w:numPr>
        <w:tabs>
          <w:tab w:val="left" w:pos="284"/>
        </w:tabs>
        <w:ind w:left="284" w:hanging="284"/>
        <w:jc w:val="both"/>
        <w:rPr>
          <w:rFonts w:asciiTheme="minorHAnsi" w:hAnsiTheme="minorHAnsi" w:cs="Arial"/>
          <w:snapToGrid w:val="0"/>
          <w:sz w:val="22"/>
          <w:szCs w:val="22"/>
        </w:rPr>
      </w:pPr>
      <w:r w:rsidRPr="00DB4065">
        <w:rPr>
          <w:rFonts w:asciiTheme="minorHAnsi" w:hAnsiTheme="minorHAnsi" w:cs="Arial"/>
          <w:snapToGrid w:val="0"/>
          <w:sz w:val="22"/>
          <w:szCs w:val="22"/>
        </w:rPr>
        <w:t>Smluvní pokuta bude uhrazena na základě faktury vystavené příslušnou smluvní stranou. Splatnost této faktury je 7 dní od jejího doručení příslušné smluvní straně.</w:t>
      </w:r>
    </w:p>
    <w:p w14:paraId="4616A6DD" w14:textId="57570AB2" w:rsidR="00EC374B" w:rsidRDefault="00EC374B" w:rsidP="00B63ABA">
      <w:pPr>
        <w:spacing w:after="0" w:line="240" w:lineRule="auto"/>
        <w:jc w:val="both"/>
        <w:rPr>
          <w:rFonts w:asciiTheme="minorHAnsi" w:hAnsiTheme="minorHAnsi" w:cs="Arial"/>
          <w:b/>
          <w:snapToGrid w:val="0"/>
        </w:rPr>
      </w:pPr>
    </w:p>
    <w:p w14:paraId="414238C3" w14:textId="77777777" w:rsidR="00260854" w:rsidRPr="008033A9" w:rsidRDefault="00260854" w:rsidP="00B63ABA">
      <w:pPr>
        <w:spacing w:after="0" w:line="240" w:lineRule="auto"/>
        <w:jc w:val="both"/>
        <w:rPr>
          <w:rFonts w:asciiTheme="minorHAnsi" w:hAnsiTheme="minorHAnsi" w:cs="Arial"/>
          <w:b/>
          <w:snapToGrid w:val="0"/>
        </w:rPr>
      </w:pPr>
    </w:p>
    <w:p w14:paraId="4616A6DE" w14:textId="77777777" w:rsidR="0015157D" w:rsidRPr="008033A9" w:rsidRDefault="0015157D" w:rsidP="00B63ABA">
      <w:pPr>
        <w:spacing w:after="0" w:line="240" w:lineRule="auto"/>
        <w:jc w:val="center"/>
        <w:rPr>
          <w:rFonts w:asciiTheme="minorHAnsi" w:hAnsiTheme="minorHAnsi" w:cs="Arial"/>
          <w:b/>
          <w:snapToGrid w:val="0"/>
        </w:rPr>
      </w:pPr>
      <w:r w:rsidRPr="008033A9">
        <w:rPr>
          <w:rFonts w:asciiTheme="minorHAnsi" w:hAnsiTheme="minorHAnsi" w:cs="Arial"/>
          <w:b/>
          <w:snapToGrid w:val="0"/>
        </w:rPr>
        <w:t>X</w:t>
      </w:r>
      <w:r w:rsidR="0077096F" w:rsidRPr="008033A9">
        <w:rPr>
          <w:rFonts w:asciiTheme="minorHAnsi" w:hAnsiTheme="minorHAnsi" w:cs="Arial"/>
          <w:b/>
          <w:snapToGrid w:val="0"/>
        </w:rPr>
        <w:t>I</w:t>
      </w:r>
      <w:r w:rsidR="00110A5E">
        <w:rPr>
          <w:rFonts w:asciiTheme="minorHAnsi" w:hAnsiTheme="minorHAnsi" w:cs="Arial"/>
          <w:b/>
          <w:snapToGrid w:val="0"/>
        </w:rPr>
        <w:t>I</w:t>
      </w:r>
      <w:r w:rsidRPr="008033A9">
        <w:rPr>
          <w:rFonts w:asciiTheme="minorHAnsi" w:hAnsiTheme="minorHAnsi" w:cs="Arial"/>
          <w:b/>
          <w:snapToGrid w:val="0"/>
        </w:rPr>
        <w:t>.</w:t>
      </w:r>
    </w:p>
    <w:p w14:paraId="4616A6DF" w14:textId="77777777" w:rsidR="00DB4065" w:rsidRDefault="00950C1E" w:rsidP="00B63ABA">
      <w:pPr>
        <w:spacing w:after="0" w:line="240" w:lineRule="auto"/>
        <w:jc w:val="center"/>
        <w:rPr>
          <w:rFonts w:asciiTheme="minorHAnsi" w:hAnsiTheme="minorHAnsi" w:cs="Arial"/>
          <w:b/>
          <w:snapToGrid w:val="0"/>
        </w:rPr>
      </w:pPr>
      <w:r>
        <w:rPr>
          <w:rFonts w:asciiTheme="minorHAnsi" w:hAnsiTheme="minorHAnsi" w:cs="Arial"/>
          <w:b/>
          <w:snapToGrid w:val="0"/>
        </w:rPr>
        <w:t xml:space="preserve"> Ukončení smluvního vztahu</w:t>
      </w:r>
    </w:p>
    <w:p w14:paraId="4616A6E0" w14:textId="77777777" w:rsidR="00D131EC" w:rsidRPr="008033A9" w:rsidRDefault="00D131EC" w:rsidP="00B63ABA">
      <w:pPr>
        <w:spacing w:after="0" w:line="240" w:lineRule="auto"/>
        <w:jc w:val="center"/>
        <w:rPr>
          <w:rFonts w:asciiTheme="minorHAnsi" w:hAnsiTheme="minorHAnsi" w:cs="Arial"/>
          <w:b/>
          <w:snapToGrid w:val="0"/>
        </w:rPr>
      </w:pPr>
    </w:p>
    <w:p w14:paraId="4616A6E1" w14:textId="77777777" w:rsidR="0077096F" w:rsidRPr="00DB4065" w:rsidRDefault="0077096F" w:rsidP="00A6256A">
      <w:pPr>
        <w:pStyle w:val="Odstavecseseznamem"/>
        <w:numPr>
          <w:ilvl w:val="0"/>
          <w:numId w:val="12"/>
        </w:numPr>
        <w:tabs>
          <w:tab w:val="left" w:pos="4395"/>
        </w:tabs>
        <w:ind w:left="284" w:hanging="284"/>
        <w:jc w:val="both"/>
        <w:rPr>
          <w:rFonts w:asciiTheme="minorHAnsi" w:hAnsiTheme="minorHAnsi" w:cs="Calibri"/>
          <w:sz w:val="22"/>
          <w:szCs w:val="22"/>
        </w:rPr>
      </w:pPr>
      <w:r w:rsidRPr="00DB4065">
        <w:rPr>
          <w:rFonts w:asciiTheme="minorHAnsi" w:hAnsiTheme="minorHAnsi" w:cs="Calibri"/>
          <w:sz w:val="22"/>
          <w:szCs w:val="22"/>
        </w:rPr>
        <w:t>Tento smluvní vztah lze kdykoli ukončit písemnou dohodou smluvních stran či jednostrannou písemnou výpovědí bez udání důvodu, přičemž se sjednává výpovědní lhůta v délce dvou (2) měsíců, která počíná běžet od okamžiku prokazatelného doručení výpovědi druhé straně.</w:t>
      </w:r>
    </w:p>
    <w:p w14:paraId="4616A6E2" w14:textId="677B4939" w:rsidR="00DD1296" w:rsidRPr="00DB4065" w:rsidRDefault="00DD1296" w:rsidP="00A6256A">
      <w:pPr>
        <w:pStyle w:val="Odstavecseseznamem"/>
        <w:numPr>
          <w:ilvl w:val="0"/>
          <w:numId w:val="12"/>
        </w:numPr>
        <w:tabs>
          <w:tab w:val="left" w:pos="0"/>
          <w:tab w:val="left" w:pos="142"/>
        </w:tabs>
        <w:ind w:left="284" w:hanging="284"/>
        <w:jc w:val="both"/>
        <w:rPr>
          <w:rFonts w:asciiTheme="minorHAnsi" w:hAnsiTheme="minorHAnsi" w:cs="Arial"/>
          <w:snapToGrid w:val="0"/>
          <w:sz w:val="22"/>
          <w:szCs w:val="22"/>
        </w:rPr>
      </w:pPr>
      <w:r w:rsidRPr="00DB4065">
        <w:rPr>
          <w:rFonts w:asciiTheme="minorHAnsi" w:hAnsiTheme="minorHAnsi" w:cs="Arial"/>
          <w:snapToGrid w:val="0"/>
          <w:sz w:val="22"/>
          <w:szCs w:val="22"/>
        </w:rPr>
        <w:t>Smluvní strany jsou oprávněny od smlouvy odstoupit z důvodů uvedených zákonem a v případech stanovených touto smlouvou</w:t>
      </w:r>
      <w:r w:rsidR="00A34571">
        <w:rPr>
          <w:rFonts w:asciiTheme="minorHAnsi" w:hAnsiTheme="minorHAnsi" w:cs="Arial"/>
          <w:snapToGrid w:val="0"/>
          <w:sz w:val="22"/>
          <w:szCs w:val="22"/>
        </w:rPr>
        <w:t>,</w:t>
      </w:r>
      <w:r w:rsidR="00332B83" w:rsidRPr="00332B83">
        <w:rPr>
          <w:rFonts w:ascii="Calibri" w:eastAsia="Calibri" w:hAnsi="Calibri" w:cs="Arial"/>
          <w:sz w:val="22"/>
          <w:szCs w:val="22"/>
          <w:lang w:eastAsia="en-US"/>
        </w:rPr>
        <w:t xml:space="preserve"> </w:t>
      </w:r>
      <w:r w:rsidR="00332B83">
        <w:rPr>
          <w:rFonts w:ascii="Calibri" w:eastAsia="Calibri" w:hAnsi="Calibri" w:cs="Arial"/>
          <w:sz w:val="22"/>
          <w:szCs w:val="22"/>
          <w:lang w:eastAsia="en-US"/>
        </w:rPr>
        <w:t xml:space="preserve">a </w:t>
      </w:r>
      <w:r w:rsidR="00332B83" w:rsidRPr="00332B83">
        <w:rPr>
          <w:rFonts w:asciiTheme="minorHAnsi" w:hAnsiTheme="minorHAnsi" w:cs="Arial"/>
          <w:snapToGrid w:val="0"/>
          <w:sz w:val="22"/>
          <w:szCs w:val="22"/>
        </w:rPr>
        <w:t xml:space="preserve">v případě, že bude příslušným soudem rozhodnuto o úpadku </w:t>
      </w:r>
      <w:r w:rsidR="00332B83">
        <w:rPr>
          <w:rFonts w:asciiTheme="minorHAnsi" w:hAnsiTheme="minorHAnsi" w:cs="Arial"/>
          <w:snapToGrid w:val="0"/>
          <w:sz w:val="22"/>
          <w:szCs w:val="22"/>
        </w:rPr>
        <w:t xml:space="preserve">zhotovitele. </w:t>
      </w:r>
      <w:r w:rsidRPr="00DB4065">
        <w:rPr>
          <w:rFonts w:asciiTheme="minorHAnsi" w:hAnsiTheme="minorHAnsi" w:cs="Arial"/>
          <w:snapToGrid w:val="0"/>
          <w:sz w:val="22"/>
          <w:szCs w:val="22"/>
        </w:rPr>
        <w:t>Smluvní strany se dohodly, že aplikace ustanovení § 2591 a § 2595 zákona č. 89/2012 Sb., občanský zákoník, ve znění pozdějších předpisů, se vylučuje.</w:t>
      </w:r>
    </w:p>
    <w:p w14:paraId="4616A6E3" w14:textId="77777777" w:rsidR="0077096F" w:rsidRPr="00DB4065" w:rsidRDefault="0077096F" w:rsidP="00A6256A">
      <w:pPr>
        <w:pStyle w:val="Odstavecseseznamem"/>
        <w:numPr>
          <w:ilvl w:val="0"/>
          <w:numId w:val="12"/>
        </w:numPr>
        <w:tabs>
          <w:tab w:val="left" w:pos="2520"/>
        </w:tabs>
        <w:ind w:left="284" w:hanging="284"/>
        <w:jc w:val="both"/>
        <w:rPr>
          <w:rFonts w:asciiTheme="minorHAnsi" w:hAnsiTheme="minorHAnsi" w:cs="Calibri"/>
          <w:sz w:val="22"/>
          <w:szCs w:val="22"/>
        </w:rPr>
      </w:pPr>
      <w:r w:rsidRPr="00DB4065">
        <w:rPr>
          <w:rFonts w:asciiTheme="minorHAnsi" w:hAnsiTheme="minorHAnsi" w:cs="Calibri"/>
          <w:sz w:val="22"/>
          <w:szCs w:val="22"/>
        </w:rPr>
        <w:t xml:space="preserve">Odstoupení od této smlouvy musí být učiněno písemnou formou, musí být prokazatelně doručeno druhé smluvní straně a stává se účinným v okamžiku doručení druhé smluvní straně.  </w:t>
      </w:r>
    </w:p>
    <w:p w14:paraId="4616A6E4" w14:textId="77777777" w:rsidR="00FC4303" w:rsidRPr="00CB5B7F" w:rsidRDefault="00DD1296" w:rsidP="00A6256A">
      <w:pPr>
        <w:pStyle w:val="Odstavecseseznamem"/>
        <w:numPr>
          <w:ilvl w:val="0"/>
          <w:numId w:val="12"/>
        </w:numPr>
        <w:tabs>
          <w:tab w:val="left" w:pos="0"/>
          <w:tab w:val="left" w:pos="142"/>
        </w:tabs>
        <w:ind w:left="284" w:hanging="284"/>
        <w:jc w:val="both"/>
        <w:rPr>
          <w:rFonts w:asciiTheme="minorHAnsi" w:hAnsiTheme="minorHAnsi" w:cs="Arial"/>
          <w:snapToGrid w:val="0"/>
          <w:sz w:val="22"/>
          <w:szCs w:val="22"/>
        </w:rPr>
      </w:pPr>
      <w:r w:rsidRPr="00DB4065">
        <w:rPr>
          <w:rFonts w:asciiTheme="minorHAnsi" w:hAnsiTheme="minorHAnsi" w:cs="Arial"/>
          <w:snapToGrid w:val="0"/>
          <w:sz w:val="22"/>
          <w:szCs w:val="22"/>
        </w:rPr>
        <w:t>Odstoupení od smlouvy se nedotýká nároku na smluvní pokutu.</w:t>
      </w:r>
    </w:p>
    <w:p w14:paraId="4616A6E5" w14:textId="24887279" w:rsidR="006A2B8B" w:rsidRDefault="006A2B8B" w:rsidP="00B63ABA">
      <w:pPr>
        <w:spacing w:after="0" w:line="240" w:lineRule="auto"/>
        <w:jc w:val="center"/>
        <w:rPr>
          <w:rFonts w:asciiTheme="minorHAnsi" w:hAnsiTheme="minorHAnsi" w:cs="Arial"/>
          <w:b/>
          <w:snapToGrid w:val="0"/>
        </w:rPr>
      </w:pPr>
    </w:p>
    <w:p w14:paraId="219C596F" w14:textId="77777777" w:rsidR="00260854" w:rsidRDefault="00260854" w:rsidP="00B63ABA">
      <w:pPr>
        <w:spacing w:after="0" w:line="240" w:lineRule="auto"/>
        <w:jc w:val="center"/>
        <w:rPr>
          <w:rFonts w:asciiTheme="minorHAnsi" w:hAnsiTheme="minorHAnsi" w:cs="Arial"/>
          <w:b/>
          <w:snapToGrid w:val="0"/>
        </w:rPr>
      </w:pPr>
    </w:p>
    <w:p w14:paraId="4616A6E6" w14:textId="77777777" w:rsidR="00937822" w:rsidRPr="008033A9" w:rsidRDefault="00937822" w:rsidP="00B63ABA">
      <w:pPr>
        <w:spacing w:after="0" w:line="240" w:lineRule="auto"/>
        <w:jc w:val="center"/>
        <w:rPr>
          <w:rFonts w:asciiTheme="minorHAnsi" w:hAnsiTheme="minorHAnsi" w:cs="Arial"/>
          <w:b/>
          <w:snapToGrid w:val="0"/>
        </w:rPr>
      </w:pPr>
      <w:r w:rsidRPr="008033A9">
        <w:rPr>
          <w:rFonts w:asciiTheme="minorHAnsi" w:hAnsiTheme="minorHAnsi" w:cs="Arial"/>
          <w:b/>
          <w:snapToGrid w:val="0"/>
        </w:rPr>
        <w:t>XI</w:t>
      </w:r>
      <w:r w:rsidR="00D966BE">
        <w:rPr>
          <w:rFonts w:asciiTheme="minorHAnsi" w:hAnsiTheme="minorHAnsi" w:cs="Arial"/>
          <w:b/>
          <w:snapToGrid w:val="0"/>
        </w:rPr>
        <w:t>I</w:t>
      </w:r>
      <w:r w:rsidRPr="008033A9">
        <w:rPr>
          <w:rFonts w:asciiTheme="minorHAnsi" w:hAnsiTheme="minorHAnsi" w:cs="Arial"/>
          <w:b/>
          <w:snapToGrid w:val="0"/>
        </w:rPr>
        <w:t>I.</w:t>
      </w:r>
    </w:p>
    <w:p w14:paraId="4616A6E7" w14:textId="77777777" w:rsidR="00964A27" w:rsidRPr="008033A9" w:rsidRDefault="00964A27" w:rsidP="00B63ABA">
      <w:pPr>
        <w:spacing w:after="0" w:line="240" w:lineRule="auto"/>
        <w:jc w:val="center"/>
        <w:rPr>
          <w:rFonts w:asciiTheme="minorHAnsi" w:hAnsiTheme="minorHAnsi" w:cs="Arial"/>
          <w:b/>
          <w:snapToGrid w:val="0"/>
        </w:rPr>
      </w:pPr>
      <w:r w:rsidRPr="008033A9">
        <w:rPr>
          <w:rFonts w:asciiTheme="minorHAnsi" w:hAnsiTheme="minorHAnsi" w:cs="Arial"/>
          <w:b/>
          <w:snapToGrid w:val="0"/>
        </w:rPr>
        <w:t>Závěrečná ustanovení</w:t>
      </w:r>
    </w:p>
    <w:p w14:paraId="4616A6E8" w14:textId="77777777" w:rsidR="00937822" w:rsidRPr="008033A9" w:rsidRDefault="00937822" w:rsidP="00B63ABA">
      <w:pPr>
        <w:spacing w:after="0" w:line="240" w:lineRule="auto"/>
        <w:jc w:val="both"/>
        <w:rPr>
          <w:rFonts w:asciiTheme="minorHAnsi" w:hAnsiTheme="minorHAnsi" w:cs="Arial"/>
          <w:snapToGrid w:val="0"/>
        </w:rPr>
      </w:pPr>
    </w:p>
    <w:p w14:paraId="4768292D" w14:textId="3B81579F" w:rsidR="00C92A42" w:rsidRPr="00C92A42" w:rsidRDefault="00C317A7" w:rsidP="00A6256A">
      <w:pPr>
        <w:pStyle w:val="Odstavecseseznamem"/>
        <w:numPr>
          <w:ilvl w:val="0"/>
          <w:numId w:val="13"/>
        </w:numPr>
        <w:ind w:left="284" w:hanging="284"/>
        <w:jc w:val="both"/>
        <w:rPr>
          <w:rFonts w:asciiTheme="minorHAnsi" w:hAnsiTheme="minorHAnsi" w:cstheme="minorHAnsi"/>
          <w:sz w:val="22"/>
          <w:szCs w:val="22"/>
        </w:rPr>
      </w:pPr>
      <w:r w:rsidRPr="00C92A42">
        <w:rPr>
          <w:rFonts w:asciiTheme="minorHAnsi" w:hAnsiTheme="minorHAnsi" w:cstheme="minorHAnsi"/>
          <w:sz w:val="22"/>
          <w:szCs w:val="22"/>
        </w:rPr>
        <w:t xml:space="preserve">Tato smlouva se sjednává na dobu určitou, a to do </w:t>
      </w:r>
      <w:r w:rsidR="00A73C53">
        <w:rPr>
          <w:rFonts w:asciiTheme="minorHAnsi" w:hAnsiTheme="minorHAnsi" w:cstheme="minorHAnsi"/>
          <w:sz w:val="22"/>
          <w:szCs w:val="22"/>
        </w:rPr>
        <w:t>31.12.2022.</w:t>
      </w:r>
    </w:p>
    <w:p w14:paraId="52E44547" w14:textId="77777777" w:rsidR="00C92A42" w:rsidRPr="00C92A42" w:rsidRDefault="00C92A42" w:rsidP="00A6256A">
      <w:pPr>
        <w:pStyle w:val="Odstavecseseznamem"/>
        <w:numPr>
          <w:ilvl w:val="0"/>
          <w:numId w:val="13"/>
        </w:numPr>
        <w:ind w:left="284" w:hanging="284"/>
        <w:jc w:val="both"/>
        <w:rPr>
          <w:rFonts w:asciiTheme="minorHAnsi" w:hAnsiTheme="minorHAnsi" w:cstheme="minorHAnsi"/>
          <w:sz w:val="22"/>
          <w:szCs w:val="22"/>
        </w:rPr>
      </w:pPr>
      <w:bookmarkStart w:id="0" w:name="_Hlk66454014"/>
      <w:r w:rsidRPr="00C92A42">
        <w:rPr>
          <w:rFonts w:asciiTheme="minorHAnsi" w:hAnsiTheme="minorHAnsi" w:cstheme="minorHAnsi"/>
          <w:sz w:val="22"/>
          <w:szCs w:val="22"/>
        </w:rPr>
        <w:t xml:space="preserve">Smlouva nabývá platnosti dnem jejího podpisu oprávněnými zástupci obou smluvních stran a účinnosti dnem jejího uveřejnění v registru smluv vedeném Ministerstvem vnitra ČR v souladu se zákonem č. 340/2015 Sb., o zvláštních podmínkách účinnosti některých smluv, uveřejňování těchto smluv a o registru smluv (zákon o registru smluv), v platném znění. </w:t>
      </w:r>
    </w:p>
    <w:p w14:paraId="04C30169" w14:textId="77777777" w:rsidR="00C92A42" w:rsidRPr="00C92A42" w:rsidRDefault="00C92A42" w:rsidP="00A6256A">
      <w:pPr>
        <w:pStyle w:val="Odstavecseseznamem"/>
        <w:numPr>
          <w:ilvl w:val="0"/>
          <w:numId w:val="13"/>
        </w:numPr>
        <w:ind w:left="284" w:hanging="284"/>
        <w:jc w:val="both"/>
        <w:rPr>
          <w:rFonts w:asciiTheme="minorHAnsi" w:hAnsiTheme="minorHAnsi" w:cstheme="minorHAnsi"/>
          <w:sz w:val="22"/>
          <w:szCs w:val="22"/>
        </w:rPr>
      </w:pPr>
      <w:r w:rsidRPr="00C92A42">
        <w:rPr>
          <w:rFonts w:asciiTheme="minorHAnsi" w:hAnsiTheme="minorHAnsi" w:cstheme="minorHAnsi"/>
          <w:sz w:val="22"/>
          <w:szCs w:val="22"/>
        </w:rPr>
        <w:t xml:space="preserve">Smluvní strany se dohodly, že město bezodkladně po uzavření této smlouvy odešle smlouvu k řádnému uveřejnění do registru smluv. O uveřejnění smlouvy město bezodkladně informuje druhou smluvní stranu, nebyl-li kontaktní údaj této smluvní strany uveden přímo do registru smluv jako kontakt pro notifikaci o uveřejnění. </w:t>
      </w:r>
    </w:p>
    <w:p w14:paraId="1EE8D72A" w14:textId="77777777" w:rsidR="00C92A42" w:rsidRPr="00C92A42" w:rsidRDefault="00C92A42" w:rsidP="00A6256A">
      <w:pPr>
        <w:pStyle w:val="Odstavecseseznamem"/>
        <w:numPr>
          <w:ilvl w:val="0"/>
          <w:numId w:val="13"/>
        </w:numPr>
        <w:ind w:left="284" w:hanging="284"/>
        <w:jc w:val="both"/>
        <w:rPr>
          <w:rFonts w:asciiTheme="minorHAnsi" w:hAnsiTheme="minorHAnsi" w:cstheme="minorHAnsi"/>
          <w:sz w:val="22"/>
          <w:szCs w:val="22"/>
        </w:rPr>
      </w:pPr>
      <w:r w:rsidRPr="00C92A42">
        <w:rPr>
          <w:rFonts w:asciiTheme="minorHAnsi" w:hAnsiTheme="minorHAnsi" w:cstheme="minorHAnsi"/>
          <w:sz w:val="22"/>
          <w:szCs w:val="22"/>
        </w:rPr>
        <w:t xml:space="preserve">Smluvní strany berou na vědomí, že nebude-li smlouva zveřejněna ani do tří měsíců od jejího uzavření, je následujícím dnem zrušena od počátku s účinky případného bezdůvodného obohacení. </w:t>
      </w:r>
    </w:p>
    <w:p w14:paraId="07A91E4D" w14:textId="77777777" w:rsidR="00C92A42" w:rsidRDefault="00C92A42" w:rsidP="00A6256A">
      <w:pPr>
        <w:pStyle w:val="Odstavecseseznamem"/>
        <w:numPr>
          <w:ilvl w:val="0"/>
          <w:numId w:val="13"/>
        </w:numPr>
        <w:ind w:left="284" w:hanging="284"/>
        <w:jc w:val="both"/>
        <w:rPr>
          <w:rFonts w:asciiTheme="minorHAnsi" w:hAnsiTheme="minorHAnsi" w:cstheme="minorHAnsi"/>
          <w:sz w:val="22"/>
          <w:szCs w:val="22"/>
        </w:rPr>
      </w:pPr>
      <w:r w:rsidRPr="00C92A42">
        <w:rPr>
          <w:rFonts w:asciiTheme="minorHAnsi" w:hAnsiTheme="minorHAnsi" w:cstheme="minorHAnsi"/>
          <w:sz w:val="22"/>
          <w:szCs w:val="22"/>
        </w:rPr>
        <w:t>Smluvní strany prohlašují, že žádná část smlouvy nenaplňuje znaky obchodního tajemství (§ 504 z. č. 89/2012 Sb., občanský zákoník, v platném znění).</w:t>
      </w:r>
      <w:bookmarkEnd w:id="0"/>
    </w:p>
    <w:p w14:paraId="7F793FEB" w14:textId="0A4156BC" w:rsidR="00C92A42" w:rsidRPr="00C92A42" w:rsidRDefault="00C92A42" w:rsidP="00A6256A">
      <w:pPr>
        <w:pStyle w:val="Odstavecseseznamem"/>
        <w:numPr>
          <w:ilvl w:val="0"/>
          <w:numId w:val="13"/>
        </w:numPr>
        <w:ind w:left="284" w:hanging="284"/>
        <w:jc w:val="both"/>
        <w:rPr>
          <w:rFonts w:asciiTheme="minorHAnsi" w:hAnsiTheme="minorHAnsi" w:cstheme="minorHAnsi"/>
          <w:sz w:val="22"/>
          <w:szCs w:val="22"/>
        </w:rPr>
      </w:pPr>
      <w:r w:rsidRPr="00C92A42">
        <w:rPr>
          <w:rFonts w:asciiTheme="minorHAnsi" w:hAnsiTheme="minorHAnsi" w:cstheme="minorHAnsi"/>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3E698C71" w14:textId="0505B1E4" w:rsidR="00C92A42" w:rsidRPr="00C92A42" w:rsidRDefault="00C92A42" w:rsidP="00A6256A">
      <w:pPr>
        <w:numPr>
          <w:ilvl w:val="0"/>
          <w:numId w:val="13"/>
        </w:numPr>
        <w:spacing w:after="0" w:line="240" w:lineRule="auto"/>
        <w:ind w:left="284" w:hanging="284"/>
        <w:jc w:val="both"/>
        <w:rPr>
          <w:rFonts w:asciiTheme="minorHAnsi" w:hAnsiTheme="minorHAnsi" w:cstheme="minorHAnsi"/>
        </w:rPr>
      </w:pPr>
      <w:r w:rsidRPr="00C92A42">
        <w:rPr>
          <w:rFonts w:asciiTheme="minorHAnsi" w:hAnsiTheme="minorHAnsi" w:cstheme="minorHAnsi"/>
        </w:rPr>
        <w:t xml:space="preserve">Měnit nebo doplňovat text smlouvy je možné jen formou písemných vzestupně číslovaných dodatků podepsaných zástupci obou smluvních stran. Smluvní strany sjednávají, že § 564 zákona č. </w:t>
      </w:r>
      <w:r w:rsidRPr="00C92A42">
        <w:rPr>
          <w:rFonts w:asciiTheme="minorHAnsi" w:hAnsiTheme="minorHAnsi" w:cstheme="minorHAnsi"/>
        </w:rPr>
        <w:lastRenderedPageBreak/>
        <w:t>89/2012 Sb., občanský zákoník, ve znění pozdějších předpisů,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lze namítnout kdykoliv, a to i když již bylo započato s</w:t>
      </w:r>
      <w:r>
        <w:rPr>
          <w:rFonts w:asciiTheme="minorHAnsi" w:hAnsiTheme="minorHAnsi" w:cstheme="minorHAnsi"/>
        </w:rPr>
        <w:t> </w:t>
      </w:r>
      <w:r w:rsidRPr="00C92A42">
        <w:rPr>
          <w:rFonts w:asciiTheme="minorHAnsi" w:hAnsiTheme="minorHAnsi" w:cstheme="minorHAnsi"/>
        </w:rPr>
        <w:t>plněním</w:t>
      </w:r>
      <w:r>
        <w:rPr>
          <w:rFonts w:asciiTheme="minorHAnsi" w:hAnsiTheme="minorHAnsi" w:cstheme="minorHAnsi"/>
        </w:rPr>
        <w:t>.</w:t>
      </w:r>
    </w:p>
    <w:p w14:paraId="5D750C4C" w14:textId="0E847731" w:rsidR="00C92A42" w:rsidRPr="0037574F" w:rsidRDefault="00C92A42" w:rsidP="00A6256A">
      <w:pPr>
        <w:numPr>
          <w:ilvl w:val="0"/>
          <w:numId w:val="13"/>
        </w:numPr>
        <w:spacing w:after="0" w:line="240" w:lineRule="auto"/>
        <w:ind w:left="284" w:hanging="284"/>
        <w:jc w:val="both"/>
        <w:rPr>
          <w:rFonts w:asciiTheme="minorHAnsi" w:hAnsiTheme="minorHAnsi" w:cstheme="minorHAnsi"/>
        </w:rPr>
      </w:pPr>
      <w:r w:rsidRPr="0037574F">
        <w:rPr>
          <w:rFonts w:asciiTheme="minorHAnsi" w:hAnsiTheme="minorHAnsi" w:cstheme="minorHAnsi"/>
        </w:rPr>
        <w:t>Tato smlouva je vyhotovena ve dvou vyhotoveních, z nichž každý je smluvních stran obdrží po jenom.</w:t>
      </w:r>
    </w:p>
    <w:p w14:paraId="4B4F3BDA" w14:textId="562FC10A" w:rsidR="00C92A42" w:rsidRPr="0037574F" w:rsidRDefault="00C92A42" w:rsidP="00A6256A">
      <w:pPr>
        <w:pStyle w:val="Default"/>
        <w:numPr>
          <w:ilvl w:val="0"/>
          <w:numId w:val="13"/>
        </w:numPr>
        <w:ind w:left="284" w:hanging="284"/>
        <w:jc w:val="both"/>
        <w:rPr>
          <w:rFonts w:asciiTheme="minorHAnsi" w:hAnsiTheme="minorHAnsi" w:cstheme="minorHAnsi"/>
          <w:sz w:val="22"/>
          <w:szCs w:val="22"/>
        </w:rPr>
      </w:pPr>
      <w:r w:rsidRPr="0037574F">
        <w:rPr>
          <w:rFonts w:asciiTheme="minorHAnsi" w:hAnsiTheme="minorHAnsi" w:cstheme="minorHAnsi"/>
          <w:sz w:val="22"/>
          <w:szCs w:val="22"/>
        </w:rP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14:paraId="39B807AB" w14:textId="77777777" w:rsidR="00C92A42" w:rsidRPr="00C92A42" w:rsidRDefault="00C92A42" w:rsidP="00A6256A">
      <w:pPr>
        <w:numPr>
          <w:ilvl w:val="0"/>
          <w:numId w:val="13"/>
        </w:numPr>
        <w:spacing w:after="0" w:line="240" w:lineRule="auto"/>
        <w:ind w:left="284" w:hanging="284"/>
        <w:jc w:val="both"/>
        <w:rPr>
          <w:rFonts w:asciiTheme="minorHAnsi" w:hAnsiTheme="minorHAnsi" w:cstheme="minorHAnsi"/>
        </w:rPr>
      </w:pPr>
      <w:r w:rsidRPr="00C92A42">
        <w:rPr>
          <w:rFonts w:asciiTheme="minorHAnsi" w:hAnsiTheme="minorHAnsi" w:cstheme="minorHAnsi"/>
        </w:rPr>
        <w:t>Smluvní strany prohlašují, že obsah smlouvy je pro ně dostatečně určitý a srozumitelný, že smlouva byla sepsána na základě pravdivých údajů a vyjadřuje jejich vážnou vůli, na důkaz čehož připojují své vlastnoruční podpisy.</w:t>
      </w:r>
    </w:p>
    <w:p w14:paraId="640AED0E" w14:textId="77777777" w:rsidR="00C92A42" w:rsidRPr="00C92A42" w:rsidRDefault="00C92A42" w:rsidP="00B63ABA">
      <w:pPr>
        <w:spacing w:after="0" w:line="240" w:lineRule="auto"/>
        <w:ind w:left="284" w:hanging="284"/>
        <w:jc w:val="both"/>
        <w:rPr>
          <w:rFonts w:asciiTheme="minorHAnsi" w:hAnsiTheme="minorHAnsi" w:cstheme="minorHAnsi"/>
        </w:rPr>
      </w:pPr>
    </w:p>
    <w:p w14:paraId="4616A702" w14:textId="77777777" w:rsidR="00EC1D9B" w:rsidRDefault="00EC1D9B" w:rsidP="00B63ABA">
      <w:pPr>
        <w:autoSpaceDE w:val="0"/>
        <w:autoSpaceDN w:val="0"/>
        <w:adjustRightInd w:val="0"/>
        <w:spacing w:after="0" w:line="240" w:lineRule="auto"/>
        <w:jc w:val="both"/>
        <w:rPr>
          <w:rFonts w:eastAsia="Times New Roman"/>
        </w:rPr>
      </w:pPr>
    </w:p>
    <w:p w14:paraId="4616A703" w14:textId="3E3799E5" w:rsidR="00D65F63" w:rsidRPr="00D65F63" w:rsidRDefault="00D65F63" w:rsidP="00B63ABA">
      <w:pPr>
        <w:autoSpaceDE w:val="0"/>
        <w:autoSpaceDN w:val="0"/>
        <w:adjustRightInd w:val="0"/>
        <w:spacing w:after="0" w:line="240" w:lineRule="auto"/>
        <w:jc w:val="both"/>
        <w:rPr>
          <w:rFonts w:eastAsia="Times New Roman"/>
        </w:rPr>
      </w:pPr>
      <w:r w:rsidRPr="00D65F63">
        <w:rPr>
          <w:rFonts w:eastAsia="Times New Roman"/>
        </w:rPr>
        <w:t>V Pa</w:t>
      </w:r>
      <w:r w:rsidR="00534495">
        <w:rPr>
          <w:rFonts w:eastAsia="Times New Roman"/>
        </w:rPr>
        <w:t xml:space="preserve">rdubicích dne </w:t>
      </w:r>
      <w:r w:rsidR="0037574F">
        <w:rPr>
          <w:rFonts w:eastAsia="Times New Roman"/>
        </w:rPr>
        <w:tab/>
      </w:r>
      <w:r w:rsidR="0037574F">
        <w:rPr>
          <w:rFonts w:eastAsia="Times New Roman"/>
        </w:rPr>
        <w:tab/>
      </w:r>
      <w:r w:rsidR="0037574F">
        <w:rPr>
          <w:rFonts w:eastAsia="Times New Roman"/>
        </w:rPr>
        <w:tab/>
      </w:r>
      <w:r w:rsidR="0037574F">
        <w:rPr>
          <w:rFonts w:eastAsia="Times New Roman"/>
        </w:rPr>
        <w:tab/>
      </w:r>
      <w:r w:rsidR="0037574F">
        <w:rPr>
          <w:rFonts w:eastAsia="Times New Roman"/>
        </w:rPr>
        <w:tab/>
      </w:r>
      <w:r w:rsidR="007722B5">
        <w:rPr>
          <w:rFonts w:eastAsia="Times New Roman"/>
        </w:rPr>
        <w:t xml:space="preserve"> Pardubicích dne </w:t>
      </w:r>
    </w:p>
    <w:p w14:paraId="4616A704" w14:textId="77777777" w:rsidR="00D65F63" w:rsidRPr="00D65F63" w:rsidRDefault="00D65F63" w:rsidP="00B63ABA">
      <w:pPr>
        <w:autoSpaceDE w:val="0"/>
        <w:autoSpaceDN w:val="0"/>
        <w:adjustRightInd w:val="0"/>
        <w:spacing w:after="0" w:line="240" w:lineRule="auto"/>
        <w:jc w:val="both"/>
        <w:rPr>
          <w:rFonts w:eastAsia="Times New Roman"/>
        </w:rPr>
      </w:pPr>
    </w:p>
    <w:p w14:paraId="4616A705" w14:textId="77777777" w:rsidR="00D65F63" w:rsidRPr="00D65F63" w:rsidRDefault="00D65F63" w:rsidP="00B63ABA">
      <w:pPr>
        <w:autoSpaceDE w:val="0"/>
        <w:autoSpaceDN w:val="0"/>
        <w:adjustRightInd w:val="0"/>
        <w:spacing w:after="0" w:line="240" w:lineRule="auto"/>
        <w:jc w:val="both"/>
        <w:rPr>
          <w:rFonts w:eastAsia="Times New Roman"/>
        </w:rPr>
      </w:pPr>
    </w:p>
    <w:p w14:paraId="4616A706" w14:textId="77777777" w:rsidR="00D65F63" w:rsidRPr="00D65F63" w:rsidRDefault="00D65F63" w:rsidP="00B63ABA">
      <w:pPr>
        <w:autoSpaceDE w:val="0"/>
        <w:autoSpaceDN w:val="0"/>
        <w:adjustRightInd w:val="0"/>
        <w:spacing w:after="0" w:line="240" w:lineRule="auto"/>
        <w:jc w:val="both"/>
        <w:rPr>
          <w:rFonts w:eastAsia="Times New Roman"/>
        </w:rPr>
      </w:pPr>
    </w:p>
    <w:p w14:paraId="4616A707" w14:textId="77777777" w:rsidR="00D65F63" w:rsidRPr="00D65F63" w:rsidRDefault="00D65F63" w:rsidP="00B63ABA">
      <w:pPr>
        <w:autoSpaceDE w:val="0"/>
        <w:autoSpaceDN w:val="0"/>
        <w:adjustRightInd w:val="0"/>
        <w:spacing w:after="0" w:line="240" w:lineRule="auto"/>
        <w:jc w:val="both"/>
        <w:rPr>
          <w:rFonts w:eastAsia="Times New Roman"/>
        </w:rPr>
      </w:pPr>
      <w:r w:rsidRPr="00D65F63">
        <w:rPr>
          <w:rFonts w:eastAsia="Times New Roman"/>
        </w:rPr>
        <w:t xml:space="preserve">Za objednatele: </w:t>
      </w:r>
      <w:r w:rsidRPr="00D65F63">
        <w:rPr>
          <w:rFonts w:eastAsia="Times New Roman"/>
        </w:rPr>
        <w:tab/>
      </w:r>
      <w:r w:rsidRPr="00D65F63">
        <w:rPr>
          <w:rFonts w:eastAsia="Times New Roman"/>
        </w:rPr>
        <w:tab/>
      </w:r>
      <w:r w:rsidRPr="00D65F63">
        <w:rPr>
          <w:rFonts w:eastAsia="Times New Roman"/>
        </w:rPr>
        <w:tab/>
      </w:r>
      <w:r w:rsidRPr="00D65F63">
        <w:rPr>
          <w:rFonts w:eastAsia="Times New Roman"/>
        </w:rPr>
        <w:tab/>
      </w:r>
      <w:r w:rsidRPr="00D65F63">
        <w:rPr>
          <w:rFonts w:eastAsia="Times New Roman"/>
        </w:rPr>
        <w:tab/>
        <w:t xml:space="preserve">   Za zhotovitele:</w:t>
      </w:r>
    </w:p>
    <w:p w14:paraId="4616A708" w14:textId="77777777" w:rsidR="00D65F63" w:rsidRPr="00D65F63" w:rsidRDefault="00D65F63" w:rsidP="00B63ABA">
      <w:pPr>
        <w:spacing w:after="0" w:line="240" w:lineRule="auto"/>
        <w:ind w:left="5664"/>
        <w:rPr>
          <w:rFonts w:eastAsia="Times New Roman"/>
        </w:rPr>
      </w:pPr>
      <w:r w:rsidRPr="00D65F63">
        <w:rPr>
          <w:rFonts w:eastAsia="Times New Roman"/>
        </w:rPr>
        <w:tab/>
      </w:r>
      <w:r w:rsidRPr="00D65F63">
        <w:rPr>
          <w:rFonts w:eastAsia="Times New Roman"/>
        </w:rPr>
        <w:tab/>
      </w:r>
      <w:r w:rsidRPr="00D65F63">
        <w:rPr>
          <w:rFonts w:eastAsia="Times New Roman"/>
        </w:rPr>
        <w:tab/>
        <w:t xml:space="preserve"> </w:t>
      </w:r>
    </w:p>
    <w:p w14:paraId="4616A709" w14:textId="77777777" w:rsidR="00D65F63" w:rsidRPr="00D65F63" w:rsidRDefault="00D65F63" w:rsidP="00B63ABA">
      <w:pPr>
        <w:autoSpaceDE w:val="0"/>
        <w:autoSpaceDN w:val="0"/>
        <w:adjustRightInd w:val="0"/>
        <w:spacing w:after="0" w:line="240" w:lineRule="auto"/>
        <w:jc w:val="both"/>
        <w:rPr>
          <w:rFonts w:eastAsia="Times New Roman"/>
          <w:i/>
        </w:rPr>
      </w:pPr>
      <w:r w:rsidRPr="00D65F63">
        <w:rPr>
          <w:rFonts w:eastAsia="Times New Roman"/>
          <w:i/>
        </w:rPr>
        <w:t xml:space="preserve">                                                                                                        </w:t>
      </w:r>
    </w:p>
    <w:p w14:paraId="4616A70A" w14:textId="77777777" w:rsidR="00D65F63" w:rsidRPr="00D65F63" w:rsidRDefault="00D65F63" w:rsidP="00B63ABA">
      <w:pPr>
        <w:autoSpaceDE w:val="0"/>
        <w:autoSpaceDN w:val="0"/>
        <w:adjustRightInd w:val="0"/>
        <w:spacing w:after="0" w:line="240" w:lineRule="auto"/>
        <w:jc w:val="both"/>
        <w:rPr>
          <w:rFonts w:eastAsia="Times New Roman"/>
        </w:rPr>
      </w:pPr>
    </w:p>
    <w:p w14:paraId="4616A70B" w14:textId="77777777" w:rsidR="00D65F63" w:rsidRPr="00D65F63" w:rsidRDefault="00D65F63" w:rsidP="00B63ABA">
      <w:pPr>
        <w:autoSpaceDE w:val="0"/>
        <w:autoSpaceDN w:val="0"/>
        <w:adjustRightInd w:val="0"/>
        <w:spacing w:after="0" w:line="240" w:lineRule="auto"/>
        <w:jc w:val="both"/>
        <w:rPr>
          <w:rFonts w:eastAsia="Times New Roman"/>
        </w:rPr>
      </w:pPr>
      <w:r w:rsidRPr="00D65F63">
        <w:rPr>
          <w:rFonts w:eastAsia="Times New Roman"/>
        </w:rPr>
        <w:t>………………………………………………</w:t>
      </w:r>
      <w:r w:rsidRPr="00D65F63">
        <w:rPr>
          <w:rFonts w:eastAsia="Times New Roman"/>
        </w:rPr>
        <w:tab/>
      </w:r>
      <w:r w:rsidRPr="00D65F63">
        <w:rPr>
          <w:rFonts w:eastAsia="Times New Roman"/>
        </w:rPr>
        <w:tab/>
      </w:r>
      <w:r w:rsidRPr="00D65F63">
        <w:rPr>
          <w:rFonts w:eastAsia="Times New Roman"/>
        </w:rPr>
        <w:tab/>
      </w:r>
      <w:r w:rsidRPr="00D65F63">
        <w:rPr>
          <w:rFonts w:eastAsia="Times New Roman"/>
        </w:rPr>
        <w:tab/>
        <w:t xml:space="preserve">     …………………………………………</w:t>
      </w:r>
    </w:p>
    <w:p w14:paraId="4616A70C" w14:textId="77777777" w:rsidR="00D65F63" w:rsidRPr="00D65F63" w:rsidRDefault="00D65F63" w:rsidP="00B63ABA">
      <w:pPr>
        <w:autoSpaceDE w:val="0"/>
        <w:autoSpaceDN w:val="0"/>
        <w:adjustRightInd w:val="0"/>
        <w:spacing w:after="0" w:line="240" w:lineRule="auto"/>
        <w:jc w:val="both"/>
        <w:rPr>
          <w:rFonts w:eastAsia="Times New Roman"/>
        </w:rPr>
      </w:pPr>
      <w:r w:rsidRPr="00D65F63">
        <w:rPr>
          <w:rFonts w:eastAsia="Times New Roman"/>
        </w:rPr>
        <w:t>Ing.</w:t>
      </w:r>
      <w:r w:rsidR="00C51932">
        <w:rPr>
          <w:rFonts w:eastAsia="Times New Roman"/>
        </w:rPr>
        <w:t xml:space="preserve"> Martin Charvát </w:t>
      </w:r>
      <w:r w:rsidRPr="00D65F63">
        <w:rPr>
          <w:rFonts w:eastAsia="Times New Roman"/>
        </w:rPr>
        <w:t xml:space="preserve"> </w:t>
      </w:r>
      <w:r w:rsidR="00BD450A">
        <w:rPr>
          <w:rFonts w:eastAsia="Times New Roman"/>
        </w:rPr>
        <w:tab/>
      </w:r>
      <w:r w:rsidR="00BD450A">
        <w:rPr>
          <w:rFonts w:eastAsia="Times New Roman"/>
        </w:rPr>
        <w:tab/>
      </w:r>
      <w:r w:rsidR="00BD450A">
        <w:rPr>
          <w:rFonts w:eastAsia="Times New Roman"/>
        </w:rPr>
        <w:tab/>
      </w:r>
      <w:r w:rsidR="00BD450A">
        <w:rPr>
          <w:rFonts w:eastAsia="Times New Roman"/>
        </w:rPr>
        <w:tab/>
      </w:r>
      <w:r w:rsidR="00BD450A">
        <w:rPr>
          <w:rFonts w:eastAsia="Times New Roman"/>
        </w:rPr>
        <w:tab/>
        <w:t xml:space="preserve">     Tomáš Pospíšil, Martin Došek</w:t>
      </w:r>
    </w:p>
    <w:p w14:paraId="4616A70D" w14:textId="77777777" w:rsidR="00D65F63" w:rsidRDefault="00D65F63" w:rsidP="00B63ABA">
      <w:pPr>
        <w:autoSpaceDE w:val="0"/>
        <w:autoSpaceDN w:val="0"/>
        <w:adjustRightInd w:val="0"/>
        <w:spacing w:after="0" w:line="240" w:lineRule="auto"/>
        <w:jc w:val="both"/>
        <w:rPr>
          <w:rFonts w:eastAsia="Times New Roman"/>
        </w:rPr>
      </w:pPr>
      <w:r w:rsidRPr="00D65F63">
        <w:rPr>
          <w:rFonts w:eastAsia="Times New Roman"/>
        </w:rPr>
        <w:t>primátor</w:t>
      </w:r>
      <w:r w:rsidRPr="00D65F63">
        <w:rPr>
          <w:rFonts w:eastAsia="Times New Roman"/>
        </w:rPr>
        <w:tab/>
        <w:t xml:space="preserve">                                </w:t>
      </w:r>
      <w:r>
        <w:rPr>
          <w:rFonts w:eastAsia="Times New Roman"/>
        </w:rPr>
        <w:t xml:space="preserve">          </w:t>
      </w:r>
      <w:r w:rsidR="00D06B96">
        <w:rPr>
          <w:rFonts w:eastAsia="Times New Roman"/>
        </w:rPr>
        <w:t xml:space="preserve">                                 </w:t>
      </w:r>
      <w:r>
        <w:rPr>
          <w:rFonts w:eastAsia="Times New Roman"/>
        </w:rPr>
        <w:t xml:space="preserve"> </w:t>
      </w:r>
      <w:r w:rsidRPr="00D65F63">
        <w:rPr>
          <w:rFonts w:eastAsia="Times New Roman"/>
        </w:rPr>
        <w:t xml:space="preserve"> </w:t>
      </w:r>
      <w:r w:rsidR="00BD450A">
        <w:rPr>
          <w:rFonts w:eastAsia="Times New Roman"/>
        </w:rPr>
        <w:t xml:space="preserve">jednatelé společnosti </w:t>
      </w:r>
    </w:p>
    <w:p w14:paraId="4616A70E" w14:textId="77777777" w:rsidR="00BD450A" w:rsidRPr="00D65F63" w:rsidRDefault="00BD450A" w:rsidP="00B63ABA">
      <w:pPr>
        <w:autoSpaceDE w:val="0"/>
        <w:autoSpaceDN w:val="0"/>
        <w:adjustRightInd w:val="0"/>
        <w:spacing w:after="0" w:line="240" w:lineRule="auto"/>
        <w:jc w:val="both"/>
        <w:rPr>
          <w:rFonts w:eastAsia="Times New Roman"/>
        </w:rPr>
      </w:pPr>
    </w:p>
    <w:p w14:paraId="4616A70F" w14:textId="77777777" w:rsidR="00D65F63" w:rsidRPr="00D65F63" w:rsidRDefault="00D65F63" w:rsidP="00B63ABA">
      <w:pPr>
        <w:autoSpaceDE w:val="0"/>
        <w:autoSpaceDN w:val="0"/>
        <w:adjustRightInd w:val="0"/>
        <w:spacing w:after="0" w:line="240" w:lineRule="auto"/>
        <w:ind w:left="4956" w:hanging="4656"/>
        <w:jc w:val="both"/>
        <w:rPr>
          <w:rFonts w:eastAsia="Times New Roman"/>
        </w:rPr>
      </w:pPr>
    </w:p>
    <w:p w14:paraId="4616A710" w14:textId="77777777" w:rsidR="006923C5" w:rsidRDefault="006923C5" w:rsidP="00B63ABA">
      <w:pPr>
        <w:spacing w:after="0" w:line="240" w:lineRule="auto"/>
        <w:jc w:val="both"/>
        <w:rPr>
          <w:rFonts w:asciiTheme="minorHAnsi" w:hAnsiTheme="minorHAnsi" w:cs="Arial"/>
          <w:snapToGrid w:val="0"/>
        </w:rPr>
      </w:pPr>
    </w:p>
    <w:p w14:paraId="4616A711" w14:textId="77777777" w:rsidR="006923C5" w:rsidRDefault="006923C5" w:rsidP="00B63ABA">
      <w:pPr>
        <w:spacing w:after="0" w:line="240" w:lineRule="auto"/>
        <w:jc w:val="both"/>
        <w:rPr>
          <w:rFonts w:asciiTheme="minorHAnsi" w:hAnsiTheme="minorHAnsi" w:cs="Arial"/>
          <w:snapToGrid w:val="0"/>
        </w:rPr>
      </w:pPr>
    </w:p>
    <w:p w14:paraId="4616A712" w14:textId="77777777" w:rsidR="006923C5" w:rsidRDefault="006923C5" w:rsidP="00B63ABA">
      <w:pPr>
        <w:spacing w:after="0" w:line="240" w:lineRule="auto"/>
        <w:jc w:val="both"/>
        <w:rPr>
          <w:rFonts w:asciiTheme="minorHAnsi" w:hAnsiTheme="minorHAnsi" w:cs="Arial"/>
          <w:snapToGrid w:val="0"/>
        </w:rPr>
      </w:pPr>
    </w:p>
    <w:p w14:paraId="4616A713" w14:textId="77777777" w:rsidR="006923C5" w:rsidRDefault="006923C5" w:rsidP="00B63ABA">
      <w:pPr>
        <w:spacing w:after="0" w:line="240" w:lineRule="auto"/>
        <w:jc w:val="both"/>
        <w:rPr>
          <w:rFonts w:asciiTheme="minorHAnsi" w:hAnsiTheme="minorHAnsi" w:cs="Arial"/>
          <w:snapToGrid w:val="0"/>
        </w:rPr>
      </w:pPr>
    </w:p>
    <w:p w14:paraId="4616A714" w14:textId="77777777" w:rsidR="006923C5" w:rsidRPr="008033A9" w:rsidRDefault="006923C5" w:rsidP="00B63ABA">
      <w:pPr>
        <w:spacing w:after="0" w:line="240" w:lineRule="auto"/>
        <w:jc w:val="both"/>
        <w:rPr>
          <w:rFonts w:asciiTheme="minorHAnsi" w:hAnsiTheme="minorHAnsi" w:cs="Arial"/>
          <w:snapToGrid w:val="0"/>
        </w:rPr>
      </w:pPr>
    </w:p>
    <w:p w14:paraId="4616A715" w14:textId="77777777" w:rsidR="00937822" w:rsidRPr="008033A9" w:rsidRDefault="00D011EE" w:rsidP="00B63ABA">
      <w:pPr>
        <w:spacing w:after="0" w:line="240" w:lineRule="auto"/>
        <w:jc w:val="both"/>
        <w:rPr>
          <w:rFonts w:asciiTheme="minorHAnsi" w:hAnsiTheme="minorHAnsi"/>
        </w:rPr>
      </w:pPr>
      <w:r w:rsidRPr="00D011EE">
        <w:rPr>
          <w:rFonts w:asciiTheme="minorHAnsi" w:hAnsiTheme="minorHAnsi" w:cs="Arial"/>
          <w:bCs/>
          <w:snapToGrid w:val="0"/>
        </w:rPr>
        <w:t xml:space="preserve"> </w:t>
      </w:r>
    </w:p>
    <w:sectPr w:rsidR="00937822" w:rsidRPr="008033A9" w:rsidSect="00CC693E">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384B22" w14:textId="77777777" w:rsidR="00995263" w:rsidRDefault="00995263">
      <w:pPr>
        <w:spacing w:after="0" w:line="240" w:lineRule="auto"/>
      </w:pPr>
      <w:r>
        <w:separator/>
      </w:r>
    </w:p>
  </w:endnote>
  <w:endnote w:type="continuationSeparator" w:id="0">
    <w:p w14:paraId="18CBB74F" w14:textId="77777777" w:rsidR="00995263" w:rsidRDefault="0099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ahoma,Bold">
    <w:panose1 w:val="00000000000000000000"/>
    <w:charset w:val="EE"/>
    <w:family w:val="auto"/>
    <w:notTrueType/>
    <w:pitch w:val="default"/>
    <w:sig w:usb0="00000005" w:usb1="00000000" w:usb2="00000000" w:usb3="00000000" w:csb0="00000002" w:csb1="00000000"/>
  </w:font>
  <w:font w:name="Garamond,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6A71A" w14:textId="77777777" w:rsidR="00CC693E" w:rsidRDefault="00CC693E">
    <w:pPr>
      <w:pStyle w:val="Zpat"/>
      <w:jc w:val="center"/>
    </w:pPr>
    <w:r>
      <w:t xml:space="preserve">Stránka </w:t>
    </w:r>
    <w:r w:rsidR="003E5DDE">
      <w:rPr>
        <w:b/>
      </w:rPr>
      <w:fldChar w:fldCharType="begin"/>
    </w:r>
    <w:r>
      <w:rPr>
        <w:b/>
      </w:rPr>
      <w:instrText>PAGE</w:instrText>
    </w:r>
    <w:r w:rsidR="003E5DDE">
      <w:rPr>
        <w:b/>
      </w:rPr>
      <w:fldChar w:fldCharType="separate"/>
    </w:r>
    <w:r w:rsidR="00DF1F2A">
      <w:rPr>
        <w:b/>
        <w:noProof/>
      </w:rPr>
      <w:t>9</w:t>
    </w:r>
    <w:r w:rsidR="003E5DDE">
      <w:rPr>
        <w:b/>
      </w:rPr>
      <w:fldChar w:fldCharType="end"/>
    </w:r>
    <w:r>
      <w:t xml:space="preserve"> z </w:t>
    </w:r>
    <w:r w:rsidR="003E5DDE">
      <w:rPr>
        <w:b/>
      </w:rPr>
      <w:fldChar w:fldCharType="begin"/>
    </w:r>
    <w:r>
      <w:rPr>
        <w:b/>
      </w:rPr>
      <w:instrText>NUMPAGES</w:instrText>
    </w:r>
    <w:r w:rsidR="003E5DDE">
      <w:rPr>
        <w:b/>
      </w:rPr>
      <w:fldChar w:fldCharType="separate"/>
    </w:r>
    <w:r w:rsidR="00DF1F2A">
      <w:rPr>
        <w:b/>
        <w:noProof/>
      </w:rPr>
      <w:t>9</w:t>
    </w:r>
    <w:r w:rsidR="003E5DDE">
      <w:rPr>
        <w:b/>
      </w:rPr>
      <w:fldChar w:fldCharType="end"/>
    </w:r>
  </w:p>
  <w:p w14:paraId="4616A71B" w14:textId="77777777" w:rsidR="00CC693E" w:rsidRDefault="00CC69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732CC" w14:textId="77777777" w:rsidR="00995263" w:rsidRDefault="00995263">
      <w:pPr>
        <w:spacing w:after="0" w:line="240" w:lineRule="auto"/>
      </w:pPr>
      <w:r>
        <w:separator/>
      </w:r>
    </w:p>
  </w:footnote>
  <w:footnote w:type="continuationSeparator" w:id="0">
    <w:p w14:paraId="323C9818" w14:textId="77777777" w:rsidR="00995263" w:rsidRDefault="00995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96473"/>
    <w:multiLevelType w:val="hybridMultilevel"/>
    <w:tmpl w:val="0168583C"/>
    <w:lvl w:ilvl="0" w:tplc="0405000F">
      <w:start w:val="1"/>
      <w:numFmt w:val="decimal"/>
      <w:lvlText w:val="%1."/>
      <w:lvlJc w:val="left"/>
      <w:pPr>
        <w:ind w:left="720" w:hanging="360"/>
      </w:pPr>
    </w:lvl>
    <w:lvl w:ilvl="1" w:tplc="5D863948">
      <w:numFmt w:val="bullet"/>
      <w:lvlText w:val="-"/>
      <w:lvlJc w:val="left"/>
      <w:pPr>
        <w:ind w:left="1440" w:hanging="360"/>
      </w:pPr>
      <w:rPr>
        <w:rFonts w:ascii="Calibri" w:eastAsia="Times New Roman" w:hAnsi="Calibri" w:cs="Calibri" w:hint="default"/>
        <w:color w:val="auto"/>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8722D0"/>
    <w:multiLevelType w:val="hybridMultilevel"/>
    <w:tmpl w:val="E36A125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028579B"/>
    <w:multiLevelType w:val="hybridMultilevel"/>
    <w:tmpl w:val="38D240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95698F"/>
    <w:multiLevelType w:val="hybridMultilevel"/>
    <w:tmpl w:val="D2AA40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AE154D"/>
    <w:multiLevelType w:val="hybridMultilevel"/>
    <w:tmpl w:val="BEEAD124"/>
    <w:lvl w:ilvl="0" w:tplc="385A3B10">
      <w:numFmt w:val="bullet"/>
      <w:lvlText w:val="-"/>
      <w:lvlJc w:val="left"/>
      <w:pPr>
        <w:ind w:left="1004" w:hanging="360"/>
      </w:pPr>
      <w:rPr>
        <w:rFonts w:ascii="Arial" w:eastAsia="Times New Roman" w:hAnsi="Arial" w:cs="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36D958DF"/>
    <w:multiLevelType w:val="hybridMultilevel"/>
    <w:tmpl w:val="782A7C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D702C9"/>
    <w:multiLevelType w:val="hybridMultilevel"/>
    <w:tmpl w:val="7EE45D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C6D51BD"/>
    <w:multiLevelType w:val="hybridMultilevel"/>
    <w:tmpl w:val="F3F0F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9D09FA"/>
    <w:multiLevelType w:val="hybridMultilevel"/>
    <w:tmpl w:val="DA5C92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142F75"/>
    <w:multiLevelType w:val="hybridMultilevel"/>
    <w:tmpl w:val="D3E2FCD6"/>
    <w:lvl w:ilvl="0" w:tplc="385A3B10">
      <w:numFmt w:val="bullet"/>
      <w:lvlText w:val="-"/>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6E4426B"/>
    <w:multiLevelType w:val="hybridMultilevel"/>
    <w:tmpl w:val="889EA7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3A3AC8"/>
    <w:multiLevelType w:val="hybridMultilevel"/>
    <w:tmpl w:val="ABD0C0F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B1925CC"/>
    <w:multiLevelType w:val="hybridMultilevel"/>
    <w:tmpl w:val="73F286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30F68"/>
    <w:multiLevelType w:val="hybridMultilevel"/>
    <w:tmpl w:val="6DEA45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BAF7301"/>
    <w:multiLevelType w:val="hybridMultilevel"/>
    <w:tmpl w:val="7FD4551C"/>
    <w:lvl w:ilvl="0" w:tplc="0405000F">
      <w:start w:val="1"/>
      <w:numFmt w:val="decimal"/>
      <w:lvlText w:val="%1."/>
      <w:lvlJc w:val="left"/>
      <w:pPr>
        <w:ind w:left="720" w:hanging="360"/>
      </w:pPr>
    </w:lvl>
    <w:lvl w:ilvl="1" w:tplc="385A3B1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DB877A9"/>
    <w:multiLevelType w:val="hybridMultilevel"/>
    <w:tmpl w:val="CB12FA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FC3D2F"/>
    <w:multiLevelType w:val="hybridMultilevel"/>
    <w:tmpl w:val="0C5ED1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1"/>
  </w:num>
  <w:num w:numId="3">
    <w:abstractNumId w:val="0"/>
  </w:num>
  <w:num w:numId="4">
    <w:abstractNumId w:val="8"/>
  </w:num>
  <w:num w:numId="5">
    <w:abstractNumId w:val="9"/>
  </w:num>
  <w:num w:numId="6">
    <w:abstractNumId w:val="12"/>
  </w:num>
  <w:num w:numId="7">
    <w:abstractNumId w:val="14"/>
  </w:num>
  <w:num w:numId="8">
    <w:abstractNumId w:val="5"/>
  </w:num>
  <w:num w:numId="9">
    <w:abstractNumId w:val="7"/>
  </w:num>
  <w:num w:numId="10">
    <w:abstractNumId w:val="2"/>
  </w:num>
  <w:num w:numId="11">
    <w:abstractNumId w:val="15"/>
  </w:num>
  <w:num w:numId="12">
    <w:abstractNumId w:val="10"/>
  </w:num>
  <w:num w:numId="13">
    <w:abstractNumId w:val="16"/>
  </w:num>
  <w:num w:numId="14">
    <w:abstractNumId w:val="1"/>
  </w:num>
  <w:num w:numId="15">
    <w:abstractNumId w:val="6"/>
  </w:num>
  <w:num w:numId="16">
    <w:abstractNumId w:val="3"/>
  </w:num>
  <w:num w:numId="1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22"/>
    <w:rsid w:val="00001B10"/>
    <w:rsid w:val="0001423A"/>
    <w:rsid w:val="0004350A"/>
    <w:rsid w:val="00066449"/>
    <w:rsid w:val="000879AA"/>
    <w:rsid w:val="00091189"/>
    <w:rsid w:val="00093103"/>
    <w:rsid w:val="000B6D0A"/>
    <w:rsid w:val="000C1ACB"/>
    <w:rsid w:val="000D0226"/>
    <w:rsid w:val="000F294B"/>
    <w:rsid w:val="000F5F88"/>
    <w:rsid w:val="0010049F"/>
    <w:rsid w:val="00103660"/>
    <w:rsid w:val="00110A5E"/>
    <w:rsid w:val="00111004"/>
    <w:rsid w:val="001240DE"/>
    <w:rsid w:val="00134062"/>
    <w:rsid w:val="00141E29"/>
    <w:rsid w:val="0015157D"/>
    <w:rsid w:val="001524BD"/>
    <w:rsid w:val="00164463"/>
    <w:rsid w:val="00177E6C"/>
    <w:rsid w:val="0018108A"/>
    <w:rsid w:val="00185A1B"/>
    <w:rsid w:val="001B3C65"/>
    <w:rsid w:val="001C6B81"/>
    <w:rsid w:val="001D3600"/>
    <w:rsid w:val="001E12B2"/>
    <w:rsid w:val="002145DF"/>
    <w:rsid w:val="002334A6"/>
    <w:rsid w:val="0023795B"/>
    <w:rsid w:val="00252A8E"/>
    <w:rsid w:val="00256CEE"/>
    <w:rsid w:val="0025707C"/>
    <w:rsid w:val="00260854"/>
    <w:rsid w:val="002630F1"/>
    <w:rsid w:val="00266862"/>
    <w:rsid w:val="00283CDE"/>
    <w:rsid w:val="002B2629"/>
    <w:rsid w:val="002D0828"/>
    <w:rsid w:val="002D1353"/>
    <w:rsid w:val="002F4967"/>
    <w:rsid w:val="00303AD7"/>
    <w:rsid w:val="00317072"/>
    <w:rsid w:val="00332B83"/>
    <w:rsid w:val="00351481"/>
    <w:rsid w:val="00355993"/>
    <w:rsid w:val="00360D81"/>
    <w:rsid w:val="003618B2"/>
    <w:rsid w:val="00362799"/>
    <w:rsid w:val="0037574F"/>
    <w:rsid w:val="00380CE9"/>
    <w:rsid w:val="00391ABB"/>
    <w:rsid w:val="00394628"/>
    <w:rsid w:val="003A4574"/>
    <w:rsid w:val="003E5DDE"/>
    <w:rsid w:val="004028F6"/>
    <w:rsid w:val="00417A67"/>
    <w:rsid w:val="00425858"/>
    <w:rsid w:val="00464B0F"/>
    <w:rsid w:val="0046528C"/>
    <w:rsid w:val="00480890"/>
    <w:rsid w:val="004860C8"/>
    <w:rsid w:val="004E437F"/>
    <w:rsid w:val="004F0B86"/>
    <w:rsid w:val="004F6C2A"/>
    <w:rsid w:val="00500DDB"/>
    <w:rsid w:val="0052498D"/>
    <w:rsid w:val="00525E10"/>
    <w:rsid w:val="00531C61"/>
    <w:rsid w:val="00534495"/>
    <w:rsid w:val="00540801"/>
    <w:rsid w:val="00554400"/>
    <w:rsid w:val="005630F1"/>
    <w:rsid w:val="00566CB4"/>
    <w:rsid w:val="00593713"/>
    <w:rsid w:val="005B42F6"/>
    <w:rsid w:val="005B6E65"/>
    <w:rsid w:val="005C2318"/>
    <w:rsid w:val="005D48B2"/>
    <w:rsid w:val="005D77A7"/>
    <w:rsid w:val="00601980"/>
    <w:rsid w:val="00610736"/>
    <w:rsid w:val="006124C4"/>
    <w:rsid w:val="00627730"/>
    <w:rsid w:val="006354D4"/>
    <w:rsid w:val="006512CB"/>
    <w:rsid w:val="00655147"/>
    <w:rsid w:val="00673CB8"/>
    <w:rsid w:val="00676BEC"/>
    <w:rsid w:val="006805DE"/>
    <w:rsid w:val="00691FA0"/>
    <w:rsid w:val="006923C5"/>
    <w:rsid w:val="00693F92"/>
    <w:rsid w:val="006A2B8B"/>
    <w:rsid w:val="006A2D4E"/>
    <w:rsid w:val="006B26C1"/>
    <w:rsid w:val="006C6C45"/>
    <w:rsid w:val="006D390D"/>
    <w:rsid w:val="006D395F"/>
    <w:rsid w:val="006D4F9F"/>
    <w:rsid w:val="0070196F"/>
    <w:rsid w:val="00757A41"/>
    <w:rsid w:val="0077096F"/>
    <w:rsid w:val="007722B5"/>
    <w:rsid w:val="00777889"/>
    <w:rsid w:val="00793414"/>
    <w:rsid w:val="00793E8D"/>
    <w:rsid w:val="0079476E"/>
    <w:rsid w:val="00794DC3"/>
    <w:rsid w:val="007A59BD"/>
    <w:rsid w:val="007E31B9"/>
    <w:rsid w:val="008033A9"/>
    <w:rsid w:val="00812E3C"/>
    <w:rsid w:val="00816EC2"/>
    <w:rsid w:val="00827B18"/>
    <w:rsid w:val="00850B35"/>
    <w:rsid w:val="0085134F"/>
    <w:rsid w:val="00855E0F"/>
    <w:rsid w:val="00856210"/>
    <w:rsid w:val="008677BA"/>
    <w:rsid w:val="0087684E"/>
    <w:rsid w:val="008837AC"/>
    <w:rsid w:val="008B75C8"/>
    <w:rsid w:val="009054D4"/>
    <w:rsid w:val="009077D4"/>
    <w:rsid w:val="00931D77"/>
    <w:rsid w:val="00937822"/>
    <w:rsid w:val="00950C1E"/>
    <w:rsid w:val="00951EEC"/>
    <w:rsid w:val="0096282D"/>
    <w:rsid w:val="00964A27"/>
    <w:rsid w:val="009652CB"/>
    <w:rsid w:val="00995263"/>
    <w:rsid w:val="009A792A"/>
    <w:rsid w:val="009B7A4A"/>
    <w:rsid w:val="009C0AE7"/>
    <w:rsid w:val="009E3117"/>
    <w:rsid w:val="00A032A0"/>
    <w:rsid w:val="00A165E6"/>
    <w:rsid w:val="00A27C0D"/>
    <w:rsid w:val="00A30E1A"/>
    <w:rsid w:val="00A314F4"/>
    <w:rsid w:val="00A340D3"/>
    <w:rsid w:val="00A34571"/>
    <w:rsid w:val="00A3767C"/>
    <w:rsid w:val="00A51E43"/>
    <w:rsid w:val="00A6256A"/>
    <w:rsid w:val="00A634E2"/>
    <w:rsid w:val="00A73C53"/>
    <w:rsid w:val="00A9798D"/>
    <w:rsid w:val="00AD01BA"/>
    <w:rsid w:val="00AD6062"/>
    <w:rsid w:val="00AE2F62"/>
    <w:rsid w:val="00AF6BAE"/>
    <w:rsid w:val="00B22E49"/>
    <w:rsid w:val="00B27532"/>
    <w:rsid w:val="00B30F3B"/>
    <w:rsid w:val="00B32A87"/>
    <w:rsid w:val="00B63ABA"/>
    <w:rsid w:val="00B64857"/>
    <w:rsid w:val="00B765B2"/>
    <w:rsid w:val="00B803D9"/>
    <w:rsid w:val="00BB4FAF"/>
    <w:rsid w:val="00BC5902"/>
    <w:rsid w:val="00BD450A"/>
    <w:rsid w:val="00C070F2"/>
    <w:rsid w:val="00C0712D"/>
    <w:rsid w:val="00C317A7"/>
    <w:rsid w:val="00C347FF"/>
    <w:rsid w:val="00C34EA7"/>
    <w:rsid w:val="00C46D9A"/>
    <w:rsid w:val="00C509E4"/>
    <w:rsid w:val="00C51932"/>
    <w:rsid w:val="00C537D0"/>
    <w:rsid w:val="00C668C4"/>
    <w:rsid w:val="00C824C6"/>
    <w:rsid w:val="00C92A42"/>
    <w:rsid w:val="00CB0A79"/>
    <w:rsid w:val="00CB5B7F"/>
    <w:rsid w:val="00CC693E"/>
    <w:rsid w:val="00CD4F09"/>
    <w:rsid w:val="00CF5070"/>
    <w:rsid w:val="00D011EE"/>
    <w:rsid w:val="00D06B96"/>
    <w:rsid w:val="00D07C18"/>
    <w:rsid w:val="00D131EC"/>
    <w:rsid w:val="00D31066"/>
    <w:rsid w:val="00D374B6"/>
    <w:rsid w:val="00D539EA"/>
    <w:rsid w:val="00D65F63"/>
    <w:rsid w:val="00D810E2"/>
    <w:rsid w:val="00D857BA"/>
    <w:rsid w:val="00D966BE"/>
    <w:rsid w:val="00DA4703"/>
    <w:rsid w:val="00DB3F13"/>
    <w:rsid w:val="00DB4065"/>
    <w:rsid w:val="00DC0AD8"/>
    <w:rsid w:val="00DC7E8E"/>
    <w:rsid w:val="00DD1296"/>
    <w:rsid w:val="00DF0D38"/>
    <w:rsid w:val="00DF1F2A"/>
    <w:rsid w:val="00E05CC1"/>
    <w:rsid w:val="00E10FB4"/>
    <w:rsid w:val="00E1165B"/>
    <w:rsid w:val="00E12149"/>
    <w:rsid w:val="00E1784B"/>
    <w:rsid w:val="00E4425C"/>
    <w:rsid w:val="00EA108B"/>
    <w:rsid w:val="00EA3FCD"/>
    <w:rsid w:val="00EA63B4"/>
    <w:rsid w:val="00EB672E"/>
    <w:rsid w:val="00EC1D9B"/>
    <w:rsid w:val="00EC374B"/>
    <w:rsid w:val="00EE78C9"/>
    <w:rsid w:val="00F004C2"/>
    <w:rsid w:val="00F037A3"/>
    <w:rsid w:val="00F05AE5"/>
    <w:rsid w:val="00F07127"/>
    <w:rsid w:val="00F15B1D"/>
    <w:rsid w:val="00F22353"/>
    <w:rsid w:val="00F55134"/>
    <w:rsid w:val="00F65D2B"/>
    <w:rsid w:val="00F94982"/>
    <w:rsid w:val="00F95582"/>
    <w:rsid w:val="00FA24E7"/>
    <w:rsid w:val="00FA6C88"/>
    <w:rsid w:val="00FB2D1B"/>
    <w:rsid w:val="00FC4303"/>
    <w:rsid w:val="00FC71C4"/>
    <w:rsid w:val="00FC774F"/>
    <w:rsid w:val="00FD327B"/>
    <w:rsid w:val="00FF10FD"/>
    <w:rsid w:val="00FF44DF"/>
    <w:rsid w:val="00FF5A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6A608"/>
  <w15:docId w15:val="{926A5AB1-F906-492E-8E84-A149712B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7822"/>
    <w:rPr>
      <w:rFonts w:ascii="Calibri" w:eastAsia="Calibri" w:hAnsi="Calibri" w:cs="Times New Roman"/>
    </w:rPr>
  </w:style>
  <w:style w:type="paragraph" w:styleId="Nadpis1">
    <w:name w:val="heading 1"/>
    <w:basedOn w:val="Normln"/>
    <w:next w:val="Normln"/>
    <w:link w:val="Nadpis1Char"/>
    <w:qFormat/>
    <w:rsid w:val="00937822"/>
    <w:pPr>
      <w:keepNext/>
      <w:tabs>
        <w:tab w:val="right" w:pos="8931"/>
      </w:tabs>
      <w:spacing w:after="0" w:line="240" w:lineRule="auto"/>
      <w:ind w:left="142" w:right="141"/>
      <w:jc w:val="both"/>
      <w:outlineLvl w:val="0"/>
    </w:pPr>
    <w:rPr>
      <w:rFonts w:ascii="Times New Roman" w:eastAsia="Times New Roman" w:hAnsi="Times New Roman"/>
      <w:b/>
      <w:sz w:val="24"/>
      <w:szCs w:val="20"/>
      <w:lang w:eastAsia="cs-CZ"/>
    </w:rPr>
  </w:style>
  <w:style w:type="paragraph" w:styleId="Nadpis2">
    <w:name w:val="heading 2"/>
    <w:basedOn w:val="Normln"/>
    <w:next w:val="Normln"/>
    <w:link w:val="Nadpis2Char"/>
    <w:uiPriority w:val="9"/>
    <w:semiHidden/>
    <w:unhideWhenUsed/>
    <w:qFormat/>
    <w:rsid w:val="009378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937822"/>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3782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37822"/>
    <w:rPr>
      <w:rFonts w:ascii="Times New Roman" w:eastAsia="Times New Roman" w:hAnsi="Times New Roman" w:cs="Times New Roman"/>
      <w:b/>
      <w:sz w:val="24"/>
      <w:szCs w:val="20"/>
      <w:lang w:eastAsia="cs-CZ"/>
    </w:rPr>
  </w:style>
  <w:style w:type="character" w:styleId="Odkaznakoment">
    <w:name w:val="annotation reference"/>
    <w:basedOn w:val="Standardnpsmoodstavce"/>
    <w:uiPriority w:val="99"/>
    <w:semiHidden/>
    <w:rsid w:val="00937822"/>
    <w:rPr>
      <w:rFonts w:cs="Times New Roman"/>
      <w:sz w:val="16"/>
    </w:rPr>
  </w:style>
  <w:style w:type="paragraph" w:styleId="Textkomente">
    <w:name w:val="annotation text"/>
    <w:basedOn w:val="Normln"/>
    <w:link w:val="TextkomenteChar"/>
    <w:uiPriority w:val="99"/>
    <w:semiHidden/>
    <w:rsid w:val="00937822"/>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semiHidden/>
    <w:rsid w:val="00937822"/>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rsid w:val="00937822"/>
    <w:pPr>
      <w:spacing w:after="0" w:line="240" w:lineRule="auto"/>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uiPriority w:val="99"/>
    <w:rsid w:val="0093782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rsid w:val="00937822"/>
    <w:rPr>
      <w:rFonts w:cs="Times New Roman"/>
      <w:color w:val="0000FF"/>
      <w:u w:val="single"/>
    </w:rPr>
  </w:style>
  <w:style w:type="paragraph" w:styleId="Zpat">
    <w:name w:val="footer"/>
    <w:basedOn w:val="Normln"/>
    <w:link w:val="ZpatChar"/>
    <w:uiPriority w:val="99"/>
    <w:rsid w:val="00937822"/>
    <w:pPr>
      <w:tabs>
        <w:tab w:val="center" w:pos="4536"/>
        <w:tab w:val="right" w:pos="9072"/>
      </w:tabs>
      <w:spacing w:after="0" w:line="240" w:lineRule="auto"/>
    </w:pPr>
  </w:style>
  <w:style w:type="character" w:customStyle="1" w:styleId="ZpatChar">
    <w:name w:val="Zápatí Char"/>
    <w:basedOn w:val="Standardnpsmoodstavce"/>
    <w:link w:val="Zpat"/>
    <w:uiPriority w:val="99"/>
    <w:rsid w:val="00937822"/>
    <w:rPr>
      <w:rFonts w:ascii="Calibri" w:eastAsia="Calibri" w:hAnsi="Calibri" w:cs="Times New Roman"/>
    </w:rPr>
  </w:style>
  <w:style w:type="paragraph" w:styleId="Textbubliny">
    <w:name w:val="Balloon Text"/>
    <w:basedOn w:val="Normln"/>
    <w:link w:val="TextbublinyChar"/>
    <w:uiPriority w:val="99"/>
    <w:semiHidden/>
    <w:unhideWhenUsed/>
    <w:rsid w:val="0093782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37822"/>
    <w:rPr>
      <w:rFonts w:ascii="Tahoma" w:eastAsia="Calibri" w:hAnsi="Tahoma" w:cs="Tahoma"/>
      <w:sz w:val="16"/>
      <w:szCs w:val="16"/>
    </w:rPr>
  </w:style>
  <w:style w:type="character" w:customStyle="1" w:styleId="Nadpis2Char">
    <w:name w:val="Nadpis 2 Char"/>
    <w:basedOn w:val="Standardnpsmoodstavce"/>
    <w:link w:val="Nadpis2"/>
    <w:uiPriority w:val="9"/>
    <w:semiHidden/>
    <w:rsid w:val="00937822"/>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3782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37822"/>
    <w:rPr>
      <w:rFonts w:asciiTheme="majorHAnsi" w:eastAsiaTheme="majorEastAsia" w:hAnsiTheme="majorHAnsi" w:cstheme="majorBidi"/>
      <w:color w:val="243F60" w:themeColor="accent1" w:themeShade="7F"/>
    </w:rPr>
  </w:style>
  <w:style w:type="paragraph" w:styleId="Zkladntext2">
    <w:name w:val="Body Text 2"/>
    <w:basedOn w:val="Normln"/>
    <w:link w:val="Zkladntext2Char"/>
    <w:uiPriority w:val="99"/>
    <w:semiHidden/>
    <w:unhideWhenUsed/>
    <w:rsid w:val="00937822"/>
    <w:pPr>
      <w:spacing w:after="120" w:line="480" w:lineRule="auto"/>
    </w:pPr>
  </w:style>
  <w:style w:type="character" w:customStyle="1" w:styleId="Zkladntext2Char">
    <w:name w:val="Základní text 2 Char"/>
    <w:basedOn w:val="Standardnpsmoodstavce"/>
    <w:link w:val="Zkladntext2"/>
    <w:uiPriority w:val="99"/>
    <w:semiHidden/>
    <w:rsid w:val="00937822"/>
    <w:rPr>
      <w:rFonts w:ascii="Calibri" w:eastAsia="Calibri" w:hAnsi="Calibri" w:cs="Times New Roman"/>
    </w:rPr>
  </w:style>
  <w:style w:type="paragraph" w:styleId="Zkladntext3">
    <w:name w:val="Body Text 3"/>
    <w:basedOn w:val="Normln"/>
    <w:link w:val="Zkladntext3Char"/>
    <w:uiPriority w:val="99"/>
    <w:semiHidden/>
    <w:unhideWhenUsed/>
    <w:rsid w:val="00937822"/>
    <w:pPr>
      <w:spacing w:after="120"/>
    </w:pPr>
    <w:rPr>
      <w:sz w:val="16"/>
      <w:szCs w:val="16"/>
    </w:rPr>
  </w:style>
  <w:style w:type="character" w:customStyle="1" w:styleId="Zkladntext3Char">
    <w:name w:val="Základní text 3 Char"/>
    <w:basedOn w:val="Standardnpsmoodstavce"/>
    <w:link w:val="Zkladntext3"/>
    <w:uiPriority w:val="99"/>
    <w:semiHidden/>
    <w:rsid w:val="00937822"/>
    <w:rPr>
      <w:rFonts w:ascii="Calibri" w:eastAsia="Calibri" w:hAnsi="Calibri" w:cs="Times New Roman"/>
      <w:sz w:val="16"/>
      <w:szCs w:val="16"/>
    </w:rPr>
  </w:style>
  <w:style w:type="paragraph" w:styleId="Zhlav">
    <w:name w:val="header"/>
    <w:basedOn w:val="Normln"/>
    <w:link w:val="ZhlavChar"/>
    <w:semiHidden/>
    <w:unhideWhenUsed/>
    <w:rsid w:val="00937822"/>
    <w:pPr>
      <w:tabs>
        <w:tab w:val="center" w:pos="4536"/>
        <w:tab w:val="right" w:pos="9072"/>
      </w:tabs>
      <w:spacing w:after="0" w:line="240" w:lineRule="auto"/>
    </w:pPr>
    <w:rPr>
      <w:rFonts w:ascii="Times New Roman" w:eastAsia="Times New Roman" w:hAnsi="Times New Roman"/>
      <w:sz w:val="20"/>
      <w:szCs w:val="20"/>
      <w:lang w:eastAsia="cs-CZ"/>
    </w:rPr>
  </w:style>
  <w:style w:type="character" w:customStyle="1" w:styleId="ZhlavChar">
    <w:name w:val="Záhlaví Char"/>
    <w:basedOn w:val="Standardnpsmoodstavce"/>
    <w:link w:val="Zhlav"/>
    <w:semiHidden/>
    <w:rsid w:val="00937822"/>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937822"/>
    <w:pPr>
      <w:spacing w:after="0" w:line="240" w:lineRule="auto"/>
      <w:ind w:left="708"/>
    </w:pPr>
    <w:rPr>
      <w:rFonts w:ascii="Times New Roman" w:eastAsia="Times New Roman" w:hAnsi="Times New Roman"/>
      <w:sz w:val="20"/>
      <w:szCs w:val="20"/>
      <w:lang w:eastAsia="cs-CZ"/>
    </w:rPr>
  </w:style>
  <w:style w:type="paragraph" w:styleId="Pedmtkomente">
    <w:name w:val="annotation subject"/>
    <w:basedOn w:val="Textkomente"/>
    <w:next w:val="Textkomente"/>
    <w:link w:val="PedmtkomenteChar"/>
    <w:uiPriority w:val="99"/>
    <w:semiHidden/>
    <w:unhideWhenUsed/>
    <w:rsid w:val="00855E0F"/>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855E0F"/>
    <w:rPr>
      <w:rFonts w:ascii="Calibri" w:eastAsia="Calibri" w:hAnsi="Calibri" w:cs="Times New Roman"/>
      <w:b/>
      <w:bCs/>
      <w:sz w:val="20"/>
      <w:szCs w:val="20"/>
      <w:lang w:eastAsia="cs-CZ"/>
    </w:rPr>
  </w:style>
  <w:style w:type="character" w:styleId="Nevyeenzmnka">
    <w:name w:val="Unresolved Mention"/>
    <w:basedOn w:val="Standardnpsmoodstavce"/>
    <w:uiPriority w:val="99"/>
    <w:semiHidden/>
    <w:unhideWhenUsed/>
    <w:rsid w:val="00676BEC"/>
    <w:rPr>
      <w:color w:val="605E5C"/>
      <w:shd w:val="clear" w:color="auto" w:fill="E1DFDD"/>
    </w:rPr>
  </w:style>
  <w:style w:type="character" w:styleId="Zdraznn">
    <w:name w:val="Emphasis"/>
    <w:basedOn w:val="Standardnpsmoodstavce"/>
    <w:uiPriority w:val="20"/>
    <w:qFormat/>
    <w:rsid w:val="00FF5A64"/>
    <w:rPr>
      <w:i/>
      <w:iCs/>
    </w:rPr>
  </w:style>
  <w:style w:type="paragraph" w:customStyle="1" w:styleId="Default">
    <w:name w:val="Default"/>
    <w:rsid w:val="00C92A42"/>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604872">
      <w:bodyDiv w:val="1"/>
      <w:marLeft w:val="0"/>
      <w:marRight w:val="0"/>
      <w:marTop w:val="0"/>
      <w:marBottom w:val="0"/>
      <w:divBdr>
        <w:top w:val="none" w:sz="0" w:space="0" w:color="auto"/>
        <w:left w:val="none" w:sz="0" w:space="0" w:color="auto"/>
        <w:bottom w:val="none" w:sz="0" w:space="0" w:color="auto"/>
        <w:right w:val="none" w:sz="0" w:space="0" w:color="auto"/>
      </w:divBdr>
    </w:div>
    <w:div w:id="1121877236">
      <w:bodyDiv w:val="1"/>
      <w:marLeft w:val="0"/>
      <w:marRight w:val="0"/>
      <w:marTop w:val="0"/>
      <w:marBottom w:val="0"/>
      <w:divBdr>
        <w:top w:val="none" w:sz="0" w:space="0" w:color="auto"/>
        <w:left w:val="none" w:sz="0" w:space="0" w:color="auto"/>
        <w:bottom w:val="none" w:sz="0" w:space="0" w:color="auto"/>
        <w:right w:val="none" w:sz="0" w:space="0" w:color="auto"/>
      </w:divBdr>
    </w:div>
    <w:div w:id="1297301591">
      <w:bodyDiv w:val="1"/>
      <w:marLeft w:val="0"/>
      <w:marRight w:val="0"/>
      <w:marTop w:val="0"/>
      <w:marBottom w:val="0"/>
      <w:divBdr>
        <w:top w:val="none" w:sz="0" w:space="0" w:color="auto"/>
        <w:left w:val="none" w:sz="0" w:space="0" w:color="auto"/>
        <w:bottom w:val="none" w:sz="0" w:space="0" w:color="auto"/>
        <w:right w:val="none" w:sz="0" w:space="0" w:color="auto"/>
      </w:divBdr>
    </w:div>
    <w:div w:id="2092191881">
      <w:bodyDiv w:val="1"/>
      <w:marLeft w:val="0"/>
      <w:marRight w:val="0"/>
      <w:marTop w:val="0"/>
      <w:marBottom w:val="0"/>
      <w:divBdr>
        <w:top w:val="none" w:sz="0" w:space="0" w:color="auto"/>
        <w:left w:val="none" w:sz="0" w:space="0" w:color="auto"/>
        <w:bottom w:val="none" w:sz="0" w:space="0" w:color="auto"/>
        <w:right w:val="none" w:sz="0" w:space="0" w:color="auto"/>
      </w:divBdr>
      <w:divsChild>
        <w:div w:id="689648986">
          <w:marLeft w:val="0"/>
          <w:marRight w:val="0"/>
          <w:marTop w:val="0"/>
          <w:marBottom w:val="0"/>
          <w:divBdr>
            <w:top w:val="none" w:sz="0" w:space="0" w:color="auto"/>
            <w:left w:val="none" w:sz="0" w:space="0" w:color="auto"/>
            <w:bottom w:val="none" w:sz="0" w:space="0" w:color="auto"/>
            <w:right w:val="none" w:sz="0" w:space="0" w:color="auto"/>
          </w:divBdr>
          <w:divsChild>
            <w:div w:id="754864158">
              <w:marLeft w:val="0"/>
              <w:marRight w:val="0"/>
              <w:marTop w:val="0"/>
              <w:marBottom w:val="0"/>
              <w:divBdr>
                <w:top w:val="none" w:sz="0" w:space="0" w:color="auto"/>
                <w:left w:val="none" w:sz="0" w:space="0" w:color="auto"/>
                <w:bottom w:val="none" w:sz="0" w:space="0" w:color="auto"/>
                <w:right w:val="none" w:sz="0" w:space="0" w:color="auto"/>
              </w:divBdr>
            </w:div>
          </w:divsChild>
        </w:div>
        <w:div w:id="85348173">
          <w:marLeft w:val="0"/>
          <w:marRight w:val="0"/>
          <w:marTop w:val="0"/>
          <w:marBottom w:val="0"/>
          <w:divBdr>
            <w:top w:val="none" w:sz="0" w:space="0" w:color="auto"/>
            <w:left w:val="none" w:sz="0" w:space="0" w:color="auto"/>
            <w:bottom w:val="none" w:sz="0" w:space="0" w:color="auto"/>
            <w:right w:val="none" w:sz="0" w:space="0" w:color="auto"/>
          </w:divBdr>
          <w:divsChild>
            <w:div w:id="1608585237">
              <w:marLeft w:val="0"/>
              <w:marRight w:val="0"/>
              <w:marTop w:val="0"/>
              <w:marBottom w:val="0"/>
              <w:divBdr>
                <w:top w:val="none" w:sz="0" w:space="0" w:color="auto"/>
                <w:left w:val="none" w:sz="0" w:space="0" w:color="auto"/>
                <w:bottom w:val="none" w:sz="0" w:space="0" w:color="auto"/>
                <w:right w:val="none" w:sz="0" w:space="0" w:color="auto"/>
              </w:divBdr>
            </w:div>
          </w:divsChild>
        </w:div>
        <w:div w:id="1624266850">
          <w:marLeft w:val="0"/>
          <w:marRight w:val="0"/>
          <w:marTop w:val="0"/>
          <w:marBottom w:val="0"/>
          <w:divBdr>
            <w:top w:val="none" w:sz="0" w:space="0" w:color="auto"/>
            <w:left w:val="none" w:sz="0" w:space="0" w:color="auto"/>
            <w:bottom w:val="none" w:sz="0" w:space="0" w:color="auto"/>
            <w:right w:val="none" w:sz="0" w:space="0" w:color="auto"/>
          </w:divBdr>
          <w:divsChild>
            <w:div w:id="1763454068">
              <w:marLeft w:val="0"/>
              <w:marRight w:val="0"/>
              <w:marTop w:val="0"/>
              <w:marBottom w:val="0"/>
              <w:divBdr>
                <w:top w:val="none" w:sz="0" w:space="0" w:color="auto"/>
                <w:left w:val="none" w:sz="0" w:space="0" w:color="auto"/>
                <w:bottom w:val="none" w:sz="0" w:space="0" w:color="auto"/>
                <w:right w:val="none" w:sz="0" w:space="0" w:color="auto"/>
              </w:divBdr>
            </w:div>
          </w:divsChild>
        </w:div>
        <w:div w:id="1144197099">
          <w:marLeft w:val="0"/>
          <w:marRight w:val="0"/>
          <w:marTop w:val="0"/>
          <w:marBottom w:val="0"/>
          <w:divBdr>
            <w:top w:val="none" w:sz="0" w:space="0" w:color="auto"/>
            <w:left w:val="none" w:sz="0" w:space="0" w:color="auto"/>
            <w:bottom w:val="none" w:sz="0" w:space="0" w:color="auto"/>
            <w:right w:val="none" w:sz="0" w:space="0" w:color="auto"/>
          </w:divBdr>
          <w:divsChild>
            <w:div w:id="1076703023">
              <w:marLeft w:val="0"/>
              <w:marRight w:val="0"/>
              <w:marTop w:val="0"/>
              <w:marBottom w:val="0"/>
              <w:divBdr>
                <w:top w:val="none" w:sz="0" w:space="0" w:color="auto"/>
                <w:left w:val="none" w:sz="0" w:space="0" w:color="auto"/>
                <w:bottom w:val="none" w:sz="0" w:space="0" w:color="auto"/>
                <w:right w:val="none" w:sz="0" w:space="0" w:color="auto"/>
              </w:divBdr>
            </w:div>
          </w:divsChild>
        </w:div>
        <w:div w:id="1907718515">
          <w:marLeft w:val="0"/>
          <w:marRight w:val="0"/>
          <w:marTop w:val="0"/>
          <w:marBottom w:val="0"/>
          <w:divBdr>
            <w:top w:val="none" w:sz="0" w:space="0" w:color="auto"/>
            <w:left w:val="none" w:sz="0" w:space="0" w:color="auto"/>
            <w:bottom w:val="none" w:sz="0" w:space="0" w:color="auto"/>
            <w:right w:val="none" w:sz="0" w:space="0" w:color="auto"/>
          </w:divBdr>
          <w:divsChild>
            <w:div w:id="692420289">
              <w:marLeft w:val="0"/>
              <w:marRight w:val="0"/>
              <w:marTop w:val="0"/>
              <w:marBottom w:val="0"/>
              <w:divBdr>
                <w:top w:val="none" w:sz="0" w:space="0" w:color="auto"/>
                <w:left w:val="none" w:sz="0" w:space="0" w:color="auto"/>
                <w:bottom w:val="none" w:sz="0" w:space="0" w:color="auto"/>
                <w:right w:val="none" w:sz="0" w:space="0" w:color="auto"/>
              </w:divBdr>
            </w:div>
          </w:divsChild>
        </w:div>
        <w:div w:id="1966502080">
          <w:marLeft w:val="0"/>
          <w:marRight w:val="0"/>
          <w:marTop w:val="0"/>
          <w:marBottom w:val="0"/>
          <w:divBdr>
            <w:top w:val="none" w:sz="0" w:space="0" w:color="auto"/>
            <w:left w:val="none" w:sz="0" w:space="0" w:color="auto"/>
            <w:bottom w:val="none" w:sz="0" w:space="0" w:color="auto"/>
            <w:right w:val="none" w:sz="0" w:space="0" w:color="auto"/>
          </w:divBdr>
          <w:divsChild>
            <w:div w:id="1477257182">
              <w:marLeft w:val="0"/>
              <w:marRight w:val="0"/>
              <w:marTop w:val="0"/>
              <w:marBottom w:val="0"/>
              <w:divBdr>
                <w:top w:val="none" w:sz="0" w:space="0" w:color="auto"/>
                <w:left w:val="none" w:sz="0" w:space="0" w:color="auto"/>
                <w:bottom w:val="none" w:sz="0" w:space="0" w:color="auto"/>
                <w:right w:val="none" w:sz="0" w:space="0" w:color="auto"/>
              </w:divBdr>
            </w:div>
          </w:divsChild>
        </w:div>
        <w:div w:id="319699406">
          <w:marLeft w:val="0"/>
          <w:marRight w:val="0"/>
          <w:marTop w:val="0"/>
          <w:marBottom w:val="0"/>
          <w:divBdr>
            <w:top w:val="none" w:sz="0" w:space="0" w:color="auto"/>
            <w:left w:val="none" w:sz="0" w:space="0" w:color="auto"/>
            <w:bottom w:val="none" w:sz="0" w:space="0" w:color="auto"/>
            <w:right w:val="none" w:sz="0" w:space="0" w:color="auto"/>
          </w:divBdr>
          <w:divsChild>
            <w:div w:id="725841315">
              <w:marLeft w:val="0"/>
              <w:marRight w:val="0"/>
              <w:marTop w:val="0"/>
              <w:marBottom w:val="0"/>
              <w:divBdr>
                <w:top w:val="none" w:sz="0" w:space="0" w:color="auto"/>
                <w:left w:val="none" w:sz="0" w:space="0" w:color="auto"/>
                <w:bottom w:val="none" w:sz="0" w:space="0" w:color="auto"/>
                <w:right w:val="none" w:sz="0" w:space="0" w:color="auto"/>
              </w:divBdr>
            </w:div>
          </w:divsChild>
        </w:div>
        <w:div w:id="1359939033">
          <w:marLeft w:val="0"/>
          <w:marRight w:val="0"/>
          <w:marTop w:val="0"/>
          <w:marBottom w:val="0"/>
          <w:divBdr>
            <w:top w:val="none" w:sz="0" w:space="0" w:color="auto"/>
            <w:left w:val="none" w:sz="0" w:space="0" w:color="auto"/>
            <w:bottom w:val="none" w:sz="0" w:space="0" w:color="auto"/>
            <w:right w:val="none" w:sz="0" w:space="0" w:color="auto"/>
          </w:divBdr>
          <w:divsChild>
            <w:div w:id="634608111">
              <w:marLeft w:val="0"/>
              <w:marRight w:val="0"/>
              <w:marTop w:val="0"/>
              <w:marBottom w:val="0"/>
              <w:divBdr>
                <w:top w:val="none" w:sz="0" w:space="0" w:color="auto"/>
                <w:left w:val="none" w:sz="0" w:space="0" w:color="auto"/>
                <w:bottom w:val="none" w:sz="0" w:space="0" w:color="auto"/>
                <w:right w:val="none" w:sz="0" w:space="0" w:color="auto"/>
              </w:divBdr>
            </w:div>
          </w:divsChild>
        </w:div>
        <w:div w:id="1698121996">
          <w:marLeft w:val="0"/>
          <w:marRight w:val="0"/>
          <w:marTop w:val="0"/>
          <w:marBottom w:val="0"/>
          <w:divBdr>
            <w:top w:val="none" w:sz="0" w:space="0" w:color="auto"/>
            <w:left w:val="none" w:sz="0" w:space="0" w:color="auto"/>
            <w:bottom w:val="none" w:sz="0" w:space="0" w:color="auto"/>
            <w:right w:val="none" w:sz="0" w:space="0" w:color="auto"/>
          </w:divBdr>
          <w:divsChild>
            <w:div w:id="1497501706">
              <w:marLeft w:val="0"/>
              <w:marRight w:val="0"/>
              <w:marTop w:val="0"/>
              <w:marBottom w:val="0"/>
              <w:divBdr>
                <w:top w:val="none" w:sz="0" w:space="0" w:color="auto"/>
                <w:left w:val="none" w:sz="0" w:space="0" w:color="auto"/>
                <w:bottom w:val="none" w:sz="0" w:space="0" w:color="auto"/>
                <w:right w:val="none" w:sz="0" w:space="0" w:color="auto"/>
              </w:divBdr>
            </w:div>
          </w:divsChild>
        </w:div>
        <w:div w:id="1892766716">
          <w:marLeft w:val="0"/>
          <w:marRight w:val="0"/>
          <w:marTop w:val="0"/>
          <w:marBottom w:val="0"/>
          <w:divBdr>
            <w:top w:val="none" w:sz="0" w:space="0" w:color="auto"/>
            <w:left w:val="none" w:sz="0" w:space="0" w:color="auto"/>
            <w:bottom w:val="none" w:sz="0" w:space="0" w:color="auto"/>
            <w:right w:val="none" w:sz="0" w:space="0" w:color="auto"/>
          </w:divBdr>
          <w:divsChild>
            <w:div w:id="1848447887">
              <w:marLeft w:val="0"/>
              <w:marRight w:val="0"/>
              <w:marTop w:val="0"/>
              <w:marBottom w:val="0"/>
              <w:divBdr>
                <w:top w:val="none" w:sz="0" w:space="0" w:color="auto"/>
                <w:left w:val="none" w:sz="0" w:space="0" w:color="auto"/>
                <w:bottom w:val="none" w:sz="0" w:space="0" w:color="auto"/>
                <w:right w:val="none" w:sz="0" w:space="0" w:color="auto"/>
              </w:divBdr>
            </w:div>
          </w:divsChild>
        </w:div>
        <w:div w:id="1499492830">
          <w:marLeft w:val="0"/>
          <w:marRight w:val="0"/>
          <w:marTop w:val="0"/>
          <w:marBottom w:val="0"/>
          <w:divBdr>
            <w:top w:val="none" w:sz="0" w:space="0" w:color="auto"/>
            <w:left w:val="none" w:sz="0" w:space="0" w:color="auto"/>
            <w:bottom w:val="none" w:sz="0" w:space="0" w:color="auto"/>
            <w:right w:val="none" w:sz="0" w:space="0" w:color="auto"/>
          </w:divBdr>
          <w:divsChild>
            <w:div w:id="515388952">
              <w:marLeft w:val="0"/>
              <w:marRight w:val="0"/>
              <w:marTop w:val="0"/>
              <w:marBottom w:val="0"/>
              <w:divBdr>
                <w:top w:val="none" w:sz="0" w:space="0" w:color="auto"/>
                <w:left w:val="none" w:sz="0" w:space="0" w:color="auto"/>
                <w:bottom w:val="none" w:sz="0" w:space="0" w:color="auto"/>
                <w:right w:val="none" w:sz="0" w:space="0" w:color="auto"/>
              </w:divBdr>
            </w:div>
          </w:divsChild>
        </w:div>
        <w:div w:id="1874230249">
          <w:marLeft w:val="0"/>
          <w:marRight w:val="0"/>
          <w:marTop w:val="0"/>
          <w:marBottom w:val="0"/>
          <w:divBdr>
            <w:top w:val="none" w:sz="0" w:space="0" w:color="auto"/>
            <w:left w:val="none" w:sz="0" w:space="0" w:color="auto"/>
            <w:bottom w:val="none" w:sz="0" w:space="0" w:color="auto"/>
            <w:right w:val="none" w:sz="0" w:space="0" w:color="auto"/>
          </w:divBdr>
          <w:divsChild>
            <w:div w:id="2118255099">
              <w:marLeft w:val="0"/>
              <w:marRight w:val="0"/>
              <w:marTop w:val="0"/>
              <w:marBottom w:val="0"/>
              <w:divBdr>
                <w:top w:val="none" w:sz="0" w:space="0" w:color="auto"/>
                <w:left w:val="none" w:sz="0" w:space="0" w:color="auto"/>
                <w:bottom w:val="none" w:sz="0" w:space="0" w:color="auto"/>
                <w:right w:val="none" w:sz="0" w:space="0" w:color="auto"/>
              </w:divBdr>
            </w:div>
          </w:divsChild>
        </w:div>
        <w:div w:id="791482496">
          <w:marLeft w:val="0"/>
          <w:marRight w:val="0"/>
          <w:marTop w:val="0"/>
          <w:marBottom w:val="0"/>
          <w:divBdr>
            <w:top w:val="none" w:sz="0" w:space="0" w:color="auto"/>
            <w:left w:val="none" w:sz="0" w:space="0" w:color="auto"/>
            <w:bottom w:val="none" w:sz="0" w:space="0" w:color="auto"/>
            <w:right w:val="none" w:sz="0" w:space="0" w:color="auto"/>
          </w:divBdr>
          <w:divsChild>
            <w:div w:id="1396390170">
              <w:marLeft w:val="0"/>
              <w:marRight w:val="0"/>
              <w:marTop w:val="0"/>
              <w:marBottom w:val="0"/>
              <w:divBdr>
                <w:top w:val="none" w:sz="0" w:space="0" w:color="auto"/>
                <w:left w:val="none" w:sz="0" w:space="0" w:color="auto"/>
                <w:bottom w:val="none" w:sz="0" w:space="0" w:color="auto"/>
                <w:right w:val="none" w:sz="0" w:space="0" w:color="auto"/>
              </w:divBdr>
            </w:div>
          </w:divsChild>
        </w:div>
        <w:div w:id="2064868562">
          <w:marLeft w:val="0"/>
          <w:marRight w:val="0"/>
          <w:marTop w:val="0"/>
          <w:marBottom w:val="0"/>
          <w:divBdr>
            <w:top w:val="none" w:sz="0" w:space="0" w:color="auto"/>
            <w:left w:val="none" w:sz="0" w:space="0" w:color="auto"/>
            <w:bottom w:val="none" w:sz="0" w:space="0" w:color="auto"/>
            <w:right w:val="none" w:sz="0" w:space="0" w:color="auto"/>
          </w:divBdr>
          <w:divsChild>
            <w:div w:id="122356079">
              <w:marLeft w:val="0"/>
              <w:marRight w:val="0"/>
              <w:marTop w:val="0"/>
              <w:marBottom w:val="0"/>
              <w:divBdr>
                <w:top w:val="none" w:sz="0" w:space="0" w:color="auto"/>
                <w:left w:val="none" w:sz="0" w:space="0" w:color="auto"/>
                <w:bottom w:val="none" w:sz="0" w:space="0" w:color="auto"/>
                <w:right w:val="none" w:sz="0" w:space="0" w:color="auto"/>
              </w:divBdr>
            </w:div>
          </w:divsChild>
        </w:div>
        <w:div w:id="1969238259">
          <w:marLeft w:val="0"/>
          <w:marRight w:val="0"/>
          <w:marTop w:val="0"/>
          <w:marBottom w:val="0"/>
          <w:divBdr>
            <w:top w:val="none" w:sz="0" w:space="0" w:color="auto"/>
            <w:left w:val="none" w:sz="0" w:space="0" w:color="auto"/>
            <w:bottom w:val="none" w:sz="0" w:space="0" w:color="auto"/>
            <w:right w:val="none" w:sz="0" w:space="0" w:color="auto"/>
          </w:divBdr>
          <w:divsChild>
            <w:div w:id="2007129551">
              <w:marLeft w:val="0"/>
              <w:marRight w:val="0"/>
              <w:marTop w:val="0"/>
              <w:marBottom w:val="0"/>
              <w:divBdr>
                <w:top w:val="none" w:sz="0" w:space="0" w:color="auto"/>
                <w:left w:val="none" w:sz="0" w:space="0" w:color="auto"/>
                <w:bottom w:val="none" w:sz="0" w:space="0" w:color="auto"/>
                <w:right w:val="none" w:sz="0" w:space="0" w:color="auto"/>
              </w:divBdr>
            </w:div>
          </w:divsChild>
        </w:div>
        <w:div w:id="807866796">
          <w:marLeft w:val="0"/>
          <w:marRight w:val="0"/>
          <w:marTop w:val="0"/>
          <w:marBottom w:val="0"/>
          <w:divBdr>
            <w:top w:val="none" w:sz="0" w:space="0" w:color="auto"/>
            <w:left w:val="none" w:sz="0" w:space="0" w:color="auto"/>
            <w:bottom w:val="none" w:sz="0" w:space="0" w:color="auto"/>
            <w:right w:val="none" w:sz="0" w:space="0" w:color="auto"/>
          </w:divBdr>
          <w:divsChild>
            <w:div w:id="6083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rina.snopkova@mm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mmp.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xandra.tuslova@mmp.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ana.svobodova@mmp.cz" TargetMode="External"/><Relationship Id="rId4" Type="http://schemas.openxmlformats.org/officeDocument/2006/relationships/settings" Target="settings.xml"/><Relationship Id="rId9" Type="http://schemas.openxmlformats.org/officeDocument/2006/relationships/hyperlink" Target="mailto:m.dosek@maxx.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BD0DA-674F-4372-A7D7-374E3A5B5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3105</Words>
  <Characters>18320</Characters>
  <Application>Microsoft Office Word</Application>
  <DocSecurity>4</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Vaněčková Helena</dc:creator>
  <cp:keywords/>
  <dc:description/>
  <cp:lastModifiedBy>Veselá Ilona</cp:lastModifiedBy>
  <cp:revision>2</cp:revision>
  <cp:lastPrinted>2017-02-01T07:34:00Z</cp:lastPrinted>
  <dcterms:created xsi:type="dcterms:W3CDTF">2021-04-26T13:53:00Z</dcterms:created>
  <dcterms:modified xsi:type="dcterms:W3CDTF">2021-04-26T13:53:00Z</dcterms:modified>
</cp:coreProperties>
</file>