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Smlouva o spolupráci č. </w:t>
      </w:r>
      <w:r>
        <w:rPr>
          <w:rFonts w:ascii="Arial" w:eastAsia="Arial" w:hAnsi="Arial" w:cs="Arial"/>
          <w:b/>
          <w:color w:val="000000"/>
          <w:sz w:val="20"/>
          <w:szCs w:val="20"/>
        </w:rPr>
        <w:t>01/21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uzavřená v souladu s příslušnými ustanoveními zákoníku č. 89/2012 Sb., občanský zákoník mezi smluvními stranami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Smluvní strany: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firma: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b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b/>
          <w:color w:val="000000"/>
          <w:sz w:val="21"/>
          <w:szCs w:val="21"/>
        </w:rPr>
        <w:tab/>
        <w:t xml:space="preserve">Marcel </w:t>
      </w:r>
      <w:proofErr w:type="spellStart"/>
      <w:r>
        <w:rPr>
          <w:rFonts w:ascii="Calibri" w:eastAsia="Calibri" w:hAnsi="Calibri" w:cs="Calibri"/>
          <w:b/>
          <w:color w:val="000000"/>
          <w:sz w:val="21"/>
          <w:szCs w:val="21"/>
        </w:rPr>
        <w:t>Palovčík</w:t>
      </w:r>
      <w:proofErr w:type="spellEnd"/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sídlo: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  <w:t>Masarykova 59, Fulnek</w:t>
      </w:r>
      <w:bookmarkStart w:id="0" w:name="_GoBack"/>
      <w:bookmarkEnd w:id="0"/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IČO: 01898485, DIČ: </w:t>
      </w:r>
      <w:proofErr w:type="spellStart"/>
      <w:r w:rsidR="00714020">
        <w:rPr>
          <w:rFonts w:ascii="Calibri" w:eastAsia="Calibri" w:hAnsi="Calibri" w:cs="Calibri"/>
          <w:color w:val="000000"/>
          <w:sz w:val="21"/>
          <w:szCs w:val="21"/>
        </w:rPr>
        <w:t>xxxxxxxxxxxxxx</w:t>
      </w:r>
      <w:proofErr w:type="spellEnd"/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bankovní spojení:  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spellStart"/>
      <w:r w:rsidR="00714020">
        <w:rPr>
          <w:rFonts w:ascii="Calibri" w:eastAsia="Calibri" w:hAnsi="Calibri" w:cs="Calibri"/>
          <w:color w:val="000000"/>
          <w:sz w:val="21"/>
          <w:szCs w:val="21"/>
        </w:rPr>
        <w:t>xxxxxxxxxxxx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, č. Účtu: </w:t>
      </w:r>
      <w:proofErr w:type="spellStart"/>
      <w:r w:rsidR="00714020">
        <w:rPr>
          <w:rFonts w:ascii="Calibri" w:eastAsia="Calibri" w:hAnsi="Calibri" w:cs="Calibri"/>
          <w:color w:val="000000"/>
          <w:sz w:val="21"/>
          <w:szCs w:val="21"/>
        </w:rPr>
        <w:t>xxxxxxxxxxxxxxxxxxx</w:t>
      </w:r>
      <w:proofErr w:type="spellEnd"/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zastoupena: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  <w:t xml:space="preserve">Marcel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Palovčík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, </w:t>
      </w:r>
      <w:proofErr w:type="spellStart"/>
      <w:r w:rsidR="00714020">
        <w:rPr>
          <w:rFonts w:ascii="Calibri" w:eastAsia="Calibri" w:hAnsi="Calibri" w:cs="Calibri"/>
          <w:color w:val="000000"/>
          <w:sz w:val="21"/>
          <w:szCs w:val="21"/>
        </w:rPr>
        <w:t>xxxxxxxxxxxxxxxx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, </w:t>
      </w:r>
      <w:proofErr w:type="spellStart"/>
      <w:r w:rsidR="00714020">
        <w:rPr>
          <w:rFonts w:ascii="Calibri" w:eastAsia="Calibri" w:hAnsi="Calibri" w:cs="Calibri"/>
          <w:color w:val="000000"/>
          <w:sz w:val="21"/>
          <w:szCs w:val="21"/>
        </w:rPr>
        <w:t>xxxxxxxxxxxxxxxxxxxxxxxxxxx</w:t>
      </w:r>
      <w:proofErr w:type="spellEnd"/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(dále jen Marcel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Palovčík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>)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a</w:t>
      </w: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firmou:            </w:t>
      </w:r>
      <w:r>
        <w:rPr>
          <w:rFonts w:ascii="Calibri" w:eastAsia="Calibri" w:hAnsi="Calibri" w:cs="Calibri"/>
          <w:color w:val="000000"/>
          <w:sz w:val="21"/>
          <w:szCs w:val="21"/>
        </w:rPr>
        <w:tab/>
        <w:t xml:space="preserve">  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b/>
          <w:color w:val="333333"/>
          <w:sz w:val="21"/>
          <w:szCs w:val="21"/>
          <w:highlight w:val="white"/>
        </w:rPr>
        <w:t xml:space="preserve">Městské kulturní středisko Nový Jičín, </w:t>
      </w:r>
      <w:proofErr w:type="spellStart"/>
      <w:proofErr w:type="gramStart"/>
      <w:r>
        <w:rPr>
          <w:rFonts w:ascii="Calibri" w:eastAsia="Calibri" w:hAnsi="Calibri" w:cs="Calibri"/>
          <w:b/>
          <w:color w:val="333333"/>
          <w:sz w:val="21"/>
          <w:szCs w:val="21"/>
          <w:highlight w:val="white"/>
        </w:rPr>
        <w:t>p.o</w:t>
      </w:r>
      <w:proofErr w:type="spellEnd"/>
      <w:r>
        <w:rPr>
          <w:rFonts w:ascii="Calibri" w:eastAsia="Calibri" w:hAnsi="Calibri" w:cs="Calibri"/>
          <w:b/>
          <w:color w:val="333333"/>
          <w:sz w:val="21"/>
          <w:szCs w:val="21"/>
          <w:highlight w:val="white"/>
        </w:rPr>
        <w:t>.</w:t>
      </w:r>
      <w:proofErr w:type="gramEnd"/>
      <w:r>
        <w:rPr>
          <w:rFonts w:ascii="Calibri" w:eastAsia="Calibri" w:hAnsi="Calibri" w:cs="Calibri"/>
          <w:b/>
          <w:color w:val="333333"/>
          <w:sz w:val="21"/>
          <w:szCs w:val="21"/>
          <w:highlight w:val="white"/>
        </w:rPr>
        <w:t xml:space="preserve"> 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se sídlem: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  <w:highlight w:val="white"/>
        </w:rPr>
        <w:t>Masarykovo náměstí 20, 74101 Nový Jičín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IČO: 47998261</w:t>
      </w:r>
      <w:r>
        <w:rPr>
          <w:rFonts w:ascii="Calibri" w:eastAsia="Calibri" w:hAnsi="Calibri" w:cs="Calibri"/>
          <w:color w:val="000000"/>
          <w:sz w:val="21"/>
          <w:szCs w:val="21"/>
          <w:highlight w:val="white"/>
        </w:rPr>
        <w:t>, DIČ: CZ47998261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  <w:highlight w:val="white"/>
        </w:rPr>
        <w:t>bankovní spojení:</w:t>
      </w:r>
      <w:r>
        <w:rPr>
          <w:rFonts w:ascii="Calibri" w:eastAsia="Calibri" w:hAnsi="Calibri" w:cs="Calibri"/>
          <w:color w:val="000000"/>
          <w:sz w:val="21"/>
          <w:szCs w:val="21"/>
          <w:highlight w:val="white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>KB Nový Jičín, číslo účtu 22830801/0100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zastoupena: 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  <w:highlight w:val="white"/>
        </w:rPr>
        <w:t xml:space="preserve">Bc. Iva Pollaková, ředitelka, </w:t>
      </w:r>
      <w:proofErr w:type="spellStart"/>
      <w:r w:rsidR="00A42DDE">
        <w:rPr>
          <w:rFonts w:ascii="Calibri" w:eastAsia="Calibri" w:hAnsi="Calibri" w:cs="Calibri"/>
          <w:color w:val="000000"/>
          <w:sz w:val="21"/>
          <w:szCs w:val="21"/>
          <w:highlight w:val="white"/>
        </w:rPr>
        <w:t>xxxxxxxxxxxxxxx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  <w:highlight w:val="white"/>
        </w:rPr>
        <w:t>e-mail:</w:t>
      </w:r>
      <w:r w:rsidR="00A42DDE">
        <w:rPr>
          <w:rFonts w:ascii="Calibri" w:eastAsia="Calibri" w:hAnsi="Calibri" w:cs="Calibri"/>
          <w:color w:val="000000"/>
          <w:sz w:val="21"/>
          <w:szCs w:val="21"/>
        </w:rPr>
        <w:t>xxxxxxxxxxxxxxxxxxx</w:t>
      </w:r>
      <w:proofErr w:type="spellEnd"/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pověřená osoba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ve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  <w:highlight w:val="white"/>
        </w:rPr>
      </w:pP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věcech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technického zajištění: </w:t>
      </w:r>
      <w:proofErr w:type="spellStart"/>
      <w:r w:rsidR="00A42DDE">
        <w:rPr>
          <w:rFonts w:ascii="Calibri" w:eastAsia="Calibri" w:hAnsi="Calibri" w:cs="Calibri"/>
          <w:color w:val="000000"/>
          <w:sz w:val="21"/>
          <w:szCs w:val="21"/>
        </w:rPr>
        <w:t>xxxxxxxxxxx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, produkční, </w:t>
      </w:r>
      <w:proofErr w:type="spellStart"/>
      <w:r w:rsidR="00A42DDE">
        <w:rPr>
          <w:rFonts w:ascii="Calibri" w:eastAsia="Calibri" w:hAnsi="Calibri" w:cs="Calibri"/>
          <w:color w:val="000000"/>
          <w:sz w:val="21"/>
          <w:szCs w:val="21"/>
        </w:rPr>
        <w:t>xxxxxxxxxxxxxx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e-mail:</w:t>
      </w:r>
      <w:r w:rsidR="00907CD3">
        <w:rPr>
          <w:rFonts w:ascii="Calibri" w:eastAsia="Calibri" w:hAnsi="Calibri" w:cs="Calibri"/>
          <w:color w:val="000000"/>
          <w:sz w:val="21"/>
          <w:szCs w:val="21"/>
        </w:rPr>
        <w:t>xxxxxxxxxxxxxxxxxx</w:t>
      </w:r>
      <w:r w:rsidR="00FE1576">
        <w:rPr>
          <w:rFonts w:ascii="Calibri" w:eastAsia="Calibri" w:hAnsi="Calibri" w:cs="Calibri"/>
          <w:color w:val="000000"/>
          <w:sz w:val="21"/>
          <w:szCs w:val="21"/>
        </w:rPr>
        <w:t>x</w:t>
      </w:r>
      <w:proofErr w:type="spellEnd"/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  <w:highlight w:val="white"/>
        </w:rPr>
        <w:t xml:space="preserve">(dále jen </w:t>
      </w: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 xml:space="preserve">MKS Nový Jičín, </w:t>
      </w:r>
      <w:proofErr w:type="spellStart"/>
      <w:proofErr w:type="gramStart"/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p.o</w:t>
      </w:r>
      <w:proofErr w:type="spellEnd"/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.</w:t>
      </w:r>
      <w:proofErr w:type="gramEnd"/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)</w:t>
      </w: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I.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Předmět smlouvy</w:t>
      </w: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Předmětem smlouvy je vzájemná spolupráce při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zajištění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gastrofestivalu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 Garden Food Festival 2021 (dále jen Akce) v termínu 30.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2021 – 01.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08.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2021, pořádaném v areálu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amfiteátru</w:t>
      </w:r>
      <w:r w:rsidR="009C4EF7">
        <w:rPr>
          <w:rFonts w:ascii="Calibri" w:eastAsia="Calibri" w:hAnsi="Calibri" w:cs="Calibri"/>
          <w:color w:val="000000"/>
          <w:sz w:val="21"/>
          <w:szCs w:val="21"/>
        </w:rPr>
        <w:t xml:space="preserve">  Skalky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v Novém Jičíně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(dále jen Areál)</w:t>
      </w:r>
      <w:r>
        <w:rPr>
          <w:rFonts w:ascii="Calibri" w:eastAsia="Calibri" w:hAnsi="Calibri" w:cs="Calibri"/>
          <w:color w:val="000000"/>
          <w:sz w:val="21"/>
          <w:szCs w:val="21"/>
        </w:rPr>
        <w:t>. Otevírací doba areálu pro veřejnost je v pátek 30.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2021 od 16:00 do 22:00, v sobotu 31.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2021 od 10:00 do 22:00 a v neděli 01.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08.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2021 od 10:00 do 18:00.</w:t>
      </w: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II. 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Práva a povinnosti smluvních stran</w:t>
      </w: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0B45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Marcel </w:t>
      </w:r>
      <w:proofErr w:type="spellStart"/>
      <w:r>
        <w:rPr>
          <w:rFonts w:ascii="Calibri" w:eastAsia="Calibri" w:hAnsi="Calibri" w:cs="Calibri"/>
          <w:b/>
          <w:color w:val="000000"/>
          <w:sz w:val="21"/>
          <w:szCs w:val="21"/>
        </w:rPr>
        <w:t>Palovčík</w:t>
      </w:r>
      <w:proofErr w:type="spell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se zavazuje na své náklady zajistit:</w:t>
      </w:r>
    </w:p>
    <w:p w:rsidR="00DD45EA" w:rsidRDefault="009C4EF7" w:rsidP="001522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L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icenci pro pořádání Garden Food Festivalu 2021 v Novém Jičíně</w:t>
      </w:r>
      <w:r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9C4EF7" w:rsidRPr="009C4EF7" w:rsidRDefault="009C4EF7" w:rsidP="001522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D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ostatečný počet prodejců na Akci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(minimálně však 30)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 s co nejširším sortimentem -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zodpovídá </w:t>
      </w:r>
      <w:proofErr w:type="gramStart"/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za</w:t>
      </w:r>
      <w:proofErr w:type="gramEnd"/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:rsidR="00DD45EA" w:rsidRDefault="000B45E1" w:rsidP="00152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>to, že všichni prodejci budou dodržovat živnostenský zákon a platné hygienické předpisy, platná nařízení, opatření v souvislosti s COVID-19.</w:t>
      </w:r>
    </w:p>
    <w:p w:rsidR="009C4EF7" w:rsidRPr="00604C21" w:rsidRDefault="009C4EF7" w:rsidP="001522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>R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ozmístění prodejních stánků a nezbytných obslužných vozidel prodejců, parkujících v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 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Areálu</w:t>
      </w:r>
    </w:p>
    <w:p w:rsidR="00DD45EA" w:rsidRPr="00604C21" w:rsidRDefault="000B45E1" w:rsidP="00152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48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v max. počtu 30 vozidel. Vozidla budou rozmístěna tak, že nebudou bránit užívání Areálů návštěvníkům a provozním organizátorům Akce.  Zároveň Marcel </w:t>
      </w:r>
      <w:proofErr w:type="spellStart"/>
      <w:r w:rsidRPr="00604C21">
        <w:rPr>
          <w:rFonts w:ascii="Calibri" w:eastAsia="Calibri" w:hAnsi="Calibri" w:cs="Calibri"/>
          <w:color w:val="000000"/>
          <w:sz w:val="21"/>
          <w:szCs w:val="21"/>
        </w:rPr>
        <w:t>Palovčík</w:t>
      </w:r>
      <w:proofErr w:type="spellEnd"/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zajistí, že se strany majitelů vozidel nedojde k znečištění Areálu provozními kapalinami z vozidel. </w:t>
      </w:r>
    </w:p>
    <w:p w:rsidR="00DD45EA" w:rsidRDefault="000B45E1" w:rsidP="001522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Markétu Hrubešovou jako moderátorku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po celou dobu konání </w:t>
      </w:r>
      <w:r>
        <w:rPr>
          <w:rFonts w:ascii="Calibri" w:eastAsia="Calibri" w:hAnsi="Calibri" w:cs="Calibri"/>
          <w:color w:val="000000"/>
          <w:sz w:val="21"/>
          <w:szCs w:val="21"/>
        </w:rPr>
        <w:t>Akce</w:t>
      </w:r>
      <w:r w:rsidR="009C4EF7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DD45EA" w:rsidRDefault="009C4EF7" w:rsidP="001522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V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ystoupení šéfkuchaře Davida Valíčka –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31.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-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01.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08.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2021.</w:t>
      </w:r>
    </w:p>
    <w:p w:rsidR="00DD45EA" w:rsidRPr="00604C21" w:rsidRDefault="000B45E1" w:rsidP="001522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Školu vaření pro veřejnost s Lukášem Neckářem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31.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-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01.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08.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2021.</w:t>
      </w:r>
    </w:p>
    <w:p w:rsidR="009C4EF7" w:rsidRDefault="000B45E1" w:rsidP="001522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>Po celou dobu konání Akce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LED obrazovku o rozměrech 4x3 metry, včetně 3 kamer a režie, která</w:t>
      </w:r>
    </w:p>
    <w:p w:rsidR="00DD45EA" w:rsidRDefault="000B45E1" w:rsidP="00152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bude využita i pro večerní koncerty,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včetně jejího dovozu, odvozu a instalace, demontáže. Dále zodpovídá za bezpečnostní zajištění LED obrazovky po celou dobu konání Akce. </w:t>
      </w:r>
    </w:p>
    <w:p w:rsidR="009C4EF7" w:rsidRDefault="009C4EF7" w:rsidP="001522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P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rogram dne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31.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-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01.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08.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2021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 – vaření na pódiu, vystoupení hudební skupiny, prezentaci </w:t>
      </w:r>
    </w:p>
    <w:p w:rsidR="00DD45EA" w:rsidRDefault="000B45E1" w:rsidP="00152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jednotlivých prodejců apod.</w:t>
      </w:r>
    </w:p>
    <w:p w:rsidR="00DD45EA" w:rsidRDefault="009C4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lastRenderedPageBreak/>
        <w:t>C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entrální propagaci Garden Food Festivalu 2021</w:t>
      </w:r>
      <w:r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9C4EF7" w:rsidRDefault="009C4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C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entrální platební systém </w:t>
      </w:r>
      <w:proofErr w:type="spellStart"/>
      <w:r w:rsidR="000B45E1">
        <w:rPr>
          <w:rFonts w:ascii="Calibri" w:eastAsia="Calibri" w:hAnsi="Calibri" w:cs="Calibri"/>
          <w:color w:val="000000"/>
          <w:sz w:val="21"/>
          <w:szCs w:val="21"/>
        </w:rPr>
        <w:t>NFCtron</w:t>
      </w:r>
      <w:proofErr w:type="spellEnd"/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 pro placení na Akci, včetně úhrady nákladů s ním spojených </w:t>
      </w:r>
    </w:p>
    <w:p w:rsidR="00DD45EA" w:rsidRDefault="000B45E1" w:rsidP="009C4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>(předprodej, prodej, reklamace a  refundaci platby v případě nekonání Akce).</w:t>
      </w:r>
    </w:p>
    <w:p w:rsidR="009C4EF7" w:rsidRDefault="009C4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P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rodej vstupenek, včetně úhrady provize prodejci a zákonného DPH ze vstupenek. Cena vstupenky</w:t>
      </w:r>
    </w:p>
    <w:p w:rsidR="00A965CF" w:rsidRDefault="000B45E1" w:rsidP="009C4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činí 120,- Kč v předprodeji </w:t>
      </w:r>
      <w:r w:rsidR="00A965CF">
        <w:rPr>
          <w:rFonts w:ascii="Calibri" w:eastAsia="Calibri" w:hAnsi="Calibri" w:cs="Calibri"/>
          <w:color w:val="000000"/>
          <w:sz w:val="21"/>
          <w:szCs w:val="21"/>
        </w:rPr>
        <w:t xml:space="preserve">do </w:t>
      </w:r>
      <w:r w:rsidR="00A965CF" w:rsidRPr="00604C21">
        <w:rPr>
          <w:rFonts w:ascii="Calibri" w:eastAsia="Calibri" w:hAnsi="Calibri" w:cs="Calibri"/>
          <w:color w:val="000000"/>
          <w:sz w:val="21"/>
          <w:szCs w:val="21"/>
        </w:rPr>
        <w:t>29.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A965CF" w:rsidRPr="00604C21"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A965CF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2021 </w:t>
      </w:r>
      <w:r>
        <w:rPr>
          <w:rFonts w:ascii="Calibri" w:eastAsia="Calibri" w:hAnsi="Calibri" w:cs="Calibri"/>
          <w:color w:val="000000"/>
          <w:sz w:val="21"/>
          <w:szCs w:val="21"/>
        </w:rPr>
        <w:t>a 150,- Kč na místě</w:t>
      </w:r>
      <w:r w:rsidR="00A965CF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(30.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-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01.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A965CF" w:rsidRPr="00604C21">
        <w:rPr>
          <w:rFonts w:ascii="Calibri" w:eastAsia="Calibri" w:hAnsi="Calibri" w:cs="Calibri"/>
          <w:color w:val="000000"/>
          <w:sz w:val="21"/>
          <w:szCs w:val="21"/>
        </w:rPr>
        <w:t>08.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A965CF" w:rsidRPr="00604C21">
        <w:rPr>
          <w:rFonts w:ascii="Calibri" w:eastAsia="Calibri" w:hAnsi="Calibri" w:cs="Calibri"/>
          <w:color w:val="000000"/>
          <w:sz w:val="21"/>
          <w:szCs w:val="21"/>
        </w:rPr>
        <w:t>2021)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. </w:t>
      </w:r>
    </w:p>
    <w:p w:rsidR="00DD45EA" w:rsidRDefault="000B45E1" w:rsidP="009C4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Děti do 12 let mají vstup zdarma.</w:t>
      </w:r>
    </w:p>
    <w:p w:rsidR="00DD45EA" w:rsidRPr="00604C21" w:rsidRDefault="009C4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O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chranku na Akci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od čtvrtku 29.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2021 od 20:00 do neděle 01.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08.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2021 do 18:00 v Areálu.</w:t>
      </w:r>
    </w:p>
    <w:p w:rsidR="00DD45EA" w:rsidRDefault="009C4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P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ožární hlídku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po celou dobu otevření areálu pro veřejnost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DD45EA" w:rsidRDefault="009C4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Z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dravotní službu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po celou dobu otevření areálu pro veřejnost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DD45EA" w:rsidRPr="009C4EF7" w:rsidRDefault="009C4EF7" w:rsidP="009C4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D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ozor a průběžný úklid WC. Tato osoba bude dodána ze strany MKS Nový Jičín, </w:t>
      </w:r>
      <w:proofErr w:type="spellStart"/>
      <w:proofErr w:type="gramStart"/>
      <w:r w:rsidR="000B45E1">
        <w:rPr>
          <w:rFonts w:ascii="Calibri" w:eastAsia="Calibri" w:hAnsi="Calibri" w:cs="Calibri"/>
          <w:color w:val="000000"/>
          <w:sz w:val="21"/>
          <w:szCs w:val="21"/>
        </w:rPr>
        <w:t>p.o</w:t>
      </w:r>
      <w:proofErr w:type="spellEnd"/>
      <w:r w:rsidR="000B45E1">
        <w:rPr>
          <w:rFonts w:ascii="Calibri" w:eastAsia="Calibri" w:hAnsi="Calibri" w:cs="Calibri"/>
          <w:color w:val="000000"/>
          <w:sz w:val="21"/>
          <w:szCs w:val="21"/>
        </w:rPr>
        <w:t>.</w:t>
      </w:r>
      <w:proofErr w:type="gramEnd"/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, avšak odměna 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 w:rsidR="000B45E1" w:rsidRPr="009C4EF7">
        <w:rPr>
          <w:rFonts w:ascii="Calibri" w:eastAsia="Calibri" w:hAnsi="Calibri" w:cs="Calibri"/>
          <w:color w:val="000000"/>
          <w:sz w:val="21"/>
          <w:szCs w:val="21"/>
        </w:rPr>
        <w:t xml:space="preserve">za vykonanou práci bude uhrazena Marcelem </w:t>
      </w:r>
      <w:proofErr w:type="spellStart"/>
      <w:r w:rsidR="000B45E1" w:rsidRPr="009C4EF7">
        <w:rPr>
          <w:rFonts w:ascii="Calibri" w:eastAsia="Calibri" w:hAnsi="Calibri" w:cs="Calibri"/>
          <w:color w:val="000000"/>
          <w:sz w:val="21"/>
          <w:szCs w:val="21"/>
        </w:rPr>
        <w:t>Palovčíkem</w:t>
      </w:r>
      <w:proofErr w:type="spellEnd"/>
      <w:r w:rsidR="000B45E1" w:rsidRPr="009C4EF7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DD45EA" w:rsidRDefault="009C4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M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obilní WC dle potřeby</w:t>
      </w:r>
      <w:r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9C4EF7" w:rsidRPr="009C4EF7" w:rsidRDefault="009C4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FF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Z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odpovědnou osobu jako svého zástupce v místě a termínu Akce. Tato osoba bude určena</w:t>
      </w:r>
    </w:p>
    <w:p w:rsidR="009C4EF7" w:rsidRPr="00604C21" w:rsidRDefault="000B45E1" w:rsidP="009C4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nejpozději 30 kalendářních dnů před začátkem akce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a bude přítomna po celou dobu konání akce </w:t>
      </w:r>
    </w:p>
    <w:p w:rsidR="00DD45EA" w:rsidRPr="00604C21" w:rsidRDefault="000B45E1" w:rsidP="009C4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>v Areálu.</w:t>
      </w:r>
    </w:p>
    <w:p w:rsidR="00DD45EA" w:rsidRDefault="009C4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O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puštění areálu prodejci nejpozději </w:t>
      </w:r>
      <w:proofErr w:type="gramStart"/>
      <w:r w:rsidR="000B45E1">
        <w:rPr>
          <w:rFonts w:ascii="Calibri" w:eastAsia="Calibri" w:hAnsi="Calibri" w:cs="Calibri"/>
          <w:color w:val="000000"/>
          <w:sz w:val="21"/>
          <w:szCs w:val="21"/>
        </w:rPr>
        <w:t>01.08.2021</w:t>
      </w:r>
      <w:proofErr w:type="gramEnd"/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 ve 20:00</w:t>
      </w:r>
      <w:r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9C4EF7" w:rsidRPr="009C4EF7" w:rsidRDefault="000B45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Marcel </w:t>
      </w:r>
      <w:proofErr w:type="spellStart"/>
      <w:r w:rsidRPr="00604C21">
        <w:rPr>
          <w:rFonts w:ascii="Calibri" w:eastAsia="Calibri" w:hAnsi="Calibri" w:cs="Calibri"/>
          <w:color w:val="000000"/>
          <w:sz w:val="21"/>
          <w:szCs w:val="21"/>
        </w:rPr>
        <w:t>Palovčík</w:t>
      </w:r>
      <w:proofErr w:type="spellEnd"/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se zavazuje, že prodejci, vystupující a další členové jeho teamu, budou dodržovat </w:t>
      </w:r>
    </w:p>
    <w:p w:rsidR="00DD45EA" w:rsidRDefault="000B45E1" w:rsidP="009C4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při přípravě a v celém průběhu akce platné bezpečnostní a protipožární předpisy tak, aby nedošlo k ohrožení zdraví či majetku účinkujících, diváků a dalších osob.  Marcel </w:t>
      </w:r>
      <w:proofErr w:type="spellStart"/>
      <w:r w:rsidRPr="00604C21">
        <w:rPr>
          <w:rFonts w:ascii="Calibri" w:eastAsia="Calibri" w:hAnsi="Calibri" w:cs="Calibri"/>
          <w:color w:val="000000"/>
          <w:sz w:val="21"/>
          <w:szCs w:val="21"/>
        </w:rPr>
        <w:t>Palovčík</w:t>
      </w:r>
      <w:proofErr w:type="spellEnd"/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potvrzuje a zodpovídá za to, že veškerá zařízení instalovaná a provozovaná prodejci, vystupujícími a dalšími členy jeho teamu a veškerá jejich činnost v rámci akce, jsou plně v souladu s platnými normami a předpisy. Marcel </w:t>
      </w:r>
      <w:proofErr w:type="spellStart"/>
      <w:r w:rsidRPr="00604C21">
        <w:rPr>
          <w:rFonts w:ascii="Calibri" w:eastAsia="Calibri" w:hAnsi="Calibri" w:cs="Calibri"/>
          <w:color w:val="000000"/>
          <w:sz w:val="21"/>
          <w:szCs w:val="21"/>
        </w:rPr>
        <w:t>Palovčík</w:t>
      </w:r>
      <w:proofErr w:type="spellEnd"/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odpovídá za škody způsobené prodejci, vystupující a dalšími členy jeho teamu, včetně škody způsobené opomenutím, nedbalostí nebo nesplněním podmínek vyplývajících ze zákona, předpisů a norem. Rovněž odpovídá za škody vzniklé dalšími osobami, které zapojí do své činnosti.</w:t>
      </w: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0B45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Městské kulturní středisko Nový Jičín,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1"/>
          <w:szCs w:val="21"/>
        </w:rPr>
        <w:t>p.o</w:t>
      </w:r>
      <w:proofErr w:type="spellEnd"/>
      <w:r>
        <w:rPr>
          <w:rFonts w:ascii="Calibri" w:eastAsia="Calibri" w:hAnsi="Calibri" w:cs="Calibri"/>
          <w:b/>
          <w:color w:val="000000"/>
          <w:sz w:val="21"/>
          <w:szCs w:val="21"/>
        </w:rPr>
        <w:t>.</w:t>
      </w:r>
      <w:proofErr w:type="gram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se zavazuje na své náklady zajistit:</w:t>
      </w:r>
    </w:p>
    <w:p w:rsidR="009C4EF7" w:rsidRDefault="009C4E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K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oncert kapely </w:t>
      </w:r>
      <w:proofErr w:type="spellStart"/>
      <w:r w:rsidR="000B45E1">
        <w:rPr>
          <w:rFonts w:ascii="Calibri" w:eastAsia="Calibri" w:hAnsi="Calibri" w:cs="Calibri"/>
          <w:color w:val="000000"/>
          <w:sz w:val="21"/>
          <w:szCs w:val="21"/>
        </w:rPr>
        <w:t>Hrdza</w:t>
      </w:r>
      <w:proofErr w:type="spellEnd"/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 v pátek 30.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2021 od 20:00. Dále zajištění doprovodného programu </w:t>
      </w:r>
      <w:proofErr w:type="gramStart"/>
      <w:r w:rsidR="000B45E1">
        <w:rPr>
          <w:rFonts w:ascii="Calibri" w:eastAsia="Calibri" w:hAnsi="Calibri" w:cs="Calibri"/>
          <w:color w:val="000000"/>
          <w:sz w:val="21"/>
          <w:szCs w:val="21"/>
        </w:rPr>
        <w:t>od</w:t>
      </w:r>
      <w:proofErr w:type="gramEnd"/>
    </w:p>
    <w:p w:rsidR="00DD45EA" w:rsidRDefault="000B45E1" w:rsidP="009C4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16:30-19:00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(změna programu vyhrazena)</w:t>
      </w:r>
      <w:r w:rsidR="009C4EF7" w:rsidRPr="00604C21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DD45EA" w:rsidRDefault="009C4E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K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oncert Davida Kollera s kapelou v sobotu 31.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2021 od 20:00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(změna programu vyhrazena)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9C4EF7" w:rsidRPr="009C4EF7" w:rsidRDefault="009C4E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P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rostor pro konání Akce. Prostor bude k dispozici pro přípravu od čtvrtku 29.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2021 od 15:00 </w:t>
      </w:r>
      <w:proofErr w:type="gramStart"/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do</w:t>
      </w:r>
      <w:proofErr w:type="gramEnd"/>
    </w:p>
    <w:p w:rsidR="00DD45EA" w:rsidRDefault="009C4EF7" w:rsidP="009C4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>n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eděle 01.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08.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2021 do 20:00.</w:t>
      </w:r>
    </w:p>
    <w:p w:rsidR="00DD45EA" w:rsidRDefault="009C4E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D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odávku elektřiny pro prodejce dle požadavků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v max. odběru 20 kW za celý Areál.</w:t>
      </w:r>
    </w:p>
    <w:p w:rsidR="00DD45EA" w:rsidRDefault="009C4E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M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ístní pódium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v</w:t>
      </w:r>
      <w:r w:rsidR="004B7EFA" w:rsidRPr="00604C21">
        <w:rPr>
          <w:rFonts w:ascii="Calibri" w:eastAsia="Calibri" w:hAnsi="Calibri" w:cs="Calibri"/>
          <w:color w:val="000000"/>
          <w:sz w:val="21"/>
          <w:szCs w:val="21"/>
        </w:rPr>
        <w:t> </w:t>
      </w:r>
      <w:r w:rsidR="0098551A" w:rsidRPr="00604C21">
        <w:rPr>
          <w:rFonts w:ascii="Calibri" w:eastAsia="Calibri" w:hAnsi="Calibri" w:cs="Calibri"/>
          <w:color w:val="000000"/>
          <w:sz w:val="21"/>
          <w:szCs w:val="21"/>
        </w:rPr>
        <w:t>A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reálu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4C779A" w:rsidRPr="00604C21" w:rsidRDefault="009C4E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O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zvučení a osvětlení Akce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(osvětlení stávajícího pódia a VO areálu)</w:t>
      </w:r>
      <w:r w:rsidR="009C7001" w:rsidRPr="00604C21">
        <w:rPr>
          <w:rFonts w:ascii="Calibri" w:eastAsia="Calibri" w:hAnsi="Calibri" w:cs="Calibri"/>
          <w:color w:val="000000"/>
          <w:sz w:val="21"/>
          <w:szCs w:val="21"/>
        </w:rPr>
        <w:t>.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Nevztahuje se na osvětlení </w:t>
      </w:r>
    </w:p>
    <w:p w:rsidR="00DD45EA" w:rsidRPr="00604C21" w:rsidRDefault="000B45E1" w:rsidP="004C77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prodejních stánků a stanů. Toto bude smluvně ošetřeno Panem </w:t>
      </w:r>
      <w:proofErr w:type="spellStart"/>
      <w:r w:rsidRPr="00604C21">
        <w:rPr>
          <w:rFonts w:ascii="Calibri" w:eastAsia="Calibri" w:hAnsi="Calibri" w:cs="Calibri"/>
          <w:color w:val="000000"/>
          <w:sz w:val="21"/>
          <w:szCs w:val="21"/>
        </w:rPr>
        <w:t>Palovčíkem</w:t>
      </w:r>
      <w:proofErr w:type="spellEnd"/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s jednotlivými prodejci v max. odběru </w:t>
      </w:r>
      <w:proofErr w:type="gramStart"/>
      <w:r w:rsidRPr="00604C21">
        <w:rPr>
          <w:rFonts w:ascii="Calibri" w:eastAsia="Calibri" w:hAnsi="Calibri" w:cs="Calibri"/>
          <w:color w:val="000000"/>
          <w:sz w:val="21"/>
          <w:szCs w:val="21"/>
        </w:rPr>
        <w:t>viz.</w:t>
      </w:r>
      <w:proofErr w:type="gramEnd"/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proofErr w:type="gramStart"/>
      <w:r w:rsidRPr="00604C21">
        <w:rPr>
          <w:rFonts w:ascii="Calibri" w:eastAsia="Calibri" w:hAnsi="Calibri" w:cs="Calibri"/>
          <w:color w:val="000000"/>
          <w:sz w:val="21"/>
          <w:szCs w:val="21"/>
        </w:rPr>
        <w:t>Bod 2.d).</w:t>
      </w:r>
      <w:proofErr w:type="gramEnd"/>
    </w:p>
    <w:p w:rsidR="00DD45EA" w:rsidRDefault="009C4E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Z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přístupnění místního WC pro návštěvníky a prodejce</w:t>
      </w:r>
      <w:r w:rsidR="004C779A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4C779A" w:rsidRDefault="004C77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L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okální propagaci Akce včetně rádií, plakátovací kampaně, reklamního spotu v kině, propagačního </w:t>
      </w:r>
    </w:p>
    <w:p w:rsidR="00DD45EA" w:rsidRDefault="000B45E1" w:rsidP="004C77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banneru v místě konání Akce před jejím uskutečněním, apod.</w:t>
      </w:r>
    </w:p>
    <w:p w:rsidR="00DD45EA" w:rsidRDefault="004C77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O</w:t>
      </w:r>
      <w:r w:rsidR="0015221D">
        <w:rPr>
          <w:rFonts w:ascii="Calibri" w:eastAsia="Calibri" w:hAnsi="Calibri" w:cs="Calibri"/>
          <w:color w:val="000000"/>
          <w:sz w:val="21"/>
          <w:szCs w:val="21"/>
        </w:rPr>
        <w:t>plocení Areálu od 2</w:t>
      </w:r>
      <w:r w:rsidR="00E372D8">
        <w:rPr>
          <w:rFonts w:ascii="Calibri" w:eastAsia="Calibri" w:hAnsi="Calibri" w:cs="Calibri"/>
          <w:color w:val="000000"/>
          <w:sz w:val="21"/>
          <w:szCs w:val="21"/>
        </w:rPr>
        <w:t>9</w:t>
      </w:r>
      <w:r w:rsidR="0015221D">
        <w:rPr>
          <w:rFonts w:ascii="Calibri" w:eastAsia="Calibri" w:hAnsi="Calibri" w:cs="Calibri"/>
          <w:color w:val="000000"/>
          <w:sz w:val="21"/>
          <w:szCs w:val="21"/>
        </w:rPr>
        <w:t>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>
        <w:rPr>
          <w:rFonts w:ascii="Calibri" w:eastAsia="Calibri" w:hAnsi="Calibri" w:cs="Calibri"/>
          <w:color w:val="000000"/>
          <w:sz w:val="21"/>
          <w:szCs w:val="21"/>
        </w:rPr>
        <w:t>07.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2021 20:00 do </w:t>
      </w:r>
      <w:r w:rsidR="0015221D">
        <w:rPr>
          <w:rFonts w:ascii="Calibri" w:eastAsia="Calibri" w:hAnsi="Calibri" w:cs="Calibri"/>
          <w:color w:val="000000"/>
          <w:sz w:val="21"/>
          <w:szCs w:val="21"/>
        </w:rPr>
        <w:t>01.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>
        <w:rPr>
          <w:rFonts w:ascii="Calibri" w:eastAsia="Calibri" w:hAnsi="Calibri" w:cs="Calibri"/>
          <w:color w:val="000000"/>
          <w:sz w:val="21"/>
          <w:szCs w:val="21"/>
        </w:rPr>
        <w:t>08.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2021 18:00</w:t>
      </w:r>
      <w:r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4C779A" w:rsidRDefault="004C77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I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nformování</w:t>
      </w:r>
      <w:proofErr w:type="gramEnd"/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 lokálních prodejců o akci a jejich možném zapojení s uvedením kontaktu, na </w:t>
      </w:r>
      <w:proofErr w:type="gramStart"/>
      <w:r w:rsidR="000B45E1">
        <w:rPr>
          <w:rFonts w:ascii="Calibri" w:eastAsia="Calibri" w:hAnsi="Calibri" w:cs="Calibri"/>
          <w:color w:val="000000"/>
          <w:sz w:val="21"/>
          <w:szCs w:val="21"/>
        </w:rPr>
        <w:t>kterém</w:t>
      </w:r>
      <w:proofErr w:type="gramEnd"/>
    </w:p>
    <w:p w:rsidR="00DD45EA" w:rsidRDefault="000B45E1" w:rsidP="004C77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se mohou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na akci přihlásit na základě materiálů dodaných Marcelem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Palovčíkem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. Marcel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Palovčík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 není povinen takovéto prodejce na akci zařadit.</w:t>
      </w:r>
    </w:p>
    <w:p w:rsidR="00DD45EA" w:rsidRPr="00604C21" w:rsidRDefault="004C77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P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lochy pro parkování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prodejců a účinkujících v Areálu (max. 1 auto / 1 prodejce)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DD45EA" w:rsidRDefault="004C77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P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osílení spojů MHD pro příjezd a odjezd návštěvníků Akce</w:t>
      </w:r>
      <w:r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DD45EA" w:rsidRDefault="004C77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P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>oplatky OSA a dalším kolektivním správcům</w:t>
      </w:r>
      <w:r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DD45EA" w:rsidRPr="00604C21" w:rsidRDefault="004C77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Ú</w:t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klid areálu 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po Akci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DD45EA" w:rsidRPr="00604C21" w:rsidRDefault="004C77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>P</w:t>
      </w:r>
      <w:r w:rsidR="000B45E1" w:rsidRPr="00604C21">
        <w:rPr>
          <w:rFonts w:ascii="Calibri" w:eastAsia="Calibri" w:hAnsi="Calibri" w:cs="Calibri"/>
          <w:color w:val="000000"/>
          <w:sz w:val="21"/>
          <w:szCs w:val="21"/>
        </w:rPr>
        <w:t>arkování pro návštěvníky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lastRenderedPageBreak/>
        <w:t xml:space="preserve">III. 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Cena a platební podmínky</w:t>
      </w:r>
    </w:p>
    <w:p w:rsidR="00DD45EA" w:rsidRDefault="000B45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Smluvní strany se dohodly na následujících finančních podmínkách.</w:t>
      </w:r>
    </w:p>
    <w:p w:rsidR="00DD45EA" w:rsidRDefault="000B45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Marcel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Palovčík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 uhradí MKS Nový Jičín,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p.o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>.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20.- Kč za každou prodanou vstupenku na Akci.</w:t>
      </w:r>
    </w:p>
    <w:p w:rsidR="005C6122" w:rsidRPr="00665BDA" w:rsidRDefault="000B45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Marcel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Palovčík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 uhradí MKS Nový Jičín,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p.o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>.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3 % z obratu bez DPH všech prodejců na Akci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, vyjma </w:t>
      </w:r>
    </w:p>
    <w:p w:rsidR="00DD45EA" w:rsidRDefault="000B45E1" w:rsidP="0098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provozovatele hospůdky Na Skalkách „U </w:t>
      </w:r>
      <w:proofErr w:type="spellStart"/>
      <w:r w:rsidRPr="00604C21">
        <w:rPr>
          <w:rFonts w:ascii="Calibri" w:eastAsia="Calibri" w:hAnsi="Calibri" w:cs="Calibri"/>
          <w:color w:val="000000"/>
          <w:sz w:val="21"/>
          <w:szCs w:val="21"/>
        </w:rPr>
        <w:t>Cagüho</w:t>
      </w:r>
      <w:proofErr w:type="spellEnd"/>
      <w:r w:rsidRPr="00604C21">
        <w:rPr>
          <w:rFonts w:ascii="Calibri" w:eastAsia="Calibri" w:hAnsi="Calibri" w:cs="Calibri"/>
          <w:color w:val="000000"/>
          <w:sz w:val="21"/>
          <w:szCs w:val="21"/>
        </w:rPr>
        <w:t>“, Skalky 22/80</w:t>
      </w:r>
      <w:r>
        <w:rPr>
          <w:rFonts w:ascii="Calibri" w:eastAsia="Calibri" w:hAnsi="Calibri" w:cs="Calibri"/>
          <w:color w:val="000000"/>
          <w:sz w:val="21"/>
          <w:szCs w:val="21"/>
        </w:rPr>
        <w:t>, který má v pronájmu stabilní prodejnu v Areálu.</w:t>
      </w:r>
    </w:p>
    <w:p w:rsidR="005C6122" w:rsidRDefault="000B45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Úhrada sjednané odměny proběhne do 14 dnů od skončení Akce, tj. Do 15.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08.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2021 na základě </w:t>
      </w:r>
    </w:p>
    <w:p w:rsidR="00DD45EA" w:rsidRDefault="000B45E1" w:rsidP="0098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vystavené faktury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ze strany MKS Nový Jičín, </w:t>
      </w:r>
      <w:proofErr w:type="spellStart"/>
      <w:proofErr w:type="gramStart"/>
      <w:r w:rsidRPr="00604C21">
        <w:rPr>
          <w:rFonts w:ascii="Calibri" w:eastAsia="Calibri" w:hAnsi="Calibri" w:cs="Calibri"/>
          <w:color w:val="000000"/>
          <w:sz w:val="21"/>
          <w:szCs w:val="21"/>
        </w:rPr>
        <w:t>p.o</w:t>
      </w:r>
      <w:proofErr w:type="spellEnd"/>
      <w:r w:rsidRPr="00604C21">
        <w:rPr>
          <w:rFonts w:ascii="Calibri" w:eastAsia="Calibri" w:hAnsi="Calibri" w:cs="Calibri"/>
          <w:color w:val="000000"/>
          <w:sz w:val="21"/>
          <w:szCs w:val="21"/>
        </w:rPr>
        <w:t>.</w:t>
      </w:r>
      <w:proofErr w:type="gramEnd"/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Cena bude vyčíslena na základě uzávěrky pokladny, kterou je Marcel </w:t>
      </w:r>
      <w:proofErr w:type="spellStart"/>
      <w:r w:rsidRPr="00604C21">
        <w:rPr>
          <w:rFonts w:ascii="Calibri" w:eastAsia="Calibri" w:hAnsi="Calibri" w:cs="Calibri"/>
          <w:color w:val="000000"/>
          <w:sz w:val="21"/>
          <w:szCs w:val="21"/>
        </w:rPr>
        <w:t>Palovčík</w:t>
      </w:r>
      <w:proofErr w:type="spellEnd"/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povinen předložit písemně do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06.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08.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2021 na email</w:t>
      </w:r>
      <w:r w:rsidR="00193EF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proofErr w:type="spellStart"/>
      <w:r w:rsidR="00193EF8">
        <w:rPr>
          <w:rFonts w:ascii="Calibri" w:eastAsia="Calibri" w:hAnsi="Calibri" w:cs="Calibri"/>
          <w:color w:val="000000"/>
          <w:sz w:val="21"/>
          <w:szCs w:val="21"/>
        </w:rPr>
        <w:t>xxxxxxxxxxxxxxxx</w:t>
      </w:r>
      <w:proofErr w:type="spellEnd"/>
      <w:r>
        <w:rPr>
          <w:rFonts w:ascii="Calibri" w:eastAsia="Calibri" w:hAnsi="Calibri" w:cs="Calibri"/>
          <w:color w:val="FF0000"/>
          <w:sz w:val="21"/>
          <w:szCs w:val="21"/>
        </w:rPr>
        <w:t xml:space="preserve">,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nebo bude doručena osobně na pokladnu MKSNJ </w:t>
      </w:r>
      <w:proofErr w:type="spellStart"/>
      <w:proofErr w:type="gramStart"/>
      <w:r w:rsidRPr="00604C21">
        <w:rPr>
          <w:rFonts w:ascii="Calibri" w:eastAsia="Calibri" w:hAnsi="Calibri" w:cs="Calibri"/>
          <w:color w:val="000000"/>
          <w:sz w:val="21"/>
          <w:szCs w:val="21"/>
        </w:rPr>
        <w:t>p.o</w:t>
      </w:r>
      <w:proofErr w:type="spellEnd"/>
      <w:r w:rsidRPr="00604C21">
        <w:rPr>
          <w:rFonts w:ascii="Calibri" w:eastAsia="Calibri" w:hAnsi="Calibri" w:cs="Calibri"/>
          <w:color w:val="000000"/>
          <w:sz w:val="21"/>
          <w:szCs w:val="21"/>
        </w:rPr>
        <w:t>.</w:t>
      </w:r>
      <w:proofErr w:type="gramEnd"/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, nebo poštou. </w:t>
      </w:r>
    </w:p>
    <w:p w:rsidR="005C6122" w:rsidRPr="005C6122" w:rsidRDefault="000B45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Faktura bude obsahovat veškeré náležitosti daňového dokladu dle zák. č. 588/1992 Sb. o dani </w:t>
      </w:r>
    </w:p>
    <w:p w:rsidR="00DD45EA" w:rsidRDefault="000B45E1" w:rsidP="0098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z přidané hodnoty. </w:t>
      </w: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IV.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Nekonání akce</w:t>
      </w: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FB2F36" w:rsidRPr="00FB2F36" w:rsidRDefault="00FB2F36" w:rsidP="00FB2F36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98551A" w:rsidRDefault="000B45E1" w:rsidP="007D6C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Smluvní strany se dohodly, že Akce se neuskuteční za mimořádně nepříznivého počasí, na základě </w:t>
      </w:r>
    </w:p>
    <w:p w:rsidR="00DD45EA" w:rsidRDefault="000B45E1" w:rsidP="007D6C6C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570"/>
        </w:tabs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vzájemné dohody. V takovém případě budou návštěvníkům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Marcelem </w:t>
      </w:r>
      <w:proofErr w:type="spellStart"/>
      <w:r w:rsidRPr="00604C21">
        <w:rPr>
          <w:rFonts w:ascii="Calibri" w:eastAsia="Calibri" w:hAnsi="Calibri" w:cs="Calibri"/>
          <w:color w:val="000000"/>
          <w:sz w:val="21"/>
          <w:szCs w:val="21"/>
        </w:rPr>
        <w:t>Palovčíkem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 veškeré vstupenky refundovány.</w:t>
      </w:r>
    </w:p>
    <w:p w:rsidR="007D6C6C" w:rsidRPr="00604C21" w:rsidRDefault="00FB2F36" w:rsidP="00604C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>Smluvní strany se dohodly, že žádné straně nevzniká právo na náhra</w:t>
      </w:r>
      <w:r w:rsidR="007D6C6C" w:rsidRPr="00604C21">
        <w:rPr>
          <w:rFonts w:ascii="Calibri" w:eastAsia="Calibri" w:hAnsi="Calibri" w:cs="Calibri"/>
          <w:color w:val="000000"/>
          <w:sz w:val="21"/>
          <w:szCs w:val="21"/>
        </w:rPr>
        <w:t>du finanční škody v případě, že</w:t>
      </w:r>
    </w:p>
    <w:p w:rsidR="00FB2F36" w:rsidRPr="00604C21" w:rsidRDefault="007D6C6C" w:rsidP="007D6C6C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line="240" w:lineRule="auto"/>
        <w:ind w:leftChars="294" w:left="708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ab/>
      </w:r>
      <w:r w:rsidR="00FB2F36" w:rsidRPr="00604C21">
        <w:rPr>
          <w:rFonts w:ascii="Calibri" w:eastAsia="Calibri" w:hAnsi="Calibri" w:cs="Calibri"/>
          <w:color w:val="000000"/>
          <w:sz w:val="21"/>
          <w:szCs w:val="21"/>
        </w:rPr>
        <w:t>bude konání akce znemožněno v důsledku nepředvídatelné nebo neod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vratitelné události ležící mimo </w:t>
      </w:r>
      <w:r w:rsidR="00FB2F36" w:rsidRPr="00604C21">
        <w:rPr>
          <w:rFonts w:ascii="Calibri" w:eastAsia="Calibri" w:hAnsi="Calibri" w:cs="Calibri"/>
          <w:color w:val="000000"/>
          <w:sz w:val="21"/>
          <w:szCs w:val="21"/>
        </w:rPr>
        <w:t>smluvní strany, například přírodní katastrofa, epidemie, úřední zá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kaz, a podobně. Strany výslovně </w:t>
      </w:r>
      <w:r w:rsidR="00FB2F36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prohlašují, že za nepředvídatelnou nebo neodvratitelnou událost považují i opatření v souvislosti s prevencí proti šíření </w:t>
      </w:r>
      <w:proofErr w:type="spellStart"/>
      <w:r w:rsidR="00FB2F36" w:rsidRPr="00604C21">
        <w:rPr>
          <w:rFonts w:ascii="Calibri" w:eastAsia="Calibri" w:hAnsi="Calibri" w:cs="Calibri"/>
          <w:color w:val="000000"/>
          <w:sz w:val="21"/>
          <w:szCs w:val="21"/>
        </w:rPr>
        <w:t>koronavirové</w:t>
      </w:r>
      <w:proofErr w:type="spellEnd"/>
      <w:r w:rsidR="00FB2F36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infekce nebo další pravidla pro konání kulturních akcí a vystoupení, vydaná zejména Vládou ČR, Krajskou hygienickou stanicí, Ministerstvem vnitra ČR, Ministerstvem zdravotnictví ČR, která znemožňují či omezují konání akcí s počtem přítomných alespoň 1000 osob. Nepředvídatelnou nebo neodvratitelnou událostí je i stav, kdy v místě konání nelze z pořadatelského hlediska omezující opatření splnit (zejména dodržování rozestupů vzhledem k počtu účastníků apod.). Odstupující strana je povinna shora uvedené skutečnosti druhé smluvní straně řádně doložit. Odstoupení od smlouvy je možné jen písemnou formou a nabývá účinnosti dnem následujícím po doručení oznámení o odstoupení druhé smluvní straně.</w:t>
      </w:r>
      <w:r w:rsidR="008F5F8C">
        <w:rPr>
          <w:rFonts w:ascii="Calibri" w:eastAsia="Calibri" w:hAnsi="Calibri" w:cs="Calibri"/>
          <w:color w:val="000000"/>
          <w:sz w:val="21"/>
          <w:szCs w:val="21"/>
        </w:rPr>
        <w:t xml:space="preserve"> V takovém případě budou návštěvníkům </w:t>
      </w:r>
      <w:r w:rsidR="008F5F8C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Marcelem </w:t>
      </w:r>
      <w:proofErr w:type="spellStart"/>
      <w:r w:rsidR="008F5F8C" w:rsidRPr="00604C21">
        <w:rPr>
          <w:rFonts w:ascii="Calibri" w:eastAsia="Calibri" w:hAnsi="Calibri" w:cs="Calibri"/>
          <w:color w:val="000000"/>
          <w:sz w:val="21"/>
          <w:szCs w:val="21"/>
        </w:rPr>
        <w:t>Palovčíkem</w:t>
      </w:r>
      <w:proofErr w:type="spellEnd"/>
      <w:r w:rsidR="008F5F8C">
        <w:rPr>
          <w:rFonts w:ascii="Calibri" w:eastAsia="Calibri" w:hAnsi="Calibri" w:cs="Calibri"/>
          <w:color w:val="000000"/>
          <w:sz w:val="21"/>
          <w:szCs w:val="21"/>
        </w:rPr>
        <w:t xml:space="preserve"> veškeré vstupenky refundovány.</w:t>
      </w:r>
    </w:p>
    <w:p w:rsidR="00DD45EA" w:rsidRDefault="00DD45EA" w:rsidP="0098551A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57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FF0000"/>
          <w:sz w:val="21"/>
          <w:szCs w:val="21"/>
        </w:rPr>
      </w:pP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0B45E1" w:rsidP="00152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V.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Účinnost a doba trvání smlouvy</w:t>
      </w:r>
    </w:p>
    <w:p w:rsidR="0098551A" w:rsidRDefault="000B45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Tato smlouva se uzavírá na dobu určitou, a to do 31.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08.</w:t>
      </w:r>
      <w:r w:rsidR="007B448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2021. Obě strany mohou tuto smlouvu </w:t>
      </w:r>
    </w:p>
    <w:p w:rsidR="00DD45EA" w:rsidRDefault="000B45E1" w:rsidP="00604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písemně vypovědět s měsíční výpovědní lhůtou, která začne běžet prvním dnem kalendářního měsíce následujícího po měsíci, v němž byla výpověď druhé straně doručena.</w:t>
      </w:r>
      <w:r>
        <w:rPr>
          <w:rFonts w:ascii="Calibri" w:eastAsia="Calibri" w:hAnsi="Calibri" w:cs="Calibri"/>
          <w:color w:val="FF0000"/>
          <w:sz w:val="21"/>
          <w:szCs w:val="21"/>
        </w:rPr>
        <w:t xml:space="preserve">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N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ejpozději však do 31.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15221D" w:rsidRPr="00604C21">
        <w:rPr>
          <w:rFonts w:ascii="Calibri" w:eastAsia="Calibri" w:hAnsi="Calibri" w:cs="Calibri"/>
          <w:color w:val="000000"/>
          <w:sz w:val="21"/>
          <w:szCs w:val="21"/>
        </w:rPr>
        <w:t>05.</w:t>
      </w:r>
      <w:r w:rsidR="007B4488" w:rsidRPr="00604C21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604C21">
        <w:rPr>
          <w:rFonts w:ascii="Calibri" w:eastAsia="Calibri" w:hAnsi="Calibri" w:cs="Calibri"/>
          <w:color w:val="000000"/>
          <w:sz w:val="21"/>
          <w:szCs w:val="21"/>
        </w:rPr>
        <w:t>2021</w:t>
      </w:r>
      <w:r w:rsidR="00665BDA" w:rsidRPr="00604C21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6E3A76" w:rsidRDefault="006E3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6E3A76" w:rsidRDefault="006E3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VI.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Závěrečná ustanovení</w:t>
      </w:r>
    </w:p>
    <w:p w:rsidR="0098551A" w:rsidRDefault="000B45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1"/>
          <w:szCs w:val="21"/>
        </w:rPr>
        <w:t xml:space="preserve">Práva a povinnosti smluvních stran v této smlouvě výslovně neupravené se řídí příslušnými </w:t>
      </w:r>
    </w:p>
    <w:p w:rsidR="00DD45EA" w:rsidRDefault="0098551A" w:rsidP="0098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ab/>
      </w:r>
      <w:r w:rsidR="000B45E1">
        <w:rPr>
          <w:rFonts w:ascii="Calibri" w:eastAsia="Calibri" w:hAnsi="Calibri" w:cs="Calibri"/>
          <w:color w:val="000000"/>
          <w:sz w:val="21"/>
          <w:szCs w:val="21"/>
        </w:rPr>
        <w:t xml:space="preserve">ustanoveními obchodního zákoníku. </w:t>
      </w:r>
    </w:p>
    <w:p w:rsidR="00DD45EA" w:rsidRDefault="000B45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Tuto smlouvu lze měnit pouze písemným dodatkem, odsouhlaseným oběma smluvními stranami.</w:t>
      </w:r>
    </w:p>
    <w:p w:rsidR="0098551A" w:rsidRDefault="000B45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lastRenderedPageBreak/>
        <w:t xml:space="preserve">Smluvní strany shodně prohlašují, že si tuto smlouvu před jejím podpisem přečetly a že byla </w:t>
      </w:r>
    </w:p>
    <w:p w:rsidR="00DD45EA" w:rsidRDefault="000B45E1" w:rsidP="0098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uzavřena po vzájemném projednání podle jejich pravé a svobodné vůle, určitě, vážně a srozumitelně, nikoliv v tísni za nápadně nevýhodných podmínek.</w:t>
      </w:r>
    </w:p>
    <w:p w:rsidR="00DD45EA" w:rsidRDefault="000B45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Tato smlouva se vyhotovuje ve dvou originálech, z nichž každá strana obdrží po jednom vyhotovení.</w:t>
      </w:r>
    </w:p>
    <w:p w:rsidR="00DD45EA" w:rsidRPr="00604C21" w:rsidRDefault="000B45E1" w:rsidP="0098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smlouvy.</w:t>
      </w:r>
    </w:p>
    <w:p w:rsidR="0098551A" w:rsidRDefault="000B45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Pro účely této Smlouvy se vylučuje uzavření této smlouvy/uzavření dodatku k této Smlouvě v</w:t>
      </w:r>
    </w:p>
    <w:p w:rsidR="00DD45EA" w:rsidRDefault="000B45E1" w:rsidP="0098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důsledku přijetí nabídky jedné Strany druhou Stranou s jakýmikoliv (i nepodstatnými) odchylkami či dodatky.</w:t>
      </w:r>
    </w:p>
    <w:p w:rsidR="0098551A" w:rsidRDefault="000B45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V případě soudního sporu mezi smluvními stranami, se spor bude řešit na území České republiky a</w:t>
      </w:r>
    </w:p>
    <w:p w:rsidR="00DD45EA" w:rsidRDefault="000B45E1" w:rsidP="0098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dle legislativy ČR.</w:t>
      </w:r>
    </w:p>
    <w:p w:rsidR="00DD45EA" w:rsidRDefault="000B45E1" w:rsidP="00604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604C21">
        <w:rPr>
          <w:rFonts w:ascii="Calibri" w:eastAsia="Calibri" w:hAnsi="Calibri" w:cs="Calibri"/>
          <w:color w:val="000000"/>
          <w:sz w:val="21"/>
          <w:szCs w:val="21"/>
        </w:rPr>
        <w:t>Tato smlouva nabývá platnosti dnem podpisu oprávněnými zástupci obou smluvních stran a účinnosti uveřejněním v registru smluv ze strany MKS Nový Jičín.</w:t>
      </w:r>
    </w:p>
    <w:p w:rsidR="00DD45EA" w:rsidRDefault="00DD45EA" w:rsidP="00604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0B45E1" w:rsidP="00816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V Novém Jičíně dne </w:t>
      </w:r>
      <w:r w:rsidR="0081634F">
        <w:rPr>
          <w:rFonts w:ascii="Calibri" w:eastAsia="Calibri" w:hAnsi="Calibri" w:cs="Calibri"/>
          <w:color w:val="000000"/>
          <w:sz w:val="21"/>
          <w:szCs w:val="21"/>
        </w:rPr>
        <w:t>26. 4. 2021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  <w:t xml:space="preserve">              </w:t>
      </w:r>
      <w:r w:rsidR="0081634F">
        <w:rPr>
          <w:rFonts w:ascii="Calibri" w:eastAsia="Calibri" w:hAnsi="Calibri" w:cs="Calibri"/>
          <w:color w:val="000000"/>
          <w:sz w:val="21"/>
          <w:szCs w:val="21"/>
        </w:rPr>
        <w:t xml:space="preserve">   </w:t>
      </w:r>
      <w:r>
        <w:rPr>
          <w:rFonts w:ascii="Calibri" w:eastAsia="Calibri" w:hAnsi="Calibri" w:cs="Calibri"/>
          <w:color w:val="000000"/>
          <w:sz w:val="21"/>
          <w:szCs w:val="21"/>
        </w:rPr>
        <w:tab/>
        <w:t xml:space="preserve">V Ostravě dne </w:t>
      </w:r>
      <w:r w:rsidR="0081634F">
        <w:rPr>
          <w:rFonts w:ascii="Calibri" w:eastAsia="Calibri" w:hAnsi="Calibri" w:cs="Calibri"/>
          <w:color w:val="000000"/>
          <w:sz w:val="21"/>
          <w:szCs w:val="21"/>
        </w:rPr>
        <w:t>26. 4. 2021</w:t>
      </w:r>
    </w:p>
    <w:p w:rsidR="0081634F" w:rsidRDefault="0081634F" w:rsidP="00816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DD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1"/>
          <w:szCs w:val="21"/>
        </w:rPr>
      </w:pP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333333"/>
          <w:sz w:val="21"/>
          <w:szCs w:val="21"/>
          <w:highlight w:val="white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………………………………………..</w:t>
      </w:r>
      <w:r>
        <w:rPr>
          <w:rFonts w:ascii="Calibri" w:eastAsia="Calibri" w:hAnsi="Calibri" w:cs="Calibri"/>
          <w:color w:val="000000"/>
          <w:sz w:val="21"/>
          <w:szCs w:val="21"/>
        </w:rPr>
        <w:tab/>
        <w:t xml:space="preserve">                  </w:t>
      </w:r>
      <w:r>
        <w:rPr>
          <w:rFonts w:ascii="Calibri" w:eastAsia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  <w:t>…………………………………………</w:t>
      </w:r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333333"/>
          <w:sz w:val="21"/>
          <w:szCs w:val="21"/>
          <w:highlight w:val="white"/>
        </w:rPr>
        <w:t>Bc. Iva Pollaková, ředitelka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  <w:t xml:space="preserve">Marcel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Palovčík</w:t>
      </w:r>
      <w:proofErr w:type="spellEnd"/>
    </w:p>
    <w:p w:rsidR="00DD45EA" w:rsidRDefault="000B45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  <w:t xml:space="preserve"> </w:t>
      </w:r>
    </w:p>
    <w:sectPr w:rsidR="00DD45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1C" w:rsidRDefault="009E7A1C">
      <w:pPr>
        <w:spacing w:line="240" w:lineRule="auto"/>
        <w:ind w:left="0" w:hanging="2"/>
      </w:pPr>
      <w:r>
        <w:separator/>
      </w:r>
    </w:p>
  </w:endnote>
  <w:endnote w:type="continuationSeparator" w:id="0">
    <w:p w:rsidR="009E7A1C" w:rsidRDefault="009E7A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76" w:rsidRDefault="006E3A76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668816"/>
      <w:docPartObj>
        <w:docPartGallery w:val="Page Numbers (Bottom of Page)"/>
        <w:docPartUnique/>
      </w:docPartObj>
    </w:sdtPr>
    <w:sdtEndPr/>
    <w:sdtContent>
      <w:p w:rsidR="006E3A76" w:rsidRDefault="006E3A76">
        <w:pPr>
          <w:pStyle w:val="Zpat"/>
          <w:ind w:left="0" w:hanging="2"/>
          <w:jc w:val="center"/>
        </w:pPr>
        <w:r w:rsidRPr="006E3A76">
          <w:rPr>
            <w:sz w:val="20"/>
            <w:szCs w:val="20"/>
          </w:rPr>
          <w:fldChar w:fldCharType="begin"/>
        </w:r>
        <w:r w:rsidRPr="006E3A76">
          <w:rPr>
            <w:sz w:val="20"/>
            <w:szCs w:val="20"/>
          </w:rPr>
          <w:instrText>PAGE   \* MERGEFORMAT</w:instrText>
        </w:r>
        <w:r w:rsidRPr="006E3A76">
          <w:rPr>
            <w:sz w:val="20"/>
            <w:szCs w:val="20"/>
          </w:rPr>
          <w:fldChar w:fldCharType="separate"/>
        </w:r>
        <w:r w:rsidR="00FE2E4A">
          <w:rPr>
            <w:noProof/>
            <w:sz w:val="20"/>
            <w:szCs w:val="20"/>
          </w:rPr>
          <w:t>4</w:t>
        </w:r>
        <w:r w:rsidRPr="006E3A76">
          <w:rPr>
            <w:sz w:val="20"/>
            <w:szCs w:val="20"/>
          </w:rPr>
          <w:fldChar w:fldCharType="end"/>
        </w:r>
      </w:p>
    </w:sdtContent>
  </w:sdt>
  <w:p w:rsidR="00DD45EA" w:rsidRDefault="00DD45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EA" w:rsidRDefault="00DD45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1C" w:rsidRDefault="009E7A1C">
      <w:pPr>
        <w:spacing w:line="240" w:lineRule="auto"/>
        <w:ind w:left="0" w:hanging="2"/>
      </w:pPr>
      <w:r>
        <w:separator/>
      </w:r>
    </w:p>
  </w:footnote>
  <w:footnote w:type="continuationSeparator" w:id="0">
    <w:p w:rsidR="009E7A1C" w:rsidRDefault="009E7A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76" w:rsidRDefault="006E3A76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76" w:rsidRDefault="006E3A76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76" w:rsidRDefault="006E3A76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0A9"/>
    <w:multiLevelType w:val="multilevel"/>
    <w:tmpl w:val="B6C4EA68"/>
    <w:lvl w:ilvl="0">
      <w:start w:val="1"/>
      <w:numFmt w:val="decimal"/>
      <w:lvlText w:val="%1."/>
      <w:lvlJc w:val="left"/>
      <w:pPr>
        <w:ind w:left="737" w:hanging="375"/>
      </w:pPr>
      <w:rPr>
        <w:i/>
        <w:vertAlign w:val="baseline"/>
      </w:rPr>
    </w:lvl>
    <w:lvl w:ilvl="1">
      <w:start w:val="1"/>
      <w:numFmt w:val="bullet"/>
      <w:lvlText w:val=""/>
      <w:lvlJc w:val="left"/>
      <w:pPr>
        <w:ind w:left="2" w:firstLine="0"/>
      </w:pPr>
    </w:lvl>
    <w:lvl w:ilvl="2">
      <w:start w:val="1"/>
      <w:numFmt w:val="bullet"/>
      <w:lvlText w:val=""/>
      <w:lvlJc w:val="left"/>
      <w:pPr>
        <w:ind w:left="2" w:firstLine="0"/>
      </w:pPr>
    </w:lvl>
    <w:lvl w:ilvl="3">
      <w:start w:val="1"/>
      <w:numFmt w:val="bullet"/>
      <w:lvlText w:val=""/>
      <w:lvlJc w:val="left"/>
      <w:pPr>
        <w:ind w:left="2" w:firstLine="0"/>
      </w:pPr>
    </w:lvl>
    <w:lvl w:ilvl="4">
      <w:start w:val="1"/>
      <w:numFmt w:val="bullet"/>
      <w:lvlText w:val=""/>
      <w:lvlJc w:val="left"/>
      <w:pPr>
        <w:ind w:left="2" w:firstLine="0"/>
      </w:pPr>
    </w:lvl>
    <w:lvl w:ilvl="5">
      <w:start w:val="1"/>
      <w:numFmt w:val="bullet"/>
      <w:lvlText w:val=""/>
      <w:lvlJc w:val="left"/>
      <w:pPr>
        <w:ind w:left="2" w:firstLine="0"/>
      </w:pPr>
    </w:lvl>
    <w:lvl w:ilvl="6">
      <w:start w:val="1"/>
      <w:numFmt w:val="bullet"/>
      <w:lvlText w:val=""/>
      <w:lvlJc w:val="left"/>
      <w:pPr>
        <w:ind w:left="2" w:firstLine="0"/>
      </w:pPr>
    </w:lvl>
    <w:lvl w:ilvl="7">
      <w:start w:val="1"/>
      <w:numFmt w:val="bullet"/>
      <w:lvlText w:val=""/>
      <w:lvlJc w:val="left"/>
      <w:pPr>
        <w:ind w:left="2" w:firstLine="0"/>
      </w:pPr>
    </w:lvl>
    <w:lvl w:ilvl="8">
      <w:start w:val="1"/>
      <w:numFmt w:val="bullet"/>
      <w:lvlText w:val=""/>
      <w:lvlJc w:val="left"/>
      <w:pPr>
        <w:ind w:left="2" w:firstLine="0"/>
      </w:pPr>
    </w:lvl>
  </w:abstractNum>
  <w:abstractNum w:abstractNumId="1" w15:restartNumberingAfterBreak="0">
    <w:nsid w:val="1D7A18A3"/>
    <w:multiLevelType w:val="multilevel"/>
    <w:tmpl w:val="A5C4F3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CF15214"/>
    <w:multiLevelType w:val="multilevel"/>
    <w:tmpl w:val="07F80450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70C780F"/>
    <w:multiLevelType w:val="multilevel"/>
    <w:tmpl w:val="51D0F1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FAF6A62"/>
    <w:multiLevelType w:val="multilevel"/>
    <w:tmpl w:val="199826F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1"/>
        <w:szCs w:val="2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F7C2006"/>
    <w:multiLevelType w:val="multilevel"/>
    <w:tmpl w:val="FF7CCDF4"/>
    <w:lvl w:ilvl="0">
      <w:start w:val="1"/>
      <w:numFmt w:val="lowerLetter"/>
      <w:lvlText w:val="%1)"/>
      <w:lvlJc w:val="left"/>
      <w:pPr>
        <w:ind w:left="1055" w:hanging="360"/>
      </w:pPr>
      <w:rPr>
        <w:rFonts w:ascii="Calibri" w:eastAsia="Calibri" w:hAnsi="Calibri" w:cs="Calibri"/>
        <w:b/>
        <w:color w:val="auto"/>
        <w:sz w:val="21"/>
        <w:szCs w:val="2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1BD0063"/>
    <w:multiLevelType w:val="hybridMultilevel"/>
    <w:tmpl w:val="E8ACC9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117554"/>
    <w:multiLevelType w:val="multilevel"/>
    <w:tmpl w:val="D51E6386"/>
    <w:lvl w:ilvl="0">
      <w:start w:val="1"/>
      <w:numFmt w:val="decimal"/>
      <w:lvlText w:val="%1."/>
      <w:lvlJc w:val="left"/>
      <w:pPr>
        <w:ind w:left="742" w:hanging="360"/>
      </w:pPr>
      <w:rPr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102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62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22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82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42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02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62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22" w:hanging="36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EA"/>
    <w:rsid w:val="000B45E1"/>
    <w:rsid w:val="000E146E"/>
    <w:rsid w:val="0015221D"/>
    <w:rsid w:val="00193EF8"/>
    <w:rsid w:val="001A12B5"/>
    <w:rsid w:val="00282467"/>
    <w:rsid w:val="004B7EFA"/>
    <w:rsid w:val="004C779A"/>
    <w:rsid w:val="005C6122"/>
    <w:rsid w:val="00604C21"/>
    <w:rsid w:val="006343ED"/>
    <w:rsid w:val="00661425"/>
    <w:rsid w:val="00665BDA"/>
    <w:rsid w:val="006A667A"/>
    <w:rsid w:val="006E3A76"/>
    <w:rsid w:val="00714020"/>
    <w:rsid w:val="007B4488"/>
    <w:rsid w:val="007D6C6C"/>
    <w:rsid w:val="0081634F"/>
    <w:rsid w:val="008D668C"/>
    <w:rsid w:val="008F5F8C"/>
    <w:rsid w:val="00907CD3"/>
    <w:rsid w:val="0098551A"/>
    <w:rsid w:val="009C4EF7"/>
    <w:rsid w:val="009C7001"/>
    <w:rsid w:val="009E7A1C"/>
    <w:rsid w:val="00A42DDE"/>
    <w:rsid w:val="00A965CF"/>
    <w:rsid w:val="00DD45EA"/>
    <w:rsid w:val="00E372D8"/>
    <w:rsid w:val="00EC05EE"/>
    <w:rsid w:val="00EC6D40"/>
    <w:rsid w:val="00EF655B"/>
    <w:rsid w:val="00F40D5A"/>
    <w:rsid w:val="00FB2F36"/>
    <w:rsid w:val="00FE1576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53D5"/>
  <w15:docId w15:val="{834085B6-A698-4134-A8CB-EF9750ED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Calibri" w:hAnsi="Calibri" w:cs="Calibri"/>
      <w:b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Calibri" w:eastAsia="Times New Roman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Calibri" w:hAnsi="Calibri" w:cs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ZpatChar">
    <w:name w:val="Zápatí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cs-CZ" w:bidi="ar-SA"/>
    </w:rPr>
  </w:style>
  <w:style w:type="character" w:styleId="slostrnky">
    <w:name w:val="page number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Zkladntext3Char">
    <w:name w:val="Základní text 3 Char"/>
    <w:rPr>
      <w:w w:val="100"/>
      <w:position w:val="-1"/>
      <w:sz w:val="16"/>
      <w:szCs w:val="16"/>
      <w:effect w:val="none"/>
      <w:vertAlign w:val="baseline"/>
      <w:cs w:val="0"/>
      <w:em w:val="none"/>
      <w:lang w:val="cs-CZ" w:bidi="ar-SA"/>
    </w:rPr>
  </w:style>
  <w:style w:type="character" w:customStyle="1" w:styleId="Zkladntextodsazen3Char">
    <w:name w:val="Základní text odsazený 3 Char"/>
    <w:rPr>
      <w:w w:val="100"/>
      <w:position w:val="-1"/>
      <w:sz w:val="16"/>
      <w:szCs w:val="16"/>
      <w:effect w:val="none"/>
      <w:vertAlign w:val="baseline"/>
      <w:cs w:val="0"/>
      <w:em w:val="none"/>
      <w:lang w:val="cs-CZ" w:bidi="ar-SA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iln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Odkaznakoment1">
    <w:name w:val="Odkaz na komentář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kladntextodsazenChar">
    <w:name w:val="Základní text odsazený Char"/>
    <w:rPr>
      <w:w w:val="100"/>
      <w:position w:val="-1"/>
      <w:sz w:val="24"/>
      <w:szCs w:val="24"/>
      <w:effect w:val="none"/>
      <w:vertAlign w:val="baseline"/>
      <w:cs w:val="0"/>
      <w:em w:val="none"/>
      <w:lang w:val="cs-CZ" w:bidi="ar-SA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">
    <w:name w:val="Nevyřešená zmínk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 w:firstLine="0"/>
    </w:pPr>
    <w:rPr>
      <w:sz w:val="16"/>
      <w:szCs w:val="16"/>
    </w:rPr>
  </w:style>
  <w:style w:type="paragraph" w:customStyle="1" w:styleId="ListParagraph1">
    <w:name w:val="List Paragraph1"/>
    <w:basedOn w:val="Normln"/>
    <w:pPr>
      <w:ind w:left="720" w:firstLine="0"/>
      <w:contextualSpacing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Zkladntextodsazen">
    <w:name w:val="Body Text Indent"/>
    <w:basedOn w:val="Normln"/>
    <w:pPr>
      <w:spacing w:after="120"/>
      <w:ind w:left="283" w:firstLine="0"/>
    </w:p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Obsahrmce">
    <w:name w:val="Obsah rámce"/>
    <w:basedOn w:val="Normln"/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xtpoznpodarou">
    <w:name w:val="footnote text"/>
    <w:basedOn w:val="Normln"/>
    <w:qFormat/>
    <w:rPr>
      <w:sz w:val="20"/>
      <w:szCs w:val="20"/>
    </w:rPr>
  </w:style>
  <w:style w:type="character" w:customStyle="1" w:styleId="TextpoznpodarouChar">
    <w:name w:val="Text pozn. pod čarou Ch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Znakapoznpodarou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lnweb">
    <w:name w:val="Normal (Web)"/>
    <w:basedOn w:val="Normln"/>
    <w:qFormat/>
    <w:pPr>
      <w:suppressAutoHyphens/>
      <w:spacing w:before="100" w:beforeAutospacing="1" w:after="100" w:afterAutospacing="1"/>
    </w:pPr>
  </w:style>
  <w:style w:type="character" w:customStyle="1" w:styleId="Zvraznn">
    <w:name w:val="Zvýraznění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FB2F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3A7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A76"/>
    <w:rPr>
      <w:position w:val="-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9JvG2DvFBflY4/cIc95NINv+Cw==">AMUW2mXLBOljt6+tUsyol2PXJ9W7KmIS0Qz7LsleGSz44d4/9ucKsVPsIJ/1nx12hhPz/KzLvJUs1q7NSuj2HUm+Cccgn+PxX2s81bzIpwDqPmqylw5dchVWOIL4qz3PoBNY4nlDZoVF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F9194D-CB51-4218-B4C8-DDFF329E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1476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kolkovare</dc:creator>
  <cp:lastModifiedBy>uzivatel</cp:lastModifiedBy>
  <cp:revision>4</cp:revision>
  <cp:lastPrinted>2021-04-26T11:55:00Z</cp:lastPrinted>
  <dcterms:created xsi:type="dcterms:W3CDTF">2021-04-26T12:41:00Z</dcterms:created>
  <dcterms:modified xsi:type="dcterms:W3CDTF">2021-04-26T13:02:00Z</dcterms:modified>
</cp:coreProperties>
</file>