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2D7" w:rsidRPr="00CF0BFB" w:rsidRDefault="00AC12D7" w:rsidP="0062545D">
      <w:pPr>
        <w:spacing w:after="120" w:line="264" w:lineRule="auto"/>
        <w:jc w:val="right"/>
        <w:rPr>
          <w:rFonts w:ascii="Segoe UI" w:hAnsi="Segoe UI" w:cs="Segoe UI"/>
        </w:rPr>
      </w:pPr>
      <w:r w:rsidRPr="00CF0BFB">
        <w:rPr>
          <w:rFonts w:ascii="Segoe UI" w:hAnsi="Segoe UI" w:cs="Segoe UI"/>
        </w:rPr>
        <w:t xml:space="preserve">Číslo smlouvy </w:t>
      </w:r>
      <w:r w:rsidR="00D04568">
        <w:rPr>
          <w:rFonts w:ascii="Segoe UI" w:hAnsi="Segoe UI" w:cs="Segoe UI"/>
        </w:rPr>
        <w:t>O</w:t>
      </w:r>
      <w:r w:rsidRPr="00CF0BFB">
        <w:rPr>
          <w:rFonts w:ascii="Segoe UI" w:hAnsi="Segoe UI" w:cs="Segoe UI"/>
        </w:rPr>
        <w:t>bjednatele:</w:t>
      </w:r>
      <w:r w:rsidR="0062545D">
        <w:rPr>
          <w:rFonts w:ascii="Segoe UI" w:hAnsi="Segoe UI" w:cs="Segoe UI"/>
        </w:rPr>
        <w:t xml:space="preserve"> II</w:t>
      </w:r>
      <w:r w:rsidR="006A333B">
        <w:rPr>
          <w:rFonts w:ascii="Segoe UI" w:hAnsi="Segoe UI" w:cs="Segoe UI"/>
        </w:rPr>
        <w:t xml:space="preserve"> – 17/2021</w:t>
      </w:r>
    </w:p>
    <w:p w:rsidR="00091F96" w:rsidRPr="00CF0BFB" w:rsidRDefault="00AC12D7" w:rsidP="006A333B">
      <w:pPr>
        <w:spacing w:after="120" w:line="264" w:lineRule="auto"/>
        <w:ind w:left="4956" w:firstLine="289"/>
        <w:jc w:val="center"/>
        <w:rPr>
          <w:rFonts w:ascii="Segoe UI" w:hAnsi="Segoe UI" w:cs="Segoe UI"/>
          <w:iCs/>
        </w:rPr>
      </w:pPr>
      <w:r w:rsidRPr="00CF0BFB">
        <w:rPr>
          <w:rFonts w:ascii="Segoe UI" w:hAnsi="Segoe UI" w:cs="Segoe UI"/>
        </w:rPr>
        <w:t xml:space="preserve">Číslo smlouvy </w:t>
      </w:r>
      <w:r w:rsidR="00D04568">
        <w:rPr>
          <w:rFonts w:ascii="Segoe UI" w:hAnsi="Segoe UI" w:cs="Segoe UI"/>
        </w:rPr>
        <w:t>Z</w:t>
      </w:r>
      <w:r w:rsidRPr="00CF0BFB">
        <w:rPr>
          <w:rFonts w:ascii="Segoe UI" w:hAnsi="Segoe UI" w:cs="Segoe UI"/>
        </w:rPr>
        <w:t>hotovitele:</w:t>
      </w:r>
      <w:r w:rsidR="0062545D">
        <w:rPr>
          <w:rFonts w:ascii="Segoe UI" w:hAnsi="Segoe UI" w:cs="Segoe UI"/>
        </w:rPr>
        <w:t xml:space="preserve"> </w:t>
      </w:r>
      <w:r w:rsidR="00163682">
        <w:rPr>
          <w:rFonts w:ascii="Segoe UI" w:hAnsi="Segoe UI" w:cs="Segoe UI"/>
        </w:rPr>
        <w:t>A-21-360</w:t>
      </w:r>
    </w:p>
    <w:p w:rsidR="002C70C3" w:rsidRDefault="00AE7DE9" w:rsidP="00AE7DE9">
      <w:pPr>
        <w:pStyle w:val="Nzev"/>
        <w:spacing w:after="120" w:line="264" w:lineRule="auto"/>
        <w:rPr>
          <w:rFonts w:ascii="Segoe UI" w:hAnsi="Segoe UI" w:cs="Segoe UI"/>
          <w:sz w:val="22"/>
          <w:szCs w:val="22"/>
        </w:rPr>
      </w:pPr>
      <w:r>
        <w:rPr>
          <w:rFonts w:ascii="Segoe UI" w:hAnsi="Segoe UI" w:cs="Segoe UI"/>
          <w:sz w:val="22"/>
          <w:szCs w:val="22"/>
        </w:rPr>
        <w:t xml:space="preserve">Smlouva o </w:t>
      </w:r>
      <w:r w:rsidR="002C70C3">
        <w:rPr>
          <w:rFonts w:ascii="Segoe UI" w:hAnsi="Segoe UI" w:cs="Segoe UI"/>
          <w:sz w:val="22"/>
          <w:szCs w:val="22"/>
        </w:rPr>
        <w:t>z</w:t>
      </w:r>
      <w:r w:rsidR="000E4B3A">
        <w:rPr>
          <w:rFonts w:ascii="Segoe UI" w:hAnsi="Segoe UI" w:cs="Segoe UI"/>
          <w:sz w:val="22"/>
          <w:szCs w:val="22"/>
        </w:rPr>
        <w:t>pracování projektové dokumentace</w:t>
      </w:r>
    </w:p>
    <w:p w:rsidR="00091F96" w:rsidRPr="00CF0BFB" w:rsidRDefault="002C70C3" w:rsidP="00AE7DE9">
      <w:pPr>
        <w:pStyle w:val="Nzev"/>
        <w:spacing w:after="120" w:line="264" w:lineRule="auto"/>
        <w:rPr>
          <w:rFonts w:ascii="Segoe UI" w:hAnsi="Segoe UI" w:cs="Segoe UI"/>
          <w:sz w:val="22"/>
          <w:szCs w:val="22"/>
        </w:rPr>
      </w:pPr>
      <w:r>
        <w:rPr>
          <w:rFonts w:ascii="Segoe UI" w:hAnsi="Segoe UI" w:cs="Segoe UI"/>
          <w:sz w:val="22"/>
          <w:szCs w:val="22"/>
        </w:rPr>
        <w:t xml:space="preserve">a o výkonu autorského dozoru pro veřejnou zakázku </w:t>
      </w:r>
      <w:r w:rsidR="000E4B3A">
        <w:rPr>
          <w:rFonts w:ascii="Segoe UI" w:hAnsi="Segoe UI" w:cs="Segoe UI"/>
          <w:sz w:val="22"/>
          <w:szCs w:val="22"/>
        </w:rPr>
        <w:t>„</w:t>
      </w:r>
      <w:r w:rsidR="00D04568">
        <w:rPr>
          <w:rFonts w:ascii="Segoe UI" w:hAnsi="Segoe UI" w:cs="Segoe UI"/>
          <w:sz w:val="22"/>
          <w:szCs w:val="22"/>
        </w:rPr>
        <w:t xml:space="preserve">Záchrana a rehabilitace </w:t>
      </w:r>
      <w:r w:rsidR="000E4B3A">
        <w:rPr>
          <w:rFonts w:ascii="Segoe UI" w:hAnsi="Segoe UI" w:cs="Segoe UI"/>
          <w:sz w:val="22"/>
          <w:szCs w:val="22"/>
        </w:rPr>
        <w:t>Arnoldov</w:t>
      </w:r>
      <w:r w:rsidR="00D04568">
        <w:rPr>
          <w:rFonts w:ascii="Segoe UI" w:hAnsi="Segoe UI" w:cs="Segoe UI"/>
          <w:sz w:val="22"/>
          <w:szCs w:val="22"/>
        </w:rPr>
        <w:t>y</w:t>
      </w:r>
      <w:r w:rsidR="000E4B3A">
        <w:rPr>
          <w:rFonts w:ascii="Segoe UI" w:hAnsi="Segoe UI" w:cs="Segoe UI"/>
          <w:sz w:val="22"/>
          <w:szCs w:val="22"/>
        </w:rPr>
        <w:t xml:space="preserve"> vil</w:t>
      </w:r>
      <w:r w:rsidR="00D04568">
        <w:rPr>
          <w:rFonts w:ascii="Segoe UI" w:hAnsi="Segoe UI" w:cs="Segoe UI"/>
          <w:sz w:val="22"/>
          <w:szCs w:val="22"/>
        </w:rPr>
        <w:t>y</w:t>
      </w:r>
      <w:r w:rsidR="000E4B3A">
        <w:rPr>
          <w:rFonts w:ascii="Segoe UI" w:hAnsi="Segoe UI" w:cs="Segoe UI"/>
          <w:sz w:val="22"/>
          <w:szCs w:val="22"/>
        </w:rPr>
        <w:t xml:space="preserve"> – projekt </w:t>
      </w:r>
      <w:r w:rsidR="00B50E08">
        <w:rPr>
          <w:rFonts w:ascii="Segoe UI" w:hAnsi="Segoe UI" w:cs="Segoe UI"/>
          <w:sz w:val="22"/>
          <w:szCs w:val="22"/>
        </w:rPr>
        <w:t>zahrady</w:t>
      </w:r>
      <w:r>
        <w:rPr>
          <w:rFonts w:ascii="Segoe UI" w:hAnsi="Segoe UI" w:cs="Segoe UI"/>
          <w:sz w:val="22"/>
          <w:szCs w:val="22"/>
        </w:rPr>
        <w:t>“</w:t>
      </w:r>
    </w:p>
    <w:p w:rsidR="00091F96" w:rsidRPr="00CF0BFB" w:rsidRDefault="00AE7DE9" w:rsidP="00AC12D7">
      <w:pPr>
        <w:spacing w:after="120" w:line="264" w:lineRule="auto"/>
        <w:jc w:val="both"/>
        <w:rPr>
          <w:rFonts w:ascii="Segoe UI" w:hAnsi="Segoe UI" w:cs="Segoe UI"/>
          <w:sz w:val="22"/>
          <w:szCs w:val="22"/>
        </w:rPr>
      </w:pPr>
      <w:r>
        <w:rPr>
          <w:rFonts w:ascii="Segoe UI" w:hAnsi="Segoe UI" w:cs="Segoe UI"/>
          <w:sz w:val="22"/>
          <w:szCs w:val="22"/>
        </w:rPr>
        <w:t>uzavřená</w:t>
      </w:r>
      <w:r w:rsidR="00091F96" w:rsidRPr="00CF0BFB">
        <w:rPr>
          <w:rFonts w:ascii="Segoe UI" w:hAnsi="Segoe UI" w:cs="Segoe UI"/>
          <w:sz w:val="22"/>
          <w:szCs w:val="22"/>
        </w:rPr>
        <w:t xml:space="preserve"> podle ustanovení § </w:t>
      </w:r>
      <w:r w:rsidR="002C70C3">
        <w:rPr>
          <w:rFonts w:ascii="Segoe UI" w:hAnsi="Segoe UI" w:cs="Segoe UI"/>
          <w:sz w:val="22"/>
          <w:szCs w:val="22"/>
        </w:rPr>
        <w:t>1746 odst. 2</w:t>
      </w:r>
      <w:r w:rsidR="00F85727" w:rsidRPr="00CF0BFB">
        <w:rPr>
          <w:rFonts w:ascii="Segoe UI" w:hAnsi="Segoe UI" w:cs="Segoe UI"/>
          <w:sz w:val="22"/>
          <w:szCs w:val="22"/>
        </w:rPr>
        <w:t xml:space="preserve"> </w:t>
      </w:r>
      <w:r w:rsidR="00556E1F" w:rsidRPr="00CF0BFB">
        <w:rPr>
          <w:rFonts w:ascii="Segoe UI" w:hAnsi="Segoe UI" w:cs="Segoe UI"/>
          <w:sz w:val="22"/>
          <w:szCs w:val="22"/>
        </w:rPr>
        <w:t>zákona č. 89/2012</w:t>
      </w:r>
      <w:r w:rsidR="00285F2E" w:rsidRPr="00CF0BFB">
        <w:rPr>
          <w:rFonts w:ascii="Segoe UI" w:hAnsi="Segoe UI" w:cs="Segoe UI"/>
          <w:sz w:val="22"/>
          <w:szCs w:val="22"/>
        </w:rPr>
        <w:t xml:space="preserve"> Sb.</w:t>
      </w:r>
      <w:r w:rsidR="00556E1F" w:rsidRPr="00CF0BFB">
        <w:rPr>
          <w:rFonts w:ascii="Segoe UI" w:hAnsi="Segoe UI" w:cs="Segoe UI"/>
          <w:sz w:val="22"/>
          <w:szCs w:val="22"/>
        </w:rPr>
        <w:t>, občanský zákoník</w:t>
      </w:r>
      <w:r w:rsidR="006150C1" w:rsidRPr="00CF0BFB">
        <w:rPr>
          <w:rFonts w:ascii="Segoe UI" w:hAnsi="Segoe UI" w:cs="Segoe UI"/>
          <w:sz w:val="22"/>
          <w:szCs w:val="22"/>
        </w:rPr>
        <w:t>, ve znění pozdějších předpisů</w:t>
      </w:r>
      <w:r w:rsidR="00091F96" w:rsidRPr="00CF0BFB">
        <w:rPr>
          <w:rFonts w:ascii="Segoe UI" w:hAnsi="Segoe UI" w:cs="Segoe UI"/>
          <w:sz w:val="22"/>
          <w:szCs w:val="22"/>
        </w:rPr>
        <w:t xml:space="preserve"> </w:t>
      </w:r>
      <w:r w:rsidR="00F81DBD" w:rsidRPr="00CF0BFB">
        <w:rPr>
          <w:rFonts w:ascii="Segoe UI" w:hAnsi="Segoe UI" w:cs="Segoe UI"/>
          <w:sz w:val="22"/>
          <w:szCs w:val="22"/>
        </w:rPr>
        <w:t>(dále jen „</w:t>
      </w:r>
      <w:r w:rsidR="00F85727" w:rsidRPr="00CF0BFB">
        <w:rPr>
          <w:rFonts w:ascii="Segoe UI" w:hAnsi="Segoe UI" w:cs="Segoe UI"/>
          <w:b/>
          <w:i/>
          <w:sz w:val="22"/>
          <w:szCs w:val="22"/>
        </w:rPr>
        <w:t>O</w:t>
      </w:r>
      <w:r w:rsidR="00F81DBD" w:rsidRPr="00CF0BFB">
        <w:rPr>
          <w:rFonts w:ascii="Segoe UI" w:hAnsi="Segoe UI" w:cs="Segoe UI"/>
          <w:b/>
          <w:i/>
          <w:sz w:val="22"/>
          <w:szCs w:val="22"/>
        </w:rPr>
        <w:t>bčanský zákoník</w:t>
      </w:r>
      <w:r w:rsidR="00F81DBD" w:rsidRPr="00CF0BFB">
        <w:rPr>
          <w:rFonts w:ascii="Segoe UI" w:hAnsi="Segoe UI" w:cs="Segoe UI"/>
          <w:sz w:val="22"/>
          <w:szCs w:val="22"/>
        </w:rPr>
        <w:t xml:space="preserve">“), </w:t>
      </w:r>
      <w:r w:rsidR="002C70C3">
        <w:rPr>
          <w:rFonts w:ascii="Segoe UI" w:hAnsi="Segoe UI" w:cs="Segoe UI"/>
          <w:sz w:val="22"/>
          <w:szCs w:val="22"/>
        </w:rPr>
        <w:t xml:space="preserve">s přihlédnutím k § 2586 a násl. a § 2358 a násl. občanského zákoníku </w:t>
      </w:r>
      <w:r>
        <w:rPr>
          <w:rFonts w:ascii="Segoe UI" w:hAnsi="Segoe UI" w:cs="Segoe UI"/>
          <w:sz w:val="22"/>
          <w:szCs w:val="22"/>
        </w:rPr>
        <w:t>mezi níže uvedenými smluvními stranami</w:t>
      </w:r>
      <w:r w:rsidR="00091F96" w:rsidRPr="00CF0BFB">
        <w:rPr>
          <w:rFonts w:ascii="Segoe UI" w:hAnsi="Segoe UI" w:cs="Segoe UI"/>
          <w:sz w:val="22"/>
          <w:szCs w:val="22"/>
        </w:rPr>
        <w:t>:</w:t>
      </w:r>
    </w:p>
    <w:p w:rsidR="00016916" w:rsidRPr="00CF0BFB" w:rsidRDefault="00A9054F" w:rsidP="00D11CC1">
      <w:pPr>
        <w:numPr>
          <w:ilvl w:val="0"/>
          <w:numId w:val="6"/>
        </w:numPr>
        <w:tabs>
          <w:tab w:val="left" w:pos="426"/>
          <w:tab w:val="left" w:pos="3261"/>
        </w:tabs>
        <w:spacing w:line="264" w:lineRule="auto"/>
        <w:ind w:left="567" w:hanging="567"/>
        <w:jc w:val="both"/>
        <w:rPr>
          <w:rFonts w:ascii="Segoe UI" w:hAnsi="Segoe UI" w:cs="Segoe UI"/>
          <w:b/>
          <w:sz w:val="22"/>
          <w:szCs w:val="22"/>
        </w:rPr>
      </w:pPr>
      <w:r>
        <w:rPr>
          <w:rFonts w:ascii="Segoe UI" w:hAnsi="Segoe UI" w:cs="Segoe UI"/>
          <w:b/>
          <w:sz w:val="22"/>
          <w:szCs w:val="22"/>
        </w:rPr>
        <w:t>Muzeum města Brna</w:t>
      </w:r>
      <w:r w:rsidR="006D2707">
        <w:rPr>
          <w:rFonts w:ascii="Segoe UI" w:hAnsi="Segoe UI" w:cs="Segoe UI"/>
          <w:b/>
          <w:sz w:val="22"/>
          <w:szCs w:val="22"/>
        </w:rPr>
        <w:t>, příspěvková organizace</w:t>
      </w:r>
    </w:p>
    <w:p w:rsidR="00016916" w:rsidRPr="00CF0BFB" w:rsidRDefault="001D3E42" w:rsidP="00D11CC1">
      <w:pPr>
        <w:spacing w:line="264" w:lineRule="auto"/>
        <w:ind w:left="426"/>
        <w:rPr>
          <w:rFonts w:ascii="Segoe UI" w:hAnsi="Segoe UI" w:cs="Segoe UI"/>
          <w:sz w:val="22"/>
          <w:szCs w:val="22"/>
        </w:rPr>
      </w:pPr>
      <w:r w:rsidRPr="00CF0BFB">
        <w:rPr>
          <w:rFonts w:ascii="Segoe UI" w:hAnsi="Segoe UI" w:cs="Segoe UI"/>
          <w:sz w:val="22"/>
          <w:szCs w:val="22"/>
        </w:rPr>
        <w:t>Zastoupená</w:t>
      </w:r>
      <w:r w:rsidR="00016916" w:rsidRPr="00CF0BFB">
        <w:rPr>
          <w:rFonts w:ascii="Segoe UI" w:hAnsi="Segoe UI" w:cs="Segoe UI"/>
          <w:sz w:val="22"/>
          <w:szCs w:val="22"/>
        </w:rPr>
        <w:t>:</w:t>
      </w:r>
      <w:r w:rsidR="00016916" w:rsidRPr="00CF0BFB">
        <w:rPr>
          <w:rFonts w:ascii="Segoe UI" w:hAnsi="Segoe UI" w:cs="Segoe UI"/>
          <w:sz w:val="22"/>
          <w:szCs w:val="22"/>
        </w:rPr>
        <w:tab/>
      </w:r>
      <w:r w:rsidR="00016916" w:rsidRPr="00CF0BFB">
        <w:rPr>
          <w:rFonts w:ascii="Segoe UI" w:hAnsi="Segoe UI" w:cs="Segoe UI"/>
          <w:sz w:val="22"/>
          <w:szCs w:val="22"/>
        </w:rPr>
        <w:tab/>
      </w:r>
      <w:r w:rsidR="00872290">
        <w:rPr>
          <w:rFonts w:ascii="Segoe UI" w:hAnsi="Segoe UI" w:cs="Segoe UI"/>
          <w:sz w:val="22"/>
          <w:szCs w:val="22"/>
        </w:rPr>
        <w:t xml:space="preserve">PhDr. Pavlem </w:t>
      </w:r>
      <w:proofErr w:type="spellStart"/>
      <w:r w:rsidR="00872290">
        <w:rPr>
          <w:rFonts w:ascii="Segoe UI" w:hAnsi="Segoe UI" w:cs="Segoe UI"/>
          <w:sz w:val="22"/>
          <w:szCs w:val="22"/>
        </w:rPr>
        <w:t>Ciprianem</w:t>
      </w:r>
      <w:proofErr w:type="spellEnd"/>
      <w:r w:rsidR="00872290">
        <w:rPr>
          <w:rFonts w:ascii="Segoe UI" w:hAnsi="Segoe UI" w:cs="Segoe UI"/>
          <w:sz w:val="22"/>
          <w:szCs w:val="22"/>
        </w:rPr>
        <w:t>, ředitelem</w:t>
      </w:r>
    </w:p>
    <w:p w:rsidR="00016916" w:rsidRPr="00CF0BFB" w:rsidRDefault="00016916" w:rsidP="00D11CC1">
      <w:pPr>
        <w:spacing w:line="264" w:lineRule="auto"/>
        <w:ind w:left="426"/>
        <w:rPr>
          <w:rFonts w:ascii="Segoe UI" w:hAnsi="Segoe UI" w:cs="Segoe UI"/>
          <w:sz w:val="22"/>
          <w:szCs w:val="22"/>
        </w:rPr>
      </w:pPr>
      <w:r w:rsidRPr="00CF0BFB">
        <w:rPr>
          <w:rFonts w:ascii="Segoe UI" w:hAnsi="Segoe UI" w:cs="Segoe UI"/>
          <w:sz w:val="22"/>
          <w:szCs w:val="22"/>
        </w:rPr>
        <w:t>Se sídlem:</w:t>
      </w:r>
      <w:r w:rsidRPr="00CF0BFB">
        <w:rPr>
          <w:rFonts w:ascii="Segoe UI" w:hAnsi="Segoe UI" w:cs="Segoe UI"/>
          <w:sz w:val="22"/>
          <w:szCs w:val="22"/>
        </w:rPr>
        <w:tab/>
      </w:r>
      <w:r w:rsidRPr="00CF0BFB">
        <w:rPr>
          <w:rFonts w:ascii="Segoe UI" w:hAnsi="Segoe UI" w:cs="Segoe UI"/>
          <w:sz w:val="22"/>
          <w:szCs w:val="22"/>
        </w:rPr>
        <w:tab/>
      </w:r>
      <w:r w:rsidRPr="00CF0BFB">
        <w:rPr>
          <w:rFonts w:ascii="Segoe UI" w:hAnsi="Segoe UI" w:cs="Segoe UI"/>
          <w:sz w:val="22"/>
          <w:szCs w:val="22"/>
        </w:rPr>
        <w:tab/>
      </w:r>
      <w:r w:rsidR="00872290">
        <w:rPr>
          <w:rFonts w:ascii="Segoe UI" w:hAnsi="Segoe UI" w:cs="Segoe UI"/>
          <w:sz w:val="22"/>
          <w:szCs w:val="22"/>
        </w:rPr>
        <w:t>Špilberk 210/1</w:t>
      </w:r>
      <w:r w:rsidR="00446660">
        <w:rPr>
          <w:rFonts w:ascii="Segoe UI" w:hAnsi="Segoe UI" w:cs="Segoe UI"/>
          <w:sz w:val="22"/>
          <w:szCs w:val="22"/>
        </w:rPr>
        <w:t>, 6</w:t>
      </w:r>
      <w:r w:rsidR="00872290">
        <w:rPr>
          <w:rFonts w:ascii="Segoe UI" w:hAnsi="Segoe UI" w:cs="Segoe UI"/>
          <w:sz w:val="22"/>
          <w:szCs w:val="22"/>
        </w:rPr>
        <w:t>62</w:t>
      </w:r>
      <w:r w:rsidR="00446660">
        <w:rPr>
          <w:rFonts w:ascii="Segoe UI" w:hAnsi="Segoe UI" w:cs="Segoe UI"/>
          <w:sz w:val="22"/>
          <w:szCs w:val="22"/>
        </w:rPr>
        <w:t xml:space="preserve"> </w:t>
      </w:r>
      <w:r w:rsidR="00872290">
        <w:rPr>
          <w:rFonts w:ascii="Segoe UI" w:hAnsi="Segoe UI" w:cs="Segoe UI"/>
          <w:sz w:val="22"/>
          <w:szCs w:val="22"/>
        </w:rPr>
        <w:t>24</w:t>
      </w:r>
      <w:r w:rsidR="00446660">
        <w:rPr>
          <w:rFonts w:ascii="Segoe UI" w:hAnsi="Segoe UI" w:cs="Segoe UI"/>
          <w:sz w:val="22"/>
          <w:szCs w:val="22"/>
        </w:rPr>
        <w:t xml:space="preserve"> Brno</w:t>
      </w:r>
    </w:p>
    <w:p w:rsidR="00016916" w:rsidRPr="00CF0BFB" w:rsidRDefault="00AE7DE9" w:rsidP="00D11CC1">
      <w:pPr>
        <w:spacing w:line="264" w:lineRule="auto"/>
        <w:ind w:left="426"/>
        <w:rPr>
          <w:rFonts w:ascii="Segoe UI" w:hAnsi="Segoe UI" w:cs="Segoe UI"/>
          <w:sz w:val="22"/>
          <w:szCs w:val="22"/>
        </w:rPr>
      </w:pPr>
      <w:r>
        <w:rPr>
          <w:rFonts w:ascii="Segoe UI" w:hAnsi="Segoe UI" w:cs="Segoe UI"/>
          <w:sz w:val="22"/>
          <w:szCs w:val="22"/>
        </w:rPr>
        <w:t>IČO:</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00872290">
        <w:rPr>
          <w:rFonts w:ascii="Segoe UI" w:hAnsi="Segoe UI" w:cs="Segoe UI"/>
          <w:sz w:val="22"/>
          <w:szCs w:val="22"/>
        </w:rPr>
        <w:t>00101427</w:t>
      </w:r>
    </w:p>
    <w:p w:rsidR="00016916" w:rsidRPr="00CF0BFB" w:rsidRDefault="00AE7DE9" w:rsidP="00D11CC1">
      <w:pPr>
        <w:spacing w:line="264" w:lineRule="auto"/>
        <w:ind w:left="426"/>
        <w:rPr>
          <w:rFonts w:ascii="Segoe UI" w:hAnsi="Segoe UI" w:cs="Segoe UI"/>
          <w:sz w:val="22"/>
          <w:szCs w:val="22"/>
        </w:rPr>
      </w:pPr>
      <w:r>
        <w:rPr>
          <w:rFonts w:ascii="Segoe UI" w:hAnsi="Segoe UI" w:cs="Segoe UI"/>
          <w:sz w:val="22"/>
          <w:szCs w:val="22"/>
        </w:rPr>
        <w:t>DIČ:</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CZ</w:t>
      </w:r>
      <w:r w:rsidR="00872290">
        <w:rPr>
          <w:rFonts w:ascii="Segoe UI" w:hAnsi="Segoe UI" w:cs="Segoe UI"/>
          <w:sz w:val="22"/>
          <w:szCs w:val="22"/>
        </w:rPr>
        <w:t>00101427</w:t>
      </w:r>
    </w:p>
    <w:p w:rsidR="0062545D" w:rsidRPr="00CF0BFB" w:rsidRDefault="0062545D" w:rsidP="0062545D">
      <w:pPr>
        <w:spacing w:line="264" w:lineRule="auto"/>
        <w:ind w:left="426"/>
        <w:jc w:val="both"/>
        <w:rPr>
          <w:rFonts w:ascii="Segoe UI" w:hAnsi="Segoe UI" w:cs="Segoe UI"/>
          <w:sz w:val="22"/>
          <w:szCs w:val="22"/>
        </w:rPr>
      </w:pPr>
      <w:r w:rsidRPr="00CF0BFB">
        <w:rPr>
          <w:rFonts w:ascii="Segoe UI" w:hAnsi="Segoe UI" w:cs="Segoe UI"/>
          <w:sz w:val="22"/>
          <w:szCs w:val="22"/>
        </w:rPr>
        <w:t xml:space="preserve">Právnická </w:t>
      </w:r>
      <w:r>
        <w:rPr>
          <w:rFonts w:ascii="Segoe UI" w:hAnsi="Segoe UI" w:cs="Segoe UI"/>
          <w:sz w:val="22"/>
          <w:szCs w:val="22"/>
        </w:rPr>
        <w:t xml:space="preserve">osoba </w:t>
      </w:r>
      <w:r w:rsidRPr="00CF0BFB">
        <w:rPr>
          <w:rFonts w:ascii="Segoe UI" w:hAnsi="Segoe UI" w:cs="Segoe UI"/>
          <w:sz w:val="22"/>
          <w:szCs w:val="22"/>
        </w:rPr>
        <w:t>zapsaná v obchodním rejstříku vedeném Krajským soudem v</w:t>
      </w:r>
      <w:r>
        <w:rPr>
          <w:rFonts w:ascii="Segoe UI" w:hAnsi="Segoe UI" w:cs="Segoe UI"/>
          <w:sz w:val="22"/>
          <w:szCs w:val="22"/>
        </w:rPr>
        <w:t xml:space="preserve"> Brně</w:t>
      </w:r>
      <w:r w:rsidRPr="00CF0BFB">
        <w:rPr>
          <w:rFonts w:ascii="Segoe UI" w:hAnsi="Segoe UI" w:cs="Segoe UI"/>
          <w:sz w:val="22"/>
          <w:szCs w:val="22"/>
        </w:rPr>
        <w:t xml:space="preserve"> pod </w:t>
      </w:r>
      <w:r>
        <w:rPr>
          <w:rFonts w:ascii="Segoe UI" w:hAnsi="Segoe UI" w:cs="Segoe UI"/>
          <w:sz w:val="22"/>
          <w:szCs w:val="22"/>
        </w:rPr>
        <w:t xml:space="preserve">                                </w:t>
      </w:r>
      <w:r w:rsidRPr="00CF0BFB">
        <w:rPr>
          <w:rFonts w:ascii="Segoe UI" w:hAnsi="Segoe UI" w:cs="Segoe UI"/>
          <w:sz w:val="22"/>
          <w:szCs w:val="22"/>
        </w:rPr>
        <w:t>sp</w:t>
      </w:r>
      <w:r>
        <w:rPr>
          <w:rFonts w:ascii="Segoe UI" w:hAnsi="Segoe UI" w:cs="Segoe UI"/>
          <w:sz w:val="22"/>
          <w:szCs w:val="22"/>
        </w:rPr>
        <w:t>is</w:t>
      </w:r>
      <w:r w:rsidRPr="00CF0BFB">
        <w:rPr>
          <w:rFonts w:ascii="Segoe UI" w:hAnsi="Segoe UI" w:cs="Segoe UI"/>
          <w:sz w:val="22"/>
          <w:szCs w:val="22"/>
        </w:rPr>
        <w:t>. zn.</w:t>
      </w:r>
      <w:r>
        <w:rPr>
          <w:rFonts w:ascii="Segoe UI" w:hAnsi="Segoe UI" w:cs="Segoe UI"/>
          <w:sz w:val="22"/>
          <w:szCs w:val="22"/>
        </w:rPr>
        <w:t xml:space="preserve"> </w:t>
      </w:r>
      <w:proofErr w:type="spellStart"/>
      <w:r>
        <w:rPr>
          <w:rFonts w:ascii="Segoe UI" w:hAnsi="Segoe UI" w:cs="Segoe UI"/>
          <w:sz w:val="22"/>
          <w:szCs w:val="22"/>
        </w:rPr>
        <w:t>Pr</w:t>
      </w:r>
      <w:proofErr w:type="spellEnd"/>
      <w:r>
        <w:rPr>
          <w:rFonts w:ascii="Segoe UI" w:hAnsi="Segoe UI" w:cs="Segoe UI"/>
          <w:sz w:val="22"/>
          <w:szCs w:val="22"/>
        </w:rPr>
        <w:t xml:space="preserve"> 34</w:t>
      </w:r>
    </w:p>
    <w:p w:rsidR="00016916" w:rsidRPr="00EF3F1F" w:rsidRDefault="00016916" w:rsidP="00D11CC1">
      <w:pPr>
        <w:widowControl w:val="0"/>
        <w:spacing w:line="264" w:lineRule="auto"/>
        <w:ind w:left="2835" w:hanging="2409"/>
        <w:jc w:val="both"/>
        <w:rPr>
          <w:rFonts w:ascii="Segoe UI" w:hAnsi="Segoe UI" w:cs="Segoe UI"/>
          <w:sz w:val="22"/>
          <w:szCs w:val="22"/>
        </w:rPr>
      </w:pPr>
      <w:r w:rsidRPr="00CF0BFB">
        <w:rPr>
          <w:rFonts w:ascii="Segoe UI" w:hAnsi="Segoe UI" w:cs="Segoe UI"/>
          <w:sz w:val="22"/>
          <w:szCs w:val="22"/>
        </w:rPr>
        <w:t>Bankovní spojení:</w:t>
      </w:r>
      <w:r w:rsidRPr="00CF0BFB">
        <w:rPr>
          <w:rFonts w:ascii="Segoe UI" w:hAnsi="Segoe UI" w:cs="Segoe UI"/>
          <w:sz w:val="22"/>
          <w:szCs w:val="22"/>
        </w:rPr>
        <w:tab/>
      </w:r>
      <w:r w:rsidR="00F51831">
        <w:rPr>
          <w:rFonts w:ascii="Segoe UI" w:hAnsi="Segoe UI" w:cs="Segoe UI"/>
          <w:sz w:val="22"/>
          <w:szCs w:val="22"/>
        </w:rPr>
        <w:t>Komerční banka, a.s., Brno</w:t>
      </w:r>
    </w:p>
    <w:p w:rsidR="00016916" w:rsidRPr="00EF3F1F" w:rsidRDefault="00016916" w:rsidP="00D11CC1">
      <w:pPr>
        <w:spacing w:line="264" w:lineRule="auto"/>
        <w:ind w:left="426"/>
        <w:rPr>
          <w:rFonts w:ascii="Segoe UI" w:hAnsi="Segoe UI" w:cs="Segoe UI"/>
          <w:sz w:val="22"/>
          <w:szCs w:val="22"/>
        </w:rPr>
      </w:pPr>
      <w:r w:rsidRPr="00EF3F1F">
        <w:rPr>
          <w:rFonts w:ascii="Segoe UI" w:hAnsi="Segoe UI" w:cs="Segoe UI"/>
          <w:sz w:val="22"/>
          <w:szCs w:val="22"/>
        </w:rPr>
        <w:t>Číslo účtu:</w:t>
      </w:r>
      <w:r w:rsidRPr="00EF3F1F">
        <w:rPr>
          <w:rFonts w:ascii="Segoe UI" w:hAnsi="Segoe UI" w:cs="Segoe UI"/>
          <w:sz w:val="22"/>
          <w:szCs w:val="22"/>
        </w:rPr>
        <w:tab/>
      </w:r>
      <w:r w:rsidRPr="00EF3F1F">
        <w:rPr>
          <w:rFonts w:ascii="Segoe UI" w:hAnsi="Segoe UI" w:cs="Segoe UI"/>
          <w:sz w:val="22"/>
          <w:szCs w:val="22"/>
        </w:rPr>
        <w:tab/>
      </w:r>
      <w:r w:rsidR="00872290">
        <w:rPr>
          <w:rFonts w:ascii="Segoe UI" w:hAnsi="Segoe UI" w:cs="Segoe UI"/>
          <w:sz w:val="22"/>
          <w:szCs w:val="22"/>
        </w:rPr>
        <w:t>9537621</w:t>
      </w:r>
      <w:r w:rsidR="00F51831">
        <w:rPr>
          <w:rFonts w:ascii="Segoe UI" w:hAnsi="Segoe UI" w:cs="Segoe UI"/>
          <w:sz w:val="22"/>
          <w:szCs w:val="22"/>
        </w:rPr>
        <w:t>/0100</w:t>
      </w:r>
    </w:p>
    <w:p w:rsidR="00016916" w:rsidRPr="00EF3F1F" w:rsidRDefault="00016916" w:rsidP="00D11CC1">
      <w:pPr>
        <w:spacing w:line="264" w:lineRule="auto"/>
        <w:ind w:left="4111" w:hanging="3685"/>
        <w:rPr>
          <w:rFonts w:ascii="Segoe UI" w:hAnsi="Segoe UI" w:cs="Segoe UI"/>
          <w:bCs/>
          <w:sz w:val="22"/>
          <w:szCs w:val="22"/>
        </w:rPr>
      </w:pPr>
      <w:r w:rsidRPr="00EF3F1F">
        <w:rPr>
          <w:rFonts w:ascii="Segoe UI" w:hAnsi="Segoe UI" w:cs="Segoe UI"/>
          <w:bCs/>
          <w:sz w:val="22"/>
          <w:szCs w:val="22"/>
        </w:rPr>
        <w:t>Ve věcech technických je oprávněn jednat:</w:t>
      </w:r>
      <w:r w:rsidR="0062545D">
        <w:rPr>
          <w:rFonts w:ascii="Segoe UI" w:hAnsi="Segoe UI" w:cs="Segoe UI"/>
          <w:bCs/>
          <w:sz w:val="22"/>
          <w:szCs w:val="22"/>
        </w:rPr>
        <w:t xml:space="preserve"> </w:t>
      </w:r>
    </w:p>
    <w:p w:rsidR="00016916" w:rsidRDefault="00BE3CE4" w:rsidP="00D11CC1">
      <w:pPr>
        <w:tabs>
          <w:tab w:val="left" w:pos="360"/>
        </w:tabs>
        <w:spacing w:line="264" w:lineRule="auto"/>
        <w:ind w:left="2835" w:hanging="2835"/>
        <w:rPr>
          <w:rFonts w:ascii="Segoe UI" w:hAnsi="Segoe UI" w:cs="Segoe UI"/>
          <w:sz w:val="22"/>
          <w:szCs w:val="22"/>
        </w:rPr>
      </w:pPr>
      <w:r w:rsidRPr="00EF3F1F">
        <w:rPr>
          <w:rFonts w:ascii="Segoe UI" w:hAnsi="Segoe UI" w:cs="Segoe UI"/>
          <w:sz w:val="22"/>
          <w:szCs w:val="22"/>
        </w:rPr>
        <w:tab/>
      </w:r>
      <w:r w:rsidRPr="00EF3F1F">
        <w:rPr>
          <w:rFonts w:ascii="Segoe UI" w:hAnsi="Segoe UI" w:cs="Segoe UI"/>
          <w:sz w:val="22"/>
          <w:szCs w:val="22"/>
        </w:rPr>
        <w:tab/>
      </w:r>
      <w:r w:rsidR="00A4197B">
        <w:rPr>
          <w:rFonts w:ascii="Segoe UI" w:hAnsi="Segoe UI" w:cs="Segoe UI"/>
          <w:sz w:val="22"/>
          <w:szCs w:val="22"/>
        </w:rPr>
        <w:t>***</w:t>
      </w:r>
    </w:p>
    <w:p w:rsidR="0062545D" w:rsidRPr="00CF0BFB" w:rsidRDefault="0062545D" w:rsidP="0062545D">
      <w:pPr>
        <w:tabs>
          <w:tab w:val="left" w:pos="360"/>
        </w:tabs>
        <w:spacing w:line="264" w:lineRule="auto"/>
        <w:ind w:left="284"/>
        <w:jc w:val="both"/>
        <w:rPr>
          <w:rFonts w:ascii="Segoe UI" w:hAnsi="Segoe UI" w:cs="Segoe UI"/>
          <w:sz w:val="22"/>
          <w:szCs w:val="22"/>
        </w:rPr>
      </w:pPr>
      <w:r w:rsidRPr="00CF0BFB">
        <w:rPr>
          <w:rFonts w:ascii="Segoe UI" w:hAnsi="Segoe UI" w:cs="Segoe UI"/>
          <w:sz w:val="22"/>
          <w:szCs w:val="22"/>
        </w:rPr>
        <w:t xml:space="preserve">Telefon: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00A4197B">
        <w:rPr>
          <w:rFonts w:ascii="Segoe UI" w:hAnsi="Segoe UI" w:cs="Segoe UI"/>
          <w:sz w:val="22"/>
          <w:szCs w:val="22"/>
        </w:rPr>
        <w:t>***</w:t>
      </w:r>
    </w:p>
    <w:p w:rsidR="0062545D" w:rsidRPr="00CF0BFB" w:rsidRDefault="0062545D" w:rsidP="0062545D">
      <w:pPr>
        <w:tabs>
          <w:tab w:val="left" w:pos="360"/>
        </w:tabs>
        <w:spacing w:line="264" w:lineRule="auto"/>
        <w:ind w:left="2835" w:hanging="2835"/>
        <w:rPr>
          <w:rFonts w:ascii="Segoe UI" w:hAnsi="Segoe UI" w:cs="Segoe UI"/>
          <w:sz w:val="22"/>
          <w:szCs w:val="22"/>
        </w:rPr>
      </w:pPr>
      <w:r>
        <w:rPr>
          <w:rFonts w:ascii="Segoe UI" w:hAnsi="Segoe UI" w:cs="Segoe UI"/>
          <w:sz w:val="22"/>
          <w:szCs w:val="22"/>
        </w:rPr>
        <w:tab/>
      </w:r>
      <w:r w:rsidRPr="00CF0BFB">
        <w:rPr>
          <w:rFonts w:ascii="Segoe UI" w:hAnsi="Segoe UI" w:cs="Segoe UI"/>
          <w:sz w:val="22"/>
          <w:szCs w:val="22"/>
        </w:rPr>
        <w:t>E-mail:</w:t>
      </w:r>
      <w:r>
        <w:rPr>
          <w:rFonts w:ascii="Segoe UI" w:hAnsi="Segoe UI" w:cs="Segoe UI"/>
          <w:sz w:val="22"/>
          <w:szCs w:val="22"/>
        </w:rPr>
        <w:t xml:space="preserve"> </w:t>
      </w:r>
      <w:r>
        <w:rPr>
          <w:rFonts w:ascii="Segoe UI" w:hAnsi="Segoe UI" w:cs="Segoe UI"/>
          <w:sz w:val="22"/>
          <w:szCs w:val="22"/>
        </w:rPr>
        <w:tab/>
      </w:r>
      <w:r w:rsidR="00A4197B">
        <w:rPr>
          <w:rFonts w:ascii="Segoe UI" w:hAnsi="Segoe UI" w:cs="Segoe UI"/>
          <w:sz w:val="22"/>
          <w:szCs w:val="22"/>
        </w:rPr>
        <w:t>***</w:t>
      </w:r>
    </w:p>
    <w:p w:rsidR="00016916" w:rsidRPr="00CF0BFB" w:rsidRDefault="00016916" w:rsidP="00D11CC1">
      <w:pPr>
        <w:spacing w:line="264" w:lineRule="auto"/>
        <w:ind w:left="284" w:firstLine="142"/>
        <w:jc w:val="both"/>
        <w:rPr>
          <w:rFonts w:ascii="Segoe UI" w:hAnsi="Segoe UI" w:cs="Segoe UI"/>
          <w:sz w:val="22"/>
          <w:szCs w:val="22"/>
        </w:rPr>
      </w:pPr>
      <w:r w:rsidRPr="00CF0BFB">
        <w:rPr>
          <w:rFonts w:ascii="Segoe UI" w:hAnsi="Segoe UI" w:cs="Segoe UI"/>
          <w:sz w:val="22"/>
          <w:szCs w:val="22"/>
        </w:rPr>
        <w:t>(dále jen „</w:t>
      </w:r>
      <w:r w:rsidRPr="00CF0BFB">
        <w:rPr>
          <w:rFonts w:ascii="Segoe UI" w:hAnsi="Segoe UI" w:cs="Segoe UI"/>
          <w:b/>
          <w:i/>
          <w:sz w:val="22"/>
          <w:szCs w:val="22"/>
        </w:rPr>
        <w:t>Objednatel</w:t>
      </w:r>
      <w:r w:rsidRPr="00CF0BFB">
        <w:rPr>
          <w:rFonts w:ascii="Segoe UI" w:hAnsi="Segoe UI" w:cs="Segoe UI"/>
          <w:sz w:val="22"/>
          <w:szCs w:val="22"/>
        </w:rPr>
        <w:t>“)</w:t>
      </w:r>
    </w:p>
    <w:p w:rsidR="00016916" w:rsidRPr="00631507" w:rsidRDefault="00016916" w:rsidP="00631507">
      <w:pPr>
        <w:spacing w:before="240" w:after="120" w:line="264" w:lineRule="auto"/>
        <w:ind w:left="284"/>
        <w:rPr>
          <w:rFonts w:ascii="Segoe UI" w:hAnsi="Segoe UI" w:cs="Segoe UI"/>
          <w:sz w:val="22"/>
          <w:szCs w:val="22"/>
        </w:rPr>
      </w:pPr>
      <w:r w:rsidRPr="00631507">
        <w:rPr>
          <w:rFonts w:ascii="Segoe UI" w:hAnsi="Segoe UI" w:cs="Segoe UI"/>
          <w:sz w:val="22"/>
          <w:szCs w:val="22"/>
        </w:rPr>
        <w:t>a</w:t>
      </w:r>
    </w:p>
    <w:p w:rsidR="00016916" w:rsidRPr="00CF0BFB" w:rsidRDefault="00016916" w:rsidP="00D11CC1">
      <w:pPr>
        <w:spacing w:line="264" w:lineRule="auto"/>
        <w:jc w:val="both"/>
        <w:rPr>
          <w:rFonts w:ascii="Segoe UI" w:hAnsi="Segoe UI" w:cs="Segoe UI"/>
          <w:b/>
          <w:sz w:val="22"/>
          <w:szCs w:val="22"/>
        </w:rPr>
      </w:pPr>
      <w:r w:rsidRPr="00CF0BFB">
        <w:rPr>
          <w:rFonts w:ascii="Segoe UI" w:hAnsi="Segoe UI" w:cs="Segoe UI"/>
          <w:b/>
          <w:sz w:val="22"/>
          <w:szCs w:val="22"/>
        </w:rPr>
        <w:t xml:space="preserve">II. </w:t>
      </w:r>
      <w:r w:rsidR="00163682">
        <w:rPr>
          <w:rFonts w:ascii="Segoe UI" w:hAnsi="Segoe UI" w:cs="Segoe UI"/>
          <w:b/>
          <w:sz w:val="22"/>
          <w:szCs w:val="22"/>
        </w:rPr>
        <w:t>Atelier 99 s.r.o.</w:t>
      </w:r>
    </w:p>
    <w:p w:rsidR="00016916" w:rsidRPr="00CF0BFB" w:rsidRDefault="00016916" w:rsidP="00D11CC1">
      <w:pPr>
        <w:spacing w:line="264" w:lineRule="auto"/>
        <w:ind w:left="284"/>
        <w:jc w:val="both"/>
        <w:rPr>
          <w:rFonts w:ascii="Segoe UI" w:hAnsi="Segoe UI" w:cs="Segoe UI"/>
          <w:b/>
          <w:sz w:val="22"/>
          <w:szCs w:val="22"/>
        </w:rPr>
      </w:pPr>
      <w:r w:rsidRPr="00CF0BFB">
        <w:rPr>
          <w:rFonts w:ascii="Segoe UI" w:hAnsi="Segoe UI" w:cs="Segoe UI"/>
          <w:sz w:val="22"/>
          <w:szCs w:val="22"/>
        </w:rPr>
        <w:t>Zastoupený:</w:t>
      </w:r>
      <w:r w:rsidR="00163682">
        <w:rPr>
          <w:rFonts w:ascii="Segoe UI" w:hAnsi="Segoe UI" w:cs="Segoe UI"/>
          <w:sz w:val="22"/>
          <w:szCs w:val="22"/>
        </w:rPr>
        <w:t xml:space="preserve"> </w:t>
      </w:r>
      <w:r w:rsidR="0062545D">
        <w:rPr>
          <w:rFonts w:ascii="Segoe UI" w:hAnsi="Segoe UI" w:cs="Segoe UI"/>
          <w:sz w:val="22"/>
          <w:szCs w:val="22"/>
        </w:rPr>
        <w:tab/>
      </w:r>
      <w:r w:rsidR="0062545D">
        <w:rPr>
          <w:rFonts w:ascii="Segoe UI" w:hAnsi="Segoe UI" w:cs="Segoe UI"/>
          <w:sz w:val="22"/>
          <w:szCs w:val="22"/>
        </w:rPr>
        <w:tab/>
      </w:r>
      <w:r w:rsidR="00163682">
        <w:rPr>
          <w:rFonts w:ascii="Segoe UI" w:hAnsi="Segoe UI" w:cs="Segoe UI"/>
          <w:sz w:val="22"/>
          <w:szCs w:val="22"/>
        </w:rPr>
        <w:t xml:space="preserve">Ing. Martinem Jeřábkem, Ing. Martinem </w:t>
      </w:r>
      <w:proofErr w:type="gramStart"/>
      <w:r w:rsidR="00163682">
        <w:rPr>
          <w:rFonts w:ascii="Segoe UI" w:hAnsi="Segoe UI" w:cs="Segoe UI"/>
          <w:sz w:val="22"/>
          <w:szCs w:val="22"/>
        </w:rPr>
        <w:t>Prokšem - jednateli</w:t>
      </w:r>
      <w:proofErr w:type="gramEnd"/>
      <w:r w:rsidR="0062545D">
        <w:rPr>
          <w:rFonts w:ascii="Segoe UI" w:hAnsi="Segoe UI" w:cs="Segoe UI"/>
          <w:sz w:val="22"/>
          <w:szCs w:val="22"/>
        </w:rPr>
        <w:t xml:space="preserve"> </w:t>
      </w:r>
    </w:p>
    <w:p w:rsidR="00016916" w:rsidRPr="00CF0BFB" w:rsidRDefault="00016916" w:rsidP="00D11CC1">
      <w:pPr>
        <w:spacing w:line="264" w:lineRule="auto"/>
        <w:ind w:left="284"/>
        <w:jc w:val="both"/>
        <w:rPr>
          <w:rFonts w:ascii="Segoe UI" w:hAnsi="Segoe UI" w:cs="Segoe UI"/>
          <w:sz w:val="22"/>
          <w:szCs w:val="22"/>
        </w:rPr>
      </w:pPr>
      <w:r w:rsidRPr="00CF0BFB">
        <w:rPr>
          <w:rFonts w:ascii="Segoe UI" w:hAnsi="Segoe UI" w:cs="Segoe UI"/>
          <w:sz w:val="22"/>
          <w:szCs w:val="22"/>
        </w:rPr>
        <w:t xml:space="preserve">Se sídlem: </w:t>
      </w:r>
      <w:r w:rsidR="0062545D">
        <w:rPr>
          <w:rFonts w:ascii="Segoe UI" w:hAnsi="Segoe UI" w:cs="Segoe UI"/>
          <w:sz w:val="22"/>
          <w:szCs w:val="22"/>
        </w:rPr>
        <w:tab/>
      </w:r>
      <w:r w:rsidR="0062545D">
        <w:rPr>
          <w:rFonts w:ascii="Segoe UI" w:hAnsi="Segoe UI" w:cs="Segoe UI"/>
          <w:sz w:val="22"/>
          <w:szCs w:val="22"/>
        </w:rPr>
        <w:tab/>
      </w:r>
      <w:r w:rsidR="0062545D">
        <w:rPr>
          <w:rFonts w:ascii="Segoe UI" w:hAnsi="Segoe UI" w:cs="Segoe UI"/>
          <w:sz w:val="22"/>
          <w:szCs w:val="22"/>
        </w:rPr>
        <w:tab/>
      </w:r>
      <w:r w:rsidR="00163682">
        <w:rPr>
          <w:rFonts w:ascii="Segoe UI" w:hAnsi="Segoe UI" w:cs="Segoe UI"/>
          <w:sz w:val="22"/>
          <w:szCs w:val="22"/>
        </w:rPr>
        <w:t>Purkyňova 71/99, 612 00 Brno</w:t>
      </w:r>
    </w:p>
    <w:p w:rsidR="00016916" w:rsidRPr="00CF0BFB" w:rsidRDefault="00016916" w:rsidP="00D11CC1">
      <w:pPr>
        <w:spacing w:line="264" w:lineRule="auto"/>
        <w:ind w:left="284"/>
        <w:jc w:val="both"/>
        <w:rPr>
          <w:rFonts w:ascii="Segoe UI" w:hAnsi="Segoe UI" w:cs="Segoe UI"/>
          <w:sz w:val="22"/>
          <w:szCs w:val="22"/>
        </w:rPr>
      </w:pPr>
      <w:r w:rsidRPr="00CF0BFB">
        <w:rPr>
          <w:rFonts w:ascii="Segoe UI" w:hAnsi="Segoe UI" w:cs="Segoe UI"/>
          <w:sz w:val="22"/>
          <w:szCs w:val="22"/>
        </w:rPr>
        <w:t xml:space="preserve">IČO: </w:t>
      </w:r>
      <w:r w:rsidR="0062545D">
        <w:rPr>
          <w:rFonts w:ascii="Segoe UI" w:hAnsi="Segoe UI" w:cs="Segoe UI"/>
          <w:sz w:val="22"/>
          <w:szCs w:val="22"/>
        </w:rPr>
        <w:tab/>
      </w:r>
      <w:r w:rsidR="0062545D">
        <w:rPr>
          <w:rFonts w:ascii="Segoe UI" w:hAnsi="Segoe UI" w:cs="Segoe UI"/>
          <w:sz w:val="22"/>
          <w:szCs w:val="22"/>
        </w:rPr>
        <w:tab/>
      </w:r>
      <w:r w:rsidR="0062545D">
        <w:rPr>
          <w:rFonts w:ascii="Segoe UI" w:hAnsi="Segoe UI" w:cs="Segoe UI"/>
          <w:sz w:val="22"/>
          <w:szCs w:val="22"/>
        </w:rPr>
        <w:tab/>
      </w:r>
      <w:r w:rsidR="00163682">
        <w:rPr>
          <w:rFonts w:ascii="Segoe UI" w:hAnsi="Segoe UI" w:cs="Segoe UI"/>
          <w:sz w:val="22"/>
          <w:szCs w:val="22"/>
        </w:rPr>
        <w:t>02463245</w:t>
      </w:r>
    </w:p>
    <w:p w:rsidR="00016916" w:rsidRPr="00CF0BFB" w:rsidRDefault="00016916" w:rsidP="00D11CC1">
      <w:pPr>
        <w:spacing w:line="264" w:lineRule="auto"/>
        <w:ind w:left="284"/>
        <w:jc w:val="both"/>
        <w:rPr>
          <w:rFonts w:ascii="Segoe UI" w:hAnsi="Segoe UI" w:cs="Segoe UI"/>
          <w:sz w:val="22"/>
          <w:szCs w:val="22"/>
        </w:rPr>
      </w:pPr>
      <w:r w:rsidRPr="00CF0BFB">
        <w:rPr>
          <w:rFonts w:ascii="Segoe UI" w:hAnsi="Segoe UI" w:cs="Segoe UI"/>
          <w:sz w:val="22"/>
          <w:szCs w:val="22"/>
        </w:rPr>
        <w:t xml:space="preserve">DIČ: </w:t>
      </w:r>
      <w:r w:rsidR="0062545D">
        <w:rPr>
          <w:rFonts w:ascii="Segoe UI" w:hAnsi="Segoe UI" w:cs="Segoe UI"/>
          <w:sz w:val="22"/>
          <w:szCs w:val="22"/>
        </w:rPr>
        <w:tab/>
      </w:r>
      <w:r w:rsidR="0062545D">
        <w:rPr>
          <w:rFonts w:ascii="Segoe UI" w:hAnsi="Segoe UI" w:cs="Segoe UI"/>
          <w:sz w:val="22"/>
          <w:szCs w:val="22"/>
        </w:rPr>
        <w:tab/>
      </w:r>
      <w:r w:rsidR="0062545D">
        <w:rPr>
          <w:rFonts w:ascii="Segoe UI" w:hAnsi="Segoe UI" w:cs="Segoe UI"/>
          <w:sz w:val="22"/>
          <w:szCs w:val="22"/>
        </w:rPr>
        <w:tab/>
      </w:r>
      <w:r w:rsidR="00163682">
        <w:rPr>
          <w:rFonts w:ascii="Segoe UI" w:hAnsi="Segoe UI" w:cs="Segoe UI"/>
          <w:sz w:val="22"/>
          <w:szCs w:val="22"/>
        </w:rPr>
        <w:t>CZ02463245</w:t>
      </w:r>
    </w:p>
    <w:p w:rsidR="00016916" w:rsidRPr="00CF0BFB" w:rsidRDefault="00016916" w:rsidP="00D11CC1">
      <w:pPr>
        <w:tabs>
          <w:tab w:val="left" w:pos="360"/>
        </w:tabs>
        <w:spacing w:line="264" w:lineRule="auto"/>
        <w:ind w:left="284"/>
        <w:jc w:val="both"/>
        <w:rPr>
          <w:rFonts w:ascii="Segoe UI" w:hAnsi="Segoe UI" w:cs="Segoe UI"/>
          <w:sz w:val="22"/>
          <w:szCs w:val="22"/>
        </w:rPr>
      </w:pPr>
      <w:r w:rsidRPr="00CF0BFB">
        <w:rPr>
          <w:rFonts w:ascii="Segoe UI" w:hAnsi="Segoe UI" w:cs="Segoe UI"/>
          <w:sz w:val="22"/>
          <w:szCs w:val="22"/>
        </w:rPr>
        <w:t xml:space="preserve">Právnická </w:t>
      </w:r>
      <w:r w:rsidR="0062545D">
        <w:rPr>
          <w:rFonts w:ascii="Segoe UI" w:hAnsi="Segoe UI" w:cs="Segoe UI"/>
          <w:sz w:val="22"/>
          <w:szCs w:val="22"/>
        </w:rPr>
        <w:t xml:space="preserve">osoba </w:t>
      </w:r>
      <w:r w:rsidRPr="00CF0BFB">
        <w:rPr>
          <w:rFonts w:ascii="Segoe UI" w:hAnsi="Segoe UI" w:cs="Segoe UI"/>
          <w:sz w:val="22"/>
          <w:szCs w:val="22"/>
        </w:rPr>
        <w:t>zapsaná v obchodním rejstříku vedeném Krajským soudem v</w:t>
      </w:r>
      <w:r w:rsidR="00163682">
        <w:rPr>
          <w:rFonts w:ascii="Segoe UI" w:hAnsi="Segoe UI" w:cs="Segoe UI"/>
          <w:sz w:val="22"/>
          <w:szCs w:val="22"/>
        </w:rPr>
        <w:t xml:space="preserve"> Brně</w:t>
      </w:r>
      <w:r w:rsidRPr="00CF0BFB">
        <w:rPr>
          <w:rFonts w:ascii="Segoe UI" w:hAnsi="Segoe UI" w:cs="Segoe UI"/>
          <w:sz w:val="22"/>
          <w:szCs w:val="22"/>
        </w:rPr>
        <w:t xml:space="preserve"> pod </w:t>
      </w:r>
      <w:r w:rsidR="00163682">
        <w:rPr>
          <w:rFonts w:ascii="Segoe UI" w:hAnsi="Segoe UI" w:cs="Segoe UI"/>
          <w:sz w:val="22"/>
          <w:szCs w:val="22"/>
        </w:rPr>
        <w:t xml:space="preserve">                 </w:t>
      </w:r>
      <w:r w:rsidRPr="00CF0BFB">
        <w:rPr>
          <w:rFonts w:ascii="Segoe UI" w:hAnsi="Segoe UI" w:cs="Segoe UI"/>
          <w:sz w:val="22"/>
          <w:szCs w:val="22"/>
        </w:rPr>
        <w:t>sp</w:t>
      </w:r>
      <w:r w:rsidR="00163682">
        <w:rPr>
          <w:rFonts w:ascii="Segoe UI" w:hAnsi="Segoe UI" w:cs="Segoe UI"/>
          <w:sz w:val="22"/>
          <w:szCs w:val="22"/>
        </w:rPr>
        <w:t>is</w:t>
      </w:r>
      <w:r w:rsidRPr="00CF0BFB">
        <w:rPr>
          <w:rFonts w:ascii="Segoe UI" w:hAnsi="Segoe UI" w:cs="Segoe UI"/>
          <w:sz w:val="22"/>
          <w:szCs w:val="22"/>
        </w:rPr>
        <w:t>. zn.</w:t>
      </w:r>
      <w:r w:rsidR="00163682">
        <w:rPr>
          <w:rFonts w:ascii="Segoe UI" w:hAnsi="Segoe UI" w:cs="Segoe UI"/>
          <w:sz w:val="22"/>
          <w:szCs w:val="22"/>
        </w:rPr>
        <w:t xml:space="preserve"> C 81417</w:t>
      </w:r>
    </w:p>
    <w:p w:rsidR="00016916" w:rsidRPr="00CF0BFB" w:rsidRDefault="00016916" w:rsidP="00D11CC1">
      <w:pPr>
        <w:tabs>
          <w:tab w:val="left" w:pos="360"/>
        </w:tabs>
        <w:spacing w:line="264" w:lineRule="auto"/>
        <w:ind w:left="284"/>
        <w:jc w:val="both"/>
        <w:rPr>
          <w:rFonts w:ascii="Segoe UI" w:hAnsi="Segoe UI" w:cs="Segoe UI"/>
          <w:sz w:val="22"/>
          <w:szCs w:val="22"/>
        </w:rPr>
      </w:pPr>
      <w:r w:rsidRPr="00CF0BFB">
        <w:rPr>
          <w:rFonts w:ascii="Segoe UI" w:hAnsi="Segoe UI" w:cs="Segoe UI"/>
          <w:sz w:val="22"/>
          <w:szCs w:val="22"/>
        </w:rPr>
        <w:t xml:space="preserve">Bankovní spojení: </w:t>
      </w:r>
      <w:r w:rsidR="0062545D">
        <w:rPr>
          <w:rFonts w:ascii="Segoe UI" w:hAnsi="Segoe UI" w:cs="Segoe UI"/>
          <w:sz w:val="22"/>
          <w:szCs w:val="22"/>
        </w:rPr>
        <w:tab/>
      </w:r>
      <w:r w:rsidR="0062545D">
        <w:rPr>
          <w:rFonts w:ascii="Segoe UI" w:hAnsi="Segoe UI" w:cs="Segoe UI"/>
          <w:sz w:val="22"/>
          <w:szCs w:val="22"/>
        </w:rPr>
        <w:tab/>
      </w:r>
      <w:r w:rsidR="00163682">
        <w:rPr>
          <w:rFonts w:ascii="Segoe UI" w:hAnsi="Segoe UI" w:cs="Segoe UI"/>
          <w:sz w:val="22"/>
          <w:szCs w:val="22"/>
        </w:rPr>
        <w:t xml:space="preserve">Československá obchodní banka a.s. </w:t>
      </w:r>
    </w:p>
    <w:p w:rsidR="00016916" w:rsidRPr="00CF0BFB" w:rsidRDefault="00016916" w:rsidP="00D11CC1">
      <w:pPr>
        <w:tabs>
          <w:tab w:val="left" w:pos="360"/>
        </w:tabs>
        <w:spacing w:line="264" w:lineRule="auto"/>
        <w:ind w:left="284"/>
        <w:jc w:val="both"/>
        <w:rPr>
          <w:rFonts w:ascii="Segoe UI" w:hAnsi="Segoe UI" w:cs="Segoe UI"/>
          <w:sz w:val="22"/>
          <w:szCs w:val="22"/>
        </w:rPr>
      </w:pPr>
      <w:r w:rsidRPr="00CF0BFB">
        <w:rPr>
          <w:rFonts w:ascii="Segoe UI" w:hAnsi="Segoe UI" w:cs="Segoe UI"/>
          <w:sz w:val="22"/>
          <w:szCs w:val="22"/>
        </w:rPr>
        <w:t xml:space="preserve">Číslo účtu: </w:t>
      </w:r>
      <w:r w:rsidR="0062545D">
        <w:rPr>
          <w:rFonts w:ascii="Segoe UI" w:hAnsi="Segoe UI" w:cs="Segoe UI"/>
          <w:sz w:val="22"/>
          <w:szCs w:val="22"/>
        </w:rPr>
        <w:tab/>
      </w:r>
      <w:r w:rsidR="0062545D">
        <w:rPr>
          <w:rFonts w:ascii="Segoe UI" w:hAnsi="Segoe UI" w:cs="Segoe UI"/>
          <w:sz w:val="22"/>
          <w:szCs w:val="22"/>
        </w:rPr>
        <w:tab/>
      </w:r>
      <w:r w:rsidR="0062545D">
        <w:rPr>
          <w:rFonts w:ascii="Segoe UI" w:hAnsi="Segoe UI" w:cs="Segoe UI"/>
          <w:sz w:val="22"/>
          <w:szCs w:val="22"/>
        </w:rPr>
        <w:tab/>
      </w:r>
      <w:r w:rsidR="00163682">
        <w:rPr>
          <w:rFonts w:ascii="Segoe UI" w:hAnsi="Segoe UI" w:cs="Segoe UI"/>
          <w:sz w:val="22"/>
          <w:szCs w:val="22"/>
        </w:rPr>
        <w:t>285304998/0300</w:t>
      </w:r>
    </w:p>
    <w:p w:rsidR="00016916" w:rsidRPr="00CF0BFB" w:rsidRDefault="00016916" w:rsidP="00D11CC1">
      <w:pPr>
        <w:tabs>
          <w:tab w:val="left" w:pos="360"/>
        </w:tabs>
        <w:spacing w:line="264" w:lineRule="auto"/>
        <w:ind w:left="284"/>
        <w:jc w:val="both"/>
        <w:rPr>
          <w:rFonts w:ascii="Segoe UI" w:hAnsi="Segoe UI" w:cs="Segoe UI"/>
          <w:sz w:val="22"/>
          <w:szCs w:val="22"/>
        </w:rPr>
      </w:pPr>
      <w:r w:rsidRPr="00CF0BFB">
        <w:rPr>
          <w:rFonts w:ascii="Segoe UI" w:hAnsi="Segoe UI" w:cs="Segoe UI"/>
          <w:sz w:val="22"/>
          <w:szCs w:val="22"/>
        </w:rPr>
        <w:t xml:space="preserve">Kontaktní osoba: </w:t>
      </w:r>
      <w:r w:rsidR="0062545D">
        <w:rPr>
          <w:rFonts w:ascii="Segoe UI" w:hAnsi="Segoe UI" w:cs="Segoe UI"/>
          <w:sz w:val="22"/>
          <w:szCs w:val="22"/>
        </w:rPr>
        <w:tab/>
      </w:r>
      <w:r w:rsidR="0062545D">
        <w:rPr>
          <w:rFonts w:ascii="Segoe UI" w:hAnsi="Segoe UI" w:cs="Segoe UI"/>
          <w:sz w:val="22"/>
          <w:szCs w:val="22"/>
        </w:rPr>
        <w:tab/>
      </w:r>
      <w:r w:rsidR="00163682">
        <w:rPr>
          <w:rFonts w:ascii="Segoe UI" w:hAnsi="Segoe UI" w:cs="Segoe UI"/>
          <w:sz w:val="22"/>
          <w:szCs w:val="22"/>
        </w:rPr>
        <w:t>Ing. Martin Jeřábek, ředitel</w:t>
      </w:r>
    </w:p>
    <w:p w:rsidR="00016916" w:rsidRPr="00CF0BFB" w:rsidRDefault="00016916" w:rsidP="00D11CC1">
      <w:pPr>
        <w:tabs>
          <w:tab w:val="left" w:pos="360"/>
        </w:tabs>
        <w:spacing w:line="264" w:lineRule="auto"/>
        <w:ind w:left="284"/>
        <w:jc w:val="both"/>
        <w:rPr>
          <w:rFonts w:ascii="Segoe UI" w:hAnsi="Segoe UI" w:cs="Segoe UI"/>
          <w:sz w:val="22"/>
          <w:szCs w:val="22"/>
        </w:rPr>
      </w:pPr>
      <w:r w:rsidRPr="00CF0BFB">
        <w:rPr>
          <w:rFonts w:ascii="Segoe UI" w:hAnsi="Segoe UI" w:cs="Segoe UI"/>
          <w:sz w:val="22"/>
          <w:szCs w:val="22"/>
        </w:rPr>
        <w:t xml:space="preserve">Telefon: </w:t>
      </w:r>
      <w:r w:rsidR="0062545D">
        <w:rPr>
          <w:rFonts w:ascii="Segoe UI" w:hAnsi="Segoe UI" w:cs="Segoe UI"/>
          <w:sz w:val="22"/>
          <w:szCs w:val="22"/>
        </w:rPr>
        <w:tab/>
      </w:r>
      <w:r w:rsidR="0062545D">
        <w:rPr>
          <w:rFonts w:ascii="Segoe UI" w:hAnsi="Segoe UI" w:cs="Segoe UI"/>
          <w:sz w:val="22"/>
          <w:szCs w:val="22"/>
        </w:rPr>
        <w:tab/>
      </w:r>
      <w:r w:rsidR="0062545D">
        <w:rPr>
          <w:rFonts w:ascii="Segoe UI" w:hAnsi="Segoe UI" w:cs="Segoe UI"/>
          <w:sz w:val="22"/>
          <w:szCs w:val="22"/>
        </w:rPr>
        <w:tab/>
      </w:r>
      <w:r w:rsidR="00A4197B">
        <w:rPr>
          <w:rFonts w:ascii="Segoe UI" w:hAnsi="Segoe UI" w:cs="Segoe UI"/>
          <w:sz w:val="22"/>
          <w:szCs w:val="22"/>
        </w:rPr>
        <w:t>***</w:t>
      </w:r>
    </w:p>
    <w:p w:rsidR="00016916" w:rsidRDefault="00016916" w:rsidP="00D11CC1">
      <w:pPr>
        <w:tabs>
          <w:tab w:val="left" w:pos="360"/>
        </w:tabs>
        <w:spacing w:line="264" w:lineRule="auto"/>
        <w:ind w:left="284"/>
        <w:jc w:val="both"/>
        <w:rPr>
          <w:rFonts w:ascii="Segoe UI" w:hAnsi="Segoe UI" w:cs="Segoe UI"/>
          <w:sz w:val="22"/>
          <w:szCs w:val="22"/>
        </w:rPr>
      </w:pPr>
      <w:r w:rsidRPr="00CF0BFB">
        <w:rPr>
          <w:rFonts w:ascii="Segoe UI" w:hAnsi="Segoe UI" w:cs="Segoe UI"/>
          <w:sz w:val="22"/>
          <w:szCs w:val="22"/>
        </w:rPr>
        <w:t>E-mail:</w:t>
      </w:r>
      <w:r w:rsidR="0062545D">
        <w:rPr>
          <w:rFonts w:ascii="Segoe UI" w:hAnsi="Segoe UI" w:cs="Segoe UI"/>
          <w:sz w:val="22"/>
          <w:szCs w:val="22"/>
        </w:rPr>
        <w:t xml:space="preserve"> </w:t>
      </w:r>
      <w:r w:rsidR="0062545D">
        <w:rPr>
          <w:rFonts w:ascii="Segoe UI" w:hAnsi="Segoe UI" w:cs="Segoe UI"/>
          <w:sz w:val="22"/>
          <w:szCs w:val="22"/>
        </w:rPr>
        <w:tab/>
      </w:r>
      <w:r w:rsidR="0062545D">
        <w:rPr>
          <w:rFonts w:ascii="Segoe UI" w:hAnsi="Segoe UI" w:cs="Segoe UI"/>
          <w:sz w:val="22"/>
          <w:szCs w:val="22"/>
        </w:rPr>
        <w:tab/>
      </w:r>
      <w:r w:rsidR="0062545D">
        <w:rPr>
          <w:rFonts w:ascii="Segoe UI" w:hAnsi="Segoe UI" w:cs="Segoe UI"/>
          <w:sz w:val="22"/>
          <w:szCs w:val="22"/>
        </w:rPr>
        <w:tab/>
      </w:r>
      <w:r w:rsidR="00A4197B">
        <w:rPr>
          <w:rFonts w:ascii="Segoe UI" w:hAnsi="Segoe UI" w:cs="Segoe UI"/>
          <w:sz w:val="22"/>
          <w:szCs w:val="22"/>
        </w:rPr>
        <w:t>***</w:t>
      </w:r>
      <w:r w:rsidRPr="00CF0BFB">
        <w:rPr>
          <w:rFonts w:ascii="Segoe UI" w:hAnsi="Segoe UI" w:cs="Segoe UI"/>
          <w:sz w:val="22"/>
          <w:szCs w:val="22"/>
        </w:rPr>
        <w:tab/>
      </w:r>
    </w:p>
    <w:p w:rsidR="0062545D" w:rsidRDefault="00AE7DE9" w:rsidP="00D11CC1">
      <w:pPr>
        <w:tabs>
          <w:tab w:val="left" w:pos="360"/>
        </w:tabs>
        <w:spacing w:line="264" w:lineRule="auto"/>
        <w:ind w:left="284"/>
        <w:jc w:val="both"/>
        <w:rPr>
          <w:rFonts w:ascii="Segoe UI" w:hAnsi="Segoe UI" w:cs="Segoe UI"/>
          <w:sz w:val="22"/>
          <w:szCs w:val="22"/>
        </w:rPr>
      </w:pPr>
      <w:r>
        <w:rPr>
          <w:rFonts w:ascii="Segoe UI" w:hAnsi="Segoe UI" w:cs="Segoe UI"/>
          <w:sz w:val="22"/>
          <w:szCs w:val="22"/>
        </w:rPr>
        <w:t xml:space="preserve">Ve věcech technických je oprávněn jednat: </w:t>
      </w:r>
    </w:p>
    <w:p w:rsidR="00AE7DE9" w:rsidRPr="00CF0BFB" w:rsidRDefault="0062545D" w:rsidP="00D11CC1">
      <w:pPr>
        <w:tabs>
          <w:tab w:val="left" w:pos="360"/>
        </w:tabs>
        <w:spacing w:line="264" w:lineRule="auto"/>
        <w:ind w:left="284"/>
        <w:jc w:val="both"/>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00A4197B">
        <w:rPr>
          <w:rFonts w:ascii="Segoe UI" w:hAnsi="Segoe UI" w:cs="Segoe UI"/>
          <w:sz w:val="22"/>
          <w:szCs w:val="22"/>
        </w:rPr>
        <w:t>***</w:t>
      </w:r>
      <w:bookmarkStart w:id="0" w:name="_GoBack"/>
      <w:bookmarkEnd w:id="0"/>
    </w:p>
    <w:p w:rsidR="00016916" w:rsidRPr="00CF0BFB" w:rsidRDefault="00016916" w:rsidP="0062545D">
      <w:pPr>
        <w:spacing w:after="240" w:line="264" w:lineRule="auto"/>
        <w:ind w:left="284"/>
        <w:rPr>
          <w:rFonts w:ascii="Segoe UI" w:hAnsi="Segoe UI" w:cs="Segoe UI"/>
          <w:sz w:val="22"/>
          <w:szCs w:val="22"/>
        </w:rPr>
      </w:pPr>
      <w:r w:rsidRPr="00CF0BFB">
        <w:rPr>
          <w:rFonts w:ascii="Segoe UI" w:hAnsi="Segoe UI" w:cs="Segoe UI"/>
          <w:sz w:val="22"/>
          <w:szCs w:val="22"/>
        </w:rPr>
        <w:t>(dále jen „</w:t>
      </w:r>
      <w:r w:rsidRPr="00CF0BFB">
        <w:rPr>
          <w:rFonts w:ascii="Segoe UI" w:hAnsi="Segoe UI" w:cs="Segoe UI"/>
          <w:b/>
          <w:i/>
          <w:sz w:val="22"/>
          <w:szCs w:val="22"/>
        </w:rPr>
        <w:t>Zhotovitel</w:t>
      </w:r>
      <w:r w:rsidRPr="00CF0BFB">
        <w:rPr>
          <w:rFonts w:ascii="Segoe UI" w:hAnsi="Segoe UI" w:cs="Segoe UI"/>
          <w:sz w:val="22"/>
          <w:szCs w:val="22"/>
        </w:rPr>
        <w:t>“)</w:t>
      </w:r>
    </w:p>
    <w:p w:rsidR="00B82258" w:rsidRDefault="00BA2621">
      <w:pPr>
        <w:pStyle w:val="Nzev"/>
        <w:widowControl w:val="0"/>
        <w:spacing w:after="120" w:line="264" w:lineRule="auto"/>
        <w:jc w:val="left"/>
        <w:rPr>
          <w:rFonts w:ascii="Segoe UI" w:hAnsi="Segoe UI" w:cs="Segoe UI"/>
          <w:b w:val="0"/>
          <w:bCs w:val="0"/>
          <w:sz w:val="22"/>
          <w:szCs w:val="22"/>
          <w:lang w:eastAsia="en-US"/>
        </w:rPr>
      </w:pPr>
      <w:r w:rsidRPr="00CF0BFB">
        <w:rPr>
          <w:rFonts w:ascii="Segoe UI" w:hAnsi="Segoe UI" w:cs="Segoe UI"/>
          <w:b w:val="0"/>
          <w:bCs w:val="0"/>
          <w:sz w:val="22"/>
          <w:szCs w:val="22"/>
          <w:lang w:eastAsia="en-US"/>
        </w:rPr>
        <w:t>uzavírají tuto smlouvu:</w:t>
      </w:r>
    </w:p>
    <w:p w:rsidR="00BA2621" w:rsidRPr="00CF0BFB" w:rsidRDefault="001B4F14" w:rsidP="00631507">
      <w:pPr>
        <w:numPr>
          <w:ilvl w:val="0"/>
          <w:numId w:val="1"/>
        </w:numPr>
        <w:tabs>
          <w:tab w:val="clear" w:pos="2165"/>
          <w:tab w:val="num" w:pos="426"/>
        </w:tabs>
        <w:spacing w:before="240" w:after="120" w:line="264" w:lineRule="auto"/>
        <w:ind w:left="0" w:firstLine="0"/>
        <w:jc w:val="center"/>
        <w:rPr>
          <w:rFonts w:ascii="Segoe UI" w:hAnsi="Segoe UI" w:cs="Segoe UI"/>
          <w:b/>
          <w:sz w:val="22"/>
          <w:szCs w:val="22"/>
        </w:rPr>
      </w:pPr>
      <w:r>
        <w:rPr>
          <w:rFonts w:ascii="Segoe UI" w:hAnsi="Segoe UI" w:cs="Segoe UI"/>
          <w:b/>
          <w:sz w:val="22"/>
          <w:szCs w:val="22"/>
        </w:rPr>
        <w:lastRenderedPageBreak/>
        <w:t xml:space="preserve"> </w:t>
      </w:r>
      <w:r w:rsidR="00AE7DE9">
        <w:rPr>
          <w:rFonts w:ascii="Segoe UI" w:hAnsi="Segoe UI" w:cs="Segoe UI"/>
          <w:b/>
          <w:sz w:val="22"/>
          <w:szCs w:val="22"/>
        </w:rPr>
        <w:t>Ú</w:t>
      </w:r>
      <w:r w:rsidR="00BA2621" w:rsidRPr="00CF0BFB">
        <w:rPr>
          <w:rFonts w:ascii="Segoe UI" w:hAnsi="Segoe UI" w:cs="Segoe UI"/>
          <w:b/>
          <w:sz w:val="22"/>
          <w:szCs w:val="22"/>
        </w:rPr>
        <w:t>čel smlouvy</w:t>
      </w:r>
    </w:p>
    <w:p w:rsidR="002A277D" w:rsidRPr="00686E7E" w:rsidRDefault="002A277D" w:rsidP="00686E7E">
      <w:pPr>
        <w:numPr>
          <w:ilvl w:val="1"/>
          <w:numId w:val="1"/>
        </w:numPr>
        <w:tabs>
          <w:tab w:val="clear" w:pos="792"/>
          <w:tab w:val="num" w:pos="567"/>
        </w:tabs>
        <w:spacing w:after="120" w:line="264" w:lineRule="auto"/>
        <w:ind w:left="567" w:hanging="573"/>
        <w:jc w:val="both"/>
        <w:rPr>
          <w:rFonts w:ascii="Segoe UI Light" w:hAnsi="Segoe UI Light" w:cs="Segoe UI"/>
          <w:sz w:val="22"/>
          <w:szCs w:val="22"/>
        </w:rPr>
      </w:pPr>
      <w:r w:rsidRPr="00686E7E">
        <w:rPr>
          <w:rFonts w:ascii="Segoe UI Light" w:hAnsi="Segoe UI Light"/>
          <w:b/>
          <w:bCs/>
          <w:i/>
          <w:iCs/>
          <w:sz w:val="22"/>
          <w:szCs w:val="22"/>
        </w:rPr>
        <w:t xml:space="preserve">Předmětem veřejné zakázky malého rozsahu je projekt zahrady na pozemku p. č. 3330/3 </w:t>
      </w:r>
      <w:r w:rsidRPr="00686E7E">
        <w:rPr>
          <w:rFonts w:ascii="Segoe UI Light" w:hAnsi="Segoe UI Light"/>
          <w:sz w:val="22"/>
          <w:szCs w:val="22"/>
        </w:rPr>
        <w:t>v </w:t>
      </w:r>
      <w:proofErr w:type="spellStart"/>
      <w:r w:rsidRPr="00686E7E">
        <w:rPr>
          <w:rFonts w:ascii="Segoe UI Light" w:hAnsi="Segoe UI Light"/>
          <w:sz w:val="22"/>
          <w:szCs w:val="22"/>
        </w:rPr>
        <w:t>k.ú</w:t>
      </w:r>
      <w:proofErr w:type="spellEnd"/>
      <w:r w:rsidRPr="00686E7E">
        <w:rPr>
          <w:rFonts w:ascii="Segoe UI Light" w:hAnsi="Segoe UI Light"/>
          <w:sz w:val="22"/>
          <w:szCs w:val="22"/>
        </w:rPr>
        <w:t xml:space="preserve">. Černá Pole, obec Brno sousedící se </w:t>
      </w:r>
      <w:r w:rsidRPr="00686E7E">
        <w:rPr>
          <w:rFonts w:ascii="Segoe UI Light" w:hAnsi="Segoe UI Light" w:cs="Arial"/>
          <w:sz w:val="22"/>
          <w:szCs w:val="22"/>
        </w:rPr>
        <w:t xml:space="preserve">zahradou kulturní památky Arnoldova vila, ulice Drobného 299/26, 602 00 Brno za účelem jejího propojení se zahradou </w:t>
      </w:r>
      <w:r w:rsidRPr="00686E7E">
        <w:rPr>
          <w:rFonts w:ascii="Segoe UI Light" w:hAnsi="Segoe UI Light"/>
          <w:sz w:val="22"/>
          <w:szCs w:val="22"/>
        </w:rPr>
        <w:t xml:space="preserve">vily </w:t>
      </w:r>
      <w:proofErr w:type="spellStart"/>
      <w:r w:rsidRPr="00686E7E">
        <w:rPr>
          <w:rFonts w:ascii="Segoe UI Light" w:hAnsi="Segoe UI Light"/>
          <w:sz w:val="22"/>
          <w:szCs w:val="22"/>
        </w:rPr>
        <w:t>Löw</w:t>
      </w:r>
      <w:proofErr w:type="spellEnd"/>
      <w:r w:rsidRPr="00686E7E">
        <w:rPr>
          <w:rFonts w:ascii="Segoe UI Light" w:hAnsi="Segoe UI Light"/>
          <w:sz w:val="22"/>
          <w:szCs w:val="22"/>
        </w:rPr>
        <w:t xml:space="preserve"> Beer. Zahrada na pozemku p. č. 3330/3 bude na zahradu Arnoldovy vily organicky navazovat a tvořit s ní jeden celek. A dále </w:t>
      </w:r>
      <w:r w:rsidRPr="00686E7E">
        <w:rPr>
          <w:rFonts w:ascii="Segoe UI Light" w:hAnsi="Segoe UI Light"/>
          <w:b/>
          <w:bCs/>
          <w:i/>
          <w:iCs/>
          <w:sz w:val="22"/>
          <w:szCs w:val="22"/>
        </w:rPr>
        <w:t xml:space="preserve">předmětem veřejné zakázky malého rozsahu je i projekt pro ohlášení demolice budovy na pozemku p. č. 3331 v k. </w:t>
      </w:r>
      <w:proofErr w:type="spellStart"/>
      <w:r w:rsidRPr="00686E7E">
        <w:rPr>
          <w:rFonts w:ascii="Segoe UI Light" w:hAnsi="Segoe UI Light"/>
          <w:b/>
          <w:bCs/>
          <w:i/>
          <w:iCs/>
          <w:sz w:val="22"/>
          <w:szCs w:val="22"/>
        </w:rPr>
        <w:t>ú.</w:t>
      </w:r>
      <w:proofErr w:type="spellEnd"/>
      <w:r w:rsidRPr="00686E7E">
        <w:rPr>
          <w:rFonts w:ascii="Segoe UI Light" w:hAnsi="Segoe UI Light"/>
          <w:b/>
          <w:bCs/>
          <w:i/>
          <w:iCs/>
          <w:sz w:val="22"/>
          <w:szCs w:val="22"/>
        </w:rPr>
        <w:t xml:space="preserve"> Černá Pole včetně související inženýrské činno</w:t>
      </w:r>
      <w:r w:rsidR="00686E7E">
        <w:rPr>
          <w:rFonts w:ascii="Segoe UI Light" w:hAnsi="Segoe UI Light"/>
          <w:b/>
          <w:bCs/>
          <w:i/>
          <w:iCs/>
          <w:sz w:val="22"/>
          <w:szCs w:val="22"/>
        </w:rPr>
        <w:t>sti.</w:t>
      </w:r>
    </w:p>
    <w:p w:rsidR="00BA2621" w:rsidRPr="0081233A" w:rsidRDefault="008013F2" w:rsidP="0081233A">
      <w:pPr>
        <w:numPr>
          <w:ilvl w:val="1"/>
          <w:numId w:val="1"/>
        </w:numPr>
        <w:tabs>
          <w:tab w:val="clear" w:pos="792"/>
          <w:tab w:val="num" w:pos="567"/>
        </w:tabs>
        <w:spacing w:after="120" w:line="264" w:lineRule="auto"/>
        <w:ind w:left="567" w:hanging="573"/>
        <w:jc w:val="both"/>
        <w:rPr>
          <w:rFonts w:ascii="Segoe UI" w:hAnsi="Segoe UI" w:cs="Segoe UI"/>
          <w:sz w:val="22"/>
          <w:szCs w:val="22"/>
        </w:rPr>
      </w:pPr>
      <w:r w:rsidRPr="00FA2723">
        <w:rPr>
          <w:rFonts w:ascii="Segoe UI" w:hAnsi="Segoe UI" w:cs="Segoe UI"/>
          <w:sz w:val="22"/>
          <w:szCs w:val="22"/>
        </w:rPr>
        <w:t xml:space="preserve">Účelem </w:t>
      </w:r>
      <w:r w:rsidR="00E27123" w:rsidRPr="00FA2723">
        <w:rPr>
          <w:rFonts w:ascii="Segoe UI" w:hAnsi="Segoe UI" w:cs="Segoe UI"/>
          <w:sz w:val="22"/>
          <w:szCs w:val="22"/>
        </w:rPr>
        <w:t>S</w:t>
      </w:r>
      <w:r w:rsidRPr="00FA2723">
        <w:rPr>
          <w:rFonts w:ascii="Segoe UI" w:hAnsi="Segoe UI" w:cs="Segoe UI"/>
          <w:sz w:val="22"/>
          <w:szCs w:val="22"/>
        </w:rPr>
        <w:t>mlouvy</w:t>
      </w:r>
      <w:r>
        <w:rPr>
          <w:rFonts w:ascii="Segoe UI" w:hAnsi="Segoe UI" w:cs="Segoe UI"/>
          <w:sz w:val="22"/>
          <w:szCs w:val="22"/>
        </w:rPr>
        <w:t xml:space="preserve"> je dále také zajištění zpracování výše uvedeného </w:t>
      </w:r>
      <w:r w:rsidRPr="0088732D">
        <w:rPr>
          <w:rFonts w:ascii="Segoe UI" w:hAnsi="Segoe UI" w:cs="Segoe UI"/>
          <w:sz w:val="22"/>
          <w:szCs w:val="22"/>
        </w:rPr>
        <w:t>plnění v dále definovaných lhůtách.</w:t>
      </w:r>
    </w:p>
    <w:p w:rsidR="00091F96" w:rsidRPr="009854E1" w:rsidRDefault="001B4F14" w:rsidP="00B504E8">
      <w:pPr>
        <w:keepNext/>
        <w:numPr>
          <w:ilvl w:val="0"/>
          <w:numId w:val="1"/>
        </w:numPr>
        <w:tabs>
          <w:tab w:val="clear" w:pos="2165"/>
          <w:tab w:val="num" w:pos="426"/>
        </w:tabs>
        <w:spacing w:after="120" w:line="264" w:lineRule="auto"/>
        <w:ind w:left="0" w:firstLine="0"/>
        <w:jc w:val="center"/>
        <w:rPr>
          <w:rFonts w:ascii="Segoe UI" w:hAnsi="Segoe UI" w:cs="Segoe UI"/>
          <w:b/>
          <w:sz w:val="22"/>
          <w:szCs w:val="22"/>
        </w:rPr>
      </w:pPr>
      <w:r>
        <w:rPr>
          <w:rFonts w:ascii="Segoe UI" w:hAnsi="Segoe UI" w:cs="Segoe UI"/>
          <w:b/>
          <w:sz w:val="22"/>
          <w:szCs w:val="22"/>
        </w:rPr>
        <w:t xml:space="preserve"> </w:t>
      </w:r>
      <w:r w:rsidR="00F2258B" w:rsidRPr="009854E1">
        <w:rPr>
          <w:rFonts w:ascii="Segoe UI" w:hAnsi="Segoe UI" w:cs="Segoe UI"/>
          <w:b/>
          <w:sz w:val="22"/>
          <w:szCs w:val="22"/>
        </w:rPr>
        <w:t>Předmět plnění</w:t>
      </w:r>
    </w:p>
    <w:p w:rsidR="00081C6A" w:rsidRDefault="00CC2CD0" w:rsidP="00B50E08">
      <w:pPr>
        <w:numPr>
          <w:ilvl w:val="1"/>
          <w:numId w:val="1"/>
        </w:numPr>
        <w:tabs>
          <w:tab w:val="clear" w:pos="792"/>
          <w:tab w:val="num" w:pos="709"/>
        </w:tabs>
        <w:spacing w:after="120" w:line="264" w:lineRule="auto"/>
        <w:ind w:left="709" w:hanging="573"/>
        <w:jc w:val="both"/>
        <w:rPr>
          <w:rFonts w:ascii="Segoe UI" w:hAnsi="Segoe UI" w:cs="Segoe UI"/>
          <w:sz w:val="22"/>
          <w:szCs w:val="22"/>
        </w:rPr>
      </w:pPr>
      <w:r>
        <w:rPr>
          <w:rFonts w:ascii="Segoe UI" w:hAnsi="Segoe UI" w:cs="Segoe UI"/>
          <w:sz w:val="22"/>
          <w:szCs w:val="22"/>
        </w:rPr>
        <w:t>Předmětem plnění je odborná technická, tvůrčí a jiná činnost Zhotovitele, hmotné zachycení jejich výsledků a poskytnutí výhradní licence k užití výsle</w:t>
      </w:r>
      <w:r w:rsidR="00081C6A">
        <w:rPr>
          <w:rFonts w:ascii="Segoe UI" w:hAnsi="Segoe UI" w:cs="Segoe UI"/>
          <w:sz w:val="22"/>
          <w:szCs w:val="22"/>
        </w:rPr>
        <w:t xml:space="preserve">dků činností Zhotovitele, včetně jejich hmotného zachycení Objednateli. Hmotným zachycením výsledků činnosti Zhotovitele se rozumí zpracování projektu pro </w:t>
      </w:r>
      <w:r w:rsidR="00586776">
        <w:rPr>
          <w:rFonts w:ascii="Segoe UI" w:hAnsi="Segoe UI" w:cs="Segoe UI"/>
          <w:sz w:val="22"/>
          <w:szCs w:val="22"/>
        </w:rPr>
        <w:t xml:space="preserve">úpravy a </w:t>
      </w:r>
      <w:r w:rsidR="00F33453">
        <w:rPr>
          <w:rFonts w:ascii="Segoe UI" w:hAnsi="Segoe UI" w:cs="Segoe UI"/>
          <w:sz w:val="22"/>
          <w:szCs w:val="22"/>
        </w:rPr>
        <w:t xml:space="preserve">vybavení </w:t>
      </w:r>
      <w:r w:rsidR="00586776">
        <w:rPr>
          <w:rFonts w:ascii="Segoe UI" w:hAnsi="Segoe UI" w:cs="Segoe UI"/>
          <w:sz w:val="22"/>
          <w:szCs w:val="22"/>
        </w:rPr>
        <w:t>zahrady</w:t>
      </w:r>
      <w:r w:rsidR="0081233A">
        <w:rPr>
          <w:rFonts w:ascii="Segoe UI" w:hAnsi="Segoe UI" w:cs="Segoe UI"/>
          <w:sz w:val="22"/>
          <w:szCs w:val="22"/>
        </w:rPr>
        <w:t xml:space="preserve"> na pozemku p. č. 3330/3 v blízkosti </w:t>
      </w:r>
      <w:r w:rsidR="00F33453">
        <w:rPr>
          <w:rFonts w:ascii="Segoe UI" w:hAnsi="Segoe UI" w:cs="Segoe UI"/>
          <w:sz w:val="22"/>
          <w:szCs w:val="22"/>
        </w:rPr>
        <w:t>Arnoldovy vily</w:t>
      </w:r>
      <w:r w:rsidR="00A964E4">
        <w:rPr>
          <w:rFonts w:ascii="Segoe UI" w:hAnsi="Segoe UI" w:cs="Segoe UI"/>
          <w:sz w:val="22"/>
          <w:szCs w:val="22"/>
        </w:rPr>
        <w:t xml:space="preserve"> </w:t>
      </w:r>
      <w:r w:rsidR="00AC5DB3">
        <w:rPr>
          <w:rFonts w:ascii="Segoe UI" w:hAnsi="Segoe UI" w:cs="Segoe UI"/>
          <w:sz w:val="22"/>
          <w:szCs w:val="22"/>
        </w:rPr>
        <w:t>(dále jen „</w:t>
      </w:r>
      <w:r w:rsidR="00AC5DB3" w:rsidRPr="00AC5DB3">
        <w:rPr>
          <w:rFonts w:ascii="Segoe UI" w:hAnsi="Segoe UI" w:cs="Segoe UI"/>
          <w:b/>
          <w:bCs/>
          <w:i/>
          <w:iCs/>
          <w:sz w:val="22"/>
          <w:szCs w:val="22"/>
        </w:rPr>
        <w:t>Projekt „1“</w:t>
      </w:r>
      <w:r w:rsidR="00AC5DB3">
        <w:rPr>
          <w:rFonts w:ascii="Segoe UI" w:hAnsi="Segoe UI" w:cs="Segoe UI"/>
          <w:b/>
          <w:bCs/>
          <w:i/>
          <w:iCs/>
          <w:sz w:val="22"/>
          <w:szCs w:val="22"/>
        </w:rPr>
        <w:t>“</w:t>
      </w:r>
      <w:r w:rsidR="00AC5DB3">
        <w:rPr>
          <w:rFonts w:ascii="Segoe UI" w:hAnsi="Segoe UI" w:cs="Segoe UI"/>
          <w:sz w:val="22"/>
          <w:szCs w:val="22"/>
        </w:rPr>
        <w:t>)</w:t>
      </w:r>
      <w:r w:rsidR="0081233A">
        <w:rPr>
          <w:rFonts w:ascii="Segoe UI" w:hAnsi="Segoe UI" w:cs="Segoe UI"/>
          <w:sz w:val="22"/>
          <w:szCs w:val="22"/>
        </w:rPr>
        <w:t xml:space="preserve"> a rovněž zpracování projektu pro ohlášení demolice budovy na pozemku p. č. 3331</w:t>
      </w:r>
      <w:r w:rsidR="00AC5DB3">
        <w:rPr>
          <w:rFonts w:ascii="Segoe UI" w:hAnsi="Segoe UI" w:cs="Segoe UI"/>
          <w:sz w:val="22"/>
          <w:szCs w:val="22"/>
        </w:rPr>
        <w:t xml:space="preserve"> (dále jen „</w:t>
      </w:r>
      <w:r w:rsidR="00AC5DB3" w:rsidRPr="00AC5DB3">
        <w:rPr>
          <w:rFonts w:ascii="Segoe UI" w:hAnsi="Segoe UI" w:cs="Segoe UI"/>
          <w:b/>
          <w:bCs/>
          <w:i/>
          <w:iCs/>
          <w:sz w:val="22"/>
          <w:szCs w:val="22"/>
        </w:rPr>
        <w:t>Projekt „2“</w:t>
      </w:r>
      <w:r w:rsidR="00AC5DB3">
        <w:rPr>
          <w:rFonts w:ascii="Segoe UI" w:hAnsi="Segoe UI" w:cs="Segoe UI"/>
          <w:b/>
          <w:bCs/>
          <w:i/>
          <w:iCs/>
          <w:sz w:val="22"/>
          <w:szCs w:val="22"/>
        </w:rPr>
        <w:t>“</w:t>
      </w:r>
      <w:r w:rsidR="00AC5DB3">
        <w:rPr>
          <w:rFonts w:ascii="Segoe UI" w:hAnsi="Segoe UI" w:cs="Segoe UI"/>
          <w:sz w:val="22"/>
          <w:szCs w:val="22"/>
        </w:rPr>
        <w:t>)</w:t>
      </w:r>
      <w:r w:rsidR="0081233A">
        <w:rPr>
          <w:rFonts w:ascii="Segoe UI" w:hAnsi="Segoe UI" w:cs="Segoe UI"/>
          <w:sz w:val="22"/>
          <w:szCs w:val="22"/>
        </w:rPr>
        <w:t xml:space="preserve">, obojí v k. </w:t>
      </w:r>
      <w:proofErr w:type="spellStart"/>
      <w:r w:rsidR="0081233A">
        <w:rPr>
          <w:rFonts w:ascii="Segoe UI" w:hAnsi="Segoe UI" w:cs="Segoe UI"/>
          <w:sz w:val="22"/>
          <w:szCs w:val="22"/>
        </w:rPr>
        <w:t>ú.</w:t>
      </w:r>
      <w:proofErr w:type="spellEnd"/>
      <w:r w:rsidR="0081233A">
        <w:rPr>
          <w:rFonts w:ascii="Segoe UI" w:hAnsi="Segoe UI" w:cs="Segoe UI"/>
          <w:sz w:val="22"/>
          <w:szCs w:val="22"/>
        </w:rPr>
        <w:t xml:space="preserve"> Černá Pole</w:t>
      </w:r>
      <w:r w:rsidR="00A964E4">
        <w:rPr>
          <w:rFonts w:ascii="Segoe UI" w:hAnsi="Segoe UI" w:cs="Segoe UI"/>
          <w:sz w:val="22"/>
          <w:szCs w:val="22"/>
        </w:rPr>
        <w:t>.</w:t>
      </w:r>
    </w:p>
    <w:p w:rsidR="002123D8" w:rsidRPr="0081233A" w:rsidRDefault="00381AA1" w:rsidP="0081233A">
      <w:pPr>
        <w:numPr>
          <w:ilvl w:val="1"/>
          <w:numId w:val="1"/>
        </w:numPr>
        <w:spacing w:after="120" w:line="264" w:lineRule="auto"/>
        <w:ind w:left="650" w:hanging="650"/>
        <w:jc w:val="both"/>
        <w:rPr>
          <w:rFonts w:ascii="Segoe UI" w:hAnsi="Segoe UI" w:cs="Segoe UI"/>
          <w:sz w:val="22"/>
          <w:szCs w:val="22"/>
        </w:rPr>
      </w:pPr>
      <w:r>
        <w:rPr>
          <w:rFonts w:ascii="Segoe UI" w:hAnsi="Segoe UI" w:cs="Segoe UI"/>
          <w:sz w:val="22"/>
          <w:szCs w:val="22"/>
        </w:rPr>
        <w:t xml:space="preserve">Součástí předmětu plnění </w:t>
      </w:r>
      <w:r w:rsidR="00AC5DB3" w:rsidRPr="00AC5DB3">
        <w:rPr>
          <w:rFonts w:ascii="Segoe UI" w:hAnsi="Segoe UI" w:cs="Segoe UI"/>
          <w:b/>
          <w:bCs/>
          <w:i/>
          <w:iCs/>
          <w:sz w:val="22"/>
          <w:szCs w:val="22"/>
        </w:rPr>
        <w:t>„Projekt „1““</w:t>
      </w:r>
      <w:r w:rsidR="00AC5DB3">
        <w:rPr>
          <w:rFonts w:ascii="Segoe UI" w:hAnsi="Segoe UI" w:cs="Segoe UI"/>
          <w:sz w:val="22"/>
          <w:szCs w:val="22"/>
        </w:rPr>
        <w:t xml:space="preserve"> a </w:t>
      </w:r>
      <w:r w:rsidR="00AC5DB3" w:rsidRPr="00AC5DB3">
        <w:rPr>
          <w:rFonts w:ascii="Segoe UI" w:hAnsi="Segoe UI" w:cs="Segoe UI"/>
          <w:b/>
          <w:bCs/>
          <w:i/>
          <w:iCs/>
          <w:sz w:val="22"/>
          <w:szCs w:val="22"/>
        </w:rPr>
        <w:t>„Projektu „2““</w:t>
      </w:r>
      <w:r w:rsidR="00AC5DB3">
        <w:rPr>
          <w:rFonts w:ascii="Segoe UI" w:hAnsi="Segoe UI" w:cs="Segoe UI"/>
          <w:sz w:val="22"/>
          <w:szCs w:val="22"/>
        </w:rPr>
        <w:t xml:space="preserve"> </w:t>
      </w:r>
      <w:r>
        <w:rPr>
          <w:rFonts w:ascii="Segoe UI" w:hAnsi="Segoe UI" w:cs="Segoe UI"/>
          <w:sz w:val="22"/>
          <w:szCs w:val="22"/>
        </w:rPr>
        <w:t>je</w:t>
      </w:r>
      <w:r w:rsidR="00D36F6F">
        <w:rPr>
          <w:rFonts w:ascii="Segoe UI" w:hAnsi="Segoe UI" w:cs="Segoe UI"/>
          <w:sz w:val="22"/>
          <w:szCs w:val="22"/>
        </w:rPr>
        <w:t xml:space="preserve"> </w:t>
      </w:r>
      <w:r w:rsidR="00C33AFE">
        <w:rPr>
          <w:rFonts w:ascii="Segoe UI" w:hAnsi="Segoe UI" w:cs="Segoe UI"/>
          <w:sz w:val="22"/>
          <w:szCs w:val="22"/>
        </w:rPr>
        <w:t xml:space="preserve">zpracování </w:t>
      </w:r>
      <w:r w:rsidR="0081233A">
        <w:rPr>
          <w:rFonts w:ascii="Segoe UI" w:hAnsi="Segoe UI" w:cs="Segoe UI"/>
          <w:sz w:val="22"/>
          <w:szCs w:val="22"/>
        </w:rPr>
        <w:t xml:space="preserve">výkazu výměr a </w:t>
      </w:r>
      <w:r w:rsidR="00D36F6F">
        <w:rPr>
          <w:rFonts w:ascii="Segoe UI" w:hAnsi="Segoe UI" w:cs="Segoe UI"/>
          <w:sz w:val="22"/>
          <w:szCs w:val="22"/>
        </w:rPr>
        <w:t>položkov</w:t>
      </w:r>
      <w:r w:rsidR="00C33AFE">
        <w:rPr>
          <w:rFonts w:ascii="Segoe UI" w:hAnsi="Segoe UI" w:cs="Segoe UI"/>
          <w:sz w:val="22"/>
          <w:szCs w:val="22"/>
        </w:rPr>
        <w:t>ého</w:t>
      </w:r>
      <w:r w:rsidR="00D36F6F">
        <w:rPr>
          <w:rFonts w:ascii="Segoe UI" w:hAnsi="Segoe UI" w:cs="Segoe UI"/>
          <w:sz w:val="22"/>
          <w:szCs w:val="22"/>
        </w:rPr>
        <w:t xml:space="preserve"> rozpočt</w:t>
      </w:r>
      <w:r w:rsidR="00C33AFE">
        <w:rPr>
          <w:rFonts w:ascii="Segoe UI" w:hAnsi="Segoe UI" w:cs="Segoe UI"/>
          <w:sz w:val="22"/>
          <w:szCs w:val="22"/>
        </w:rPr>
        <w:t>u</w:t>
      </w:r>
      <w:r w:rsidR="00256526">
        <w:rPr>
          <w:rFonts w:ascii="Segoe UI" w:hAnsi="Segoe UI" w:cs="Segoe UI"/>
          <w:sz w:val="22"/>
          <w:szCs w:val="22"/>
        </w:rPr>
        <w:t>.</w:t>
      </w:r>
    </w:p>
    <w:p w:rsidR="00A453B2" w:rsidRDefault="001B4F14" w:rsidP="00A453B2">
      <w:pPr>
        <w:numPr>
          <w:ilvl w:val="0"/>
          <w:numId w:val="1"/>
        </w:numPr>
        <w:tabs>
          <w:tab w:val="clear" w:pos="2165"/>
          <w:tab w:val="num" w:pos="426"/>
        </w:tabs>
        <w:spacing w:after="120" w:line="264" w:lineRule="auto"/>
        <w:ind w:left="0" w:firstLine="0"/>
        <w:jc w:val="center"/>
        <w:rPr>
          <w:rFonts w:ascii="Segoe UI" w:hAnsi="Segoe UI" w:cs="Segoe UI"/>
          <w:b/>
          <w:sz w:val="22"/>
          <w:szCs w:val="22"/>
        </w:rPr>
      </w:pPr>
      <w:r>
        <w:rPr>
          <w:rFonts w:ascii="Segoe UI" w:hAnsi="Segoe UI" w:cs="Segoe UI"/>
          <w:b/>
          <w:sz w:val="22"/>
          <w:szCs w:val="22"/>
        </w:rPr>
        <w:t xml:space="preserve"> </w:t>
      </w:r>
      <w:r w:rsidR="00A453B2">
        <w:rPr>
          <w:rFonts w:ascii="Segoe UI" w:hAnsi="Segoe UI" w:cs="Segoe UI"/>
          <w:b/>
          <w:sz w:val="22"/>
          <w:szCs w:val="22"/>
        </w:rPr>
        <w:t>Podklady</w:t>
      </w:r>
    </w:p>
    <w:p w:rsidR="00A453B2" w:rsidRPr="004627D7" w:rsidRDefault="00E27123" w:rsidP="00C06514">
      <w:pPr>
        <w:pStyle w:val="Odstavecseseznamem"/>
        <w:numPr>
          <w:ilvl w:val="1"/>
          <w:numId w:val="1"/>
        </w:numPr>
        <w:tabs>
          <w:tab w:val="clear" w:pos="792"/>
          <w:tab w:val="num" w:pos="567"/>
        </w:tabs>
        <w:spacing w:after="120" w:line="264" w:lineRule="auto"/>
        <w:ind w:left="567" w:hanging="567"/>
        <w:jc w:val="both"/>
        <w:rPr>
          <w:rFonts w:ascii="Segoe UI" w:hAnsi="Segoe UI" w:cs="Segoe UI"/>
          <w:b/>
          <w:sz w:val="22"/>
          <w:szCs w:val="22"/>
        </w:rPr>
      </w:pPr>
      <w:r>
        <w:rPr>
          <w:rFonts w:ascii="Segoe UI" w:hAnsi="Segoe UI" w:cs="Segoe UI"/>
          <w:sz w:val="22"/>
          <w:szCs w:val="22"/>
        </w:rPr>
        <w:t xml:space="preserve">Podkladem pro plnění Smlouvy jsou zadávací podmínky </w:t>
      </w:r>
      <w:r w:rsidR="00961618">
        <w:rPr>
          <w:rFonts w:ascii="Segoe UI" w:hAnsi="Segoe UI" w:cs="Segoe UI"/>
          <w:sz w:val="22"/>
          <w:szCs w:val="22"/>
        </w:rPr>
        <w:t>v</w:t>
      </w:r>
      <w:r>
        <w:rPr>
          <w:rFonts w:ascii="Segoe UI" w:hAnsi="Segoe UI" w:cs="Segoe UI"/>
          <w:sz w:val="22"/>
          <w:szCs w:val="22"/>
        </w:rPr>
        <w:t>eřejné zakázky</w:t>
      </w:r>
      <w:r w:rsidR="00970467">
        <w:rPr>
          <w:rFonts w:ascii="Segoe UI" w:hAnsi="Segoe UI" w:cs="Segoe UI"/>
          <w:sz w:val="22"/>
          <w:szCs w:val="22"/>
        </w:rPr>
        <w:t xml:space="preserve"> uvedené ve výzvě k podání nabídek, a to včetně přílohy č. 2</w:t>
      </w:r>
      <w:r w:rsidR="00256526">
        <w:rPr>
          <w:rFonts w:ascii="Segoe UI" w:hAnsi="Segoe UI" w:cs="Segoe UI"/>
          <w:sz w:val="22"/>
          <w:szCs w:val="22"/>
        </w:rPr>
        <w:t xml:space="preserve"> výzvy k podání nabídek</w:t>
      </w:r>
      <w:r w:rsidR="00970467">
        <w:rPr>
          <w:rFonts w:ascii="Segoe UI" w:hAnsi="Segoe UI" w:cs="Segoe UI"/>
          <w:sz w:val="22"/>
          <w:szCs w:val="22"/>
        </w:rPr>
        <w:t xml:space="preserve"> – </w:t>
      </w:r>
      <w:r w:rsidR="0081233A">
        <w:rPr>
          <w:rFonts w:ascii="Segoe UI" w:hAnsi="Segoe UI" w:cs="Segoe UI"/>
          <w:sz w:val="22"/>
          <w:szCs w:val="22"/>
        </w:rPr>
        <w:t>koordinační s</w:t>
      </w:r>
      <w:r w:rsidR="00C67316">
        <w:rPr>
          <w:rFonts w:ascii="Segoe UI" w:hAnsi="Segoe UI" w:cs="Segoe UI"/>
          <w:sz w:val="22"/>
          <w:szCs w:val="22"/>
        </w:rPr>
        <w:t>ituace</w:t>
      </w:r>
      <w:r w:rsidR="0081233A">
        <w:rPr>
          <w:rFonts w:ascii="Segoe UI" w:hAnsi="Segoe UI" w:cs="Segoe UI"/>
          <w:sz w:val="22"/>
          <w:szCs w:val="22"/>
        </w:rPr>
        <w:t> zájmového území v blízkosti pozemku p. č. 3330/3 a výkresová dokumentace stávajícího objektu (sauny) určeného k</w:t>
      </w:r>
      <w:r w:rsidR="00C67316">
        <w:rPr>
          <w:rFonts w:ascii="Segoe UI" w:hAnsi="Segoe UI" w:cs="Segoe UI"/>
          <w:sz w:val="22"/>
          <w:szCs w:val="22"/>
        </w:rPr>
        <w:t> </w:t>
      </w:r>
      <w:r w:rsidR="0081233A">
        <w:rPr>
          <w:rFonts w:ascii="Segoe UI" w:hAnsi="Segoe UI" w:cs="Segoe UI"/>
          <w:sz w:val="22"/>
          <w:szCs w:val="22"/>
        </w:rPr>
        <w:t>demoli</w:t>
      </w:r>
      <w:r w:rsidR="00C67316">
        <w:rPr>
          <w:rFonts w:ascii="Segoe UI" w:hAnsi="Segoe UI" w:cs="Segoe UI"/>
          <w:sz w:val="22"/>
          <w:szCs w:val="22"/>
        </w:rPr>
        <w:t xml:space="preserve">ci na pozemku p. č. 3331 v k. </w:t>
      </w:r>
      <w:proofErr w:type="spellStart"/>
      <w:r w:rsidR="00C67316">
        <w:rPr>
          <w:rFonts w:ascii="Segoe UI" w:hAnsi="Segoe UI" w:cs="Segoe UI"/>
          <w:sz w:val="22"/>
          <w:szCs w:val="22"/>
        </w:rPr>
        <w:t>ú.</w:t>
      </w:r>
      <w:proofErr w:type="spellEnd"/>
      <w:r w:rsidR="00C67316">
        <w:rPr>
          <w:rFonts w:ascii="Segoe UI" w:hAnsi="Segoe UI" w:cs="Segoe UI"/>
          <w:sz w:val="22"/>
          <w:szCs w:val="22"/>
        </w:rPr>
        <w:t xml:space="preserve"> Černá Pole</w:t>
      </w:r>
      <w:r>
        <w:rPr>
          <w:rFonts w:ascii="Segoe UI" w:hAnsi="Segoe UI" w:cs="Segoe UI"/>
          <w:sz w:val="22"/>
          <w:szCs w:val="22"/>
        </w:rPr>
        <w:t>.</w:t>
      </w:r>
    </w:p>
    <w:p w:rsidR="00B53D40" w:rsidRDefault="001B4F14" w:rsidP="00D11CC1">
      <w:pPr>
        <w:numPr>
          <w:ilvl w:val="0"/>
          <w:numId w:val="1"/>
        </w:numPr>
        <w:tabs>
          <w:tab w:val="clear" w:pos="2165"/>
          <w:tab w:val="num" w:pos="426"/>
        </w:tabs>
        <w:spacing w:before="240" w:after="120" w:line="264" w:lineRule="auto"/>
        <w:ind w:left="0" w:firstLine="0"/>
        <w:jc w:val="center"/>
        <w:rPr>
          <w:rFonts w:ascii="Segoe UI" w:hAnsi="Segoe UI" w:cs="Segoe UI"/>
          <w:b/>
          <w:sz w:val="22"/>
          <w:szCs w:val="22"/>
        </w:rPr>
      </w:pPr>
      <w:r>
        <w:rPr>
          <w:rFonts w:ascii="Segoe UI" w:hAnsi="Segoe UI" w:cs="Segoe UI"/>
          <w:b/>
          <w:sz w:val="22"/>
          <w:szCs w:val="22"/>
        </w:rPr>
        <w:t xml:space="preserve"> </w:t>
      </w:r>
      <w:r w:rsidR="00B53D40">
        <w:rPr>
          <w:rFonts w:ascii="Segoe UI" w:hAnsi="Segoe UI" w:cs="Segoe UI"/>
          <w:b/>
          <w:sz w:val="22"/>
          <w:szCs w:val="22"/>
        </w:rPr>
        <w:t>Lhůty plnění a její změny</w:t>
      </w:r>
    </w:p>
    <w:p w:rsidR="00FF1F2F" w:rsidRPr="00FF1F2F" w:rsidRDefault="00976715" w:rsidP="006A6499">
      <w:pPr>
        <w:numPr>
          <w:ilvl w:val="1"/>
          <w:numId w:val="1"/>
        </w:numPr>
        <w:tabs>
          <w:tab w:val="clear" w:pos="792"/>
          <w:tab w:val="num" w:pos="567"/>
        </w:tabs>
        <w:spacing w:after="120" w:line="264" w:lineRule="auto"/>
        <w:ind w:left="567" w:hanging="567"/>
        <w:jc w:val="both"/>
        <w:rPr>
          <w:rFonts w:ascii="Segoe UI" w:hAnsi="Segoe UI" w:cs="Segoe UI"/>
          <w:b/>
          <w:sz w:val="22"/>
          <w:szCs w:val="22"/>
        </w:rPr>
      </w:pPr>
      <w:bookmarkStart w:id="1" w:name="_Hlk12560703"/>
      <w:r>
        <w:rPr>
          <w:rFonts w:ascii="Segoe UI" w:hAnsi="Segoe UI" w:cs="Segoe UI"/>
          <w:sz w:val="22"/>
          <w:szCs w:val="22"/>
        </w:rPr>
        <w:t xml:space="preserve">Zhotovitel se zavazuje </w:t>
      </w:r>
    </w:p>
    <w:p w:rsidR="00FF1F2F" w:rsidRPr="00FF1F2F" w:rsidRDefault="008A286B" w:rsidP="00FF1F2F">
      <w:pPr>
        <w:numPr>
          <w:ilvl w:val="2"/>
          <w:numId w:val="1"/>
        </w:numPr>
        <w:spacing w:after="120" w:line="264" w:lineRule="auto"/>
        <w:jc w:val="both"/>
        <w:rPr>
          <w:rFonts w:ascii="Segoe UI" w:hAnsi="Segoe UI" w:cs="Segoe UI"/>
          <w:b/>
          <w:sz w:val="22"/>
          <w:szCs w:val="22"/>
        </w:rPr>
      </w:pPr>
      <w:r>
        <w:rPr>
          <w:rFonts w:ascii="Segoe UI" w:hAnsi="Segoe UI" w:cs="Segoe UI"/>
          <w:sz w:val="22"/>
          <w:szCs w:val="22"/>
        </w:rPr>
        <w:t xml:space="preserve">první </w:t>
      </w:r>
      <w:r w:rsidR="00816350">
        <w:rPr>
          <w:rFonts w:ascii="Segoe UI" w:hAnsi="Segoe UI" w:cs="Segoe UI"/>
          <w:sz w:val="22"/>
          <w:szCs w:val="22"/>
        </w:rPr>
        <w:t xml:space="preserve">etapu </w:t>
      </w:r>
      <w:r w:rsidR="00976715">
        <w:rPr>
          <w:rFonts w:ascii="Segoe UI" w:hAnsi="Segoe UI" w:cs="Segoe UI"/>
          <w:sz w:val="22"/>
          <w:szCs w:val="22"/>
        </w:rPr>
        <w:t>plnění</w:t>
      </w:r>
      <w:r w:rsidR="00391973">
        <w:rPr>
          <w:rFonts w:ascii="Segoe UI" w:hAnsi="Segoe UI" w:cs="Segoe UI"/>
          <w:sz w:val="22"/>
          <w:szCs w:val="22"/>
        </w:rPr>
        <w:t xml:space="preserve">, tj. </w:t>
      </w:r>
      <w:r w:rsidR="00C15308">
        <w:rPr>
          <w:rFonts w:ascii="Segoe UI" w:hAnsi="Segoe UI" w:cs="Segoe UI"/>
          <w:sz w:val="22"/>
          <w:szCs w:val="22"/>
        </w:rPr>
        <w:t xml:space="preserve">vypracování </w:t>
      </w:r>
      <w:r w:rsidR="00C67316">
        <w:rPr>
          <w:rFonts w:ascii="Segoe UI" w:hAnsi="Segoe UI" w:cs="Segoe UI"/>
          <w:b/>
          <w:sz w:val="22"/>
          <w:szCs w:val="22"/>
        </w:rPr>
        <w:t>projektu pro ohlášení demolice budovy na pozemku p. č. 3331 –</w:t>
      </w:r>
      <w:r w:rsidR="00C15308" w:rsidRPr="00B50E08">
        <w:rPr>
          <w:rFonts w:ascii="Segoe UI" w:hAnsi="Segoe UI" w:cs="Segoe UI"/>
          <w:b/>
          <w:sz w:val="22"/>
          <w:szCs w:val="22"/>
        </w:rPr>
        <w:t xml:space="preserve"> </w:t>
      </w:r>
      <w:r w:rsidR="00AC5DB3">
        <w:rPr>
          <w:rFonts w:ascii="Segoe UI" w:hAnsi="Segoe UI" w:cs="Segoe UI"/>
          <w:b/>
          <w:sz w:val="22"/>
          <w:szCs w:val="22"/>
        </w:rPr>
        <w:t>„</w:t>
      </w:r>
      <w:r w:rsidR="00391973" w:rsidRPr="00B50E08">
        <w:rPr>
          <w:rFonts w:ascii="Segoe UI" w:hAnsi="Segoe UI" w:cs="Segoe UI"/>
          <w:b/>
          <w:sz w:val="22"/>
          <w:szCs w:val="22"/>
        </w:rPr>
        <w:t>Projekt</w:t>
      </w:r>
      <w:r w:rsidR="00C67316">
        <w:rPr>
          <w:rFonts w:ascii="Segoe UI" w:hAnsi="Segoe UI" w:cs="Segoe UI"/>
          <w:b/>
          <w:sz w:val="22"/>
          <w:szCs w:val="22"/>
        </w:rPr>
        <w:t xml:space="preserve"> „1“</w:t>
      </w:r>
      <w:r w:rsidR="00AC5DB3">
        <w:rPr>
          <w:rFonts w:ascii="Segoe UI" w:hAnsi="Segoe UI" w:cs="Segoe UI"/>
          <w:b/>
          <w:sz w:val="22"/>
          <w:szCs w:val="22"/>
        </w:rPr>
        <w:t>“</w:t>
      </w:r>
      <w:r w:rsidR="00E13EED">
        <w:rPr>
          <w:rFonts w:ascii="Segoe UI" w:hAnsi="Segoe UI" w:cs="Segoe UI"/>
          <w:b/>
          <w:sz w:val="22"/>
          <w:szCs w:val="22"/>
        </w:rPr>
        <w:t xml:space="preserve"> </w:t>
      </w:r>
      <w:r w:rsidR="00E13EED" w:rsidRPr="00E13EED">
        <w:rPr>
          <w:rFonts w:ascii="Segoe UI" w:hAnsi="Segoe UI" w:cs="Segoe UI"/>
          <w:bCs/>
          <w:sz w:val="22"/>
          <w:szCs w:val="22"/>
        </w:rPr>
        <w:t>včetně vypracování výkazu výměr a zpracování</w:t>
      </w:r>
      <w:r w:rsidR="00E13EED">
        <w:rPr>
          <w:rFonts w:ascii="Segoe UI" w:hAnsi="Segoe UI" w:cs="Segoe UI"/>
          <w:b/>
          <w:sz w:val="22"/>
          <w:szCs w:val="22"/>
        </w:rPr>
        <w:t xml:space="preserve"> </w:t>
      </w:r>
      <w:r w:rsidR="00E13EED" w:rsidRPr="00E13EED">
        <w:rPr>
          <w:rFonts w:ascii="Segoe UI" w:hAnsi="Segoe UI" w:cs="Segoe UI"/>
          <w:bCs/>
          <w:sz w:val="22"/>
          <w:szCs w:val="22"/>
        </w:rPr>
        <w:t>položkového rozpočtu</w:t>
      </w:r>
      <w:r w:rsidR="00C15308">
        <w:rPr>
          <w:rFonts w:ascii="Segoe UI" w:hAnsi="Segoe UI" w:cs="Segoe UI"/>
          <w:sz w:val="22"/>
          <w:szCs w:val="22"/>
        </w:rPr>
        <w:t xml:space="preserve">, </w:t>
      </w:r>
      <w:r w:rsidR="00FF1F2F">
        <w:rPr>
          <w:rFonts w:ascii="Segoe UI" w:hAnsi="Segoe UI" w:cs="Segoe UI"/>
          <w:sz w:val="22"/>
          <w:szCs w:val="22"/>
        </w:rPr>
        <w:t xml:space="preserve">a </w:t>
      </w:r>
    </w:p>
    <w:p w:rsidR="00FF1F2F" w:rsidRPr="00FF1F2F" w:rsidRDefault="00FF1F2F" w:rsidP="00FF1F2F">
      <w:pPr>
        <w:numPr>
          <w:ilvl w:val="2"/>
          <w:numId w:val="1"/>
        </w:numPr>
        <w:spacing w:after="120" w:line="264" w:lineRule="auto"/>
        <w:jc w:val="both"/>
        <w:rPr>
          <w:rFonts w:ascii="Segoe UI" w:hAnsi="Segoe UI" w:cs="Segoe UI"/>
          <w:b/>
          <w:sz w:val="22"/>
          <w:szCs w:val="22"/>
        </w:rPr>
      </w:pPr>
      <w:r>
        <w:rPr>
          <w:rFonts w:ascii="Segoe UI" w:hAnsi="Segoe UI" w:cs="Segoe UI"/>
          <w:sz w:val="22"/>
          <w:szCs w:val="22"/>
        </w:rPr>
        <w:t>druhou etapu plnění, tj</w:t>
      </w:r>
      <w:r w:rsidRPr="00FB010E">
        <w:rPr>
          <w:rFonts w:ascii="Segoe UI" w:hAnsi="Segoe UI" w:cs="Segoe UI"/>
          <w:sz w:val="22"/>
          <w:szCs w:val="22"/>
        </w:rPr>
        <w:t xml:space="preserve">. vypracování </w:t>
      </w:r>
      <w:r w:rsidR="00E13EED" w:rsidRPr="00E13EED">
        <w:rPr>
          <w:rFonts w:ascii="Segoe UI" w:hAnsi="Segoe UI" w:cs="Segoe UI"/>
          <w:b/>
          <w:bCs/>
          <w:sz w:val="22"/>
          <w:szCs w:val="22"/>
        </w:rPr>
        <w:t>projektu zahrady na pozemku p. č. 3330/3</w:t>
      </w:r>
      <w:r>
        <w:rPr>
          <w:rFonts w:ascii="Segoe UI" w:hAnsi="Segoe UI" w:cs="Segoe UI"/>
          <w:sz w:val="22"/>
          <w:szCs w:val="22"/>
        </w:rPr>
        <w:t xml:space="preserve"> </w:t>
      </w:r>
      <w:r w:rsidR="00E13EED">
        <w:rPr>
          <w:rFonts w:ascii="Segoe UI" w:hAnsi="Segoe UI" w:cs="Segoe UI"/>
          <w:sz w:val="22"/>
          <w:szCs w:val="22"/>
        </w:rPr>
        <w:t xml:space="preserve">– </w:t>
      </w:r>
      <w:r w:rsidR="00AC5DB3">
        <w:rPr>
          <w:rFonts w:ascii="Segoe UI" w:hAnsi="Segoe UI" w:cs="Segoe UI"/>
          <w:sz w:val="22"/>
          <w:szCs w:val="22"/>
        </w:rPr>
        <w:t>„</w:t>
      </w:r>
      <w:r w:rsidR="00FB010E" w:rsidRPr="00B50E08">
        <w:rPr>
          <w:rFonts w:ascii="Segoe UI" w:hAnsi="Segoe UI" w:cs="Segoe UI"/>
          <w:b/>
          <w:sz w:val="22"/>
          <w:szCs w:val="22"/>
        </w:rPr>
        <w:t>Projekt</w:t>
      </w:r>
      <w:r w:rsidR="00E13EED">
        <w:rPr>
          <w:rFonts w:ascii="Segoe UI" w:hAnsi="Segoe UI" w:cs="Segoe UI"/>
          <w:b/>
          <w:sz w:val="22"/>
          <w:szCs w:val="22"/>
        </w:rPr>
        <w:t xml:space="preserve"> „2“</w:t>
      </w:r>
      <w:r w:rsidR="00AC5DB3">
        <w:rPr>
          <w:rFonts w:ascii="Segoe UI" w:hAnsi="Segoe UI" w:cs="Segoe UI"/>
          <w:b/>
          <w:sz w:val="22"/>
          <w:szCs w:val="22"/>
        </w:rPr>
        <w:t>“</w:t>
      </w:r>
      <w:r w:rsidR="00FB010E">
        <w:rPr>
          <w:rFonts w:ascii="Segoe UI" w:hAnsi="Segoe UI" w:cs="Segoe UI"/>
          <w:sz w:val="22"/>
          <w:szCs w:val="22"/>
        </w:rPr>
        <w:t>,</w:t>
      </w:r>
      <w:r w:rsidR="00FB010E" w:rsidRPr="004C1E7E">
        <w:rPr>
          <w:rFonts w:ascii="Segoe UI" w:hAnsi="Segoe UI" w:cs="Segoe UI"/>
          <w:sz w:val="22"/>
          <w:szCs w:val="22"/>
        </w:rPr>
        <w:t xml:space="preserve"> </w:t>
      </w:r>
      <w:r w:rsidR="00FB010E">
        <w:rPr>
          <w:rFonts w:ascii="Segoe UI" w:hAnsi="Segoe UI" w:cs="Segoe UI"/>
          <w:sz w:val="22"/>
          <w:szCs w:val="22"/>
        </w:rPr>
        <w:t>včetně</w:t>
      </w:r>
      <w:r w:rsidR="00751A18">
        <w:rPr>
          <w:rFonts w:ascii="Segoe UI" w:hAnsi="Segoe UI" w:cs="Segoe UI"/>
          <w:sz w:val="22"/>
          <w:szCs w:val="22"/>
        </w:rPr>
        <w:t xml:space="preserve"> zpracování </w:t>
      </w:r>
      <w:r w:rsidR="00E13EED">
        <w:rPr>
          <w:rFonts w:ascii="Segoe UI" w:hAnsi="Segoe UI" w:cs="Segoe UI"/>
          <w:sz w:val="22"/>
          <w:szCs w:val="22"/>
        </w:rPr>
        <w:t xml:space="preserve">výkazu výměr a </w:t>
      </w:r>
      <w:r w:rsidR="00751A18">
        <w:rPr>
          <w:rFonts w:ascii="Segoe UI" w:hAnsi="Segoe UI" w:cs="Segoe UI"/>
          <w:sz w:val="22"/>
          <w:szCs w:val="22"/>
        </w:rPr>
        <w:t>položkového</w:t>
      </w:r>
      <w:r w:rsidR="00FB010E">
        <w:rPr>
          <w:rFonts w:ascii="Segoe UI" w:hAnsi="Segoe UI" w:cs="Segoe UI"/>
          <w:sz w:val="22"/>
          <w:szCs w:val="22"/>
        </w:rPr>
        <w:t xml:space="preserve"> rozpočtu</w:t>
      </w:r>
      <w:r w:rsidR="00751A18">
        <w:rPr>
          <w:rFonts w:ascii="Segoe UI" w:hAnsi="Segoe UI" w:cs="Segoe UI"/>
          <w:sz w:val="22"/>
          <w:szCs w:val="22"/>
        </w:rPr>
        <w:t>,</w:t>
      </w:r>
    </w:p>
    <w:p w:rsidR="00EE7D3F" w:rsidRDefault="00C15308" w:rsidP="00D11CC1">
      <w:pPr>
        <w:spacing w:after="120" w:line="264" w:lineRule="auto"/>
        <w:ind w:left="426"/>
        <w:jc w:val="both"/>
        <w:rPr>
          <w:rFonts w:ascii="Segoe UI" w:hAnsi="Segoe UI" w:cs="Segoe UI"/>
          <w:sz w:val="22"/>
          <w:szCs w:val="22"/>
        </w:rPr>
      </w:pPr>
      <w:r>
        <w:rPr>
          <w:rFonts w:ascii="Segoe UI" w:hAnsi="Segoe UI" w:cs="Segoe UI"/>
          <w:sz w:val="22"/>
          <w:szCs w:val="22"/>
        </w:rPr>
        <w:t>provést a předat</w:t>
      </w:r>
      <w:r w:rsidR="00976715">
        <w:rPr>
          <w:rFonts w:ascii="Segoe UI" w:hAnsi="Segoe UI" w:cs="Segoe UI"/>
          <w:sz w:val="22"/>
          <w:szCs w:val="22"/>
        </w:rPr>
        <w:t xml:space="preserve"> </w:t>
      </w:r>
      <w:r w:rsidR="00C06514" w:rsidRPr="00C16A9D">
        <w:rPr>
          <w:rFonts w:ascii="Segoe UI" w:hAnsi="Segoe UI" w:cs="Segoe UI"/>
          <w:sz w:val="22"/>
          <w:szCs w:val="22"/>
        </w:rPr>
        <w:t xml:space="preserve">Objednateli </w:t>
      </w:r>
      <w:r w:rsidR="00391973">
        <w:rPr>
          <w:rFonts w:ascii="Segoe UI" w:hAnsi="Segoe UI" w:cs="Segoe UI"/>
          <w:sz w:val="22"/>
          <w:szCs w:val="22"/>
        </w:rPr>
        <w:t>tak</w:t>
      </w:r>
      <w:r w:rsidR="00751A18">
        <w:rPr>
          <w:rFonts w:ascii="Segoe UI" w:hAnsi="Segoe UI" w:cs="Segoe UI"/>
          <w:sz w:val="22"/>
          <w:szCs w:val="22"/>
        </w:rPr>
        <w:t>,</w:t>
      </w:r>
      <w:r w:rsidR="00391973">
        <w:rPr>
          <w:rFonts w:ascii="Segoe UI" w:hAnsi="Segoe UI" w:cs="Segoe UI"/>
          <w:sz w:val="22"/>
          <w:szCs w:val="22"/>
        </w:rPr>
        <w:t xml:space="preserve"> </w:t>
      </w:r>
      <w:r w:rsidR="00C06514" w:rsidRPr="00C16A9D">
        <w:rPr>
          <w:rFonts w:ascii="Segoe UI" w:hAnsi="Segoe UI" w:cs="Segoe UI"/>
          <w:sz w:val="22"/>
          <w:szCs w:val="22"/>
        </w:rPr>
        <w:t>aby mohl</w:t>
      </w:r>
      <w:r w:rsidR="00702F17">
        <w:rPr>
          <w:rFonts w:ascii="Segoe UI" w:hAnsi="Segoe UI" w:cs="Segoe UI"/>
          <w:sz w:val="22"/>
          <w:szCs w:val="22"/>
        </w:rPr>
        <w:t xml:space="preserve">a podoba </w:t>
      </w:r>
      <w:r w:rsidR="00AC5DB3">
        <w:rPr>
          <w:rFonts w:ascii="Segoe UI" w:hAnsi="Segoe UI" w:cs="Segoe UI"/>
          <w:sz w:val="22"/>
          <w:szCs w:val="22"/>
        </w:rPr>
        <w:t>„</w:t>
      </w:r>
      <w:r w:rsidR="00702F17">
        <w:rPr>
          <w:rFonts w:ascii="Segoe UI" w:hAnsi="Segoe UI" w:cs="Segoe UI"/>
          <w:sz w:val="22"/>
          <w:szCs w:val="22"/>
        </w:rPr>
        <w:t>Projektu</w:t>
      </w:r>
      <w:r w:rsidR="00E13EED">
        <w:rPr>
          <w:rFonts w:ascii="Segoe UI" w:hAnsi="Segoe UI" w:cs="Segoe UI"/>
          <w:sz w:val="22"/>
          <w:szCs w:val="22"/>
        </w:rPr>
        <w:t xml:space="preserve"> „2“</w:t>
      </w:r>
      <w:r w:rsidR="00AC5DB3">
        <w:rPr>
          <w:rFonts w:ascii="Segoe UI" w:hAnsi="Segoe UI" w:cs="Segoe UI"/>
          <w:sz w:val="22"/>
          <w:szCs w:val="22"/>
        </w:rPr>
        <w:t>“</w:t>
      </w:r>
      <w:r w:rsidR="002F5F0A">
        <w:rPr>
          <w:rFonts w:ascii="Segoe UI" w:hAnsi="Segoe UI" w:cs="Segoe UI"/>
          <w:sz w:val="22"/>
          <w:szCs w:val="22"/>
        </w:rPr>
        <w:t xml:space="preserve"> (podle písmene b)</w:t>
      </w:r>
      <w:r w:rsidR="00702F17">
        <w:rPr>
          <w:rFonts w:ascii="Segoe UI" w:hAnsi="Segoe UI" w:cs="Segoe UI"/>
          <w:sz w:val="22"/>
          <w:szCs w:val="22"/>
        </w:rPr>
        <w:t xml:space="preserve"> </w:t>
      </w:r>
      <w:r w:rsidR="00C06514" w:rsidRPr="00C16A9D">
        <w:rPr>
          <w:rFonts w:ascii="Segoe UI" w:hAnsi="Segoe UI" w:cs="Segoe UI"/>
          <w:sz w:val="22"/>
          <w:szCs w:val="22"/>
        </w:rPr>
        <w:t xml:space="preserve">ve všech případech </w:t>
      </w:r>
      <w:r w:rsidR="008A3D7D" w:rsidRPr="00C16A9D">
        <w:rPr>
          <w:rFonts w:ascii="Segoe UI" w:hAnsi="Segoe UI" w:cs="Segoe UI"/>
          <w:sz w:val="22"/>
          <w:szCs w:val="22"/>
        </w:rPr>
        <w:t>převzat</w:t>
      </w:r>
      <w:r w:rsidR="00702F17">
        <w:rPr>
          <w:rFonts w:ascii="Segoe UI" w:hAnsi="Segoe UI" w:cs="Segoe UI"/>
          <w:sz w:val="22"/>
          <w:szCs w:val="22"/>
        </w:rPr>
        <w:t>a</w:t>
      </w:r>
      <w:r w:rsidR="008A3D7D" w:rsidRPr="00C16A9D">
        <w:rPr>
          <w:rFonts w:ascii="Segoe UI" w:hAnsi="Segoe UI" w:cs="Segoe UI"/>
          <w:sz w:val="22"/>
          <w:szCs w:val="22"/>
        </w:rPr>
        <w:t xml:space="preserve"> Objednatelem dle </w:t>
      </w:r>
      <w:r w:rsidR="00C97EEA" w:rsidRPr="00C16A9D">
        <w:rPr>
          <w:rFonts w:ascii="Segoe UI" w:hAnsi="Segoe UI" w:cs="Segoe UI"/>
          <w:sz w:val="22"/>
          <w:szCs w:val="22"/>
        </w:rPr>
        <w:t>odst.</w:t>
      </w:r>
      <w:r w:rsidR="00256526">
        <w:rPr>
          <w:rFonts w:ascii="Segoe UI" w:hAnsi="Segoe UI" w:cs="Segoe UI"/>
          <w:sz w:val="22"/>
          <w:szCs w:val="22"/>
        </w:rPr>
        <w:t xml:space="preserve"> </w:t>
      </w:r>
      <w:r w:rsidR="008A3D7D" w:rsidRPr="00C16A9D">
        <w:rPr>
          <w:rFonts w:ascii="Segoe UI" w:hAnsi="Segoe UI" w:cs="Segoe UI"/>
          <w:sz w:val="22"/>
          <w:szCs w:val="22"/>
        </w:rPr>
        <w:t>X</w:t>
      </w:r>
      <w:r w:rsidR="00C97EEA" w:rsidRPr="00C16A9D">
        <w:rPr>
          <w:rFonts w:ascii="Segoe UI" w:hAnsi="Segoe UI" w:cs="Segoe UI"/>
          <w:sz w:val="22"/>
          <w:szCs w:val="22"/>
        </w:rPr>
        <w:t>.3.</w:t>
      </w:r>
      <w:r w:rsidR="009073E3" w:rsidRPr="00C16A9D">
        <w:rPr>
          <w:rFonts w:ascii="Segoe UI" w:hAnsi="Segoe UI" w:cs="Segoe UI"/>
          <w:sz w:val="22"/>
          <w:szCs w:val="22"/>
        </w:rPr>
        <w:t xml:space="preserve"> Smlouvy</w:t>
      </w:r>
      <w:r>
        <w:rPr>
          <w:rFonts w:ascii="Segoe UI" w:hAnsi="Segoe UI" w:cs="Segoe UI"/>
          <w:sz w:val="22"/>
          <w:szCs w:val="22"/>
        </w:rPr>
        <w:t>, a to</w:t>
      </w:r>
      <w:r w:rsidR="00BE5EEC" w:rsidRPr="00C16A9D">
        <w:rPr>
          <w:rFonts w:ascii="Segoe UI" w:hAnsi="Segoe UI" w:cs="Segoe UI"/>
          <w:sz w:val="22"/>
          <w:szCs w:val="22"/>
        </w:rPr>
        <w:t xml:space="preserve"> nejpozději do </w:t>
      </w:r>
      <w:r w:rsidR="00E13EED">
        <w:rPr>
          <w:rFonts w:ascii="Segoe UI" w:hAnsi="Segoe UI" w:cs="Segoe UI"/>
          <w:sz w:val="22"/>
          <w:szCs w:val="22"/>
        </w:rPr>
        <w:t xml:space="preserve">8 </w:t>
      </w:r>
      <w:r w:rsidR="00BE5EEC" w:rsidRPr="000F2E3E">
        <w:rPr>
          <w:rFonts w:ascii="Segoe UI" w:hAnsi="Segoe UI" w:cs="Segoe UI"/>
          <w:sz w:val="22"/>
          <w:szCs w:val="22"/>
        </w:rPr>
        <w:t>týdnů od</w:t>
      </w:r>
      <w:r w:rsidR="00AD7CEC" w:rsidRPr="000F2E3E">
        <w:rPr>
          <w:rFonts w:ascii="Segoe UI" w:hAnsi="Segoe UI" w:cs="Segoe UI"/>
          <w:sz w:val="22"/>
          <w:szCs w:val="22"/>
        </w:rPr>
        <w:t>e dne</w:t>
      </w:r>
      <w:r w:rsidR="00BE5EEC" w:rsidRPr="000F2E3E">
        <w:rPr>
          <w:rFonts w:ascii="Segoe UI" w:hAnsi="Segoe UI" w:cs="Segoe UI"/>
          <w:sz w:val="22"/>
          <w:szCs w:val="22"/>
        </w:rPr>
        <w:t xml:space="preserve"> účinnosti</w:t>
      </w:r>
      <w:r w:rsidR="00C44CF0" w:rsidRPr="000F2E3E">
        <w:rPr>
          <w:rFonts w:ascii="Segoe UI" w:hAnsi="Segoe UI" w:cs="Segoe UI"/>
          <w:sz w:val="22"/>
          <w:szCs w:val="22"/>
        </w:rPr>
        <w:t xml:space="preserve"> Smlouvy</w:t>
      </w:r>
      <w:r w:rsidR="00BE5EEC" w:rsidRPr="000F2E3E">
        <w:rPr>
          <w:rFonts w:ascii="Segoe UI" w:hAnsi="Segoe UI" w:cs="Segoe UI"/>
          <w:sz w:val="22"/>
          <w:szCs w:val="22"/>
        </w:rPr>
        <w:t xml:space="preserve">. </w:t>
      </w:r>
      <w:r w:rsidR="00751A18" w:rsidRPr="000F2E3E">
        <w:rPr>
          <w:rFonts w:ascii="Segoe UI" w:hAnsi="Segoe UI" w:cs="Segoe UI"/>
          <w:sz w:val="22"/>
          <w:szCs w:val="22"/>
        </w:rPr>
        <w:t xml:space="preserve">Plnění dle písm. a) je Zhotovitel povinen předat do </w:t>
      </w:r>
      <w:r w:rsidR="00E13EED">
        <w:rPr>
          <w:rFonts w:ascii="Segoe UI" w:hAnsi="Segoe UI" w:cs="Segoe UI"/>
          <w:sz w:val="22"/>
          <w:szCs w:val="22"/>
        </w:rPr>
        <w:t>4</w:t>
      </w:r>
      <w:r w:rsidR="00751A18" w:rsidRPr="000F2E3E">
        <w:rPr>
          <w:rFonts w:ascii="Segoe UI" w:hAnsi="Segoe UI" w:cs="Segoe UI"/>
          <w:sz w:val="22"/>
          <w:szCs w:val="22"/>
        </w:rPr>
        <w:t xml:space="preserve"> týdnů ode</w:t>
      </w:r>
      <w:r w:rsidR="00751A18">
        <w:rPr>
          <w:rFonts w:ascii="Segoe UI" w:hAnsi="Segoe UI" w:cs="Segoe UI"/>
          <w:sz w:val="22"/>
          <w:szCs w:val="22"/>
        </w:rPr>
        <w:t xml:space="preserve"> dne účinnosti Smlouvy.</w:t>
      </w:r>
      <w:bookmarkEnd w:id="1"/>
    </w:p>
    <w:p w:rsidR="001B4F14" w:rsidRDefault="001B4F14" w:rsidP="00D11CC1">
      <w:pPr>
        <w:spacing w:after="120" w:line="264" w:lineRule="auto"/>
        <w:ind w:left="426"/>
        <w:jc w:val="both"/>
        <w:rPr>
          <w:rFonts w:ascii="Segoe UI" w:hAnsi="Segoe UI" w:cs="Segoe UI"/>
          <w:b/>
          <w:sz w:val="22"/>
          <w:szCs w:val="22"/>
        </w:rPr>
      </w:pPr>
    </w:p>
    <w:p w:rsidR="001B4F14" w:rsidRDefault="001B4F14" w:rsidP="00D11CC1">
      <w:pPr>
        <w:spacing w:after="120" w:line="264" w:lineRule="auto"/>
        <w:ind w:left="426"/>
        <w:jc w:val="both"/>
        <w:rPr>
          <w:rFonts w:ascii="Segoe UI" w:hAnsi="Segoe UI" w:cs="Segoe UI"/>
          <w:b/>
          <w:sz w:val="22"/>
          <w:szCs w:val="22"/>
        </w:rPr>
      </w:pPr>
    </w:p>
    <w:p w:rsidR="00091F96" w:rsidRPr="00CF0BFB" w:rsidRDefault="001B4F14" w:rsidP="00D11CC1">
      <w:pPr>
        <w:numPr>
          <w:ilvl w:val="0"/>
          <w:numId w:val="1"/>
        </w:numPr>
        <w:tabs>
          <w:tab w:val="clear" w:pos="2165"/>
          <w:tab w:val="num" w:pos="426"/>
        </w:tabs>
        <w:spacing w:before="240" w:after="120" w:line="264" w:lineRule="auto"/>
        <w:ind w:left="0" w:firstLine="0"/>
        <w:jc w:val="center"/>
        <w:rPr>
          <w:rFonts w:ascii="Segoe UI" w:hAnsi="Segoe UI" w:cs="Segoe UI"/>
          <w:b/>
          <w:sz w:val="22"/>
          <w:szCs w:val="22"/>
        </w:rPr>
      </w:pPr>
      <w:r>
        <w:rPr>
          <w:rFonts w:ascii="Segoe UI" w:hAnsi="Segoe UI" w:cs="Segoe UI"/>
          <w:b/>
          <w:sz w:val="22"/>
          <w:szCs w:val="22"/>
        </w:rPr>
        <w:lastRenderedPageBreak/>
        <w:t xml:space="preserve"> </w:t>
      </w:r>
      <w:r w:rsidR="00255728">
        <w:rPr>
          <w:rFonts w:ascii="Segoe UI" w:hAnsi="Segoe UI" w:cs="Segoe UI"/>
          <w:b/>
          <w:sz w:val="22"/>
          <w:szCs w:val="22"/>
        </w:rPr>
        <w:t>Cena plnění</w:t>
      </w:r>
      <w:r w:rsidR="00091F96" w:rsidRPr="00CF0BFB">
        <w:rPr>
          <w:rFonts w:ascii="Segoe UI" w:hAnsi="Segoe UI" w:cs="Segoe UI"/>
          <w:b/>
          <w:sz w:val="22"/>
          <w:szCs w:val="22"/>
        </w:rPr>
        <w:t xml:space="preserve"> </w:t>
      </w:r>
    </w:p>
    <w:p w:rsidR="00255728" w:rsidRPr="00B50E08" w:rsidRDefault="00255728" w:rsidP="00B504E8">
      <w:pPr>
        <w:numPr>
          <w:ilvl w:val="1"/>
          <w:numId w:val="1"/>
        </w:numPr>
        <w:tabs>
          <w:tab w:val="clear" w:pos="792"/>
          <w:tab w:val="num" w:pos="567"/>
        </w:tabs>
        <w:spacing w:after="120" w:line="264" w:lineRule="auto"/>
        <w:ind w:left="567" w:hanging="573"/>
        <w:jc w:val="both"/>
        <w:rPr>
          <w:rFonts w:ascii="Segoe UI" w:hAnsi="Segoe UI" w:cs="Segoe UI"/>
          <w:b/>
          <w:sz w:val="22"/>
          <w:szCs w:val="22"/>
        </w:rPr>
      </w:pPr>
      <w:r>
        <w:rPr>
          <w:rFonts w:ascii="Segoe UI" w:hAnsi="Segoe UI" w:cs="Segoe UI"/>
          <w:sz w:val="22"/>
          <w:szCs w:val="22"/>
        </w:rPr>
        <w:t xml:space="preserve">Cena plnění je sjednána v souladu se zákonem č. 526/1990 Sb., o cenách, ve znění pozdějších předpisů. </w:t>
      </w:r>
    </w:p>
    <w:p w:rsidR="007F35DF" w:rsidRDefault="007F35DF" w:rsidP="007F35DF">
      <w:pPr>
        <w:numPr>
          <w:ilvl w:val="1"/>
          <w:numId w:val="1"/>
        </w:numPr>
        <w:tabs>
          <w:tab w:val="clear" w:pos="792"/>
          <w:tab w:val="num" w:pos="567"/>
        </w:tabs>
        <w:spacing w:after="120" w:line="264" w:lineRule="auto"/>
        <w:ind w:left="567" w:hanging="573"/>
        <w:jc w:val="both"/>
        <w:rPr>
          <w:rFonts w:ascii="Segoe UI" w:hAnsi="Segoe UI" w:cs="Segoe UI"/>
          <w:b/>
          <w:sz w:val="22"/>
          <w:szCs w:val="22"/>
        </w:rPr>
      </w:pPr>
      <w:r w:rsidRPr="007F35DF">
        <w:rPr>
          <w:rFonts w:ascii="Segoe UI" w:hAnsi="Segoe UI" w:cs="Segoe UI"/>
          <w:b/>
          <w:sz w:val="22"/>
          <w:szCs w:val="22"/>
        </w:rPr>
        <w:t>Cena za poskytnutí</w:t>
      </w:r>
      <w:r w:rsidR="00A964E4" w:rsidRPr="00B50E08">
        <w:rPr>
          <w:rFonts w:ascii="Segoe UI" w:hAnsi="Segoe UI" w:cs="Segoe UI"/>
          <w:b/>
          <w:sz w:val="22"/>
          <w:szCs w:val="22"/>
        </w:rPr>
        <w:t xml:space="preserve"> všech částí plnění Zhotovitelem dle této smlouvy je sjednána ve výši </w:t>
      </w:r>
      <w:r w:rsidR="0062545D">
        <w:rPr>
          <w:rFonts w:ascii="Segoe UI" w:hAnsi="Segoe UI" w:cs="Segoe UI"/>
          <w:b/>
          <w:sz w:val="22"/>
          <w:szCs w:val="22"/>
        </w:rPr>
        <w:t xml:space="preserve">584.000,- </w:t>
      </w:r>
      <w:r w:rsidR="00A964E4" w:rsidRPr="001B4F14">
        <w:rPr>
          <w:rFonts w:ascii="Segoe UI" w:hAnsi="Segoe UI" w:cs="Segoe UI"/>
          <w:b/>
          <w:sz w:val="22"/>
          <w:szCs w:val="22"/>
        </w:rPr>
        <w:t>Kč bez DPH</w:t>
      </w:r>
      <w:r w:rsidR="00A964E4" w:rsidRPr="00B50E08">
        <w:rPr>
          <w:rFonts w:ascii="Segoe UI" w:hAnsi="Segoe UI" w:cs="Segoe UI"/>
          <w:b/>
          <w:sz w:val="22"/>
          <w:szCs w:val="22"/>
        </w:rPr>
        <w:t>, přičemž cena za poskytnutí všech částí plnění je dána součtem cen</w:t>
      </w:r>
      <w:r w:rsidRPr="007F35DF">
        <w:rPr>
          <w:rFonts w:ascii="Segoe UI" w:hAnsi="Segoe UI" w:cs="Segoe UI"/>
          <w:b/>
          <w:sz w:val="22"/>
          <w:szCs w:val="22"/>
        </w:rPr>
        <w:t xml:space="preserve"> za jednotlivá dílčí plnění</w:t>
      </w:r>
      <w:r>
        <w:rPr>
          <w:rFonts w:ascii="Segoe UI" w:hAnsi="Segoe UI" w:cs="Segoe UI"/>
          <w:b/>
          <w:sz w:val="22"/>
          <w:szCs w:val="22"/>
        </w:rPr>
        <w:t>,</w:t>
      </w:r>
      <w:r w:rsidRPr="007F35DF">
        <w:rPr>
          <w:rFonts w:ascii="Segoe UI" w:hAnsi="Segoe UI" w:cs="Segoe UI"/>
          <w:b/>
          <w:sz w:val="22"/>
          <w:szCs w:val="22"/>
        </w:rPr>
        <w:t xml:space="preserve"> jak</w:t>
      </w:r>
      <w:r w:rsidR="00A964E4" w:rsidRPr="00B50E08">
        <w:rPr>
          <w:rFonts w:ascii="Segoe UI" w:hAnsi="Segoe UI" w:cs="Segoe UI"/>
          <w:b/>
          <w:sz w:val="22"/>
          <w:szCs w:val="22"/>
        </w:rPr>
        <w:t xml:space="preserve"> je uvedeno v následujících odstavcích. </w:t>
      </w:r>
    </w:p>
    <w:p w:rsidR="007F35DF" w:rsidRPr="001B4F14" w:rsidRDefault="007F35DF" w:rsidP="00E13EED">
      <w:pPr>
        <w:numPr>
          <w:ilvl w:val="1"/>
          <w:numId w:val="1"/>
        </w:numPr>
        <w:tabs>
          <w:tab w:val="clear" w:pos="792"/>
          <w:tab w:val="num" w:pos="567"/>
        </w:tabs>
        <w:spacing w:after="120" w:line="264" w:lineRule="auto"/>
        <w:ind w:left="567" w:hanging="573"/>
        <w:jc w:val="both"/>
        <w:rPr>
          <w:rFonts w:ascii="Segoe UI" w:hAnsi="Segoe UI" w:cs="Segoe UI"/>
          <w:sz w:val="22"/>
          <w:szCs w:val="22"/>
        </w:rPr>
      </w:pPr>
      <w:r>
        <w:rPr>
          <w:rFonts w:ascii="Segoe UI" w:hAnsi="Segoe UI" w:cs="Segoe UI"/>
          <w:sz w:val="22"/>
          <w:szCs w:val="22"/>
        </w:rPr>
        <w:t xml:space="preserve">Cena za poskytnutí </w:t>
      </w:r>
      <w:r w:rsidR="004C3B80">
        <w:rPr>
          <w:rFonts w:ascii="Segoe UI" w:hAnsi="Segoe UI" w:cs="Segoe UI"/>
          <w:sz w:val="22"/>
          <w:szCs w:val="22"/>
        </w:rPr>
        <w:t>„</w:t>
      </w:r>
      <w:r>
        <w:rPr>
          <w:rFonts w:ascii="Segoe UI" w:hAnsi="Segoe UI" w:cs="Segoe UI"/>
          <w:sz w:val="22"/>
          <w:szCs w:val="22"/>
          <w:u w:val="single"/>
        </w:rPr>
        <w:t>Projektu</w:t>
      </w:r>
      <w:r w:rsidR="004C3B80">
        <w:rPr>
          <w:rFonts w:ascii="Segoe UI" w:hAnsi="Segoe UI" w:cs="Segoe UI"/>
          <w:sz w:val="22"/>
          <w:szCs w:val="22"/>
          <w:u w:val="single"/>
        </w:rPr>
        <w:t xml:space="preserve"> „1““</w:t>
      </w:r>
      <w:r>
        <w:rPr>
          <w:rFonts w:ascii="Segoe UI" w:hAnsi="Segoe UI" w:cs="Segoe UI"/>
          <w:sz w:val="22"/>
          <w:szCs w:val="22"/>
        </w:rPr>
        <w:t xml:space="preserve"> </w:t>
      </w:r>
      <w:r w:rsidR="00751A18">
        <w:rPr>
          <w:rFonts w:ascii="Segoe UI" w:hAnsi="Segoe UI" w:cs="Segoe UI"/>
          <w:sz w:val="22"/>
          <w:szCs w:val="22"/>
        </w:rPr>
        <w:t xml:space="preserve">(plnění dle odst. IV.1) </w:t>
      </w:r>
      <w:r>
        <w:rPr>
          <w:rFonts w:ascii="Segoe UI" w:hAnsi="Segoe UI" w:cs="Segoe UI"/>
          <w:sz w:val="22"/>
          <w:szCs w:val="22"/>
        </w:rPr>
        <w:t xml:space="preserve">Zhotovitelem dle této smlouvy je sjednána ve výši </w:t>
      </w:r>
      <w:r w:rsidR="001B4F14">
        <w:rPr>
          <w:rFonts w:ascii="Segoe UI" w:hAnsi="Segoe UI" w:cs="Segoe UI"/>
          <w:sz w:val="22"/>
          <w:szCs w:val="22"/>
        </w:rPr>
        <w:t>86.000</w:t>
      </w:r>
      <w:r w:rsidR="001B4F14" w:rsidRPr="001B4F14">
        <w:rPr>
          <w:rFonts w:ascii="Segoe UI" w:hAnsi="Segoe UI" w:cs="Segoe UI"/>
          <w:sz w:val="22"/>
          <w:szCs w:val="22"/>
        </w:rPr>
        <w:t>,-</w:t>
      </w:r>
      <w:r w:rsidRPr="001B4F14">
        <w:rPr>
          <w:rFonts w:ascii="Segoe UI" w:hAnsi="Segoe UI" w:cs="Segoe UI"/>
          <w:sz w:val="22"/>
          <w:szCs w:val="22"/>
        </w:rPr>
        <w:t xml:space="preserve"> Kč bez DPH.</w:t>
      </w:r>
    </w:p>
    <w:p w:rsidR="004C3B80" w:rsidRPr="00E13EED" w:rsidRDefault="004C3B80" w:rsidP="004C3B80">
      <w:pPr>
        <w:spacing w:after="120" w:line="264" w:lineRule="auto"/>
        <w:ind w:left="567"/>
        <w:jc w:val="both"/>
        <w:rPr>
          <w:rFonts w:ascii="Segoe UI" w:hAnsi="Segoe UI" w:cs="Segoe UI"/>
          <w:sz w:val="22"/>
          <w:szCs w:val="22"/>
        </w:rPr>
      </w:pPr>
      <w:r>
        <w:rPr>
          <w:rFonts w:ascii="Segoe UI" w:hAnsi="Segoe UI" w:cs="Segoe UI"/>
          <w:sz w:val="22"/>
          <w:szCs w:val="22"/>
        </w:rPr>
        <w:t>Cena za poskytnutí „</w:t>
      </w:r>
      <w:r w:rsidRPr="004C3B80">
        <w:rPr>
          <w:rFonts w:ascii="Segoe UI" w:hAnsi="Segoe UI" w:cs="Segoe UI"/>
          <w:sz w:val="22"/>
          <w:szCs w:val="22"/>
          <w:u w:val="single"/>
        </w:rPr>
        <w:t>Projektu „2“</w:t>
      </w:r>
      <w:r>
        <w:rPr>
          <w:rFonts w:ascii="Segoe UI" w:hAnsi="Segoe UI" w:cs="Segoe UI"/>
          <w:sz w:val="22"/>
          <w:szCs w:val="22"/>
        </w:rPr>
        <w:t xml:space="preserve">“ (plnění dle odst. IV.2) Zhotovitelem dle této smlouvy je ve výši </w:t>
      </w:r>
      <w:r w:rsidR="001B4F14">
        <w:rPr>
          <w:rFonts w:ascii="Segoe UI" w:hAnsi="Segoe UI" w:cs="Segoe UI"/>
          <w:sz w:val="22"/>
          <w:szCs w:val="22"/>
        </w:rPr>
        <w:t>498.000</w:t>
      </w:r>
      <w:r w:rsidR="001B4F14" w:rsidRPr="001B4F14">
        <w:rPr>
          <w:rFonts w:ascii="Segoe UI" w:hAnsi="Segoe UI" w:cs="Segoe UI"/>
          <w:sz w:val="22"/>
          <w:szCs w:val="22"/>
        </w:rPr>
        <w:t>,-</w:t>
      </w:r>
      <w:r w:rsidRPr="001B4F14">
        <w:rPr>
          <w:rFonts w:ascii="Segoe UI" w:hAnsi="Segoe UI" w:cs="Segoe UI"/>
          <w:sz w:val="22"/>
          <w:szCs w:val="22"/>
        </w:rPr>
        <w:t xml:space="preserve"> Kč bez DPH.</w:t>
      </w:r>
    </w:p>
    <w:p w:rsidR="007F35DF" w:rsidRDefault="007F35DF" w:rsidP="00B504E8">
      <w:pPr>
        <w:numPr>
          <w:ilvl w:val="1"/>
          <w:numId w:val="1"/>
        </w:numPr>
        <w:tabs>
          <w:tab w:val="clear" w:pos="792"/>
          <w:tab w:val="num" w:pos="567"/>
        </w:tabs>
        <w:spacing w:after="120" w:line="264" w:lineRule="auto"/>
        <w:ind w:left="567" w:hanging="573"/>
        <w:jc w:val="both"/>
        <w:rPr>
          <w:rFonts w:ascii="Segoe UI" w:hAnsi="Segoe UI" w:cs="Segoe UI"/>
          <w:sz w:val="22"/>
          <w:szCs w:val="22"/>
        </w:rPr>
      </w:pPr>
      <w:r>
        <w:rPr>
          <w:rFonts w:ascii="Segoe UI" w:hAnsi="Segoe UI" w:cs="Segoe UI"/>
          <w:sz w:val="22"/>
          <w:szCs w:val="22"/>
        </w:rPr>
        <w:t>Výše cen za poskytnutí jednotlivých částí plnění Zhotovitele dle této smlouvy jsou nejvýše přípustné a tyto je možno překročit pouze v případě zvýšené sazby DPH</w:t>
      </w:r>
      <w:r w:rsidR="00970467">
        <w:rPr>
          <w:rFonts w:ascii="Segoe UI" w:hAnsi="Segoe UI" w:cs="Segoe UI"/>
          <w:sz w:val="22"/>
          <w:szCs w:val="22"/>
        </w:rPr>
        <w:t xml:space="preserve"> v rozsahu zákonné změny výše sazby DPH.</w:t>
      </w:r>
    </w:p>
    <w:p w:rsidR="00970467" w:rsidRDefault="00970467" w:rsidP="00B50E08">
      <w:pPr>
        <w:numPr>
          <w:ilvl w:val="1"/>
          <w:numId w:val="1"/>
        </w:numPr>
        <w:spacing w:after="120" w:line="276" w:lineRule="auto"/>
        <w:ind w:left="567" w:hanging="567"/>
        <w:jc w:val="both"/>
        <w:rPr>
          <w:rFonts w:ascii="Segoe UI" w:hAnsi="Segoe UI" w:cs="Segoe UI"/>
          <w:sz w:val="22"/>
          <w:szCs w:val="22"/>
        </w:rPr>
      </w:pPr>
      <w:r>
        <w:rPr>
          <w:rFonts w:ascii="Segoe UI" w:hAnsi="Segoe UI" w:cs="Segoe UI"/>
          <w:sz w:val="22"/>
          <w:szCs w:val="22"/>
        </w:rPr>
        <w:t>V případě zvýšení sazby DPH se o zvýšenou část DPH zvyšují ceny nebo úplaty za poskytnutí jednotlivých plnění Zhotovitelem dle této smlouvy, a to v poměru odpovídajícím zvýšení sazby DPH. V případě snížení sazby DPH se o sníženou část DPH snižují ceny nebo úplaty za poskytnutí jednotlivých plnění Zhotovitelem dle této smlouvy, a to v poměru odpovídajícím snížení sazby DPH.</w:t>
      </w:r>
    </w:p>
    <w:p w:rsidR="00970467" w:rsidRDefault="00970467" w:rsidP="00B50E08">
      <w:pPr>
        <w:numPr>
          <w:ilvl w:val="1"/>
          <w:numId w:val="1"/>
        </w:numPr>
        <w:spacing w:after="120" w:line="276" w:lineRule="auto"/>
        <w:ind w:left="567" w:hanging="567"/>
        <w:jc w:val="both"/>
        <w:rPr>
          <w:rFonts w:ascii="Segoe UI" w:hAnsi="Segoe UI" w:cs="Segoe UI"/>
          <w:sz w:val="22"/>
          <w:szCs w:val="22"/>
        </w:rPr>
      </w:pPr>
      <w:r>
        <w:rPr>
          <w:rFonts w:ascii="Segoe UI" w:hAnsi="Segoe UI" w:cs="Segoe UI"/>
          <w:sz w:val="22"/>
          <w:szCs w:val="22"/>
        </w:rPr>
        <w:t>V případě, že dojde ze strany Objednatele k výpovědi této smlouvy, je Zhotovitel oprávněn vyúčtovat pouze část sjednané ceny za poskytnutí plnění Zhotovitele dle této smlouvy odpovídající sjednaným cenám, případně úplatám za části plnění dle této smlouvy, jejichž plnění v souladu s touto smlouvou zahájil Zhotovitel před účinností výpovědi Objednatele.</w:t>
      </w:r>
    </w:p>
    <w:p w:rsidR="00942D19" w:rsidRPr="00C16A9D" w:rsidRDefault="001B4F14" w:rsidP="00D11CC1">
      <w:pPr>
        <w:numPr>
          <w:ilvl w:val="0"/>
          <w:numId w:val="1"/>
        </w:numPr>
        <w:tabs>
          <w:tab w:val="clear" w:pos="2165"/>
          <w:tab w:val="num" w:pos="426"/>
        </w:tabs>
        <w:spacing w:before="240" w:after="120" w:line="264" w:lineRule="auto"/>
        <w:ind w:left="0" w:firstLine="0"/>
        <w:jc w:val="center"/>
        <w:rPr>
          <w:rFonts w:ascii="Segoe UI" w:hAnsi="Segoe UI" w:cs="Segoe UI"/>
          <w:b/>
          <w:sz w:val="22"/>
          <w:szCs w:val="22"/>
        </w:rPr>
      </w:pPr>
      <w:r>
        <w:rPr>
          <w:rFonts w:ascii="Segoe UI" w:hAnsi="Segoe UI" w:cs="Segoe UI"/>
          <w:b/>
          <w:sz w:val="22"/>
          <w:szCs w:val="22"/>
        </w:rPr>
        <w:t xml:space="preserve"> </w:t>
      </w:r>
      <w:r w:rsidR="00942D19" w:rsidRPr="00C16A9D">
        <w:rPr>
          <w:rFonts w:ascii="Segoe UI" w:hAnsi="Segoe UI" w:cs="Segoe UI"/>
          <w:b/>
          <w:sz w:val="22"/>
          <w:szCs w:val="22"/>
        </w:rPr>
        <w:t>Platební podmínky</w:t>
      </w:r>
    </w:p>
    <w:p w:rsidR="007A4FE6" w:rsidRPr="00C16A9D" w:rsidRDefault="00942D19" w:rsidP="00D45CF3">
      <w:pPr>
        <w:numPr>
          <w:ilvl w:val="1"/>
          <w:numId w:val="1"/>
        </w:numPr>
        <w:tabs>
          <w:tab w:val="clear" w:pos="792"/>
          <w:tab w:val="num" w:pos="567"/>
        </w:tabs>
        <w:spacing w:after="120" w:line="264" w:lineRule="auto"/>
        <w:ind w:left="567" w:hanging="567"/>
        <w:jc w:val="both"/>
        <w:rPr>
          <w:rFonts w:ascii="Segoe UI" w:hAnsi="Segoe UI" w:cs="Segoe UI"/>
          <w:b/>
          <w:sz w:val="22"/>
          <w:szCs w:val="22"/>
        </w:rPr>
      </w:pPr>
      <w:r w:rsidRPr="00C16A9D">
        <w:rPr>
          <w:rFonts w:ascii="Segoe UI" w:hAnsi="Segoe UI" w:cs="Segoe UI"/>
          <w:sz w:val="22"/>
          <w:szCs w:val="22"/>
        </w:rPr>
        <w:t xml:space="preserve">Platba ceny za </w:t>
      </w:r>
      <w:r w:rsidR="00A41AB4">
        <w:rPr>
          <w:rFonts w:ascii="Segoe UI" w:hAnsi="Segoe UI" w:cs="Segoe UI"/>
          <w:sz w:val="22"/>
          <w:szCs w:val="22"/>
        </w:rPr>
        <w:t>zpracování Projektu</w:t>
      </w:r>
      <w:r w:rsidRPr="00C16A9D">
        <w:rPr>
          <w:rFonts w:ascii="Segoe UI" w:hAnsi="Segoe UI" w:cs="Segoe UI"/>
          <w:sz w:val="22"/>
          <w:szCs w:val="22"/>
        </w:rPr>
        <w:t xml:space="preserve"> bude Obj</w:t>
      </w:r>
      <w:r w:rsidR="00A47157" w:rsidRPr="00C16A9D">
        <w:rPr>
          <w:rFonts w:ascii="Segoe UI" w:hAnsi="Segoe UI" w:cs="Segoe UI"/>
          <w:sz w:val="22"/>
          <w:szCs w:val="22"/>
        </w:rPr>
        <w:t xml:space="preserve">ednatelem provedena </w:t>
      </w:r>
      <w:r w:rsidR="007A4FE6" w:rsidRPr="00C16A9D">
        <w:rPr>
          <w:rFonts w:ascii="Segoe UI" w:hAnsi="Segoe UI" w:cs="Segoe UI"/>
          <w:sz w:val="22"/>
          <w:szCs w:val="22"/>
        </w:rPr>
        <w:t xml:space="preserve">ve </w:t>
      </w:r>
      <w:r w:rsidR="007F1FFF">
        <w:rPr>
          <w:rFonts w:ascii="Segoe UI" w:hAnsi="Segoe UI" w:cs="Segoe UI"/>
          <w:sz w:val="22"/>
          <w:szCs w:val="22"/>
        </w:rPr>
        <w:t>2</w:t>
      </w:r>
      <w:r w:rsidR="007A4FE6" w:rsidRPr="00C16A9D">
        <w:rPr>
          <w:rFonts w:ascii="Segoe UI" w:hAnsi="Segoe UI" w:cs="Segoe UI"/>
          <w:sz w:val="22"/>
          <w:szCs w:val="22"/>
        </w:rPr>
        <w:t xml:space="preserve"> dílčích platbách </w:t>
      </w:r>
      <w:r w:rsidR="00A47157" w:rsidRPr="00C16A9D">
        <w:rPr>
          <w:rFonts w:ascii="Segoe UI" w:hAnsi="Segoe UI" w:cs="Segoe UI"/>
          <w:sz w:val="22"/>
          <w:szCs w:val="22"/>
        </w:rPr>
        <w:t>po dokončení</w:t>
      </w:r>
      <w:r w:rsidRPr="00C16A9D">
        <w:rPr>
          <w:rFonts w:ascii="Segoe UI" w:hAnsi="Segoe UI" w:cs="Segoe UI"/>
          <w:sz w:val="22"/>
          <w:szCs w:val="22"/>
        </w:rPr>
        <w:t xml:space="preserve"> </w:t>
      </w:r>
      <w:r w:rsidR="007A4FE6" w:rsidRPr="00C16A9D">
        <w:rPr>
          <w:rFonts w:ascii="Segoe UI" w:hAnsi="Segoe UI" w:cs="Segoe UI"/>
          <w:sz w:val="22"/>
          <w:szCs w:val="22"/>
        </w:rPr>
        <w:t xml:space="preserve">jednotlivých etap </w:t>
      </w:r>
      <w:r w:rsidRPr="00C16A9D">
        <w:rPr>
          <w:rFonts w:ascii="Segoe UI" w:hAnsi="Segoe UI" w:cs="Segoe UI"/>
          <w:sz w:val="22"/>
          <w:szCs w:val="22"/>
        </w:rPr>
        <w:t>tohoto plnění, tj. po jeho protokolárním předání a převzetí</w:t>
      </w:r>
      <w:r w:rsidR="007A4FE6" w:rsidRPr="00C16A9D">
        <w:rPr>
          <w:rFonts w:ascii="Segoe UI" w:hAnsi="Segoe UI" w:cs="Segoe UI"/>
          <w:sz w:val="22"/>
          <w:szCs w:val="22"/>
        </w:rPr>
        <w:t xml:space="preserve"> dílčího plnění, a to následovně:</w:t>
      </w:r>
    </w:p>
    <w:p w:rsidR="007A4FE6" w:rsidRPr="00C16A9D" w:rsidRDefault="00A3114F" w:rsidP="00163682">
      <w:pPr>
        <w:numPr>
          <w:ilvl w:val="2"/>
          <w:numId w:val="1"/>
        </w:numPr>
        <w:spacing w:line="264" w:lineRule="auto"/>
        <w:jc w:val="both"/>
        <w:rPr>
          <w:rFonts w:ascii="Segoe UI" w:hAnsi="Segoe UI" w:cs="Segoe UI"/>
          <w:b/>
          <w:sz w:val="22"/>
          <w:szCs w:val="22"/>
        </w:rPr>
      </w:pPr>
      <w:r>
        <w:rPr>
          <w:rFonts w:ascii="Segoe UI" w:hAnsi="Segoe UI" w:cs="Segoe UI"/>
          <w:sz w:val="22"/>
          <w:szCs w:val="22"/>
        </w:rPr>
        <w:t>50</w:t>
      </w:r>
      <w:r w:rsidR="007A4FE6" w:rsidRPr="00C16A9D">
        <w:rPr>
          <w:rFonts w:ascii="Segoe UI" w:hAnsi="Segoe UI" w:cs="Segoe UI"/>
          <w:sz w:val="22"/>
          <w:szCs w:val="22"/>
        </w:rPr>
        <w:t xml:space="preserve"> % </w:t>
      </w:r>
      <w:r w:rsidR="003D7046" w:rsidRPr="00C16A9D">
        <w:rPr>
          <w:rFonts w:ascii="Segoe UI" w:hAnsi="Segoe UI" w:cs="Segoe UI"/>
          <w:sz w:val="22"/>
          <w:szCs w:val="22"/>
        </w:rPr>
        <w:t xml:space="preserve">ceny </w:t>
      </w:r>
      <w:r w:rsidR="0023450B">
        <w:rPr>
          <w:rFonts w:ascii="Segoe UI" w:hAnsi="Segoe UI" w:cs="Segoe UI"/>
          <w:sz w:val="22"/>
          <w:szCs w:val="22"/>
        </w:rPr>
        <w:t xml:space="preserve">za poskytnutí </w:t>
      </w:r>
      <w:r w:rsidR="004C3B80">
        <w:rPr>
          <w:rFonts w:ascii="Segoe UI" w:hAnsi="Segoe UI" w:cs="Segoe UI"/>
          <w:sz w:val="22"/>
          <w:szCs w:val="22"/>
        </w:rPr>
        <w:t>„</w:t>
      </w:r>
      <w:r w:rsidR="0023450B" w:rsidRPr="004C3B80">
        <w:rPr>
          <w:rFonts w:ascii="Segoe UI" w:hAnsi="Segoe UI" w:cs="Segoe UI"/>
          <w:b/>
          <w:bCs/>
          <w:i/>
          <w:iCs/>
          <w:sz w:val="22"/>
          <w:szCs w:val="22"/>
        </w:rPr>
        <w:t xml:space="preserve">Projektu </w:t>
      </w:r>
      <w:r w:rsidR="004C3B80" w:rsidRPr="004C3B80">
        <w:rPr>
          <w:rFonts w:ascii="Segoe UI" w:hAnsi="Segoe UI" w:cs="Segoe UI"/>
          <w:b/>
          <w:bCs/>
          <w:i/>
          <w:iCs/>
          <w:sz w:val="22"/>
          <w:szCs w:val="22"/>
        </w:rPr>
        <w:t>„1““</w:t>
      </w:r>
      <w:r w:rsidR="004C3B80">
        <w:rPr>
          <w:rFonts w:ascii="Segoe UI" w:hAnsi="Segoe UI" w:cs="Segoe UI"/>
          <w:sz w:val="22"/>
          <w:szCs w:val="22"/>
        </w:rPr>
        <w:t xml:space="preserve"> </w:t>
      </w:r>
      <w:r w:rsidR="003D7046" w:rsidRPr="00C16A9D">
        <w:rPr>
          <w:rFonts w:ascii="Segoe UI" w:hAnsi="Segoe UI" w:cs="Segoe UI"/>
          <w:sz w:val="22"/>
          <w:szCs w:val="22"/>
        </w:rPr>
        <w:t xml:space="preserve">dle </w:t>
      </w:r>
      <w:r w:rsidR="007F1FFF">
        <w:rPr>
          <w:rFonts w:ascii="Segoe UI" w:hAnsi="Segoe UI" w:cs="Segoe UI"/>
          <w:sz w:val="22"/>
          <w:szCs w:val="22"/>
        </w:rPr>
        <w:t xml:space="preserve">odst. </w:t>
      </w:r>
      <w:r w:rsidR="003D7046" w:rsidRPr="00C16A9D">
        <w:rPr>
          <w:rFonts w:ascii="Segoe UI" w:hAnsi="Segoe UI" w:cs="Segoe UI"/>
          <w:sz w:val="22"/>
          <w:szCs w:val="22"/>
        </w:rPr>
        <w:t>V.</w:t>
      </w:r>
      <w:r w:rsidR="0023450B">
        <w:rPr>
          <w:rFonts w:ascii="Segoe UI" w:hAnsi="Segoe UI" w:cs="Segoe UI"/>
          <w:sz w:val="22"/>
          <w:szCs w:val="22"/>
        </w:rPr>
        <w:t>3</w:t>
      </w:r>
      <w:r w:rsidR="007F1FFF">
        <w:rPr>
          <w:rFonts w:ascii="Segoe UI" w:hAnsi="Segoe UI" w:cs="Segoe UI"/>
          <w:sz w:val="22"/>
          <w:szCs w:val="22"/>
        </w:rPr>
        <w:t xml:space="preserve"> Smlouvy po předání první etapy plnění dle odst. IV.1</w:t>
      </w:r>
      <w:r w:rsidR="003C187F">
        <w:rPr>
          <w:rFonts w:ascii="Segoe UI" w:hAnsi="Segoe UI" w:cs="Segoe UI"/>
          <w:sz w:val="22"/>
          <w:szCs w:val="22"/>
        </w:rPr>
        <w:t xml:space="preserve"> písm. a)</w:t>
      </w:r>
      <w:r w:rsidR="007F1FFF">
        <w:rPr>
          <w:rFonts w:ascii="Segoe UI" w:hAnsi="Segoe UI" w:cs="Segoe UI"/>
          <w:sz w:val="22"/>
          <w:szCs w:val="22"/>
        </w:rPr>
        <w:t xml:space="preserve"> Smlouvy,</w:t>
      </w:r>
    </w:p>
    <w:p w:rsidR="0023450B" w:rsidRPr="00A3114F" w:rsidRDefault="00A3114F" w:rsidP="00A3114F">
      <w:pPr>
        <w:numPr>
          <w:ilvl w:val="2"/>
          <w:numId w:val="1"/>
        </w:numPr>
        <w:spacing w:after="120" w:line="264" w:lineRule="auto"/>
        <w:jc w:val="both"/>
        <w:rPr>
          <w:rFonts w:ascii="Segoe UI" w:hAnsi="Segoe UI" w:cs="Segoe UI"/>
          <w:sz w:val="22"/>
          <w:szCs w:val="22"/>
        </w:rPr>
      </w:pPr>
      <w:r>
        <w:rPr>
          <w:rFonts w:ascii="Segoe UI" w:hAnsi="Segoe UI" w:cs="Segoe UI"/>
          <w:sz w:val="22"/>
          <w:szCs w:val="22"/>
        </w:rPr>
        <w:t>50</w:t>
      </w:r>
      <w:r w:rsidR="007A4FE6" w:rsidRPr="00C16A9D">
        <w:rPr>
          <w:rFonts w:ascii="Segoe UI" w:hAnsi="Segoe UI" w:cs="Segoe UI"/>
          <w:sz w:val="22"/>
          <w:szCs w:val="22"/>
        </w:rPr>
        <w:t xml:space="preserve"> % </w:t>
      </w:r>
      <w:r w:rsidR="003D7046" w:rsidRPr="00C16A9D">
        <w:rPr>
          <w:rFonts w:ascii="Segoe UI" w:hAnsi="Segoe UI" w:cs="Segoe UI"/>
          <w:sz w:val="22"/>
          <w:szCs w:val="22"/>
        </w:rPr>
        <w:t xml:space="preserve">ceny </w:t>
      </w:r>
      <w:r w:rsidR="0023450B">
        <w:rPr>
          <w:rFonts w:ascii="Segoe UI" w:hAnsi="Segoe UI" w:cs="Segoe UI"/>
          <w:sz w:val="22"/>
          <w:szCs w:val="22"/>
        </w:rPr>
        <w:t xml:space="preserve">za poskytnutí </w:t>
      </w:r>
      <w:r w:rsidR="004C3B80" w:rsidRPr="004C3B80">
        <w:rPr>
          <w:rFonts w:ascii="Segoe UI" w:hAnsi="Segoe UI" w:cs="Segoe UI"/>
          <w:b/>
          <w:bCs/>
          <w:i/>
          <w:iCs/>
          <w:sz w:val="22"/>
          <w:szCs w:val="22"/>
        </w:rPr>
        <w:t>„</w:t>
      </w:r>
      <w:r w:rsidR="0023450B" w:rsidRPr="004C3B80">
        <w:rPr>
          <w:rFonts w:ascii="Segoe UI" w:hAnsi="Segoe UI" w:cs="Segoe UI"/>
          <w:b/>
          <w:bCs/>
          <w:i/>
          <w:iCs/>
          <w:sz w:val="22"/>
          <w:szCs w:val="22"/>
        </w:rPr>
        <w:t>Projektu</w:t>
      </w:r>
      <w:r w:rsidR="004C3B80" w:rsidRPr="004C3B80">
        <w:rPr>
          <w:rFonts w:ascii="Segoe UI" w:hAnsi="Segoe UI" w:cs="Segoe UI"/>
          <w:b/>
          <w:bCs/>
          <w:i/>
          <w:iCs/>
          <w:sz w:val="22"/>
          <w:szCs w:val="22"/>
        </w:rPr>
        <w:t xml:space="preserve"> „2““</w:t>
      </w:r>
      <w:r w:rsidR="0023450B">
        <w:rPr>
          <w:rFonts w:ascii="Segoe UI" w:hAnsi="Segoe UI" w:cs="Segoe UI"/>
          <w:sz w:val="22"/>
          <w:szCs w:val="22"/>
        </w:rPr>
        <w:t xml:space="preserve"> </w:t>
      </w:r>
      <w:r w:rsidR="003D7046" w:rsidRPr="00C16A9D">
        <w:rPr>
          <w:rFonts w:ascii="Segoe UI" w:hAnsi="Segoe UI" w:cs="Segoe UI"/>
          <w:sz w:val="22"/>
          <w:szCs w:val="22"/>
        </w:rPr>
        <w:t xml:space="preserve">dle </w:t>
      </w:r>
      <w:r w:rsidR="007F1FFF">
        <w:rPr>
          <w:rFonts w:ascii="Segoe UI" w:hAnsi="Segoe UI" w:cs="Segoe UI"/>
          <w:sz w:val="22"/>
          <w:szCs w:val="22"/>
        </w:rPr>
        <w:t xml:space="preserve">odst. </w:t>
      </w:r>
      <w:r w:rsidR="003D7046" w:rsidRPr="00C16A9D">
        <w:rPr>
          <w:rFonts w:ascii="Segoe UI" w:hAnsi="Segoe UI" w:cs="Segoe UI"/>
          <w:sz w:val="22"/>
          <w:szCs w:val="22"/>
        </w:rPr>
        <w:t>V.</w:t>
      </w:r>
      <w:r w:rsidR="0023450B">
        <w:rPr>
          <w:rFonts w:ascii="Segoe UI" w:hAnsi="Segoe UI" w:cs="Segoe UI"/>
          <w:sz w:val="22"/>
          <w:szCs w:val="22"/>
        </w:rPr>
        <w:t>3</w:t>
      </w:r>
      <w:r w:rsidR="007F1FFF">
        <w:rPr>
          <w:rFonts w:ascii="Segoe UI" w:hAnsi="Segoe UI" w:cs="Segoe UI"/>
          <w:sz w:val="22"/>
          <w:szCs w:val="22"/>
        </w:rPr>
        <w:t xml:space="preserve"> Smlouvy po předání druhé etapy plnění dle odst. IV.</w:t>
      </w:r>
      <w:r w:rsidR="003C187F">
        <w:rPr>
          <w:rFonts w:ascii="Segoe UI" w:hAnsi="Segoe UI" w:cs="Segoe UI"/>
          <w:sz w:val="22"/>
          <w:szCs w:val="22"/>
        </w:rPr>
        <w:t>1 písm. b)</w:t>
      </w:r>
      <w:r w:rsidR="007F1FFF">
        <w:rPr>
          <w:rFonts w:ascii="Segoe UI" w:hAnsi="Segoe UI" w:cs="Segoe UI"/>
          <w:sz w:val="22"/>
          <w:szCs w:val="22"/>
        </w:rPr>
        <w:t xml:space="preserve"> Smlouvy</w:t>
      </w:r>
      <w:r w:rsidR="005D1EE2">
        <w:rPr>
          <w:rFonts w:ascii="Segoe UI" w:hAnsi="Segoe UI" w:cs="Segoe UI"/>
          <w:sz w:val="22"/>
          <w:szCs w:val="22"/>
        </w:rPr>
        <w:t>.</w:t>
      </w:r>
    </w:p>
    <w:p w:rsidR="00942D19" w:rsidRPr="00C16A9D" w:rsidRDefault="00942D19" w:rsidP="00D45CF3">
      <w:pPr>
        <w:spacing w:after="120" w:line="264" w:lineRule="auto"/>
        <w:ind w:left="567"/>
        <w:jc w:val="both"/>
        <w:rPr>
          <w:rFonts w:ascii="Segoe UI" w:hAnsi="Segoe UI" w:cs="Segoe UI"/>
          <w:b/>
          <w:sz w:val="22"/>
          <w:szCs w:val="22"/>
        </w:rPr>
      </w:pPr>
      <w:r>
        <w:rPr>
          <w:rFonts w:ascii="Segoe UI" w:hAnsi="Segoe UI" w:cs="Segoe UI"/>
          <w:sz w:val="22"/>
          <w:szCs w:val="22"/>
        </w:rPr>
        <w:t xml:space="preserve">Zhotovitel, plátce DPH, vystaví na </w:t>
      </w:r>
      <w:r w:rsidR="007A4FE6">
        <w:rPr>
          <w:rFonts w:ascii="Segoe UI" w:hAnsi="Segoe UI" w:cs="Segoe UI"/>
          <w:sz w:val="22"/>
          <w:szCs w:val="22"/>
        </w:rPr>
        <w:t xml:space="preserve">dílčí </w:t>
      </w:r>
      <w:r>
        <w:rPr>
          <w:rFonts w:ascii="Segoe UI" w:hAnsi="Segoe UI" w:cs="Segoe UI"/>
          <w:sz w:val="22"/>
          <w:szCs w:val="22"/>
        </w:rPr>
        <w:t xml:space="preserve">část plnění fakturu, jejíž nedílnou součástí bude příslušný předávací protokol podepsaný Objednatelem, resp. jím </w:t>
      </w:r>
      <w:r w:rsidRPr="00C16A9D">
        <w:rPr>
          <w:rFonts w:ascii="Segoe UI" w:hAnsi="Segoe UI" w:cs="Segoe UI"/>
          <w:sz w:val="22"/>
          <w:szCs w:val="22"/>
        </w:rPr>
        <w:t xml:space="preserve">pověřenou osobou. </w:t>
      </w:r>
    </w:p>
    <w:p w:rsidR="00FF2F39" w:rsidRPr="00FF2F39" w:rsidRDefault="00FF2F39" w:rsidP="00D11CC1">
      <w:pPr>
        <w:numPr>
          <w:ilvl w:val="1"/>
          <w:numId w:val="1"/>
        </w:numPr>
        <w:tabs>
          <w:tab w:val="clear" w:pos="792"/>
          <w:tab w:val="num" w:pos="567"/>
        </w:tabs>
        <w:spacing w:line="264" w:lineRule="auto"/>
        <w:ind w:left="567" w:hanging="567"/>
        <w:jc w:val="both"/>
        <w:rPr>
          <w:rFonts w:ascii="Segoe UI" w:hAnsi="Segoe UI" w:cs="Segoe UI"/>
          <w:b/>
          <w:sz w:val="22"/>
          <w:szCs w:val="22"/>
        </w:rPr>
      </w:pPr>
      <w:r>
        <w:rPr>
          <w:rFonts w:ascii="Segoe UI" w:hAnsi="Segoe UI" w:cs="Segoe UI"/>
          <w:sz w:val="22"/>
          <w:szCs w:val="22"/>
        </w:rPr>
        <w:t>Faktura musí obsahovat tyto náležitosti:</w:t>
      </w:r>
    </w:p>
    <w:p w:rsidR="00FF2F39" w:rsidRPr="00FF2F39" w:rsidRDefault="00FF2F39" w:rsidP="00D11CC1">
      <w:pPr>
        <w:numPr>
          <w:ilvl w:val="2"/>
          <w:numId w:val="1"/>
        </w:numPr>
        <w:spacing w:line="264" w:lineRule="auto"/>
        <w:jc w:val="both"/>
        <w:rPr>
          <w:rFonts w:ascii="Segoe UI" w:hAnsi="Segoe UI" w:cs="Segoe UI"/>
          <w:b/>
          <w:sz w:val="22"/>
          <w:szCs w:val="22"/>
        </w:rPr>
      </w:pPr>
      <w:r>
        <w:rPr>
          <w:rFonts w:ascii="Segoe UI" w:hAnsi="Segoe UI" w:cs="Segoe UI"/>
          <w:sz w:val="22"/>
          <w:szCs w:val="22"/>
        </w:rPr>
        <w:t>označení Objednatele a Zhotovitele, sídlo, IČO, DIČ,</w:t>
      </w:r>
    </w:p>
    <w:p w:rsidR="00FF2F39" w:rsidRPr="00FF2F39" w:rsidRDefault="00FF2F39" w:rsidP="00D11CC1">
      <w:pPr>
        <w:numPr>
          <w:ilvl w:val="2"/>
          <w:numId w:val="1"/>
        </w:numPr>
        <w:spacing w:line="264" w:lineRule="auto"/>
        <w:jc w:val="both"/>
        <w:rPr>
          <w:rFonts w:ascii="Segoe UI" w:hAnsi="Segoe UI" w:cs="Segoe UI"/>
          <w:b/>
          <w:sz w:val="22"/>
          <w:szCs w:val="22"/>
        </w:rPr>
      </w:pPr>
      <w:r>
        <w:rPr>
          <w:rFonts w:ascii="Segoe UI" w:hAnsi="Segoe UI" w:cs="Segoe UI"/>
          <w:sz w:val="22"/>
          <w:szCs w:val="22"/>
        </w:rPr>
        <w:t>číslo faktury,</w:t>
      </w:r>
    </w:p>
    <w:p w:rsidR="00FF2F39" w:rsidRPr="00FF2F39" w:rsidRDefault="00FF2F39" w:rsidP="00D11CC1">
      <w:pPr>
        <w:numPr>
          <w:ilvl w:val="2"/>
          <w:numId w:val="1"/>
        </w:numPr>
        <w:spacing w:line="264" w:lineRule="auto"/>
        <w:jc w:val="both"/>
        <w:rPr>
          <w:rFonts w:ascii="Segoe UI" w:hAnsi="Segoe UI" w:cs="Segoe UI"/>
          <w:b/>
          <w:sz w:val="22"/>
          <w:szCs w:val="22"/>
        </w:rPr>
      </w:pPr>
      <w:r>
        <w:rPr>
          <w:rFonts w:ascii="Segoe UI" w:hAnsi="Segoe UI" w:cs="Segoe UI"/>
          <w:sz w:val="22"/>
          <w:szCs w:val="22"/>
        </w:rPr>
        <w:t>evidenční číslo Smlouvy Objednatele a Zhotovitele,</w:t>
      </w:r>
    </w:p>
    <w:p w:rsidR="00FF2F39" w:rsidRPr="00FF2F39" w:rsidRDefault="00FF2F39" w:rsidP="00D11CC1">
      <w:pPr>
        <w:numPr>
          <w:ilvl w:val="2"/>
          <w:numId w:val="1"/>
        </w:numPr>
        <w:spacing w:line="264" w:lineRule="auto"/>
        <w:jc w:val="both"/>
        <w:rPr>
          <w:rFonts w:ascii="Segoe UI" w:hAnsi="Segoe UI" w:cs="Segoe UI"/>
          <w:b/>
          <w:sz w:val="22"/>
          <w:szCs w:val="22"/>
        </w:rPr>
      </w:pPr>
      <w:r>
        <w:rPr>
          <w:rFonts w:ascii="Segoe UI" w:hAnsi="Segoe UI" w:cs="Segoe UI"/>
          <w:sz w:val="22"/>
          <w:szCs w:val="22"/>
        </w:rPr>
        <w:t>den vystavení a den splatnosti faktury,</w:t>
      </w:r>
    </w:p>
    <w:p w:rsidR="00FF2F39" w:rsidRPr="00FF2F39" w:rsidRDefault="00FF2F39" w:rsidP="00D11CC1">
      <w:pPr>
        <w:numPr>
          <w:ilvl w:val="2"/>
          <w:numId w:val="1"/>
        </w:numPr>
        <w:spacing w:line="264" w:lineRule="auto"/>
        <w:jc w:val="both"/>
        <w:rPr>
          <w:rFonts w:ascii="Segoe UI" w:hAnsi="Segoe UI" w:cs="Segoe UI"/>
          <w:b/>
          <w:sz w:val="22"/>
          <w:szCs w:val="22"/>
        </w:rPr>
      </w:pPr>
      <w:r>
        <w:rPr>
          <w:rFonts w:ascii="Segoe UI" w:hAnsi="Segoe UI" w:cs="Segoe UI"/>
          <w:sz w:val="22"/>
          <w:szCs w:val="22"/>
        </w:rPr>
        <w:lastRenderedPageBreak/>
        <w:t>datum uskutečněného zdanitelného plnění,</w:t>
      </w:r>
    </w:p>
    <w:p w:rsidR="00FF2F39" w:rsidRPr="00FA29DE" w:rsidRDefault="00FA29DE" w:rsidP="00D11CC1">
      <w:pPr>
        <w:numPr>
          <w:ilvl w:val="2"/>
          <w:numId w:val="1"/>
        </w:numPr>
        <w:spacing w:line="264" w:lineRule="auto"/>
        <w:jc w:val="both"/>
        <w:rPr>
          <w:rFonts w:ascii="Segoe UI" w:hAnsi="Segoe UI" w:cs="Segoe UI"/>
          <w:b/>
          <w:sz w:val="22"/>
          <w:szCs w:val="22"/>
        </w:rPr>
      </w:pPr>
      <w:r>
        <w:rPr>
          <w:rFonts w:ascii="Segoe UI" w:hAnsi="Segoe UI" w:cs="Segoe UI"/>
          <w:sz w:val="22"/>
          <w:szCs w:val="22"/>
        </w:rPr>
        <w:t>označení peněžního ústavu a číslo účtu, na který má být finanční částka převedena,</w:t>
      </w:r>
    </w:p>
    <w:p w:rsidR="00FA29DE" w:rsidRPr="00FA29DE" w:rsidRDefault="00FA29DE" w:rsidP="00D11CC1">
      <w:pPr>
        <w:numPr>
          <w:ilvl w:val="2"/>
          <w:numId w:val="1"/>
        </w:numPr>
        <w:spacing w:line="264" w:lineRule="auto"/>
        <w:jc w:val="both"/>
        <w:rPr>
          <w:rFonts w:ascii="Segoe UI" w:hAnsi="Segoe UI" w:cs="Segoe UI"/>
          <w:b/>
          <w:sz w:val="22"/>
          <w:szCs w:val="22"/>
        </w:rPr>
      </w:pPr>
      <w:r>
        <w:rPr>
          <w:rFonts w:ascii="Segoe UI" w:hAnsi="Segoe UI" w:cs="Segoe UI"/>
          <w:sz w:val="22"/>
          <w:szCs w:val="22"/>
        </w:rPr>
        <w:t>označení díla,</w:t>
      </w:r>
    </w:p>
    <w:p w:rsidR="00FA29DE" w:rsidRPr="00C16A9D" w:rsidRDefault="00FA29DE" w:rsidP="00D11CC1">
      <w:pPr>
        <w:numPr>
          <w:ilvl w:val="2"/>
          <w:numId w:val="1"/>
        </w:numPr>
        <w:spacing w:after="240" w:line="264" w:lineRule="auto"/>
        <w:jc w:val="both"/>
        <w:rPr>
          <w:rFonts w:ascii="Segoe UI" w:hAnsi="Segoe UI" w:cs="Segoe UI"/>
          <w:b/>
          <w:sz w:val="22"/>
          <w:szCs w:val="22"/>
        </w:rPr>
      </w:pPr>
      <w:r w:rsidRPr="00C16A9D">
        <w:rPr>
          <w:rFonts w:ascii="Segoe UI" w:hAnsi="Segoe UI" w:cs="Segoe UI"/>
          <w:sz w:val="22"/>
          <w:szCs w:val="22"/>
        </w:rPr>
        <w:t>fakturovanou částku v Kč bez DPH, sazbu a výši DPH</w:t>
      </w:r>
      <w:r w:rsidR="0014055B" w:rsidRPr="00C16A9D">
        <w:rPr>
          <w:rFonts w:ascii="Segoe UI" w:hAnsi="Segoe UI" w:cs="Segoe UI"/>
          <w:sz w:val="22"/>
          <w:szCs w:val="22"/>
        </w:rPr>
        <w:t>,</w:t>
      </w:r>
      <w:r w:rsidRPr="00C16A9D">
        <w:rPr>
          <w:rFonts w:ascii="Segoe UI" w:hAnsi="Segoe UI" w:cs="Segoe UI"/>
          <w:sz w:val="22"/>
          <w:szCs w:val="22"/>
        </w:rPr>
        <w:t xml:space="preserve"> a částku v Kč včetně DPH.</w:t>
      </w:r>
    </w:p>
    <w:p w:rsidR="00FA29DE" w:rsidRPr="00C16A9D" w:rsidRDefault="00FA29DE" w:rsidP="00D45CF3">
      <w:pPr>
        <w:numPr>
          <w:ilvl w:val="1"/>
          <w:numId w:val="1"/>
        </w:numPr>
        <w:tabs>
          <w:tab w:val="clear" w:pos="792"/>
          <w:tab w:val="num" w:pos="567"/>
        </w:tabs>
        <w:spacing w:after="120" w:line="264" w:lineRule="auto"/>
        <w:ind w:left="567" w:hanging="567"/>
        <w:jc w:val="both"/>
        <w:rPr>
          <w:rFonts w:ascii="Segoe UI" w:hAnsi="Segoe UI" w:cs="Segoe UI"/>
          <w:b/>
          <w:sz w:val="22"/>
          <w:szCs w:val="22"/>
        </w:rPr>
      </w:pPr>
      <w:r w:rsidRPr="00C16A9D">
        <w:rPr>
          <w:rFonts w:ascii="Segoe UI" w:hAnsi="Segoe UI" w:cs="Segoe UI"/>
          <w:sz w:val="22"/>
          <w:szCs w:val="22"/>
        </w:rPr>
        <w:t>Lhůta splatnosti faktur se sjednává na 30 dnů ode dne doručení Objednateli.</w:t>
      </w:r>
    </w:p>
    <w:p w:rsidR="00FA29DE" w:rsidRPr="00C16A9D" w:rsidRDefault="00FA29DE" w:rsidP="00D45CF3">
      <w:pPr>
        <w:numPr>
          <w:ilvl w:val="1"/>
          <w:numId w:val="1"/>
        </w:numPr>
        <w:tabs>
          <w:tab w:val="clear" w:pos="792"/>
          <w:tab w:val="num" w:pos="567"/>
        </w:tabs>
        <w:spacing w:after="120" w:line="264" w:lineRule="auto"/>
        <w:ind w:left="567" w:hanging="567"/>
        <w:jc w:val="both"/>
        <w:rPr>
          <w:rFonts w:ascii="Segoe UI" w:hAnsi="Segoe UI" w:cs="Segoe UI"/>
          <w:b/>
          <w:sz w:val="22"/>
          <w:szCs w:val="22"/>
        </w:rPr>
      </w:pPr>
      <w:r w:rsidRPr="00C16A9D">
        <w:rPr>
          <w:rFonts w:ascii="Segoe UI" w:hAnsi="Segoe UI" w:cs="Segoe UI"/>
          <w:sz w:val="22"/>
          <w:szCs w:val="22"/>
        </w:rPr>
        <w:t>Nebude-li vystavená faktura obsahovat kteroukoli z náležitostí sjednaných v odst. VI.</w:t>
      </w:r>
      <w:r w:rsidR="00596808">
        <w:rPr>
          <w:rFonts w:ascii="Segoe UI" w:hAnsi="Segoe UI" w:cs="Segoe UI"/>
          <w:sz w:val="22"/>
          <w:szCs w:val="22"/>
        </w:rPr>
        <w:t>2</w:t>
      </w:r>
      <w:r w:rsidRPr="00C16A9D">
        <w:rPr>
          <w:rFonts w:ascii="Segoe UI" w:hAnsi="Segoe UI" w:cs="Segoe UI"/>
          <w:sz w:val="22"/>
          <w:szCs w:val="22"/>
        </w:rPr>
        <w:t>., nebo obsahuje-li nesprávné údaje neodpovídající této Smlouvě, je Objednatel nejpozději do data její splatnosti oprávněn fakturu vrátit Zhotoviteli. V takovém případě se cena díla stává splatnou až v den splatnosti faktury vystavené v souladu s touto Smlouvou a</w:t>
      </w:r>
      <w:r w:rsidR="00D7497C" w:rsidRPr="00C16A9D">
        <w:rPr>
          <w:rFonts w:ascii="Segoe UI" w:hAnsi="Segoe UI" w:cs="Segoe UI"/>
          <w:sz w:val="22"/>
          <w:szCs w:val="22"/>
        </w:rPr>
        <w:t> </w:t>
      </w:r>
      <w:r w:rsidRPr="00C16A9D">
        <w:rPr>
          <w:rFonts w:ascii="Segoe UI" w:hAnsi="Segoe UI" w:cs="Segoe UI"/>
          <w:sz w:val="22"/>
          <w:szCs w:val="22"/>
        </w:rPr>
        <w:t>s náležitostmi sjednanými v odst. VI.</w:t>
      </w:r>
      <w:r w:rsidR="00596808">
        <w:rPr>
          <w:rFonts w:ascii="Segoe UI" w:hAnsi="Segoe UI" w:cs="Segoe UI"/>
          <w:sz w:val="22"/>
          <w:szCs w:val="22"/>
        </w:rPr>
        <w:t>2</w:t>
      </w:r>
      <w:r w:rsidRPr="00C16A9D">
        <w:rPr>
          <w:rFonts w:ascii="Segoe UI" w:hAnsi="Segoe UI" w:cs="Segoe UI"/>
          <w:sz w:val="22"/>
          <w:szCs w:val="22"/>
        </w:rPr>
        <w:t>.</w:t>
      </w:r>
    </w:p>
    <w:p w:rsidR="00091F96" w:rsidRPr="00CF0BFB" w:rsidRDefault="001B4F14" w:rsidP="00D11CC1">
      <w:pPr>
        <w:numPr>
          <w:ilvl w:val="0"/>
          <w:numId w:val="1"/>
        </w:numPr>
        <w:tabs>
          <w:tab w:val="clear" w:pos="2165"/>
          <w:tab w:val="num" w:pos="426"/>
        </w:tabs>
        <w:spacing w:before="240" w:after="120" w:line="264" w:lineRule="auto"/>
        <w:ind w:left="0" w:firstLine="0"/>
        <w:jc w:val="center"/>
        <w:rPr>
          <w:rFonts w:ascii="Segoe UI" w:hAnsi="Segoe UI" w:cs="Segoe UI"/>
          <w:b/>
          <w:sz w:val="22"/>
          <w:szCs w:val="22"/>
        </w:rPr>
      </w:pPr>
      <w:r>
        <w:rPr>
          <w:rFonts w:ascii="Segoe UI" w:hAnsi="Segoe UI" w:cs="Segoe UI"/>
          <w:b/>
          <w:sz w:val="22"/>
          <w:szCs w:val="22"/>
        </w:rPr>
        <w:t xml:space="preserve"> </w:t>
      </w:r>
      <w:r w:rsidR="00E45046">
        <w:rPr>
          <w:rFonts w:ascii="Segoe UI" w:hAnsi="Segoe UI" w:cs="Segoe UI"/>
          <w:b/>
          <w:sz w:val="22"/>
          <w:szCs w:val="22"/>
        </w:rPr>
        <w:t>Místo plnění</w:t>
      </w:r>
      <w:r w:rsidR="00091F96" w:rsidRPr="00CF0BFB">
        <w:rPr>
          <w:rFonts w:ascii="Segoe UI" w:hAnsi="Segoe UI" w:cs="Segoe UI"/>
          <w:b/>
          <w:sz w:val="22"/>
          <w:szCs w:val="22"/>
        </w:rPr>
        <w:t xml:space="preserve"> </w:t>
      </w:r>
    </w:p>
    <w:p w:rsidR="00091F96" w:rsidRDefault="00EE49FD" w:rsidP="00D45CF3">
      <w:pPr>
        <w:numPr>
          <w:ilvl w:val="1"/>
          <w:numId w:val="1"/>
        </w:numPr>
        <w:tabs>
          <w:tab w:val="clear" w:pos="792"/>
          <w:tab w:val="num" w:pos="567"/>
        </w:tabs>
        <w:spacing w:after="120" w:line="264" w:lineRule="auto"/>
        <w:ind w:left="567" w:hanging="573"/>
        <w:jc w:val="both"/>
        <w:rPr>
          <w:rFonts w:ascii="Segoe UI" w:hAnsi="Segoe UI" w:cs="Segoe UI"/>
          <w:sz w:val="22"/>
          <w:szCs w:val="22"/>
        </w:rPr>
      </w:pPr>
      <w:r>
        <w:rPr>
          <w:rFonts w:ascii="Segoe UI" w:hAnsi="Segoe UI" w:cs="Segoe UI"/>
          <w:sz w:val="22"/>
          <w:szCs w:val="22"/>
        </w:rPr>
        <w:t xml:space="preserve">Místem předání plnění je vždy sídlo </w:t>
      </w:r>
      <w:r w:rsidR="00C44CF0">
        <w:rPr>
          <w:rFonts w:ascii="Segoe UI" w:hAnsi="Segoe UI" w:cs="Segoe UI"/>
          <w:sz w:val="22"/>
          <w:szCs w:val="22"/>
        </w:rPr>
        <w:t>Objednatele</w:t>
      </w:r>
      <w:r>
        <w:rPr>
          <w:rFonts w:ascii="Segoe UI" w:hAnsi="Segoe UI" w:cs="Segoe UI"/>
          <w:sz w:val="22"/>
          <w:szCs w:val="22"/>
        </w:rPr>
        <w:t>.</w:t>
      </w:r>
      <w:r w:rsidR="00091F96" w:rsidRPr="00CF0BFB">
        <w:rPr>
          <w:rFonts w:ascii="Segoe UI" w:hAnsi="Segoe UI" w:cs="Segoe UI"/>
          <w:sz w:val="22"/>
          <w:szCs w:val="22"/>
        </w:rPr>
        <w:t xml:space="preserve"> </w:t>
      </w:r>
    </w:p>
    <w:p w:rsidR="00644C97" w:rsidRPr="00C5353D" w:rsidRDefault="001B4F14" w:rsidP="00D11CC1">
      <w:pPr>
        <w:numPr>
          <w:ilvl w:val="0"/>
          <w:numId w:val="1"/>
        </w:numPr>
        <w:tabs>
          <w:tab w:val="clear" w:pos="2165"/>
          <w:tab w:val="num" w:pos="426"/>
        </w:tabs>
        <w:spacing w:before="240" w:after="120" w:line="264" w:lineRule="auto"/>
        <w:ind w:left="0" w:firstLine="0"/>
        <w:jc w:val="center"/>
        <w:rPr>
          <w:rFonts w:ascii="Segoe UI" w:hAnsi="Segoe UI" w:cs="Segoe UI"/>
          <w:b/>
          <w:sz w:val="22"/>
          <w:szCs w:val="22"/>
        </w:rPr>
      </w:pPr>
      <w:r>
        <w:rPr>
          <w:rFonts w:ascii="Segoe UI" w:hAnsi="Segoe UI" w:cs="Segoe UI"/>
          <w:b/>
          <w:sz w:val="22"/>
          <w:szCs w:val="22"/>
        </w:rPr>
        <w:t xml:space="preserve"> </w:t>
      </w:r>
      <w:r w:rsidR="00337013">
        <w:rPr>
          <w:rFonts w:ascii="Segoe UI" w:hAnsi="Segoe UI" w:cs="Segoe UI"/>
          <w:b/>
          <w:sz w:val="22"/>
          <w:szCs w:val="22"/>
        </w:rPr>
        <w:t>Práva a povinnosti Objednatele</w:t>
      </w:r>
      <w:bookmarkStart w:id="2" w:name="_Hlk12562689"/>
    </w:p>
    <w:p w:rsidR="009E6D9D" w:rsidRPr="00C5353D" w:rsidRDefault="00337013" w:rsidP="00C5353D">
      <w:pPr>
        <w:numPr>
          <w:ilvl w:val="1"/>
          <w:numId w:val="1"/>
        </w:numPr>
        <w:tabs>
          <w:tab w:val="clear" w:pos="792"/>
          <w:tab w:val="num" w:pos="567"/>
        </w:tabs>
        <w:spacing w:after="120" w:line="264" w:lineRule="auto"/>
        <w:ind w:left="567" w:hanging="573"/>
        <w:jc w:val="both"/>
        <w:rPr>
          <w:rFonts w:ascii="Segoe UI" w:hAnsi="Segoe UI" w:cs="Segoe UI"/>
          <w:sz w:val="22"/>
          <w:szCs w:val="22"/>
        </w:rPr>
      </w:pPr>
      <w:r w:rsidRPr="00D7497C">
        <w:rPr>
          <w:rFonts w:ascii="Segoe UI" w:hAnsi="Segoe UI" w:cs="Segoe UI"/>
          <w:sz w:val="22"/>
          <w:szCs w:val="22"/>
        </w:rPr>
        <w:t>Objednatel se zavazuje poskytnout</w:t>
      </w:r>
      <w:r>
        <w:rPr>
          <w:rFonts w:ascii="Segoe UI" w:hAnsi="Segoe UI" w:cs="Segoe UI"/>
          <w:sz w:val="22"/>
          <w:szCs w:val="22"/>
        </w:rPr>
        <w:t xml:space="preserve"> Zhotoviteli </w:t>
      </w:r>
      <w:r w:rsidR="00925BD6">
        <w:rPr>
          <w:rFonts w:ascii="Segoe UI" w:hAnsi="Segoe UI" w:cs="Segoe UI"/>
          <w:sz w:val="22"/>
          <w:szCs w:val="22"/>
        </w:rPr>
        <w:t xml:space="preserve">k výkonu jeho činnosti dle této smlouvy nezbytnou </w:t>
      </w:r>
      <w:r>
        <w:rPr>
          <w:rFonts w:ascii="Segoe UI" w:hAnsi="Segoe UI" w:cs="Segoe UI"/>
          <w:sz w:val="22"/>
          <w:szCs w:val="22"/>
        </w:rPr>
        <w:t xml:space="preserve">součinnost </w:t>
      </w:r>
      <w:r w:rsidR="00925BD6">
        <w:rPr>
          <w:rFonts w:ascii="Segoe UI" w:hAnsi="Segoe UI" w:cs="Segoe UI"/>
          <w:sz w:val="22"/>
          <w:szCs w:val="22"/>
        </w:rPr>
        <w:t xml:space="preserve">a zajistit spolupráci odpovědných osob Objednatele, které jsou z titulu své funkce schopny poskytnout Zhotoviteli nezbytné podklady a informace pro řádné a včasné splnění závazků Zhotovitele vyplývající z této smlouvy. </w:t>
      </w:r>
    </w:p>
    <w:p w:rsidR="009E6D9D" w:rsidRPr="007702DF" w:rsidRDefault="009E6D9D" w:rsidP="007702DF">
      <w:pPr>
        <w:numPr>
          <w:ilvl w:val="1"/>
          <w:numId w:val="1"/>
        </w:numPr>
        <w:tabs>
          <w:tab w:val="clear" w:pos="792"/>
          <w:tab w:val="num" w:pos="567"/>
        </w:tabs>
        <w:spacing w:after="120" w:line="264" w:lineRule="auto"/>
        <w:ind w:left="567" w:hanging="573"/>
        <w:jc w:val="both"/>
        <w:rPr>
          <w:rFonts w:ascii="Segoe UI" w:hAnsi="Segoe UI" w:cs="Segoe UI"/>
          <w:sz w:val="22"/>
          <w:szCs w:val="22"/>
        </w:rPr>
      </w:pPr>
      <w:r>
        <w:rPr>
          <w:rFonts w:ascii="Segoe UI" w:hAnsi="Segoe UI" w:cs="Segoe UI"/>
          <w:sz w:val="22"/>
          <w:szCs w:val="22"/>
        </w:rPr>
        <w:t>Objednatel je povinen Zhotovitele informovat o všech změnách týkajících se plnění, které mu budou známy a které mohou ovlivnit výsledek prací.</w:t>
      </w:r>
    </w:p>
    <w:bookmarkEnd w:id="2"/>
    <w:p w:rsidR="00091F96" w:rsidRPr="00CF0BFB" w:rsidRDefault="001B4F14" w:rsidP="00D11CC1">
      <w:pPr>
        <w:numPr>
          <w:ilvl w:val="0"/>
          <w:numId w:val="1"/>
        </w:numPr>
        <w:tabs>
          <w:tab w:val="clear" w:pos="2165"/>
          <w:tab w:val="num" w:pos="426"/>
        </w:tabs>
        <w:spacing w:before="240" w:after="120" w:line="264" w:lineRule="auto"/>
        <w:ind w:left="0" w:firstLine="0"/>
        <w:jc w:val="center"/>
        <w:rPr>
          <w:rFonts w:ascii="Segoe UI" w:hAnsi="Segoe UI" w:cs="Segoe UI"/>
          <w:b/>
          <w:sz w:val="22"/>
          <w:szCs w:val="22"/>
        </w:rPr>
      </w:pPr>
      <w:r>
        <w:rPr>
          <w:rFonts w:ascii="Segoe UI" w:hAnsi="Segoe UI" w:cs="Segoe UI"/>
          <w:b/>
          <w:sz w:val="22"/>
          <w:szCs w:val="22"/>
        </w:rPr>
        <w:t xml:space="preserve"> </w:t>
      </w:r>
      <w:r w:rsidR="009E6D9D">
        <w:rPr>
          <w:rFonts w:ascii="Segoe UI" w:hAnsi="Segoe UI" w:cs="Segoe UI"/>
          <w:b/>
          <w:sz w:val="22"/>
          <w:szCs w:val="22"/>
        </w:rPr>
        <w:t>Práva a povinnosti Zhotovitele</w:t>
      </w:r>
    </w:p>
    <w:p w:rsidR="00384510" w:rsidRDefault="00384510"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Pr>
          <w:rFonts w:ascii="Segoe UI" w:hAnsi="Segoe UI" w:cs="Segoe UI"/>
          <w:sz w:val="22"/>
          <w:szCs w:val="22"/>
        </w:rPr>
        <w:t>Zhotovitel se zavazuje při plnění smlouvy postupovat s odbornou péčí.</w:t>
      </w:r>
    </w:p>
    <w:p w:rsidR="00384510" w:rsidRDefault="00384510"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Pr>
          <w:rFonts w:ascii="Segoe UI" w:hAnsi="Segoe UI" w:cs="Segoe UI"/>
          <w:sz w:val="22"/>
          <w:szCs w:val="22"/>
        </w:rPr>
        <w:t xml:space="preserve">Zhotovitel </w:t>
      </w:r>
      <w:r w:rsidRPr="00384510">
        <w:rPr>
          <w:rFonts w:ascii="Segoe UI" w:hAnsi="Segoe UI" w:cs="Segoe UI"/>
          <w:sz w:val="22"/>
          <w:szCs w:val="22"/>
        </w:rPr>
        <w:t>se zavazuje neprodleně informovat Objednatele o všech skutečnostech, které by mohly Objednateli způsobit finanční nebo jinou újmu, o překážkách, které by mohly ohrozit termíny stanovené touto Smlouvou, a o eventuálních vadách a</w:t>
      </w:r>
      <w:r w:rsidR="00D7497C">
        <w:rPr>
          <w:rFonts w:ascii="Segoe UI" w:hAnsi="Segoe UI" w:cs="Segoe UI"/>
          <w:sz w:val="22"/>
          <w:szCs w:val="22"/>
        </w:rPr>
        <w:t> </w:t>
      </w:r>
      <w:r w:rsidRPr="00384510">
        <w:rPr>
          <w:rFonts w:ascii="Segoe UI" w:hAnsi="Segoe UI" w:cs="Segoe UI"/>
          <w:sz w:val="22"/>
          <w:szCs w:val="22"/>
        </w:rPr>
        <w:t>nekompletnosti podkladů předaných mu Objednatelem. Pokud vzniknou v průběhu plnění mezi zástupci smluvních stran rozpory ohledně způsobu zpracování zakázky, jež nebude možno vyřešit dohodou stran, je pro plnění Zhotovitele závazné stanovisko Objednatele, které je Zhotovitel povinen respektovat. Zhotovitel však neodpovídá za důsledky vzniklé tímto rozhodnutím, jestliže Objednatele na nevhodnost pokynů upozornil a Objednatel přesto na jejich dodržení trval.</w:t>
      </w:r>
    </w:p>
    <w:p w:rsidR="007C5F3C" w:rsidRDefault="007C5F3C" w:rsidP="007C5F3C">
      <w:pPr>
        <w:numPr>
          <w:ilvl w:val="1"/>
          <w:numId w:val="1"/>
        </w:numPr>
        <w:tabs>
          <w:tab w:val="clear" w:pos="792"/>
          <w:tab w:val="num" w:pos="709"/>
        </w:tabs>
        <w:spacing w:after="120" w:line="264" w:lineRule="auto"/>
        <w:ind w:left="709" w:hanging="715"/>
        <w:jc w:val="both"/>
        <w:rPr>
          <w:rFonts w:ascii="Segoe UI" w:hAnsi="Segoe UI" w:cs="Segoe UI"/>
          <w:sz w:val="22"/>
          <w:szCs w:val="22"/>
        </w:rPr>
      </w:pPr>
      <w:r>
        <w:rPr>
          <w:rFonts w:ascii="Segoe UI" w:hAnsi="Segoe UI" w:cs="Segoe UI"/>
          <w:sz w:val="22"/>
          <w:szCs w:val="22"/>
        </w:rPr>
        <w:t xml:space="preserve">Zhotovitel </w:t>
      </w:r>
      <w:r w:rsidRPr="009E6D9D">
        <w:rPr>
          <w:rFonts w:ascii="Segoe UI" w:hAnsi="Segoe UI" w:cs="Segoe UI"/>
          <w:sz w:val="22"/>
          <w:szCs w:val="22"/>
        </w:rPr>
        <w:t xml:space="preserve">se zavazuje k účasti na veškerých jednáních týkajících se předmětu Smlouvy potřebných pro úspěšné uskutečňování předmětu této Smlouvy. </w:t>
      </w:r>
    </w:p>
    <w:p w:rsidR="007C5F3C" w:rsidRDefault="007C5F3C" w:rsidP="002E1C4A">
      <w:pPr>
        <w:numPr>
          <w:ilvl w:val="1"/>
          <w:numId w:val="1"/>
        </w:numPr>
        <w:tabs>
          <w:tab w:val="clear" w:pos="792"/>
          <w:tab w:val="num" w:pos="709"/>
        </w:tabs>
        <w:spacing w:after="120" w:line="264" w:lineRule="auto"/>
        <w:ind w:left="709" w:hanging="715"/>
        <w:jc w:val="both"/>
        <w:rPr>
          <w:rFonts w:ascii="Segoe UI" w:hAnsi="Segoe UI" w:cs="Segoe UI"/>
          <w:sz w:val="22"/>
          <w:szCs w:val="22"/>
        </w:rPr>
      </w:pPr>
      <w:r>
        <w:rPr>
          <w:rFonts w:ascii="Segoe UI" w:hAnsi="Segoe UI" w:cs="Segoe UI"/>
          <w:sz w:val="22"/>
          <w:szCs w:val="22"/>
        </w:rPr>
        <w:t xml:space="preserve">Zhotovitel </w:t>
      </w:r>
      <w:r w:rsidRPr="009E6D9D">
        <w:rPr>
          <w:rFonts w:ascii="Segoe UI" w:hAnsi="Segoe UI" w:cs="Segoe UI"/>
          <w:sz w:val="22"/>
          <w:szCs w:val="22"/>
        </w:rPr>
        <w:t>se zavazuje</w:t>
      </w:r>
      <w:r>
        <w:rPr>
          <w:rFonts w:ascii="Segoe UI" w:hAnsi="Segoe UI" w:cs="Segoe UI"/>
          <w:sz w:val="22"/>
          <w:szCs w:val="22"/>
        </w:rPr>
        <w:t xml:space="preserve"> reagovat nejpozději do </w:t>
      </w:r>
      <w:r w:rsidR="00C5353D">
        <w:rPr>
          <w:rFonts w:ascii="Segoe UI" w:hAnsi="Segoe UI" w:cs="Segoe UI"/>
          <w:sz w:val="22"/>
          <w:szCs w:val="22"/>
        </w:rPr>
        <w:t>5</w:t>
      </w:r>
      <w:r>
        <w:rPr>
          <w:rFonts w:ascii="Segoe UI" w:hAnsi="Segoe UI" w:cs="Segoe UI"/>
          <w:sz w:val="22"/>
          <w:szCs w:val="22"/>
        </w:rPr>
        <w:t xml:space="preserve"> </w:t>
      </w:r>
      <w:r w:rsidR="003F4365">
        <w:rPr>
          <w:rFonts w:ascii="Segoe UI" w:hAnsi="Segoe UI" w:cs="Segoe UI"/>
          <w:sz w:val="22"/>
          <w:szCs w:val="22"/>
        </w:rPr>
        <w:t xml:space="preserve">pracovních </w:t>
      </w:r>
      <w:r>
        <w:rPr>
          <w:rFonts w:ascii="Segoe UI" w:hAnsi="Segoe UI" w:cs="Segoe UI"/>
          <w:sz w:val="22"/>
          <w:szCs w:val="22"/>
        </w:rPr>
        <w:t xml:space="preserve">dnů na připomínky Objednatele k rozpracované podobě </w:t>
      </w:r>
      <w:r w:rsidR="00751A18">
        <w:rPr>
          <w:rFonts w:ascii="Segoe UI" w:hAnsi="Segoe UI" w:cs="Segoe UI"/>
          <w:sz w:val="22"/>
          <w:szCs w:val="22"/>
        </w:rPr>
        <w:t xml:space="preserve">Projektu </w:t>
      </w:r>
      <w:r>
        <w:rPr>
          <w:rFonts w:ascii="Segoe UI" w:hAnsi="Segoe UI" w:cs="Segoe UI"/>
          <w:sz w:val="22"/>
          <w:szCs w:val="22"/>
        </w:rPr>
        <w:t>v rámci jeho vyjádření ve smyslu odst. VIII.2 Smlouvy</w:t>
      </w:r>
      <w:r w:rsidRPr="009E6D9D">
        <w:rPr>
          <w:rFonts w:ascii="Segoe UI" w:hAnsi="Segoe UI" w:cs="Segoe UI"/>
          <w:sz w:val="22"/>
          <w:szCs w:val="22"/>
        </w:rPr>
        <w:t>.</w:t>
      </w:r>
    </w:p>
    <w:p w:rsidR="004251E7" w:rsidRPr="006905AF" w:rsidRDefault="00CD3B89" w:rsidP="006905AF">
      <w:pPr>
        <w:numPr>
          <w:ilvl w:val="1"/>
          <w:numId w:val="1"/>
        </w:numPr>
        <w:spacing w:after="120" w:line="264" w:lineRule="auto"/>
        <w:ind w:left="709" w:hanging="709"/>
        <w:jc w:val="both"/>
        <w:rPr>
          <w:rFonts w:ascii="Segoe UI" w:hAnsi="Segoe UI" w:cs="Segoe UI"/>
          <w:sz w:val="22"/>
          <w:szCs w:val="22"/>
        </w:rPr>
      </w:pPr>
      <w:r w:rsidRPr="00B50E08">
        <w:rPr>
          <w:rFonts w:ascii="Segoe UI" w:hAnsi="Segoe UI" w:cs="Segoe UI"/>
          <w:sz w:val="22"/>
          <w:szCs w:val="22"/>
        </w:rPr>
        <w:t xml:space="preserve">Zhotovitel se zavazuje pro Objednatele provádět plnění dle této smlouvy osobně, nebo prostřednictvím jím pověřených zaměstnanců; v případě, že se Zhotovitel hodlá nechat </w:t>
      </w:r>
      <w:r w:rsidRPr="00B50E08">
        <w:rPr>
          <w:rFonts w:ascii="Segoe UI" w:hAnsi="Segoe UI" w:cs="Segoe UI"/>
          <w:sz w:val="22"/>
          <w:szCs w:val="22"/>
        </w:rPr>
        <w:lastRenderedPageBreak/>
        <w:t>při zařizování záležitostí dle této smlouvy zastupovat třetí osobou, vyžádá si k takovému zastupování od Objednatele předchozí písemný souhlas.</w:t>
      </w:r>
    </w:p>
    <w:p w:rsidR="00013EAB" w:rsidRPr="00013EAB" w:rsidRDefault="001B4F14" w:rsidP="00D11CC1">
      <w:pPr>
        <w:keepNext/>
        <w:numPr>
          <w:ilvl w:val="0"/>
          <w:numId w:val="1"/>
        </w:numPr>
        <w:tabs>
          <w:tab w:val="clear" w:pos="2165"/>
          <w:tab w:val="num" w:pos="426"/>
        </w:tabs>
        <w:spacing w:before="240" w:after="120" w:line="264" w:lineRule="auto"/>
        <w:ind w:left="0" w:firstLine="0"/>
        <w:jc w:val="center"/>
        <w:rPr>
          <w:rFonts w:ascii="Segoe UI" w:hAnsi="Segoe UI" w:cs="Segoe UI"/>
          <w:b/>
          <w:sz w:val="22"/>
          <w:szCs w:val="22"/>
        </w:rPr>
      </w:pPr>
      <w:r>
        <w:rPr>
          <w:rFonts w:ascii="Segoe UI" w:hAnsi="Segoe UI" w:cs="Segoe UI"/>
          <w:b/>
          <w:sz w:val="22"/>
          <w:szCs w:val="22"/>
        </w:rPr>
        <w:t xml:space="preserve"> </w:t>
      </w:r>
      <w:r w:rsidR="00013EAB">
        <w:rPr>
          <w:rFonts w:ascii="Segoe UI" w:hAnsi="Segoe UI" w:cs="Segoe UI"/>
          <w:b/>
          <w:sz w:val="22"/>
          <w:szCs w:val="22"/>
        </w:rPr>
        <w:t xml:space="preserve">Předání </w:t>
      </w:r>
      <w:r w:rsidR="008C0D0F">
        <w:rPr>
          <w:rFonts w:ascii="Segoe UI" w:hAnsi="Segoe UI" w:cs="Segoe UI"/>
          <w:b/>
          <w:sz w:val="22"/>
          <w:szCs w:val="22"/>
        </w:rPr>
        <w:t xml:space="preserve">a převzetí jednotlivých etap </w:t>
      </w:r>
      <w:r w:rsidR="00013EAB">
        <w:rPr>
          <w:rFonts w:ascii="Segoe UI" w:hAnsi="Segoe UI" w:cs="Segoe UI"/>
          <w:b/>
          <w:sz w:val="22"/>
          <w:szCs w:val="22"/>
        </w:rPr>
        <w:t>plnění</w:t>
      </w:r>
    </w:p>
    <w:p w:rsidR="00013EAB" w:rsidRDefault="00013EAB" w:rsidP="00B504E8">
      <w:pPr>
        <w:numPr>
          <w:ilvl w:val="1"/>
          <w:numId w:val="1"/>
        </w:numPr>
        <w:tabs>
          <w:tab w:val="clear" w:pos="792"/>
          <w:tab w:val="num" w:pos="709"/>
        </w:tabs>
        <w:spacing w:after="120" w:line="264" w:lineRule="auto"/>
        <w:ind w:left="720" w:hanging="715"/>
        <w:jc w:val="both"/>
        <w:rPr>
          <w:rFonts w:ascii="Segoe UI" w:hAnsi="Segoe UI" w:cs="Segoe UI"/>
          <w:sz w:val="22"/>
          <w:szCs w:val="22"/>
        </w:rPr>
      </w:pPr>
      <w:r>
        <w:rPr>
          <w:rFonts w:ascii="Segoe UI" w:hAnsi="Segoe UI" w:cs="Segoe UI"/>
          <w:sz w:val="22"/>
          <w:szCs w:val="22"/>
        </w:rPr>
        <w:t xml:space="preserve">Plnění je Zhotovitel povinen </w:t>
      </w:r>
      <w:r w:rsidRPr="00C16A9D">
        <w:rPr>
          <w:rFonts w:ascii="Segoe UI" w:hAnsi="Segoe UI" w:cs="Segoe UI"/>
          <w:sz w:val="22"/>
          <w:szCs w:val="22"/>
        </w:rPr>
        <w:t xml:space="preserve">realizovat ve lhůtách dle odst. IV.1. </w:t>
      </w:r>
      <w:r w:rsidR="008C0D0F">
        <w:rPr>
          <w:rFonts w:ascii="Segoe UI" w:hAnsi="Segoe UI" w:cs="Segoe UI"/>
          <w:sz w:val="22"/>
          <w:szCs w:val="22"/>
        </w:rPr>
        <w:t xml:space="preserve">a odst.  IV.2 </w:t>
      </w:r>
      <w:r w:rsidRPr="00C16A9D">
        <w:rPr>
          <w:rFonts w:ascii="Segoe UI" w:hAnsi="Segoe UI" w:cs="Segoe UI"/>
          <w:sz w:val="22"/>
          <w:szCs w:val="22"/>
        </w:rPr>
        <w:t>Smlouvy, a předat jej na sjednané místo plnění dle odst. VII.1. Smlouvy, nedohodnou-li se strany jinak. Datem doručení nedochází k předání a převzetí díla. Datem předání a převzetí díla je datum podpisu předávacího protokolu podle odst. X.3. Smlouvy</w:t>
      </w:r>
      <w:r>
        <w:rPr>
          <w:rFonts w:ascii="Segoe UI" w:hAnsi="Segoe UI" w:cs="Segoe UI"/>
          <w:sz w:val="22"/>
          <w:szCs w:val="22"/>
        </w:rPr>
        <w:t>.</w:t>
      </w:r>
    </w:p>
    <w:p w:rsidR="00013EAB" w:rsidRDefault="00013EAB" w:rsidP="00B504E8">
      <w:pPr>
        <w:numPr>
          <w:ilvl w:val="1"/>
          <w:numId w:val="1"/>
        </w:numPr>
        <w:tabs>
          <w:tab w:val="clear" w:pos="792"/>
          <w:tab w:val="num" w:pos="709"/>
        </w:tabs>
        <w:spacing w:after="120" w:line="264" w:lineRule="auto"/>
        <w:ind w:left="720" w:hanging="715"/>
        <w:jc w:val="both"/>
        <w:rPr>
          <w:rFonts w:ascii="Segoe UI" w:hAnsi="Segoe UI" w:cs="Segoe UI"/>
          <w:sz w:val="22"/>
          <w:szCs w:val="22"/>
        </w:rPr>
      </w:pPr>
      <w:r>
        <w:rPr>
          <w:rFonts w:ascii="Segoe UI" w:hAnsi="Segoe UI" w:cs="Segoe UI"/>
          <w:sz w:val="22"/>
          <w:szCs w:val="22"/>
        </w:rPr>
        <w:t>Objednatel se zavazuje k převzetí řádně a včas provedeného plnění a k zaplacení ceny za podmínek uvedených v této Smlouvě.</w:t>
      </w:r>
    </w:p>
    <w:p w:rsidR="00013EAB" w:rsidRDefault="00013EAB" w:rsidP="00B504E8">
      <w:pPr>
        <w:numPr>
          <w:ilvl w:val="1"/>
          <w:numId w:val="1"/>
        </w:numPr>
        <w:tabs>
          <w:tab w:val="clear" w:pos="792"/>
          <w:tab w:val="num" w:pos="709"/>
        </w:tabs>
        <w:spacing w:after="120" w:line="264" w:lineRule="auto"/>
        <w:ind w:left="720" w:hanging="715"/>
        <w:jc w:val="both"/>
        <w:rPr>
          <w:rFonts w:ascii="Segoe UI" w:hAnsi="Segoe UI" w:cs="Segoe UI"/>
          <w:sz w:val="22"/>
          <w:szCs w:val="22"/>
        </w:rPr>
      </w:pPr>
      <w:r>
        <w:rPr>
          <w:rFonts w:ascii="Segoe UI" w:hAnsi="Segoe UI" w:cs="Segoe UI"/>
          <w:sz w:val="22"/>
          <w:szCs w:val="22"/>
        </w:rPr>
        <w:t>O předání a převzetí příslušené části plnění bude stranami sepsán předávací protokol; odsouhlasení plnění Objednatelem je podmínkou pro vystavení faktury. V</w:t>
      </w:r>
      <w:r w:rsidR="00F2258B">
        <w:rPr>
          <w:rFonts w:ascii="Segoe UI" w:hAnsi="Segoe UI" w:cs="Segoe UI"/>
          <w:sz w:val="22"/>
          <w:szCs w:val="22"/>
        </w:rPr>
        <w:t> případě, že plnění bude vykazovat vady, Objednatel uvede zjištěné vady do návrhu předávacího protokolu. Za řádné splnění se považuje až odstranění těchto vad Zhotovitelem a</w:t>
      </w:r>
      <w:r w:rsidR="00D7497C">
        <w:rPr>
          <w:rFonts w:ascii="Segoe UI" w:hAnsi="Segoe UI" w:cs="Segoe UI"/>
          <w:sz w:val="22"/>
          <w:szCs w:val="22"/>
        </w:rPr>
        <w:t> </w:t>
      </w:r>
      <w:r w:rsidR="00F2258B">
        <w:rPr>
          <w:rFonts w:ascii="Segoe UI" w:hAnsi="Segoe UI" w:cs="Segoe UI"/>
          <w:sz w:val="22"/>
          <w:szCs w:val="22"/>
        </w:rPr>
        <w:t>následné odsouhlasení Objednatelem.</w:t>
      </w:r>
    </w:p>
    <w:p w:rsidR="00A044C7" w:rsidRPr="001B6323" w:rsidRDefault="00F2258B" w:rsidP="001B6323">
      <w:pPr>
        <w:numPr>
          <w:ilvl w:val="1"/>
          <w:numId w:val="1"/>
        </w:numPr>
        <w:tabs>
          <w:tab w:val="clear" w:pos="792"/>
          <w:tab w:val="num" w:pos="709"/>
        </w:tabs>
        <w:spacing w:after="120" w:line="264" w:lineRule="auto"/>
        <w:ind w:left="720" w:hanging="715"/>
        <w:jc w:val="both"/>
        <w:rPr>
          <w:rFonts w:ascii="Segoe UI" w:hAnsi="Segoe UI" w:cs="Segoe UI"/>
          <w:sz w:val="22"/>
          <w:szCs w:val="22"/>
        </w:rPr>
      </w:pPr>
      <w:r>
        <w:rPr>
          <w:rFonts w:ascii="Segoe UI" w:hAnsi="Segoe UI" w:cs="Segoe UI"/>
          <w:sz w:val="22"/>
          <w:szCs w:val="22"/>
        </w:rPr>
        <w:t>Okamžikem předání a převzetí nabývá Objednatel právo řádně užívat poskytnuté plnění k účelu, k němuž je vytvořeno, jakož i do něj dle vlastního uvážení zasahovat a měnit jej, a to případně i s pomocí třetí osoby. K tomuto dává Zhotovitel souhlas</w:t>
      </w:r>
      <w:r w:rsidR="001B6323">
        <w:rPr>
          <w:rFonts w:ascii="Segoe UI" w:hAnsi="Segoe UI" w:cs="Segoe UI"/>
          <w:sz w:val="22"/>
          <w:szCs w:val="22"/>
        </w:rPr>
        <w:t>.</w:t>
      </w:r>
    </w:p>
    <w:p w:rsidR="00091F96" w:rsidRPr="00C16A9D" w:rsidRDefault="001B4F14" w:rsidP="00D11CC1">
      <w:pPr>
        <w:keepNext/>
        <w:numPr>
          <w:ilvl w:val="0"/>
          <w:numId w:val="1"/>
        </w:numPr>
        <w:tabs>
          <w:tab w:val="clear" w:pos="2165"/>
          <w:tab w:val="num" w:pos="426"/>
        </w:tabs>
        <w:spacing w:before="240" w:after="120" w:line="264" w:lineRule="auto"/>
        <w:ind w:left="0" w:firstLine="0"/>
        <w:jc w:val="center"/>
        <w:rPr>
          <w:rFonts w:ascii="Segoe UI" w:hAnsi="Segoe UI" w:cs="Segoe UI"/>
          <w:b/>
          <w:sz w:val="22"/>
          <w:szCs w:val="22"/>
        </w:rPr>
      </w:pPr>
      <w:r>
        <w:rPr>
          <w:rFonts w:ascii="Segoe UI" w:hAnsi="Segoe UI" w:cs="Segoe UI"/>
          <w:b/>
          <w:sz w:val="22"/>
          <w:szCs w:val="22"/>
        </w:rPr>
        <w:t xml:space="preserve"> </w:t>
      </w:r>
      <w:r w:rsidR="00091E90" w:rsidRPr="00C16A9D">
        <w:rPr>
          <w:rFonts w:ascii="Segoe UI" w:hAnsi="Segoe UI" w:cs="Segoe UI"/>
          <w:b/>
          <w:sz w:val="22"/>
          <w:szCs w:val="22"/>
        </w:rPr>
        <w:t>Odstoupení od smlouvy</w:t>
      </w:r>
      <w:r w:rsidR="00091F96" w:rsidRPr="00C16A9D">
        <w:rPr>
          <w:rFonts w:ascii="Segoe UI" w:hAnsi="Segoe UI" w:cs="Segoe UI"/>
          <w:b/>
          <w:sz w:val="22"/>
          <w:szCs w:val="22"/>
        </w:rPr>
        <w:t xml:space="preserve"> </w:t>
      </w:r>
    </w:p>
    <w:p w:rsidR="00847D62" w:rsidRPr="00C16A9D" w:rsidRDefault="00847D62"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C16A9D">
        <w:rPr>
          <w:rFonts w:ascii="Segoe UI" w:hAnsi="Segoe UI" w:cs="Segoe UI"/>
          <w:sz w:val="22"/>
          <w:szCs w:val="22"/>
        </w:rPr>
        <w:t xml:space="preserve">Kterákoli ze smluvních stran může od této Smlouvy odstoupit z důvodů podstatného porušení této Smlouvy druhou smluvní stranou nebo z důvodů vyplývajících ze zákona. Právní účinky odstoupení od Smlouvy nastávají dnem následujícím po písemném doručení oznámení o odstoupení druhé smluvní straně. </w:t>
      </w:r>
    </w:p>
    <w:p w:rsidR="00847D62" w:rsidRPr="00C16A9D" w:rsidRDefault="00847D62"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C16A9D">
        <w:rPr>
          <w:rFonts w:ascii="Segoe UI" w:hAnsi="Segoe UI" w:cs="Segoe UI"/>
          <w:sz w:val="22"/>
          <w:szCs w:val="22"/>
        </w:rPr>
        <w:t>Podstatným porušením této Smlouvy se rozumí zejména:</w:t>
      </w:r>
    </w:p>
    <w:p w:rsidR="00847D62" w:rsidRPr="00C16A9D" w:rsidRDefault="00847D62" w:rsidP="00D11CC1">
      <w:pPr>
        <w:numPr>
          <w:ilvl w:val="2"/>
          <w:numId w:val="1"/>
        </w:numPr>
        <w:spacing w:line="264" w:lineRule="auto"/>
        <w:jc w:val="both"/>
        <w:rPr>
          <w:rFonts w:ascii="Segoe UI" w:hAnsi="Segoe UI" w:cs="Segoe UI"/>
          <w:sz w:val="22"/>
          <w:szCs w:val="22"/>
        </w:rPr>
      </w:pPr>
      <w:r w:rsidRPr="00C16A9D">
        <w:rPr>
          <w:rFonts w:ascii="Segoe UI" w:hAnsi="Segoe UI" w:cs="Segoe UI"/>
          <w:sz w:val="22"/>
          <w:szCs w:val="22"/>
        </w:rPr>
        <w:t>nedodržení termínu pro dokončení či předání řádně zpracovaného plnění</w:t>
      </w:r>
      <w:r w:rsidR="00B255BE">
        <w:rPr>
          <w:rFonts w:ascii="Segoe UI" w:hAnsi="Segoe UI" w:cs="Segoe UI"/>
          <w:sz w:val="22"/>
          <w:szCs w:val="22"/>
        </w:rPr>
        <w:t xml:space="preserve">, příp. jednotlivých etap plnění, </w:t>
      </w:r>
      <w:r w:rsidRPr="00C16A9D">
        <w:rPr>
          <w:rFonts w:ascii="Segoe UI" w:hAnsi="Segoe UI" w:cs="Segoe UI"/>
          <w:sz w:val="22"/>
          <w:szCs w:val="22"/>
        </w:rPr>
        <w:t>dle této Smlouvy ze strany Zhotovitele po dobu delší 21 dnů;</w:t>
      </w:r>
    </w:p>
    <w:p w:rsidR="00847D62" w:rsidRPr="00C16A9D" w:rsidRDefault="00847D62" w:rsidP="00847D62">
      <w:pPr>
        <w:numPr>
          <w:ilvl w:val="2"/>
          <w:numId w:val="1"/>
        </w:numPr>
        <w:spacing w:after="120" w:line="264" w:lineRule="auto"/>
        <w:jc w:val="both"/>
        <w:rPr>
          <w:rFonts w:ascii="Segoe UI" w:hAnsi="Segoe UI" w:cs="Segoe UI"/>
          <w:sz w:val="22"/>
          <w:szCs w:val="22"/>
        </w:rPr>
      </w:pPr>
      <w:r w:rsidRPr="00C16A9D">
        <w:rPr>
          <w:rFonts w:ascii="Segoe UI" w:hAnsi="Segoe UI" w:cs="Segoe UI"/>
          <w:sz w:val="22"/>
          <w:szCs w:val="22"/>
        </w:rPr>
        <w:t>neplnění platebních povinností po dobu delší 30 dnů.</w:t>
      </w:r>
    </w:p>
    <w:p w:rsidR="00B24C5A" w:rsidRPr="00C16A9D" w:rsidRDefault="00B24C5A"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C16A9D">
        <w:rPr>
          <w:rFonts w:ascii="Segoe UI" w:hAnsi="Segoe UI" w:cs="Segoe UI"/>
          <w:sz w:val="22"/>
          <w:szCs w:val="22"/>
        </w:rPr>
        <w:t>V případě ukončení Smlouvy vyrovnají smluvní strany vzájemné nároky a povinnosti, které budou mezi nimi existovat, nejdéle ve lhůtě 30 dnů.</w:t>
      </w:r>
    </w:p>
    <w:p w:rsidR="00B24C5A" w:rsidRDefault="00B24C5A"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C16A9D">
        <w:rPr>
          <w:rFonts w:ascii="Segoe UI" w:hAnsi="Segoe UI" w:cs="Segoe UI"/>
          <w:sz w:val="22"/>
          <w:szCs w:val="22"/>
        </w:rPr>
        <w:t>Dojde-li v průběhu provádění díla k odstoupení od Smlouvy</w:t>
      </w:r>
      <w:r>
        <w:rPr>
          <w:rFonts w:ascii="Segoe UI" w:hAnsi="Segoe UI" w:cs="Segoe UI"/>
          <w:sz w:val="22"/>
          <w:szCs w:val="22"/>
        </w:rPr>
        <w:t xml:space="preserve">, je Zhotovitel v takovém případě povinen předat Objednateli rozpracované dílo ve stavu ke dni odstoupení od Smlouvy. Zároveň je oprávněn účtovat Objednateli cenu ve výši, která odpovídá rozsahu vykonaných prací ke dni odstoupení. </w:t>
      </w:r>
    </w:p>
    <w:p w:rsidR="00091F96" w:rsidRPr="00CF0BFB" w:rsidRDefault="001B4F14" w:rsidP="00D11CC1">
      <w:pPr>
        <w:keepNext/>
        <w:numPr>
          <w:ilvl w:val="0"/>
          <w:numId w:val="1"/>
        </w:numPr>
        <w:tabs>
          <w:tab w:val="clear" w:pos="2165"/>
          <w:tab w:val="num" w:pos="426"/>
        </w:tabs>
        <w:spacing w:before="240" w:after="120" w:line="264" w:lineRule="auto"/>
        <w:ind w:left="0" w:firstLine="0"/>
        <w:jc w:val="center"/>
        <w:rPr>
          <w:rFonts w:ascii="Segoe UI" w:hAnsi="Segoe UI" w:cs="Segoe UI"/>
          <w:b/>
          <w:sz w:val="22"/>
          <w:szCs w:val="22"/>
        </w:rPr>
      </w:pPr>
      <w:r>
        <w:rPr>
          <w:rFonts w:ascii="Segoe UI" w:hAnsi="Segoe UI" w:cs="Segoe UI"/>
          <w:b/>
          <w:sz w:val="22"/>
          <w:szCs w:val="22"/>
        </w:rPr>
        <w:t xml:space="preserve"> </w:t>
      </w:r>
      <w:r w:rsidR="00347831">
        <w:rPr>
          <w:rFonts w:ascii="Segoe UI" w:hAnsi="Segoe UI" w:cs="Segoe UI"/>
          <w:b/>
          <w:sz w:val="22"/>
          <w:szCs w:val="22"/>
        </w:rPr>
        <w:t>Ostatní ujednání</w:t>
      </w:r>
    </w:p>
    <w:p w:rsidR="00091F96" w:rsidRDefault="00347831"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Pr>
          <w:rFonts w:ascii="Segoe UI" w:hAnsi="Segoe UI" w:cs="Segoe UI"/>
          <w:sz w:val="22"/>
          <w:szCs w:val="22"/>
        </w:rPr>
        <w:t>Objednatel je oprávněn výst</w:t>
      </w:r>
      <w:r w:rsidR="00A37544">
        <w:rPr>
          <w:rFonts w:ascii="Segoe UI" w:hAnsi="Segoe UI" w:cs="Segoe UI"/>
          <w:sz w:val="22"/>
          <w:szCs w:val="22"/>
        </w:rPr>
        <w:t>u</w:t>
      </w:r>
      <w:r>
        <w:rPr>
          <w:rFonts w:ascii="Segoe UI" w:hAnsi="Segoe UI" w:cs="Segoe UI"/>
          <w:sz w:val="22"/>
          <w:szCs w:val="22"/>
        </w:rPr>
        <w:t xml:space="preserve">py </w:t>
      </w:r>
      <w:r w:rsidR="00A37544">
        <w:rPr>
          <w:rFonts w:ascii="Segoe UI" w:hAnsi="Segoe UI" w:cs="Segoe UI"/>
          <w:sz w:val="22"/>
          <w:szCs w:val="22"/>
        </w:rPr>
        <w:t>plnění Zhotovitele dle této Smlouvy po jejich předání dále využívat a případně i upravovat bez omezení, k čemuž dává Zhotovitel výslovný souhlas, který je povinen zajistit od všech osob podílejících se na plnění</w:t>
      </w:r>
      <w:r w:rsidR="000D3C88" w:rsidRPr="00CF0BFB">
        <w:rPr>
          <w:rFonts w:ascii="Segoe UI" w:hAnsi="Segoe UI" w:cs="Segoe UI"/>
          <w:sz w:val="22"/>
          <w:szCs w:val="22"/>
        </w:rPr>
        <w:t>.</w:t>
      </w:r>
      <w:r w:rsidR="00A37544">
        <w:rPr>
          <w:rFonts w:ascii="Segoe UI" w:hAnsi="Segoe UI" w:cs="Segoe UI"/>
          <w:sz w:val="22"/>
          <w:szCs w:val="22"/>
        </w:rPr>
        <w:t xml:space="preserve"> To platí i pro </w:t>
      </w:r>
      <w:r w:rsidR="00A37544">
        <w:rPr>
          <w:rFonts w:ascii="Segoe UI" w:hAnsi="Segoe UI" w:cs="Segoe UI"/>
          <w:sz w:val="22"/>
          <w:szCs w:val="22"/>
        </w:rPr>
        <w:lastRenderedPageBreak/>
        <w:t>rozpracované výstupy, které již byly zpřístupněny Objednateli, pokud nedojde k řádnému dokončení plnění.</w:t>
      </w:r>
    </w:p>
    <w:p w:rsidR="00A37544" w:rsidRDefault="00A37544"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Pr>
          <w:rFonts w:ascii="Segoe UI" w:hAnsi="Segoe UI" w:cs="Segoe UI"/>
          <w:sz w:val="22"/>
          <w:szCs w:val="22"/>
        </w:rPr>
        <w:t>V případě</w:t>
      </w:r>
      <w:r w:rsidRPr="00A37544">
        <w:rPr>
          <w:rFonts w:ascii="Segoe UI" w:hAnsi="Segoe UI" w:cs="Segoe UI"/>
          <w:sz w:val="22"/>
          <w:szCs w:val="22"/>
        </w:rPr>
        <w:t xml:space="preserve"> zásahu vyšší moci je každá smluvní strana zproštěna svých závazků z této Smlouvy a jakékoli nedodržení (celkové nebo částečné) nebo prodlení v plnění jakéhokoli ze závazků uloženého touto Smlouvou kterékoli ze smluvních stran, bude tolerováno a tato strana nebude odpovědná za škody nebo jinak, pokud takovéto nedodržení nebo prodlení bude přímým nebo nepřímým důsledkem vyšší moci. Nastanou-li okolnosti vyšší moci, </w:t>
      </w:r>
      <w:r w:rsidRPr="00C16A9D">
        <w:rPr>
          <w:rFonts w:ascii="Segoe UI" w:hAnsi="Segoe UI" w:cs="Segoe UI"/>
          <w:sz w:val="22"/>
          <w:szCs w:val="22"/>
        </w:rPr>
        <w:t xml:space="preserve">prodlužuje se doba plnění o dobu, po kterou budou okolnosti vyšší moci působit, nejdéle však 90 dnů. Po uplynutí této doby a po dohodě smluvních </w:t>
      </w:r>
      <w:r w:rsidR="00FC6E6B" w:rsidRPr="00C16A9D">
        <w:rPr>
          <w:rFonts w:ascii="Segoe UI" w:hAnsi="Segoe UI" w:cs="Segoe UI"/>
          <w:sz w:val="22"/>
          <w:szCs w:val="22"/>
        </w:rPr>
        <w:t xml:space="preserve">stran </w:t>
      </w:r>
      <w:r w:rsidRPr="00C16A9D">
        <w:rPr>
          <w:rFonts w:ascii="Segoe UI" w:hAnsi="Segoe UI" w:cs="Segoe UI"/>
          <w:sz w:val="22"/>
          <w:szCs w:val="22"/>
        </w:rPr>
        <w:t>bude dodatkem ukončena platnost Smlouvy a smluvní strany si vyrovnají k termínu ukončení Smlouvy veškeré závazky</w:t>
      </w:r>
      <w:r w:rsidRPr="00A37544">
        <w:rPr>
          <w:rFonts w:ascii="Segoe UI" w:hAnsi="Segoe UI" w:cs="Segoe UI"/>
          <w:sz w:val="22"/>
          <w:szCs w:val="22"/>
        </w:rPr>
        <w:t xml:space="preserve"> a pohledávky</w:t>
      </w:r>
    </w:p>
    <w:p w:rsidR="00A37544" w:rsidRDefault="00A37544"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Pr>
          <w:rFonts w:ascii="Segoe UI" w:hAnsi="Segoe UI" w:cs="Segoe UI"/>
          <w:sz w:val="22"/>
          <w:szCs w:val="22"/>
        </w:rPr>
        <w:t xml:space="preserve">Zhotovitel </w:t>
      </w:r>
      <w:r w:rsidRPr="00A37544">
        <w:rPr>
          <w:rFonts w:ascii="Segoe UI" w:hAnsi="Segoe UI" w:cs="Segoe UI"/>
          <w:sz w:val="22"/>
          <w:szCs w:val="22"/>
        </w:rPr>
        <w:t>není oprávněn bez souhlasu Objednatele poskytnout kopie díla či jeho část</w:t>
      </w:r>
      <w:r>
        <w:rPr>
          <w:rFonts w:ascii="Segoe UI" w:hAnsi="Segoe UI" w:cs="Segoe UI"/>
          <w:sz w:val="22"/>
          <w:szCs w:val="22"/>
        </w:rPr>
        <w:t>i</w:t>
      </w:r>
      <w:r w:rsidRPr="00A37544">
        <w:rPr>
          <w:rFonts w:ascii="Segoe UI" w:hAnsi="Segoe UI" w:cs="Segoe UI"/>
          <w:sz w:val="22"/>
          <w:szCs w:val="22"/>
        </w:rPr>
        <w:t xml:space="preserve"> jinému subjektu, poskytovat informace třetím stranám ani dílo nebo jeho část jakýmkoli způsobem publikovat, a to ani v rozpracované formě, jakož ani o něm sdělovat další údaje.</w:t>
      </w:r>
    </w:p>
    <w:p w:rsidR="00A37544" w:rsidRDefault="00A37544"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Pr>
          <w:rFonts w:ascii="Segoe UI" w:hAnsi="Segoe UI" w:cs="Segoe UI"/>
          <w:sz w:val="22"/>
          <w:szCs w:val="22"/>
        </w:rPr>
        <w:t xml:space="preserve">Případná </w:t>
      </w:r>
      <w:r w:rsidRPr="00A37544">
        <w:rPr>
          <w:rFonts w:ascii="Segoe UI" w:hAnsi="Segoe UI" w:cs="Segoe UI"/>
          <w:sz w:val="22"/>
          <w:szCs w:val="22"/>
        </w:rPr>
        <w:t>požadovaná další vyhotovení díla nad sjednaný počet vyhotovení budou Objednatelem objednána samostatně a samostatně budou rovněž uhrazena.</w:t>
      </w:r>
    </w:p>
    <w:p w:rsidR="0048676C" w:rsidRPr="00DD0A71" w:rsidRDefault="00A37544" w:rsidP="00DD0A71">
      <w:pPr>
        <w:numPr>
          <w:ilvl w:val="1"/>
          <w:numId w:val="1"/>
        </w:numPr>
        <w:tabs>
          <w:tab w:val="clear" w:pos="792"/>
          <w:tab w:val="num" w:pos="709"/>
        </w:tabs>
        <w:spacing w:after="120" w:line="264" w:lineRule="auto"/>
        <w:ind w:left="709" w:hanging="715"/>
        <w:jc w:val="both"/>
        <w:rPr>
          <w:rFonts w:ascii="Segoe UI" w:hAnsi="Segoe UI" w:cs="Segoe UI"/>
          <w:sz w:val="22"/>
          <w:szCs w:val="22"/>
        </w:rPr>
      </w:pPr>
      <w:r>
        <w:rPr>
          <w:rFonts w:ascii="Segoe UI" w:hAnsi="Segoe UI" w:cs="Segoe UI"/>
          <w:sz w:val="22"/>
          <w:szCs w:val="22"/>
        </w:rPr>
        <w:t xml:space="preserve">Zhotovitel </w:t>
      </w:r>
      <w:r w:rsidRPr="00A37544">
        <w:rPr>
          <w:rFonts w:ascii="Segoe UI" w:hAnsi="Segoe UI" w:cs="Segoe UI"/>
          <w:sz w:val="22"/>
          <w:szCs w:val="22"/>
        </w:rPr>
        <w:t>vydává souhlas Objednateli ke zveřejnění obsahu této Smlouvy dle zákona č. 106/1999 Sb., o svobodném přístupu k informacím, ve znění pozdějších předpisů, či jiných dalších právních předpisů</w:t>
      </w:r>
      <w:r w:rsidR="00DD0A71">
        <w:rPr>
          <w:rFonts w:ascii="Segoe UI" w:hAnsi="Segoe UI" w:cs="Segoe UI"/>
          <w:sz w:val="22"/>
          <w:szCs w:val="22"/>
        </w:rPr>
        <w:t>.</w:t>
      </w:r>
    </w:p>
    <w:p w:rsidR="0048676C" w:rsidRPr="00DD0A71" w:rsidRDefault="0048676C" w:rsidP="00DD0A71">
      <w:pPr>
        <w:numPr>
          <w:ilvl w:val="1"/>
          <w:numId w:val="1"/>
        </w:numPr>
        <w:tabs>
          <w:tab w:val="clear" w:pos="792"/>
          <w:tab w:val="num" w:pos="709"/>
        </w:tabs>
        <w:spacing w:after="120" w:line="264" w:lineRule="auto"/>
        <w:ind w:left="709" w:hanging="715"/>
        <w:jc w:val="both"/>
        <w:rPr>
          <w:rFonts w:ascii="Segoe UI" w:hAnsi="Segoe UI" w:cs="Segoe UI"/>
          <w:sz w:val="22"/>
          <w:szCs w:val="22"/>
        </w:rPr>
      </w:pPr>
      <w:r>
        <w:rPr>
          <w:rFonts w:ascii="Segoe UI" w:hAnsi="Segoe UI" w:cs="Segoe UI"/>
          <w:sz w:val="22"/>
          <w:szCs w:val="22"/>
        </w:rPr>
        <w:t xml:space="preserve">Zhotovitel </w:t>
      </w:r>
      <w:r w:rsidRPr="0048676C">
        <w:rPr>
          <w:rFonts w:ascii="Segoe UI" w:hAnsi="Segoe UI" w:cs="Segoe UI"/>
          <w:sz w:val="22"/>
          <w:szCs w:val="22"/>
        </w:rPr>
        <w:t>je povinen po celou dobu trvání smlouvy disponovat kvalifikací, kterou prokázal v rámci zadávacího řízení před uzavřením této smlouvy.</w:t>
      </w:r>
    </w:p>
    <w:p w:rsidR="0048676C" w:rsidRPr="00D11CC1" w:rsidRDefault="0042166D" w:rsidP="003E51E6">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D11CC1">
        <w:rPr>
          <w:rFonts w:ascii="Segoe UI" w:hAnsi="Segoe UI" w:cs="Segoe UI"/>
          <w:sz w:val="22"/>
          <w:szCs w:val="22"/>
        </w:rPr>
        <w:t xml:space="preserve">Zhotovitel </w:t>
      </w:r>
      <w:r w:rsidR="0048676C" w:rsidRPr="00D11CC1">
        <w:rPr>
          <w:rFonts w:ascii="Segoe UI" w:hAnsi="Segoe UI" w:cs="Segoe UI"/>
          <w:sz w:val="22"/>
          <w:szCs w:val="22"/>
        </w:rPr>
        <w:t>je oprávněn v průběhu trvání této smlouvy vyměnit osobu</w:t>
      </w:r>
      <w:r w:rsidR="000913D1" w:rsidRPr="00D11CC1">
        <w:rPr>
          <w:rFonts w:ascii="Segoe UI" w:hAnsi="Segoe UI" w:cs="Segoe UI"/>
          <w:sz w:val="22"/>
          <w:szCs w:val="22"/>
        </w:rPr>
        <w:t xml:space="preserve"> </w:t>
      </w:r>
      <w:bookmarkStart w:id="3" w:name="_Hlk5793456"/>
      <w:r w:rsidR="000913D1" w:rsidRPr="00D11CC1">
        <w:rPr>
          <w:rFonts w:ascii="Segoe UI" w:hAnsi="Segoe UI" w:cs="Segoe UI"/>
          <w:sz w:val="22"/>
          <w:szCs w:val="22"/>
        </w:rPr>
        <w:t>(či osoby)</w:t>
      </w:r>
      <w:r w:rsidR="0048676C" w:rsidRPr="00D11CC1">
        <w:rPr>
          <w:rFonts w:ascii="Segoe UI" w:hAnsi="Segoe UI" w:cs="Segoe UI"/>
          <w:sz w:val="22"/>
          <w:szCs w:val="22"/>
        </w:rPr>
        <w:t xml:space="preserve"> </w:t>
      </w:r>
      <w:bookmarkEnd w:id="3"/>
      <w:r w:rsidR="00A46248" w:rsidRPr="00D11CC1">
        <w:rPr>
          <w:rFonts w:ascii="Segoe UI" w:hAnsi="Segoe UI" w:cs="Segoe UI"/>
          <w:sz w:val="22"/>
          <w:szCs w:val="22"/>
        </w:rPr>
        <w:t xml:space="preserve">specialisty </w:t>
      </w:r>
      <w:r w:rsidR="0048676C" w:rsidRPr="00D11CC1">
        <w:rPr>
          <w:rFonts w:ascii="Segoe UI" w:hAnsi="Segoe UI" w:cs="Segoe UI"/>
          <w:sz w:val="22"/>
          <w:szCs w:val="22"/>
        </w:rPr>
        <w:t xml:space="preserve">prostřednictvím jehož zkušeností byla nabídka </w:t>
      </w:r>
      <w:r w:rsidR="007B28FB" w:rsidRPr="00D11CC1">
        <w:rPr>
          <w:rFonts w:ascii="Segoe UI" w:hAnsi="Segoe UI" w:cs="Segoe UI"/>
          <w:sz w:val="22"/>
          <w:szCs w:val="22"/>
        </w:rPr>
        <w:t>posuzována</w:t>
      </w:r>
      <w:r w:rsidR="0048676C" w:rsidRPr="00D11CC1">
        <w:rPr>
          <w:rFonts w:ascii="Segoe UI" w:hAnsi="Segoe UI" w:cs="Segoe UI"/>
          <w:sz w:val="22"/>
          <w:szCs w:val="22"/>
        </w:rPr>
        <w:t xml:space="preserve">, pouze ze závažných důvodů a jen s předchozím písemným souhlasem </w:t>
      </w:r>
      <w:r w:rsidR="00DA4FEC" w:rsidRPr="00D11CC1">
        <w:rPr>
          <w:rFonts w:ascii="Segoe UI" w:hAnsi="Segoe UI" w:cs="Segoe UI"/>
          <w:sz w:val="22"/>
          <w:szCs w:val="22"/>
        </w:rPr>
        <w:t>Objednatele</w:t>
      </w:r>
      <w:r w:rsidR="0048676C" w:rsidRPr="00D11CC1">
        <w:rPr>
          <w:rFonts w:ascii="Segoe UI" w:hAnsi="Segoe UI" w:cs="Segoe UI"/>
          <w:sz w:val="22"/>
          <w:szCs w:val="22"/>
        </w:rPr>
        <w:t xml:space="preserve">. Nový </w:t>
      </w:r>
      <w:r w:rsidR="00DA4FEC" w:rsidRPr="00D11CC1">
        <w:rPr>
          <w:rFonts w:ascii="Segoe UI" w:hAnsi="Segoe UI" w:cs="Segoe UI"/>
          <w:sz w:val="22"/>
          <w:szCs w:val="22"/>
        </w:rPr>
        <w:t>specialista</w:t>
      </w:r>
      <w:r w:rsidR="0048676C" w:rsidRPr="00D11CC1">
        <w:rPr>
          <w:rFonts w:ascii="Segoe UI" w:hAnsi="Segoe UI" w:cs="Segoe UI"/>
          <w:sz w:val="22"/>
          <w:szCs w:val="22"/>
        </w:rPr>
        <w:t xml:space="preserve"> musí disponovat minimálně </w:t>
      </w:r>
      <w:r w:rsidR="00DA4FEC" w:rsidRPr="00D11CC1">
        <w:rPr>
          <w:rFonts w:ascii="Segoe UI" w:hAnsi="Segoe UI" w:cs="Segoe UI"/>
          <w:sz w:val="22"/>
          <w:szCs w:val="22"/>
        </w:rPr>
        <w:t xml:space="preserve">takovými </w:t>
      </w:r>
      <w:r w:rsidR="0048676C" w:rsidRPr="00D11CC1">
        <w:rPr>
          <w:rFonts w:ascii="Segoe UI" w:hAnsi="Segoe UI" w:cs="Segoe UI"/>
          <w:sz w:val="22"/>
          <w:szCs w:val="22"/>
        </w:rPr>
        <w:t xml:space="preserve">zkušenostmi, jaké byly doloženy pro účely </w:t>
      </w:r>
      <w:r w:rsidR="007B28FB" w:rsidRPr="00D11CC1">
        <w:rPr>
          <w:rFonts w:ascii="Segoe UI" w:hAnsi="Segoe UI" w:cs="Segoe UI"/>
          <w:sz w:val="22"/>
          <w:szCs w:val="22"/>
        </w:rPr>
        <w:t>kvalifikace ve výběrovém řízení</w:t>
      </w:r>
      <w:r w:rsidR="0048676C" w:rsidRPr="00D11CC1">
        <w:rPr>
          <w:rFonts w:ascii="Segoe UI" w:hAnsi="Segoe UI" w:cs="Segoe UI"/>
          <w:sz w:val="22"/>
          <w:szCs w:val="22"/>
        </w:rPr>
        <w:t xml:space="preserve">. </w:t>
      </w:r>
      <w:r w:rsidR="00DA4FEC" w:rsidRPr="00D11CC1">
        <w:rPr>
          <w:rFonts w:ascii="Segoe UI" w:hAnsi="Segoe UI" w:cs="Segoe UI"/>
          <w:sz w:val="22"/>
          <w:szCs w:val="22"/>
        </w:rPr>
        <w:t>Objednatel</w:t>
      </w:r>
      <w:r w:rsidR="0048676C" w:rsidRPr="00D11CC1">
        <w:rPr>
          <w:rFonts w:ascii="Segoe UI" w:hAnsi="Segoe UI" w:cs="Segoe UI"/>
          <w:sz w:val="22"/>
          <w:szCs w:val="22"/>
        </w:rPr>
        <w:t xml:space="preserve"> vydá písemný souhlas se změnou do 14 dnů od doručení žádosti a potřebných dokladů, disponuje-li nový </w:t>
      </w:r>
      <w:r w:rsidR="00B57C3C" w:rsidRPr="00D11CC1">
        <w:rPr>
          <w:rFonts w:ascii="Segoe UI" w:hAnsi="Segoe UI" w:cs="Segoe UI"/>
          <w:sz w:val="22"/>
          <w:szCs w:val="22"/>
        </w:rPr>
        <w:t>specialista</w:t>
      </w:r>
      <w:r w:rsidR="0048676C" w:rsidRPr="00D11CC1">
        <w:rPr>
          <w:rFonts w:ascii="Segoe UI" w:hAnsi="Segoe UI" w:cs="Segoe UI"/>
          <w:sz w:val="22"/>
          <w:szCs w:val="22"/>
        </w:rPr>
        <w:t xml:space="preserve"> </w:t>
      </w:r>
      <w:r w:rsidR="00EF4EB6" w:rsidRPr="00D11CC1">
        <w:rPr>
          <w:rFonts w:ascii="Segoe UI" w:hAnsi="Segoe UI" w:cs="Segoe UI"/>
          <w:sz w:val="22"/>
          <w:szCs w:val="22"/>
        </w:rPr>
        <w:t xml:space="preserve">potřebnými </w:t>
      </w:r>
      <w:r w:rsidR="0048676C" w:rsidRPr="00D11CC1">
        <w:rPr>
          <w:rFonts w:ascii="Segoe UI" w:hAnsi="Segoe UI" w:cs="Segoe UI"/>
          <w:sz w:val="22"/>
          <w:szCs w:val="22"/>
        </w:rPr>
        <w:t xml:space="preserve">zkušenostmi. </w:t>
      </w:r>
      <w:r w:rsidR="00AA6C74" w:rsidRPr="00D11CC1">
        <w:rPr>
          <w:rFonts w:ascii="Segoe UI" w:hAnsi="Segoe UI" w:cs="Segoe UI"/>
          <w:sz w:val="22"/>
          <w:szCs w:val="22"/>
        </w:rPr>
        <w:t xml:space="preserve">Objednatel </w:t>
      </w:r>
      <w:r w:rsidR="0048676C" w:rsidRPr="00D11CC1">
        <w:rPr>
          <w:rFonts w:ascii="Segoe UI" w:hAnsi="Segoe UI" w:cs="Segoe UI"/>
          <w:sz w:val="22"/>
          <w:szCs w:val="22"/>
        </w:rPr>
        <w:t xml:space="preserve">nesmí souhlas se změnou </w:t>
      </w:r>
      <w:r w:rsidR="00AA6C74" w:rsidRPr="00D11CC1">
        <w:rPr>
          <w:rFonts w:ascii="Segoe UI" w:hAnsi="Segoe UI" w:cs="Segoe UI"/>
          <w:sz w:val="22"/>
          <w:szCs w:val="22"/>
        </w:rPr>
        <w:t>specialisty</w:t>
      </w:r>
      <w:r w:rsidR="0048676C" w:rsidRPr="00D11CC1">
        <w:rPr>
          <w:rFonts w:ascii="Segoe UI" w:hAnsi="Segoe UI" w:cs="Segoe UI"/>
          <w:sz w:val="22"/>
          <w:szCs w:val="22"/>
        </w:rPr>
        <w:t xml:space="preserve"> bez objektivních důvodů odmítnout, pokud mu budou </w:t>
      </w:r>
      <w:r w:rsidR="006432EB" w:rsidRPr="00D11CC1">
        <w:rPr>
          <w:rFonts w:ascii="Segoe UI" w:hAnsi="Segoe UI" w:cs="Segoe UI"/>
          <w:sz w:val="22"/>
          <w:szCs w:val="22"/>
        </w:rPr>
        <w:t>Z</w:t>
      </w:r>
      <w:r w:rsidR="00AA6C74" w:rsidRPr="00D11CC1">
        <w:rPr>
          <w:rFonts w:ascii="Segoe UI" w:hAnsi="Segoe UI" w:cs="Segoe UI"/>
          <w:sz w:val="22"/>
          <w:szCs w:val="22"/>
        </w:rPr>
        <w:t>hotovitelem</w:t>
      </w:r>
      <w:r w:rsidR="0048676C" w:rsidRPr="00D11CC1">
        <w:rPr>
          <w:rFonts w:ascii="Segoe UI" w:hAnsi="Segoe UI" w:cs="Segoe UI"/>
          <w:sz w:val="22"/>
          <w:szCs w:val="22"/>
        </w:rPr>
        <w:t xml:space="preserve"> příslušné doklady předloženy.</w:t>
      </w:r>
    </w:p>
    <w:p w:rsidR="00091F96" w:rsidRPr="00CF0BFB" w:rsidRDefault="001B4F14" w:rsidP="00163682">
      <w:pPr>
        <w:keepNext/>
        <w:numPr>
          <w:ilvl w:val="0"/>
          <w:numId w:val="1"/>
        </w:numPr>
        <w:tabs>
          <w:tab w:val="clear" w:pos="2165"/>
          <w:tab w:val="num" w:pos="426"/>
        </w:tabs>
        <w:spacing w:before="240" w:after="120" w:line="264" w:lineRule="auto"/>
        <w:ind w:left="0" w:firstLine="0"/>
        <w:jc w:val="center"/>
        <w:rPr>
          <w:rFonts w:ascii="Segoe UI" w:hAnsi="Segoe UI" w:cs="Segoe UI"/>
          <w:b/>
          <w:sz w:val="22"/>
          <w:szCs w:val="22"/>
        </w:rPr>
      </w:pPr>
      <w:r>
        <w:rPr>
          <w:rFonts w:ascii="Segoe UI" w:hAnsi="Segoe UI" w:cs="Segoe UI"/>
          <w:b/>
          <w:sz w:val="22"/>
          <w:szCs w:val="22"/>
        </w:rPr>
        <w:t xml:space="preserve"> </w:t>
      </w:r>
      <w:r w:rsidR="00CB6D8C">
        <w:rPr>
          <w:rFonts w:ascii="Segoe UI" w:hAnsi="Segoe UI" w:cs="Segoe UI"/>
          <w:b/>
          <w:sz w:val="22"/>
          <w:szCs w:val="22"/>
        </w:rPr>
        <w:t>Závěrečná ustanovení</w:t>
      </w:r>
    </w:p>
    <w:p w:rsidR="00CB6D8C" w:rsidRDefault="00CB6D8C" w:rsidP="00B504E8">
      <w:pPr>
        <w:widowControl w:val="0"/>
        <w:numPr>
          <w:ilvl w:val="1"/>
          <w:numId w:val="1"/>
        </w:numPr>
        <w:tabs>
          <w:tab w:val="clear" w:pos="792"/>
        </w:tabs>
        <w:spacing w:after="120" w:line="264" w:lineRule="auto"/>
        <w:ind w:left="709" w:hanging="715"/>
        <w:jc w:val="both"/>
        <w:rPr>
          <w:rFonts w:ascii="Segoe UI" w:hAnsi="Segoe UI" w:cs="Segoe UI"/>
          <w:sz w:val="22"/>
          <w:szCs w:val="22"/>
        </w:rPr>
      </w:pPr>
      <w:r>
        <w:rPr>
          <w:rFonts w:ascii="Segoe UI" w:hAnsi="Segoe UI" w:cs="Segoe UI"/>
          <w:sz w:val="22"/>
          <w:szCs w:val="22"/>
        </w:rPr>
        <w:t xml:space="preserve">Právní vztahy touto Smlouvou výslovně neupravené se řídí příslušnými ustanovení </w:t>
      </w:r>
      <w:r w:rsidR="00FA2723">
        <w:rPr>
          <w:rFonts w:ascii="Segoe UI" w:hAnsi="Segoe UI" w:cs="Segoe UI"/>
          <w:sz w:val="22"/>
          <w:szCs w:val="22"/>
        </w:rPr>
        <w:t>O</w:t>
      </w:r>
      <w:r>
        <w:rPr>
          <w:rFonts w:ascii="Segoe UI" w:hAnsi="Segoe UI" w:cs="Segoe UI"/>
          <w:sz w:val="22"/>
          <w:szCs w:val="22"/>
        </w:rPr>
        <w:t>bčanského zákoníku, ve znění pozdějších změn a doplňků.</w:t>
      </w:r>
    </w:p>
    <w:p w:rsidR="00CB6D8C" w:rsidRDefault="00CB6D8C" w:rsidP="00B504E8">
      <w:pPr>
        <w:widowControl w:val="0"/>
        <w:numPr>
          <w:ilvl w:val="1"/>
          <w:numId w:val="1"/>
        </w:numPr>
        <w:tabs>
          <w:tab w:val="clear" w:pos="792"/>
        </w:tabs>
        <w:spacing w:after="120" w:line="264" w:lineRule="auto"/>
        <w:ind w:left="709" w:hanging="715"/>
        <w:jc w:val="both"/>
        <w:rPr>
          <w:rFonts w:ascii="Segoe UI" w:hAnsi="Segoe UI" w:cs="Segoe UI"/>
          <w:sz w:val="22"/>
          <w:szCs w:val="22"/>
        </w:rPr>
      </w:pPr>
      <w:r>
        <w:rPr>
          <w:rFonts w:ascii="Segoe UI" w:hAnsi="Segoe UI" w:cs="Segoe UI"/>
          <w:sz w:val="22"/>
          <w:szCs w:val="22"/>
        </w:rPr>
        <w:t>Smluvní strany shodně prohlašují, že došlo k dohodě o celém obsahu této Smlouvy</w:t>
      </w:r>
      <w:r w:rsidR="008C0D0F">
        <w:rPr>
          <w:rFonts w:ascii="Segoe UI" w:hAnsi="Segoe UI" w:cs="Segoe UI"/>
          <w:sz w:val="22"/>
          <w:szCs w:val="22"/>
        </w:rPr>
        <w:t>.</w:t>
      </w:r>
    </w:p>
    <w:p w:rsidR="00CB6D8C" w:rsidRDefault="00CB6D8C" w:rsidP="00DD0A71">
      <w:pPr>
        <w:widowControl w:val="0"/>
        <w:numPr>
          <w:ilvl w:val="1"/>
          <w:numId w:val="1"/>
        </w:numPr>
        <w:tabs>
          <w:tab w:val="clear" w:pos="792"/>
        </w:tabs>
        <w:spacing w:after="120" w:line="264" w:lineRule="auto"/>
        <w:ind w:left="709" w:hanging="715"/>
        <w:jc w:val="both"/>
        <w:rPr>
          <w:rFonts w:ascii="Segoe UI" w:hAnsi="Segoe UI" w:cs="Segoe UI"/>
          <w:sz w:val="22"/>
          <w:szCs w:val="22"/>
        </w:rPr>
      </w:pPr>
      <w:r>
        <w:rPr>
          <w:rFonts w:ascii="Segoe UI" w:hAnsi="Segoe UI" w:cs="Segoe UI"/>
          <w:sz w:val="22"/>
          <w:szCs w:val="22"/>
        </w:rPr>
        <w:t xml:space="preserve">Ustanovení této Smlouvy lze měnit pouze </w:t>
      </w:r>
      <w:r w:rsidRPr="00C16A9D">
        <w:rPr>
          <w:rFonts w:ascii="Segoe UI" w:hAnsi="Segoe UI" w:cs="Segoe UI"/>
          <w:sz w:val="22"/>
          <w:szCs w:val="22"/>
        </w:rPr>
        <w:t>písemnými dodatky.</w:t>
      </w:r>
    </w:p>
    <w:p w:rsidR="00D11CC1" w:rsidRPr="00DD0A71" w:rsidRDefault="00D11CC1" w:rsidP="00DD0A71">
      <w:pPr>
        <w:widowControl w:val="0"/>
        <w:numPr>
          <w:ilvl w:val="1"/>
          <w:numId w:val="1"/>
        </w:numPr>
        <w:tabs>
          <w:tab w:val="clear" w:pos="792"/>
        </w:tabs>
        <w:spacing w:after="120" w:line="264" w:lineRule="auto"/>
        <w:ind w:left="709" w:hanging="715"/>
        <w:jc w:val="both"/>
        <w:rPr>
          <w:rFonts w:ascii="Segoe UI" w:hAnsi="Segoe UI" w:cs="Segoe UI"/>
          <w:sz w:val="22"/>
          <w:szCs w:val="22"/>
        </w:rPr>
      </w:pPr>
      <w:r>
        <w:rPr>
          <w:rFonts w:ascii="Segoe UI" w:hAnsi="Segoe UI" w:cs="Segoe UI"/>
          <w:sz w:val="22"/>
          <w:szCs w:val="22"/>
        </w:rPr>
        <w:t>Tato smlouva byla vyhotovena ve čtyřech vyhotoveních, z nichž každý má platnost originálu, přičemž Objednatel obdrží dvě vyhotovení, dvě vyhotovení obdrží Zhotovitel.</w:t>
      </w:r>
    </w:p>
    <w:p w:rsidR="00683AEB" w:rsidRPr="005C688F" w:rsidRDefault="00190938" w:rsidP="005C688F">
      <w:pPr>
        <w:widowControl w:val="0"/>
        <w:numPr>
          <w:ilvl w:val="1"/>
          <w:numId w:val="1"/>
        </w:numPr>
        <w:tabs>
          <w:tab w:val="clear" w:pos="792"/>
        </w:tabs>
        <w:spacing w:after="120" w:line="264" w:lineRule="auto"/>
        <w:ind w:left="709" w:hanging="715"/>
        <w:jc w:val="both"/>
        <w:rPr>
          <w:rFonts w:ascii="Segoe UI" w:hAnsi="Segoe UI" w:cs="Segoe UI"/>
          <w:sz w:val="22"/>
          <w:szCs w:val="22"/>
        </w:rPr>
      </w:pPr>
      <w:r w:rsidRPr="00C16A9D">
        <w:rPr>
          <w:rFonts w:ascii="Segoe UI" w:hAnsi="Segoe UI" w:cs="Segoe UI"/>
          <w:sz w:val="22"/>
          <w:szCs w:val="22"/>
        </w:rPr>
        <w:lastRenderedPageBreak/>
        <w:t>Tato smlouva nabývá platnosti podpisem obou smluvních stran. Účinnosti tato smlouva nabývá uveřejněním v registru smluv dle zákona č. 340/2015 Sb., o zvláštních podmínkách účinnosti některých smluv, uveřejňování těchto smluv</w:t>
      </w:r>
      <w:r>
        <w:rPr>
          <w:rFonts w:ascii="Segoe UI" w:hAnsi="Segoe UI" w:cs="Segoe UI"/>
          <w:sz w:val="22"/>
          <w:szCs w:val="22"/>
        </w:rPr>
        <w:t xml:space="preserve"> a o registru smluv (zákon o registru smluv), ve znění pozdějších předpisů. Smluvní strany se dohodly, že tuto smlouvu zašle k uveřejnění v registru smluv Objedna</w:t>
      </w:r>
      <w:r w:rsidR="005C688F">
        <w:rPr>
          <w:rFonts w:ascii="Segoe UI" w:hAnsi="Segoe UI" w:cs="Segoe UI"/>
          <w:sz w:val="22"/>
          <w:szCs w:val="22"/>
        </w:rPr>
        <w:t>tel.</w:t>
      </w:r>
    </w:p>
    <w:tbl>
      <w:tblPr>
        <w:tblW w:w="9322" w:type="dxa"/>
        <w:tblLook w:val="04A0" w:firstRow="1" w:lastRow="0" w:firstColumn="1" w:lastColumn="0" w:noHBand="0" w:noVBand="1"/>
      </w:tblPr>
      <w:tblGrid>
        <w:gridCol w:w="4361"/>
        <w:gridCol w:w="4961"/>
      </w:tblGrid>
      <w:tr w:rsidR="00091F96" w:rsidRPr="00CF0BFB" w:rsidTr="009E08EF">
        <w:tc>
          <w:tcPr>
            <w:tcW w:w="4361" w:type="dxa"/>
          </w:tcPr>
          <w:p w:rsidR="00CF78BC" w:rsidRDefault="00CF78BC" w:rsidP="00AC12D7">
            <w:pPr>
              <w:spacing w:after="120" w:line="264" w:lineRule="auto"/>
              <w:rPr>
                <w:rFonts w:ascii="Segoe UI" w:hAnsi="Segoe UI" w:cs="Segoe UI"/>
                <w:sz w:val="22"/>
                <w:szCs w:val="22"/>
              </w:rPr>
            </w:pPr>
          </w:p>
          <w:p w:rsidR="00F3460B" w:rsidRDefault="00F3460B" w:rsidP="00AC12D7">
            <w:pPr>
              <w:spacing w:after="120" w:line="264" w:lineRule="auto"/>
              <w:rPr>
                <w:rFonts w:ascii="Segoe UI" w:hAnsi="Segoe UI" w:cs="Segoe UI"/>
                <w:sz w:val="22"/>
                <w:szCs w:val="22"/>
              </w:rPr>
            </w:pPr>
            <w:r>
              <w:rPr>
                <w:rFonts w:ascii="Segoe UI" w:hAnsi="Segoe UI" w:cs="Segoe UI"/>
                <w:sz w:val="22"/>
                <w:szCs w:val="22"/>
              </w:rPr>
              <w:t>V Brně dne</w:t>
            </w:r>
          </w:p>
          <w:p w:rsidR="00F3460B" w:rsidRPr="00CF0BFB" w:rsidRDefault="00F3460B" w:rsidP="00AC12D7">
            <w:pPr>
              <w:spacing w:after="120" w:line="264" w:lineRule="auto"/>
              <w:rPr>
                <w:rFonts w:ascii="Segoe UI" w:hAnsi="Segoe UI" w:cs="Segoe UI"/>
                <w:sz w:val="22"/>
                <w:szCs w:val="22"/>
              </w:rPr>
            </w:pPr>
          </w:p>
        </w:tc>
        <w:tc>
          <w:tcPr>
            <w:tcW w:w="4961" w:type="dxa"/>
          </w:tcPr>
          <w:p w:rsidR="00091F96" w:rsidRPr="00CF0BFB" w:rsidRDefault="00091F96" w:rsidP="00621130">
            <w:pPr>
              <w:spacing w:after="120" w:line="264" w:lineRule="auto"/>
              <w:jc w:val="center"/>
              <w:rPr>
                <w:rFonts w:ascii="Segoe UI" w:hAnsi="Segoe UI" w:cs="Segoe UI"/>
                <w:sz w:val="22"/>
                <w:szCs w:val="22"/>
              </w:rPr>
            </w:pPr>
          </w:p>
        </w:tc>
      </w:tr>
      <w:tr w:rsidR="00091F96" w:rsidRPr="00CF0BFB" w:rsidTr="00C54352">
        <w:tc>
          <w:tcPr>
            <w:tcW w:w="4361" w:type="dxa"/>
          </w:tcPr>
          <w:p w:rsidR="001D3753" w:rsidRPr="00CF0BFB" w:rsidRDefault="001D3753" w:rsidP="00C54352">
            <w:pPr>
              <w:tabs>
                <w:tab w:val="num" w:pos="360"/>
              </w:tabs>
              <w:spacing w:after="120" w:line="264" w:lineRule="auto"/>
              <w:jc w:val="center"/>
              <w:rPr>
                <w:rFonts w:ascii="Segoe UI" w:hAnsi="Segoe UI" w:cs="Segoe UI"/>
                <w:snapToGrid w:val="0"/>
                <w:sz w:val="22"/>
                <w:szCs w:val="22"/>
              </w:rPr>
            </w:pPr>
            <w:r w:rsidRPr="00CF0BFB">
              <w:rPr>
                <w:rFonts w:ascii="Segoe UI" w:hAnsi="Segoe UI" w:cs="Segoe UI"/>
                <w:snapToGrid w:val="0"/>
                <w:sz w:val="22"/>
                <w:szCs w:val="22"/>
              </w:rPr>
              <w:t>za Objednatele</w:t>
            </w:r>
          </w:p>
          <w:p w:rsidR="00CB6D8C" w:rsidRDefault="00027024" w:rsidP="00027024">
            <w:pPr>
              <w:spacing w:line="264" w:lineRule="auto"/>
              <w:jc w:val="center"/>
              <w:rPr>
                <w:rFonts w:ascii="Segoe UI" w:hAnsi="Segoe UI" w:cs="Segoe UI"/>
                <w:b/>
                <w:sz w:val="22"/>
                <w:szCs w:val="22"/>
              </w:rPr>
            </w:pPr>
            <w:r>
              <w:rPr>
                <w:rFonts w:ascii="Segoe UI" w:hAnsi="Segoe UI" w:cs="Segoe UI"/>
                <w:b/>
                <w:sz w:val="22"/>
                <w:szCs w:val="22"/>
              </w:rPr>
              <w:t xml:space="preserve">Muzeum města </w:t>
            </w:r>
            <w:r w:rsidR="006D2707">
              <w:rPr>
                <w:rFonts w:ascii="Segoe UI" w:hAnsi="Segoe UI" w:cs="Segoe UI"/>
                <w:b/>
                <w:sz w:val="22"/>
                <w:szCs w:val="22"/>
              </w:rPr>
              <w:t>Brna</w:t>
            </w:r>
            <w:r>
              <w:rPr>
                <w:rFonts w:ascii="Segoe UI" w:hAnsi="Segoe UI" w:cs="Segoe UI"/>
                <w:b/>
                <w:sz w:val="22"/>
                <w:szCs w:val="22"/>
              </w:rPr>
              <w:br/>
            </w:r>
            <w:r w:rsidR="006D2707">
              <w:rPr>
                <w:rFonts w:ascii="Segoe UI" w:hAnsi="Segoe UI" w:cs="Segoe UI"/>
                <w:b/>
                <w:sz w:val="22"/>
                <w:szCs w:val="22"/>
              </w:rPr>
              <w:t>příspěvková organizace</w:t>
            </w:r>
          </w:p>
          <w:p w:rsidR="001B4F14" w:rsidRPr="00BE1EB1" w:rsidRDefault="001B4F14" w:rsidP="00027024">
            <w:pPr>
              <w:spacing w:line="264" w:lineRule="auto"/>
              <w:jc w:val="center"/>
              <w:rPr>
                <w:rFonts w:ascii="Segoe UI" w:hAnsi="Segoe UI" w:cs="Segoe UI"/>
                <w:b/>
                <w:sz w:val="22"/>
                <w:szCs w:val="22"/>
              </w:rPr>
            </w:pPr>
            <w:r>
              <w:rPr>
                <w:rFonts w:ascii="Segoe UI" w:hAnsi="Segoe UI" w:cs="Segoe UI"/>
                <w:b/>
                <w:sz w:val="22"/>
                <w:szCs w:val="22"/>
              </w:rPr>
              <w:t>PhDr. Pavel Ciprian, ředitel</w:t>
            </w:r>
          </w:p>
        </w:tc>
        <w:tc>
          <w:tcPr>
            <w:tcW w:w="4961" w:type="dxa"/>
          </w:tcPr>
          <w:p w:rsidR="00091F96" w:rsidRPr="00CF0BFB" w:rsidRDefault="00CF78BC" w:rsidP="00C54352">
            <w:pPr>
              <w:tabs>
                <w:tab w:val="num" w:pos="360"/>
              </w:tabs>
              <w:spacing w:after="120" w:line="264" w:lineRule="auto"/>
              <w:jc w:val="center"/>
              <w:rPr>
                <w:rFonts w:ascii="Segoe UI" w:hAnsi="Segoe UI" w:cs="Segoe UI"/>
                <w:snapToGrid w:val="0"/>
                <w:sz w:val="22"/>
                <w:szCs w:val="22"/>
              </w:rPr>
            </w:pPr>
            <w:r w:rsidRPr="00CF0BFB">
              <w:rPr>
                <w:rFonts w:ascii="Segoe UI" w:hAnsi="Segoe UI" w:cs="Segoe UI"/>
                <w:snapToGrid w:val="0"/>
                <w:sz w:val="22"/>
                <w:szCs w:val="22"/>
              </w:rPr>
              <w:t>z</w:t>
            </w:r>
            <w:r w:rsidR="00091F96" w:rsidRPr="00CF0BFB">
              <w:rPr>
                <w:rFonts w:ascii="Segoe UI" w:hAnsi="Segoe UI" w:cs="Segoe UI"/>
                <w:snapToGrid w:val="0"/>
                <w:sz w:val="22"/>
                <w:szCs w:val="22"/>
              </w:rPr>
              <w:t xml:space="preserve">a </w:t>
            </w:r>
            <w:r w:rsidR="0022299D" w:rsidRPr="00CF0BFB">
              <w:rPr>
                <w:rFonts w:ascii="Segoe UI" w:hAnsi="Segoe UI" w:cs="Segoe UI"/>
                <w:snapToGrid w:val="0"/>
                <w:sz w:val="22"/>
                <w:szCs w:val="22"/>
              </w:rPr>
              <w:t>Zhotovitel</w:t>
            </w:r>
            <w:r w:rsidR="00091F96" w:rsidRPr="00CF0BFB">
              <w:rPr>
                <w:rFonts w:ascii="Segoe UI" w:hAnsi="Segoe UI" w:cs="Segoe UI"/>
                <w:snapToGrid w:val="0"/>
                <w:sz w:val="22"/>
                <w:szCs w:val="22"/>
              </w:rPr>
              <w:t>e</w:t>
            </w:r>
          </w:p>
          <w:p w:rsidR="00091F96" w:rsidRPr="001B4F14" w:rsidRDefault="001B4F14" w:rsidP="001B4F14">
            <w:pPr>
              <w:tabs>
                <w:tab w:val="num" w:pos="360"/>
              </w:tabs>
              <w:spacing w:line="264" w:lineRule="auto"/>
              <w:jc w:val="center"/>
              <w:rPr>
                <w:rFonts w:ascii="Segoe UI" w:hAnsi="Segoe UI" w:cs="Segoe UI"/>
                <w:b/>
                <w:snapToGrid w:val="0"/>
                <w:sz w:val="22"/>
                <w:szCs w:val="22"/>
              </w:rPr>
            </w:pPr>
            <w:r w:rsidRPr="001B4F14">
              <w:rPr>
                <w:rFonts w:ascii="Segoe UI" w:hAnsi="Segoe UI" w:cs="Segoe UI"/>
                <w:b/>
                <w:snapToGrid w:val="0"/>
                <w:sz w:val="22"/>
                <w:szCs w:val="22"/>
              </w:rPr>
              <w:t>Atelier 99 s.r.o.</w:t>
            </w:r>
          </w:p>
          <w:p w:rsidR="001B4F14" w:rsidRPr="001B4F14" w:rsidRDefault="001B4F14" w:rsidP="001B4F14">
            <w:pPr>
              <w:tabs>
                <w:tab w:val="num" w:pos="360"/>
              </w:tabs>
              <w:spacing w:line="264" w:lineRule="auto"/>
              <w:jc w:val="center"/>
              <w:rPr>
                <w:rFonts w:ascii="Segoe UI" w:hAnsi="Segoe UI" w:cs="Segoe UI"/>
                <w:b/>
                <w:snapToGrid w:val="0"/>
                <w:sz w:val="22"/>
                <w:szCs w:val="22"/>
              </w:rPr>
            </w:pPr>
            <w:r w:rsidRPr="001B4F14">
              <w:rPr>
                <w:rFonts w:ascii="Segoe UI" w:hAnsi="Segoe UI" w:cs="Segoe UI"/>
                <w:b/>
                <w:snapToGrid w:val="0"/>
                <w:sz w:val="22"/>
                <w:szCs w:val="22"/>
              </w:rPr>
              <w:t>Ing. Martin Jeřábek, Ing. Petr Prokš</w:t>
            </w:r>
          </w:p>
          <w:p w:rsidR="001B4F14" w:rsidRPr="00CF0BFB" w:rsidRDefault="001B4F14" w:rsidP="001B4F14">
            <w:pPr>
              <w:tabs>
                <w:tab w:val="num" w:pos="360"/>
              </w:tabs>
              <w:spacing w:line="264" w:lineRule="auto"/>
              <w:jc w:val="center"/>
              <w:rPr>
                <w:rFonts w:ascii="Segoe UI" w:hAnsi="Segoe UI" w:cs="Segoe UI"/>
                <w:snapToGrid w:val="0"/>
                <w:sz w:val="22"/>
                <w:szCs w:val="22"/>
              </w:rPr>
            </w:pPr>
            <w:r w:rsidRPr="001B4F14">
              <w:rPr>
                <w:rFonts w:ascii="Segoe UI" w:hAnsi="Segoe UI" w:cs="Segoe UI"/>
                <w:b/>
                <w:snapToGrid w:val="0"/>
                <w:sz w:val="22"/>
                <w:szCs w:val="22"/>
              </w:rPr>
              <w:t>jednatelé</w:t>
            </w:r>
          </w:p>
        </w:tc>
      </w:tr>
    </w:tbl>
    <w:p w:rsidR="009C1C35" w:rsidRPr="005C688F" w:rsidRDefault="009C1C35" w:rsidP="005C688F">
      <w:pPr>
        <w:rPr>
          <w:rFonts w:ascii="Segoe UI" w:hAnsi="Segoe UI" w:cs="Segoe UI"/>
          <w:sz w:val="22"/>
          <w:szCs w:val="22"/>
        </w:rPr>
      </w:pPr>
    </w:p>
    <w:p w:rsidR="006A6499" w:rsidRPr="004C4E6C" w:rsidRDefault="006A6499" w:rsidP="008A6134">
      <w:pPr>
        <w:pStyle w:val="Odstavecseseznamem"/>
        <w:spacing w:after="160" w:line="256" w:lineRule="auto"/>
        <w:ind w:left="0"/>
      </w:pPr>
    </w:p>
    <w:sectPr w:rsidR="006A6499" w:rsidRPr="004C4E6C" w:rsidSect="00BF7F3F">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081" w:rsidRDefault="00BE0081" w:rsidP="008F2DFC">
      <w:r>
        <w:separator/>
      </w:r>
    </w:p>
  </w:endnote>
  <w:endnote w:type="continuationSeparator" w:id="0">
    <w:p w:rsidR="00BE0081" w:rsidRDefault="00BE0081" w:rsidP="008F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AD6" w:rsidRPr="00AC12D7" w:rsidRDefault="00BE7AD6" w:rsidP="00C22C36">
    <w:pPr>
      <w:pStyle w:val="Zpat"/>
      <w:jc w:val="center"/>
      <w:rPr>
        <w:rFonts w:ascii="Segoe UI" w:hAnsi="Segoe UI" w:cs="Segoe UI"/>
      </w:rPr>
    </w:pPr>
    <w:r w:rsidRPr="00AC12D7">
      <w:rPr>
        <w:rFonts w:ascii="Segoe UI" w:hAnsi="Segoe UI" w:cs="Segoe UI"/>
      </w:rPr>
      <w:t xml:space="preserve">Stránka </w:t>
    </w:r>
    <w:r w:rsidRPr="00AC12D7">
      <w:rPr>
        <w:rFonts w:ascii="Segoe UI" w:hAnsi="Segoe UI" w:cs="Segoe UI"/>
        <w:b/>
      </w:rPr>
      <w:fldChar w:fldCharType="begin"/>
    </w:r>
    <w:r w:rsidRPr="00AC12D7">
      <w:rPr>
        <w:rFonts w:ascii="Segoe UI" w:hAnsi="Segoe UI" w:cs="Segoe UI"/>
        <w:b/>
      </w:rPr>
      <w:instrText>PAGE</w:instrText>
    </w:r>
    <w:r w:rsidRPr="00AC12D7">
      <w:rPr>
        <w:rFonts w:ascii="Segoe UI" w:hAnsi="Segoe UI" w:cs="Segoe UI"/>
        <w:b/>
      </w:rPr>
      <w:fldChar w:fldCharType="separate"/>
    </w:r>
    <w:r>
      <w:rPr>
        <w:rFonts w:ascii="Segoe UI" w:hAnsi="Segoe UI" w:cs="Segoe UI"/>
        <w:b/>
        <w:noProof/>
      </w:rPr>
      <w:t>12</w:t>
    </w:r>
    <w:r w:rsidRPr="00AC12D7">
      <w:rPr>
        <w:rFonts w:ascii="Segoe UI" w:hAnsi="Segoe UI" w:cs="Segoe UI"/>
        <w:b/>
      </w:rPr>
      <w:fldChar w:fldCharType="end"/>
    </w:r>
    <w:r w:rsidRPr="00AC12D7">
      <w:rPr>
        <w:rFonts w:ascii="Segoe UI" w:hAnsi="Segoe UI" w:cs="Segoe UI"/>
      </w:rPr>
      <w:t xml:space="preserve"> z </w:t>
    </w:r>
    <w:r w:rsidRPr="00AC12D7">
      <w:rPr>
        <w:rFonts w:ascii="Segoe UI" w:hAnsi="Segoe UI" w:cs="Segoe UI"/>
        <w:b/>
      </w:rPr>
      <w:fldChar w:fldCharType="begin"/>
    </w:r>
    <w:r w:rsidRPr="00AC12D7">
      <w:rPr>
        <w:rFonts w:ascii="Segoe UI" w:hAnsi="Segoe UI" w:cs="Segoe UI"/>
        <w:b/>
      </w:rPr>
      <w:instrText>NUMPAGES</w:instrText>
    </w:r>
    <w:r w:rsidRPr="00AC12D7">
      <w:rPr>
        <w:rFonts w:ascii="Segoe UI" w:hAnsi="Segoe UI" w:cs="Segoe UI"/>
        <w:b/>
      </w:rPr>
      <w:fldChar w:fldCharType="separate"/>
    </w:r>
    <w:r>
      <w:rPr>
        <w:rFonts w:ascii="Segoe UI" w:hAnsi="Segoe UI" w:cs="Segoe UI"/>
        <w:b/>
        <w:noProof/>
      </w:rPr>
      <w:t>15</w:t>
    </w:r>
    <w:r w:rsidRPr="00AC12D7">
      <w:rPr>
        <w:rFonts w:ascii="Segoe UI" w:hAnsi="Segoe UI" w:cs="Segoe U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081" w:rsidRDefault="00BE0081" w:rsidP="008F2DFC">
      <w:r>
        <w:separator/>
      </w:r>
    </w:p>
  </w:footnote>
  <w:footnote w:type="continuationSeparator" w:id="0">
    <w:p w:rsidR="00BE0081" w:rsidRDefault="00BE0081" w:rsidP="008F2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BAA"/>
    <w:multiLevelType w:val="multilevel"/>
    <w:tmpl w:val="4C142326"/>
    <w:lvl w:ilvl="0">
      <w:start w:val="1"/>
      <w:numFmt w:val="upperRoman"/>
      <w:lvlText w:val="%1."/>
      <w:lvlJc w:val="right"/>
      <w:pPr>
        <w:tabs>
          <w:tab w:val="num" w:pos="2165"/>
        </w:tabs>
        <w:ind w:left="2165"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930"/>
        </w:tabs>
        <w:ind w:left="930" w:hanging="504"/>
      </w:pPr>
      <w:rPr>
        <w:rFonts w:hint="default"/>
        <w:b w:val="0"/>
        <w:i w:val="0"/>
        <w:sz w:val="2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8C6333"/>
    <w:multiLevelType w:val="multilevel"/>
    <w:tmpl w:val="8AFAFF70"/>
    <w:lvl w:ilvl="0">
      <w:start w:val="1"/>
      <w:numFmt w:val="upperRoman"/>
      <w:lvlText w:val="%1."/>
      <w:lvlJc w:val="right"/>
      <w:pPr>
        <w:tabs>
          <w:tab w:val="num" w:pos="2165"/>
        </w:tabs>
        <w:ind w:left="2165"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930"/>
        </w:tabs>
        <w:ind w:left="930" w:hanging="504"/>
      </w:pPr>
      <w:rPr>
        <w:rFonts w:hint="default"/>
        <w:b w:val="0"/>
        <w:i w:val="0"/>
        <w:sz w:val="22"/>
        <w:szCs w:val="22"/>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281F6A"/>
    <w:multiLevelType w:val="hybridMultilevel"/>
    <w:tmpl w:val="D352B1BA"/>
    <w:lvl w:ilvl="0" w:tplc="04050001">
      <w:start w:val="1"/>
      <w:numFmt w:val="bullet"/>
      <w:lvlText w:val=""/>
      <w:lvlJc w:val="left"/>
      <w:pPr>
        <w:ind w:left="283" w:hanging="360"/>
      </w:pPr>
      <w:rPr>
        <w:rFonts w:ascii="Symbol" w:hAnsi="Symbol" w:hint="default"/>
      </w:rPr>
    </w:lvl>
    <w:lvl w:ilvl="1" w:tplc="04050003" w:tentative="1">
      <w:start w:val="1"/>
      <w:numFmt w:val="bullet"/>
      <w:lvlText w:val="o"/>
      <w:lvlJc w:val="left"/>
      <w:pPr>
        <w:ind w:left="1003" w:hanging="360"/>
      </w:pPr>
      <w:rPr>
        <w:rFonts w:ascii="Courier New" w:hAnsi="Courier New" w:cs="Courier New" w:hint="default"/>
      </w:rPr>
    </w:lvl>
    <w:lvl w:ilvl="2" w:tplc="04050005" w:tentative="1">
      <w:start w:val="1"/>
      <w:numFmt w:val="bullet"/>
      <w:lvlText w:val=""/>
      <w:lvlJc w:val="left"/>
      <w:pPr>
        <w:ind w:left="1723" w:hanging="360"/>
      </w:pPr>
      <w:rPr>
        <w:rFonts w:ascii="Wingdings" w:hAnsi="Wingdings" w:hint="default"/>
      </w:rPr>
    </w:lvl>
    <w:lvl w:ilvl="3" w:tplc="04050001" w:tentative="1">
      <w:start w:val="1"/>
      <w:numFmt w:val="bullet"/>
      <w:lvlText w:val=""/>
      <w:lvlJc w:val="left"/>
      <w:pPr>
        <w:ind w:left="2443" w:hanging="360"/>
      </w:pPr>
      <w:rPr>
        <w:rFonts w:ascii="Symbol" w:hAnsi="Symbol" w:hint="default"/>
      </w:rPr>
    </w:lvl>
    <w:lvl w:ilvl="4" w:tplc="04050003" w:tentative="1">
      <w:start w:val="1"/>
      <w:numFmt w:val="bullet"/>
      <w:lvlText w:val="o"/>
      <w:lvlJc w:val="left"/>
      <w:pPr>
        <w:ind w:left="3163" w:hanging="360"/>
      </w:pPr>
      <w:rPr>
        <w:rFonts w:ascii="Courier New" w:hAnsi="Courier New" w:cs="Courier New" w:hint="default"/>
      </w:rPr>
    </w:lvl>
    <w:lvl w:ilvl="5" w:tplc="04050005" w:tentative="1">
      <w:start w:val="1"/>
      <w:numFmt w:val="bullet"/>
      <w:lvlText w:val=""/>
      <w:lvlJc w:val="left"/>
      <w:pPr>
        <w:ind w:left="3883" w:hanging="360"/>
      </w:pPr>
      <w:rPr>
        <w:rFonts w:ascii="Wingdings" w:hAnsi="Wingdings" w:hint="default"/>
      </w:rPr>
    </w:lvl>
    <w:lvl w:ilvl="6" w:tplc="04050001" w:tentative="1">
      <w:start w:val="1"/>
      <w:numFmt w:val="bullet"/>
      <w:lvlText w:val=""/>
      <w:lvlJc w:val="left"/>
      <w:pPr>
        <w:ind w:left="4603" w:hanging="360"/>
      </w:pPr>
      <w:rPr>
        <w:rFonts w:ascii="Symbol" w:hAnsi="Symbol" w:hint="default"/>
      </w:rPr>
    </w:lvl>
    <w:lvl w:ilvl="7" w:tplc="04050003" w:tentative="1">
      <w:start w:val="1"/>
      <w:numFmt w:val="bullet"/>
      <w:lvlText w:val="o"/>
      <w:lvlJc w:val="left"/>
      <w:pPr>
        <w:ind w:left="5323" w:hanging="360"/>
      </w:pPr>
      <w:rPr>
        <w:rFonts w:ascii="Courier New" w:hAnsi="Courier New" w:cs="Courier New" w:hint="default"/>
      </w:rPr>
    </w:lvl>
    <w:lvl w:ilvl="8" w:tplc="04050005" w:tentative="1">
      <w:start w:val="1"/>
      <w:numFmt w:val="bullet"/>
      <w:lvlText w:val=""/>
      <w:lvlJc w:val="left"/>
      <w:pPr>
        <w:ind w:left="6043" w:hanging="360"/>
      </w:pPr>
      <w:rPr>
        <w:rFonts w:ascii="Wingdings" w:hAnsi="Wingdings" w:hint="default"/>
      </w:rPr>
    </w:lvl>
  </w:abstractNum>
  <w:abstractNum w:abstractNumId="3" w15:restartNumberingAfterBreak="0">
    <w:nsid w:val="0C4A1271"/>
    <w:multiLevelType w:val="hybridMultilevel"/>
    <w:tmpl w:val="F36627D6"/>
    <w:lvl w:ilvl="0" w:tplc="0405000F">
      <w:start w:val="1"/>
      <w:numFmt w:val="decimal"/>
      <w:lvlText w:val="%1."/>
      <w:lvlJc w:val="left"/>
      <w:pPr>
        <w:ind w:left="1428" w:hanging="360"/>
      </w:pPr>
      <w:rPr>
        <w:rFont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4" w15:restartNumberingAfterBreak="0">
    <w:nsid w:val="0D483DB7"/>
    <w:multiLevelType w:val="hybridMultilevel"/>
    <w:tmpl w:val="97B8043A"/>
    <w:lvl w:ilvl="0" w:tplc="04050017">
      <w:start w:val="1"/>
      <w:numFmt w:val="lowerLetter"/>
      <w:lvlText w:val="%1)"/>
      <w:lvlJc w:val="left"/>
      <w:pPr>
        <w:tabs>
          <w:tab w:val="num" w:pos="1542"/>
        </w:tabs>
        <w:ind w:left="1542" w:hanging="360"/>
      </w:pPr>
      <w:rPr>
        <w:rFonts w:hint="default"/>
      </w:rPr>
    </w:lvl>
    <w:lvl w:ilvl="1" w:tplc="134EE4A2">
      <w:start w:val="7"/>
      <w:numFmt w:val="decimal"/>
      <w:lvlText w:val="%2."/>
      <w:lvlJc w:val="left"/>
      <w:pPr>
        <w:tabs>
          <w:tab w:val="num" w:pos="1762"/>
        </w:tabs>
        <w:ind w:left="1762" w:hanging="340"/>
      </w:pPr>
      <w:rPr>
        <w:rFonts w:hint="default"/>
        <w:b w:val="0"/>
      </w:rPr>
    </w:lvl>
    <w:lvl w:ilvl="2" w:tplc="04050005" w:tentative="1">
      <w:start w:val="1"/>
      <w:numFmt w:val="bullet"/>
      <w:lvlText w:val=""/>
      <w:lvlJc w:val="left"/>
      <w:pPr>
        <w:tabs>
          <w:tab w:val="num" w:pos="2502"/>
        </w:tabs>
        <w:ind w:left="2502" w:hanging="360"/>
      </w:pPr>
      <w:rPr>
        <w:rFonts w:ascii="Wingdings" w:hAnsi="Wingdings" w:hint="default"/>
      </w:rPr>
    </w:lvl>
    <w:lvl w:ilvl="3" w:tplc="04050001" w:tentative="1">
      <w:start w:val="1"/>
      <w:numFmt w:val="bullet"/>
      <w:lvlText w:val=""/>
      <w:lvlJc w:val="left"/>
      <w:pPr>
        <w:tabs>
          <w:tab w:val="num" w:pos="3222"/>
        </w:tabs>
        <w:ind w:left="3222" w:hanging="360"/>
      </w:pPr>
      <w:rPr>
        <w:rFonts w:ascii="Symbol" w:hAnsi="Symbol" w:hint="default"/>
      </w:rPr>
    </w:lvl>
    <w:lvl w:ilvl="4" w:tplc="04050003" w:tentative="1">
      <w:start w:val="1"/>
      <w:numFmt w:val="bullet"/>
      <w:lvlText w:val="o"/>
      <w:lvlJc w:val="left"/>
      <w:pPr>
        <w:tabs>
          <w:tab w:val="num" w:pos="3942"/>
        </w:tabs>
        <w:ind w:left="3942" w:hanging="360"/>
      </w:pPr>
      <w:rPr>
        <w:rFonts w:ascii="Courier New" w:hAnsi="Courier New" w:cs="Courier New" w:hint="default"/>
      </w:rPr>
    </w:lvl>
    <w:lvl w:ilvl="5" w:tplc="04050005" w:tentative="1">
      <w:start w:val="1"/>
      <w:numFmt w:val="bullet"/>
      <w:lvlText w:val=""/>
      <w:lvlJc w:val="left"/>
      <w:pPr>
        <w:tabs>
          <w:tab w:val="num" w:pos="4662"/>
        </w:tabs>
        <w:ind w:left="4662" w:hanging="360"/>
      </w:pPr>
      <w:rPr>
        <w:rFonts w:ascii="Wingdings" w:hAnsi="Wingdings" w:hint="default"/>
      </w:rPr>
    </w:lvl>
    <w:lvl w:ilvl="6" w:tplc="04050001" w:tentative="1">
      <w:start w:val="1"/>
      <w:numFmt w:val="bullet"/>
      <w:lvlText w:val=""/>
      <w:lvlJc w:val="left"/>
      <w:pPr>
        <w:tabs>
          <w:tab w:val="num" w:pos="5382"/>
        </w:tabs>
        <w:ind w:left="5382" w:hanging="360"/>
      </w:pPr>
      <w:rPr>
        <w:rFonts w:ascii="Symbol" w:hAnsi="Symbol" w:hint="default"/>
      </w:rPr>
    </w:lvl>
    <w:lvl w:ilvl="7" w:tplc="04050003" w:tentative="1">
      <w:start w:val="1"/>
      <w:numFmt w:val="bullet"/>
      <w:lvlText w:val="o"/>
      <w:lvlJc w:val="left"/>
      <w:pPr>
        <w:tabs>
          <w:tab w:val="num" w:pos="6102"/>
        </w:tabs>
        <w:ind w:left="6102" w:hanging="360"/>
      </w:pPr>
      <w:rPr>
        <w:rFonts w:ascii="Courier New" w:hAnsi="Courier New" w:cs="Courier New" w:hint="default"/>
      </w:rPr>
    </w:lvl>
    <w:lvl w:ilvl="8" w:tplc="04050005" w:tentative="1">
      <w:start w:val="1"/>
      <w:numFmt w:val="bullet"/>
      <w:lvlText w:val=""/>
      <w:lvlJc w:val="left"/>
      <w:pPr>
        <w:tabs>
          <w:tab w:val="num" w:pos="6822"/>
        </w:tabs>
        <w:ind w:left="6822" w:hanging="360"/>
      </w:pPr>
      <w:rPr>
        <w:rFonts w:ascii="Wingdings" w:hAnsi="Wingdings" w:hint="default"/>
      </w:rPr>
    </w:lvl>
  </w:abstractNum>
  <w:abstractNum w:abstractNumId="5" w15:restartNumberingAfterBreak="0">
    <w:nsid w:val="0E2432DF"/>
    <w:multiLevelType w:val="hybridMultilevel"/>
    <w:tmpl w:val="A3F2F1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EC0188E"/>
    <w:multiLevelType w:val="multilevel"/>
    <w:tmpl w:val="8AFAFF70"/>
    <w:lvl w:ilvl="0">
      <w:start w:val="1"/>
      <w:numFmt w:val="upperRoman"/>
      <w:lvlText w:val="%1."/>
      <w:lvlJc w:val="right"/>
      <w:pPr>
        <w:tabs>
          <w:tab w:val="num" w:pos="2165"/>
        </w:tabs>
        <w:ind w:left="2165"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930"/>
        </w:tabs>
        <w:ind w:left="930" w:hanging="504"/>
      </w:pPr>
      <w:rPr>
        <w:rFonts w:hint="default"/>
        <w:b w:val="0"/>
        <w:i w:val="0"/>
        <w:sz w:val="22"/>
        <w:szCs w:val="22"/>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2515499"/>
    <w:multiLevelType w:val="multilevel"/>
    <w:tmpl w:val="7E5401EC"/>
    <w:lvl w:ilvl="0">
      <w:start w:val="1"/>
      <w:numFmt w:val="upperRoman"/>
      <w:lvlText w:val="%1."/>
      <w:lvlJc w:val="right"/>
      <w:pPr>
        <w:tabs>
          <w:tab w:val="num" w:pos="2165"/>
        </w:tabs>
        <w:ind w:left="2165"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930"/>
        </w:tabs>
        <w:ind w:left="930" w:hanging="504"/>
      </w:pPr>
      <w:rPr>
        <w:rFonts w:ascii="Segoe UI" w:hAnsi="Segoe UI" w:hint="default"/>
        <w:b w:val="0"/>
        <w:i w:val="0"/>
        <w:sz w:val="2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2BF5EB9"/>
    <w:multiLevelType w:val="hybridMultilevel"/>
    <w:tmpl w:val="AA96A6AC"/>
    <w:lvl w:ilvl="0" w:tplc="87B8473C">
      <w:start w:val="1"/>
      <w:numFmt w:val="decimal"/>
      <w:pStyle w:val="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031D52"/>
    <w:multiLevelType w:val="hybridMultilevel"/>
    <w:tmpl w:val="366049C4"/>
    <w:lvl w:ilvl="0" w:tplc="E63E6788">
      <w:start w:val="1"/>
      <w:numFmt w:val="upp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441422"/>
    <w:multiLevelType w:val="hybridMultilevel"/>
    <w:tmpl w:val="5E30CF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22517C"/>
    <w:multiLevelType w:val="multilevel"/>
    <w:tmpl w:val="8B1E9C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6B146FE"/>
    <w:multiLevelType w:val="hybridMultilevel"/>
    <w:tmpl w:val="6492B51E"/>
    <w:lvl w:ilvl="0" w:tplc="0405001B">
      <w:start w:val="1"/>
      <w:numFmt w:val="lowerRoman"/>
      <w:lvlText w:val="%1."/>
      <w:lvlJc w:val="right"/>
      <w:pPr>
        <w:ind w:left="2508" w:hanging="360"/>
      </w:pPr>
      <w:rPr>
        <w:rFonts w:hint="default"/>
      </w:rPr>
    </w:lvl>
    <w:lvl w:ilvl="1" w:tplc="D71285A4">
      <w:start w:val="1"/>
      <w:numFmt w:val="bullet"/>
      <w:lvlText w:val=""/>
      <w:lvlJc w:val="left"/>
      <w:pPr>
        <w:ind w:left="3228" w:hanging="360"/>
      </w:pPr>
      <w:rPr>
        <w:rFonts w:ascii="Symbol" w:hAnsi="Symbol" w:hint="default"/>
      </w:rPr>
    </w:lvl>
    <w:lvl w:ilvl="2" w:tplc="04050005" w:tentative="1">
      <w:start w:val="1"/>
      <w:numFmt w:val="bullet"/>
      <w:lvlText w:val=""/>
      <w:lvlJc w:val="left"/>
      <w:pPr>
        <w:ind w:left="3948" w:hanging="360"/>
      </w:pPr>
      <w:rPr>
        <w:rFonts w:ascii="Wingdings" w:hAnsi="Wingdings" w:hint="default"/>
      </w:rPr>
    </w:lvl>
    <w:lvl w:ilvl="3" w:tplc="04050001" w:tentative="1">
      <w:start w:val="1"/>
      <w:numFmt w:val="bullet"/>
      <w:lvlText w:val=""/>
      <w:lvlJc w:val="left"/>
      <w:pPr>
        <w:ind w:left="4668" w:hanging="360"/>
      </w:pPr>
      <w:rPr>
        <w:rFonts w:ascii="Symbol" w:hAnsi="Symbol" w:hint="default"/>
      </w:rPr>
    </w:lvl>
    <w:lvl w:ilvl="4" w:tplc="04050003" w:tentative="1">
      <w:start w:val="1"/>
      <w:numFmt w:val="bullet"/>
      <w:lvlText w:val="o"/>
      <w:lvlJc w:val="left"/>
      <w:pPr>
        <w:ind w:left="5388" w:hanging="360"/>
      </w:pPr>
      <w:rPr>
        <w:rFonts w:ascii="Courier New" w:hAnsi="Courier New" w:cs="Courier New" w:hint="default"/>
      </w:rPr>
    </w:lvl>
    <w:lvl w:ilvl="5" w:tplc="04050005" w:tentative="1">
      <w:start w:val="1"/>
      <w:numFmt w:val="bullet"/>
      <w:lvlText w:val=""/>
      <w:lvlJc w:val="left"/>
      <w:pPr>
        <w:ind w:left="6108" w:hanging="360"/>
      </w:pPr>
      <w:rPr>
        <w:rFonts w:ascii="Wingdings" w:hAnsi="Wingdings" w:hint="default"/>
      </w:rPr>
    </w:lvl>
    <w:lvl w:ilvl="6" w:tplc="04050001" w:tentative="1">
      <w:start w:val="1"/>
      <w:numFmt w:val="bullet"/>
      <w:lvlText w:val=""/>
      <w:lvlJc w:val="left"/>
      <w:pPr>
        <w:ind w:left="6828" w:hanging="360"/>
      </w:pPr>
      <w:rPr>
        <w:rFonts w:ascii="Symbol" w:hAnsi="Symbol" w:hint="default"/>
      </w:rPr>
    </w:lvl>
    <w:lvl w:ilvl="7" w:tplc="04050003" w:tentative="1">
      <w:start w:val="1"/>
      <w:numFmt w:val="bullet"/>
      <w:lvlText w:val="o"/>
      <w:lvlJc w:val="left"/>
      <w:pPr>
        <w:ind w:left="7548" w:hanging="360"/>
      </w:pPr>
      <w:rPr>
        <w:rFonts w:ascii="Courier New" w:hAnsi="Courier New" w:cs="Courier New" w:hint="default"/>
      </w:rPr>
    </w:lvl>
    <w:lvl w:ilvl="8" w:tplc="04050005" w:tentative="1">
      <w:start w:val="1"/>
      <w:numFmt w:val="bullet"/>
      <w:lvlText w:val=""/>
      <w:lvlJc w:val="left"/>
      <w:pPr>
        <w:ind w:left="8268" w:hanging="360"/>
      </w:pPr>
      <w:rPr>
        <w:rFonts w:ascii="Wingdings" w:hAnsi="Wingdings" w:hint="default"/>
      </w:rPr>
    </w:lvl>
  </w:abstractNum>
  <w:abstractNum w:abstractNumId="13" w15:restartNumberingAfterBreak="0">
    <w:nsid w:val="1A2A71D0"/>
    <w:multiLevelType w:val="hybridMultilevel"/>
    <w:tmpl w:val="1040E84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1E4A33BA"/>
    <w:multiLevelType w:val="hybridMultilevel"/>
    <w:tmpl w:val="5028787C"/>
    <w:lvl w:ilvl="0" w:tplc="694CE228">
      <w:start w:val="1"/>
      <w:numFmt w:val="lowerLetter"/>
      <w:lvlText w:val="%1)"/>
      <w:lvlJc w:val="left"/>
      <w:pPr>
        <w:tabs>
          <w:tab w:val="num" w:pos="1440"/>
        </w:tabs>
        <w:ind w:left="1440" w:hanging="360"/>
      </w:pPr>
      <w:rPr>
        <w:rFonts w:hint="default"/>
      </w:rPr>
    </w:lvl>
    <w:lvl w:ilvl="1" w:tplc="7BFAAB6C">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EB82281"/>
    <w:multiLevelType w:val="hybridMultilevel"/>
    <w:tmpl w:val="DD92E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A41CFE"/>
    <w:multiLevelType w:val="hybridMultilevel"/>
    <w:tmpl w:val="A894C3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4C29A6"/>
    <w:multiLevelType w:val="hybridMultilevel"/>
    <w:tmpl w:val="26700EF8"/>
    <w:lvl w:ilvl="0" w:tplc="0405000F">
      <w:start w:val="1"/>
      <w:numFmt w:val="decimal"/>
      <w:lvlText w:val="%1."/>
      <w:lvlJc w:val="left"/>
      <w:pPr>
        <w:ind w:left="720" w:hanging="360"/>
      </w:pPr>
      <w:rPr>
        <w:rFonts w:hint="default"/>
      </w:rPr>
    </w:lvl>
    <w:lvl w:ilvl="1" w:tplc="33A0F978">
      <w:start w:val="1"/>
      <w:numFmt w:val="lowerLetter"/>
      <w:lvlText w:val="%2)"/>
      <w:lvlJc w:val="left"/>
      <w:pPr>
        <w:ind w:left="1440" w:hanging="360"/>
      </w:pPr>
      <w:rPr>
        <w:rFonts w:ascii="Open Sans" w:hAnsi="Open Sans" w:hint="default"/>
        <w:b w:val="0"/>
        <w:i w:val="0"/>
        <w:sz w:val="2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8E4774"/>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32645EE5"/>
    <w:multiLevelType w:val="hybridMultilevel"/>
    <w:tmpl w:val="9E00F310"/>
    <w:lvl w:ilvl="0" w:tplc="AABA2D0E">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0" w15:restartNumberingAfterBreak="0">
    <w:nsid w:val="32D85821"/>
    <w:multiLevelType w:val="hybridMultilevel"/>
    <w:tmpl w:val="AD4483E8"/>
    <w:lvl w:ilvl="0" w:tplc="300A61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5F4300"/>
    <w:multiLevelType w:val="hybridMultilevel"/>
    <w:tmpl w:val="716EF148"/>
    <w:lvl w:ilvl="0" w:tplc="E85CD246">
      <w:start w:val="2"/>
      <w:numFmt w:val="bullet"/>
      <w:lvlText w:val="-"/>
      <w:lvlJc w:val="left"/>
      <w:pPr>
        <w:ind w:left="2508" w:hanging="360"/>
      </w:pPr>
      <w:rPr>
        <w:rFonts w:ascii="Tahoma" w:eastAsiaTheme="minorHAnsi" w:hAnsi="Tahoma" w:cs="Tahoma" w:hint="default"/>
      </w:rPr>
    </w:lvl>
    <w:lvl w:ilvl="1" w:tplc="D71285A4">
      <w:start w:val="1"/>
      <w:numFmt w:val="bullet"/>
      <w:lvlText w:val=""/>
      <w:lvlJc w:val="left"/>
      <w:pPr>
        <w:ind w:left="3228" w:hanging="360"/>
      </w:pPr>
      <w:rPr>
        <w:rFonts w:ascii="Symbol" w:hAnsi="Symbol" w:hint="default"/>
      </w:rPr>
    </w:lvl>
    <w:lvl w:ilvl="2" w:tplc="04050005" w:tentative="1">
      <w:start w:val="1"/>
      <w:numFmt w:val="bullet"/>
      <w:lvlText w:val=""/>
      <w:lvlJc w:val="left"/>
      <w:pPr>
        <w:ind w:left="3948" w:hanging="360"/>
      </w:pPr>
      <w:rPr>
        <w:rFonts w:ascii="Wingdings" w:hAnsi="Wingdings" w:hint="default"/>
      </w:rPr>
    </w:lvl>
    <w:lvl w:ilvl="3" w:tplc="04050001" w:tentative="1">
      <w:start w:val="1"/>
      <w:numFmt w:val="bullet"/>
      <w:lvlText w:val=""/>
      <w:lvlJc w:val="left"/>
      <w:pPr>
        <w:ind w:left="4668" w:hanging="360"/>
      </w:pPr>
      <w:rPr>
        <w:rFonts w:ascii="Symbol" w:hAnsi="Symbol" w:hint="default"/>
      </w:rPr>
    </w:lvl>
    <w:lvl w:ilvl="4" w:tplc="04050003" w:tentative="1">
      <w:start w:val="1"/>
      <w:numFmt w:val="bullet"/>
      <w:lvlText w:val="o"/>
      <w:lvlJc w:val="left"/>
      <w:pPr>
        <w:ind w:left="5388" w:hanging="360"/>
      </w:pPr>
      <w:rPr>
        <w:rFonts w:ascii="Courier New" w:hAnsi="Courier New" w:cs="Courier New" w:hint="default"/>
      </w:rPr>
    </w:lvl>
    <w:lvl w:ilvl="5" w:tplc="04050005" w:tentative="1">
      <w:start w:val="1"/>
      <w:numFmt w:val="bullet"/>
      <w:lvlText w:val=""/>
      <w:lvlJc w:val="left"/>
      <w:pPr>
        <w:ind w:left="6108" w:hanging="360"/>
      </w:pPr>
      <w:rPr>
        <w:rFonts w:ascii="Wingdings" w:hAnsi="Wingdings" w:hint="default"/>
      </w:rPr>
    </w:lvl>
    <w:lvl w:ilvl="6" w:tplc="04050001" w:tentative="1">
      <w:start w:val="1"/>
      <w:numFmt w:val="bullet"/>
      <w:lvlText w:val=""/>
      <w:lvlJc w:val="left"/>
      <w:pPr>
        <w:ind w:left="6828" w:hanging="360"/>
      </w:pPr>
      <w:rPr>
        <w:rFonts w:ascii="Symbol" w:hAnsi="Symbol" w:hint="default"/>
      </w:rPr>
    </w:lvl>
    <w:lvl w:ilvl="7" w:tplc="04050003" w:tentative="1">
      <w:start w:val="1"/>
      <w:numFmt w:val="bullet"/>
      <w:lvlText w:val="o"/>
      <w:lvlJc w:val="left"/>
      <w:pPr>
        <w:ind w:left="7548" w:hanging="360"/>
      </w:pPr>
      <w:rPr>
        <w:rFonts w:ascii="Courier New" w:hAnsi="Courier New" w:cs="Courier New" w:hint="default"/>
      </w:rPr>
    </w:lvl>
    <w:lvl w:ilvl="8" w:tplc="04050005" w:tentative="1">
      <w:start w:val="1"/>
      <w:numFmt w:val="bullet"/>
      <w:lvlText w:val=""/>
      <w:lvlJc w:val="left"/>
      <w:pPr>
        <w:ind w:left="8268" w:hanging="360"/>
      </w:pPr>
      <w:rPr>
        <w:rFonts w:ascii="Wingdings" w:hAnsi="Wingdings" w:hint="default"/>
      </w:rPr>
    </w:lvl>
  </w:abstractNum>
  <w:abstractNum w:abstractNumId="22" w15:restartNumberingAfterBreak="0">
    <w:nsid w:val="3C93072A"/>
    <w:multiLevelType w:val="hybridMultilevel"/>
    <w:tmpl w:val="1CCC1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D64AB7"/>
    <w:multiLevelType w:val="multilevel"/>
    <w:tmpl w:val="8AFAFF70"/>
    <w:lvl w:ilvl="0">
      <w:start w:val="1"/>
      <w:numFmt w:val="upperRoman"/>
      <w:lvlText w:val="%1."/>
      <w:lvlJc w:val="right"/>
      <w:pPr>
        <w:tabs>
          <w:tab w:val="num" w:pos="2165"/>
        </w:tabs>
        <w:ind w:left="2165"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930"/>
        </w:tabs>
        <w:ind w:left="930" w:hanging="504"/>
      </w:pPr>
      <w:rPr>
        <w:rFonts w:hint="default"/>
        <w:b w:val="0"/>
        <w:i w:val="0"/>
        <w:sz w:val="22"/>
        <w:szCs w:val="22"/>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EEB02E6"/>
    <w:multiLevelType w:val="hybridMultilevel"/>
    <w:tmpl w:val="D23AB60C"/>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5" w15:restartNumberingAfterBreak="0">
    <w:nsid w:val="41517F7B"/>
    <w:multiLevelType w:val="hybridMultilevel"/>
    <w:tmpl w:val="DB88B1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446A51D6"/>
    <w:multiLevelType w:val="hybridMultilevel"/>
    <w:tmpl w:val="DBF6F63E"/>
    <w:lvl w:ilvl="0" w:tplc="15C441E8">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46102565"/>
    <w:multiLevelType w:val="hybridMultilevel"/>
    <w:tmpl w:val="7B583EFE"/>
    <w:lvl w:ilvl="0" w:tplc="51441A2A">
      <w:start w:val="10"/>
      <w:numFmt w:val="bullet"/>
      <w:lvlText w:val="-"/>
      <w:lvlJc w:val="left"/>
      <w:pPr>
        <w:ind w:left="1571" w:hanging="360"/>
      </w:pPr>
      <w:rPr>
        <w:rFonts w:ascii="Calibri" w:eastAsia="Calibri" w:hAnsi="Calibri"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8" w15:restartNumberingAfterBreak="0">
    <w:nsid w:val="47165DEC"/>
    <w:multiLevelType w:val="hybridMultilevel"/>
    <w:tmpl w:val="E9561234"/>
    <w:lvl w:ilvl="0" w:tplc="4B822674">
      <w:start w:val="1"/>
      <w:numFmt w:val="decimal"/>
      <w:lvlText w:val="příloha č. %1"/>
      <w:lvlJc w:val="left"/>
      <w:pPr>
        <w:ind w:left="2520" w:hanging="360"/>
      </w:pPr>
      <w:rPr>
        <w:rFonts w:ascii="Open Sans" w:hAnsi="Open Sans" w:hint="default"/>
        <w:b w:val="0"/>
        <w:bCs w:val="0"/>
        <w:i w:val="0"/>
        <w:iCs w:val="0"/>
        <w:caps w:val="0"/>
        <w:strike w:val="0"/>
        <w:dstrike w:val="0"/>
        <w:vanish w:val="0"/>
        <w:color w:val="auto"/>
        <w:spacing w:val="0"/>
        <w:w w:val="100"/>
        <w:kern w:val="0"/>
        <w:position w:val="0"/>
        <w:sz w:val="20"/>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CC5177"/>
    <w:multiLevelType w:val="hybridMultilevel"/>
    <w:tmpl w:val="0D0CEB44"/>
    <w:lvl w:ilvl="0" w:tplc="04050017">
      <w:start w:val="1"/>
      <w:numFmt w:val="lowerLetter"/>
      <w:lvlText w:val="%1)"/>
      <w:lvlJc w:val="left"/>
      <w:pPr>
        <w:tabs>
          <w:tab w:val="num" w:pos="0"/>
        </w:tabs>
        <w:ind w:left="1260" w:hanging="360"/>
      </w:pPr>
      <w:rPr>
        <w:rFonts w:hint="default"/>
        <w:b w:val="0"/>
        <w:i w:val="0"/>
        <w:sz w:val="20"/>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F6A4CC3"/>
    <w:multiLevelType w:val="multilevel"/>
    <w:tmpl w:val="3DF68DA2"/>
    <w:lvl w:ilvl="0">
      <w:start w:val="1"/>
      <w:numFmt w:val="upperRoman"/>
      <w:lvlText w:val="%1."/>
      <w:lvlJc w:val="right"/>
      <w:pPr>
        <w:tabs>
          <w:tab w:val="num" w:pos="2165"/>
        </w:tabs>
        <w:ind w:left="2165"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930"/>
        </w:tabs>
        <w:ind w:left="930" w:hanging="504"/>
      </w:pPr>
      <w:rPr>
        <w:rFonts w:hint="default"/>
        <w:b w:val="0"/>
        <w:i w:val="0"/>
        <w:sz w:val="2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60E16D3"/>
    <w:multiLevelType w:val="hybridMultilevel"/>
    <w:tmpl w:val="CADC0898"/>
    <w:lvl w:ilvl="0" w:tplc="01AEC382">
      <w:numFmt w:val="bullet"/>
      <w:lvlText w:val="-"/>
      <w:lvlJc w:val="left"/>
      <w:pPr>
        <w:ind w:left="720" w:hanging="360"/>
      </w:pPr>
      <w:rPr>
        <w:rFonts w:ascii="Segoe UI" w:eastAsia="Times New Roman" w:hAnsi="Segoe UI" w:cs="Segoe U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592780"/>
    <w:multiLevelType w:val="multilevel"/>
    <w:tmpl w:val="0A1889A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1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CA766C"/>
    <w:multiLevelType w:val="hybridMultilevel"/>
    <w:tmpl w:val="F3B287D6"/>
    <w:lvl w:ilvl="0" w:tplc="981E1A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3267A3"/>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15:restartNumberingAfterBreak="0">
    <w:nsid w:val="6AD40CBB"/>
    <w:multiLevelType w:val="hybridMultilevel"/>
    <w:tmpl w:val="CBBEC0C8"/>
    <w:lvl w:ilvl="0" w:tplc="D180BB08">
      <w:numFmt w:val="bullet"/>
      <w:lvlText w:val="•"/>
      <w:lvlJc w:val="left"/>
      <w:pPr>
        <w:ind w:left="1065" w:hanging="705"/>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433283"/>
    <w:multiLevelType w:val="hybridMultilevel"/>
    <w:tmpl w:val="02D88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3B7FB7"/>
    <w:multiLevelType w:val="hybridMultilevel"/>
    <w:tmpl w:val="7B804C48"/>
    <w:lvl w:ilvl="0" w:tplc="DD849A50">
      <w:start w:val="1"/>
      <w:numFmt w:val="lowerLetter"/>
      <w:lvlText w:val="%1)"/>
      <w:lvlJc w:val="left"/>
      <w:pPr>
        <w:tabs>
          <w:tab w:val="num" w:pos="0"/>
        </w:tabs>
        <w:ind w:left="1260" w:hanging="360"/>
      </w:pPr>
      <w:rPr>
        <w:rFonts w:ascii="Segoe UI" w:hAnsi="Segoe UI" w:cs="Times New Roman" w:hint="default"/>
        <w:b w:val="0"/>
        <w:i w:val="0"/>
        <w:sz w:val="20"/>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4430146"/>
    <w:multiLevelType w:val="hybridMultilevel"/>
    <w:tmpl w:val="607E3C46"/>
    <w:lvl w:ilvl="0" w:tplc="1E1C826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6908C0"/>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15:restartNumberingAfterBreak="0">
    <w:nsid w:val="7B7E65E6"/>
    <w:multiLevelType w:val="hybridMultilevel"/>
    <w:tmpl w:val="3CE8D9A0"/>
    <w:lvl w:ilvl="0" w:tplc="2E12BFB0">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EC5993"/>
    <w:multiLevelType w:val="hybridMultilevel"/>
    <w:tmpl w:val="B42C8450"/>
    <w:lvl w:ilvl="0" w:tplc="C310C196">
      <w:numFmt w:val="bullet"/>
      <w:lvlText w:val="-"/>
      <w:lvlJc w:val="left"/>
      <w:pPr>
        <w:ind w:left="720" w:hanging="360"/>
      </w:pPr>
      <w:rPr>
        <w:rFonts w:ascii="Calibri" w:eastAsiaTheme="minorHAnsi" w:hAnsi="Calibri" w:cs="Calibri" w:hint="default"/>
        <w:b w:val="0"/>
      </w:rPr>
    </w:lvl>
    <w:lvl w:ilvl="1" w:tplc="0405000F">
      <w:start w:val="1"/>
      <w:numFmt w:val="decimal"/>
      <w:lvlText w:val="%2."/>
      <w:lvlJc w:val="left"/>
      <w:pPr>
        <w:ind w:left="3196" w:hanging="360"/>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
    <w:lvlOverride w:ilvl="0">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tabs>
            <w:tab w:val="num" w:pos="792"/>
          </w:tabs>
          <w:ind w:left="792" w:hanging="432"/>
        </w:pPr>
        <w:rPr>
          <w:rFonts w:hint="default"/>
          <w:b w:val="0"/>
          <w:color w:val="auto"/>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lowerLetter"/>
        <w:lvlText w:val="%4)"/>
        <w:lvlJc w:val="left"/>
        <w:pPr>
          <w:tabs>
            <w:tab w:val="num" w:pos="1800"/>
          </w:tabs>
          <w:ind w:left="1728" w:hanging="648"/>
        </w:pPr>
        <w:rPr>
          <w:rFonts w:hint="default"/>
        </w:rPr>
      </w:lvl>
    </w:lvlOverride>
    <w:lvlOverride w:ilvl="4">
      <w:lvl w:ilvl="4">
        <w:start w:val="1"/>
        <w:numFmt w:val="lowerRoman"/>
        <w:lvlText w:val="(%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lvlOverride w:ilvl="0">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tabs>
            <w:tab w:val="num" w:pos="792"/>
          </w:tabs>
          <w:ind w:left="792" w:hanging="432"/>
        </w:pPr>
        <w:rPr>
          <w:rFonts w:hint="default"/>
          <w:b w:val="0"/>
          <w:color w:val="auto"/>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lowerLetter"/>
        <w:lvlText w:val="%4)"/>
        <w:lvlJc w:val="left"/>
        <w:pPr>
          <w:tabs>
            <w:tab w:val="num" w:pos="1800"/>
          </w:tabs>
          <w:ind w:left="1728" w:hanging="648"/>
        </w:pPr>
        <w:rPr>
          <w:rFonts w:hint="default"/>
        </w:rPr>
      </w:lvl>
    </w:lvlOverride>
    <w:lvlOverride w:ilvl="4">
      <w:lvl w:ilvl="4">
        <w:start w:val="1"/>
        <w:numFmt w:val="lowerRoman"/>
        <w:lvlText w:val="(%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4"/>
  </w:num>
  <w:num w:numId="6">
    <w:abstractNumId w:val="20"/>
  </w:num>
  <w:num w:numId="7">
    <w:abstractNumId w:val="37"/>
  </w:num>
  <w:num w:numId="8">
    <w:abstractNumId w:val="34"/>
  </w:num>
  <w:num w:numId="9">
    <w:abstractNumId w:val="39"/>
  </w:num>
  <w:num w:numId="10">
    <w:abstractNumId w:val="18"/>
  </w:num>
  <w:num w:numId="11">
    <w:abstractNumId w:val="28"/>
  </w:num>
  <w:num w:numId="12">
    <w:abstractNumId w:val="27"/>
  </w:num>
  <w:num w:numId="13">
    <w:abstractNumId w:val="29"/>
  </w:num>
  <w:num w:numId="14">
    <w:abstractNumId w:val="7"/>
  </w:num>
  <w:num w:numId="15">
    <w:abstractNumId w:val="30"/>
  </w:num>
  <w:num w:numId="16">
    <w:abstractNumId w:val="0"/>
  </w:num>
  <w:num w:numId="17">
    <w:abstractNumId w:val="17"/>
  </w:num>
  <w:num w:numId="18">
    <w:abstractNumId w:val="19"/>
  </w:num>
  <w:num w:numId="19">
    <w:abstractNumId w:val="4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33"/>
  </w:num>
  <w:num w:numId="24">
    <w:abstractNumId w:val="26"/>
  </w:num>
  <w:num w:numId="25">
    <w:abstractNumId w:val="21"/>
  </w:num>
  <w:num w:numId="26">
    <w:abstractNumId w:val="16"/>
  </w:num>
  <w:num w:numId="27">
    <w:abstractNumId w:val="9"/>
  </w:num>
  <w:num w:numId="28">
    <w:abstractNumId w:val="36"/>
  </w:num>
  <w:num w:numId="29">
    <w:abstractNumId w:val="35"/>
  </w:num>
  <w:num w:numId="30">
    <w:abstractNumId w:val="12"/>
  </w:num>
  <w:num w:numId="31">
    <w:abstractNumId w:val="13"/>
  </w:num>
  <w:num w:numId="32">
    <w:abstractNumId w:val="24"/>
  </w:num>
  <w:num w:numId="33">
    <w:abstractNumId w:val="8"/>
  </w:num>
  <w:num w:numId="34">
    <w:abstractNumId w:val="31"/>
  </w:num>
  <w:num w:numId="35">
    <w:abstractNumId w:val="15"/>
  </w:num>
  <w:num w:numId="36">
    <w:abstractNumId w:val="2"/>
  </w:num>
  <w:num w:numId="37">
    <w:abstractNumId w:val="24"/>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3"/>
  </w:num>
  <w:num w:numId="41">
    <w:abstractNumId w:val="11"/>
  </w:num>
  <w:num w:numId="42">
    <w:abstractNumId w:val="32"/>
  </w:num>
  <w:num w:numId="43">
    <w:abstractNumId w:val="5"/>
  </w:num>
  <w:num w:numId="44">
    <w:abstractNumId w:val="40"/>
  </w:num>
  <w:num w:numId="45">
    <w:abstractNumId w:val="38"/>
  </w:num>
  <w:num w:numId="46">
    <w:abstractNumId w:val="22"/>
  </w:num>
  <w:num w:numId="4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96"/>
    <w:rsid w:val="000006AA"/>
    <w:rsid w:val="000012BD"/>
    <w:rsid w:val="000014E9"/>
    <w:rsid w:val="000033CA"/>
    <w:rsid w:val="000034CA"/>
    <w:rsid w:val="000110EC"/>
    <w:rsid w:val="00011D83"/>
    <w:rsid w:val="000125FA"/>
    <w:rsid w:val="00013EAB"/>
    <w:rsid w:val="000159EB"/>
    <w:rsid w:val="00015BF1"/>
    <w:rsid w:val="00016274"/>
    <w:rsid w:val="000168B7"/>
    <w:rsid w:val="00016916"/>
    <w:rsid w:val="000229CF"/>
    <w:rsid w:val="00023597"/>
    <w:rsid w:val="00023CD3"/>
    <w:rsid w:val="00024B3F"/>
    <w:rsid w:val="00026213"/>
    <w:rsid w:val="00026998"/>
    <w:rsid w:val="00027024"/>
    <w:rsid w:val="0003166D"/>
    <w:rsid w:val="00031AB3"/>
    <w:rsid w:val="000321BF"/>
    <w:rsid w:val="00032601"/>
    <w:rsid w:val="0003483C"/>
    <w:rsid w:val="000357C3"/>
    <w:rsid w:val="00045924"/>
    <w:rsid w:val="0004724E"/>
    <w:rsid w:val="000511B0"/>
    <w:rsid w:val="00051E32"/>
    <w:rsid w:val="000549E4"/>
    <w:rsid w:val="00054A13"/>
    <w:rsid w:val="0005584E"/>
    <w:rsid w:val="00055BFA"/>
    <w:rsid w:val="00062392"/>
    <w:rsid w:val="00062D02"/>
    <w:rsid w:val="00064253"/>
    <w:rsid w:val="00066441"/>
    <w:rsid w:val="0006792F"/>
    <w:rsid w:val="00070384"/>
    <w:rsid w:val="00070390"/>
    <w:rsid w:val="0007158F"/>
    <w:rsid w:val="000744FF"/>
    <w:rsid w:val="000772A4"/>
    <w:rsid w:val="0008149F"/>
    <w:rsid w:val="0008190A"/>
    <w:rsid w:val="00081C6A"/>
    <w:rsid w:val="00085521"/>
    <w:rsid w:val="0008722B"/>
    <w:rsid w:val="00087276"/>
    <w:rsid w:val="00090507"/>
    <w:rsid w:val="000913D1"/>
    <w:rsid w:val="00091E90"/>
    <w:rsid w:val="00091F96"/>
    <w:rsid w:val="0009775F"/>
    <w:rsid w:val="000A15DE"/>
    <w:rsid w:val="000A2566"/>
    <w:rsid w:val="000A326B"/>
    <w:rsid w:val="000A499F"/>
    <w:rsid w:val="000A4C64"/>
    <w:rsid w:val="000A6EAD"/>
    <w:rsid w:val="000A6F72"/>
    <w:rsid w:val="000A7068"/>
    <w:rsid w:val="000B05DE"/>
    <w:rsid w:val="000B22E4"/>
    <w:rsid w:val="000B37FB"/>
    <w:rsid w:val="000B4937"/>
    <w:rsid w:val="000C00DC"/>
    <w:rsid w:val="000C0EA8"/>
    <w:rsid w:val="000C35A2"/>
    <w:rsid w:val="000C4014"/>
    <w:rsid w:val="000C56CE"/>
    <w:rsid w:val="000C589F"/>
    <w:rsid w:val="000D02FB"/>
    <w:rsid w:val="000D06F3"/>
    <w:rsid w:val="000D2C28"/>
    <w:rsid w:val="000D3C88"/>
    <w:rsid w:val="000D449A"/>
    <w:rsid w:val="000D7D21"/>
    <w:rsid w:val="000E0422"/>
    <w:rsid w:val="000E0C61"/>
    <w:rsid w:val="000E24E6"/>
    <w:rsid w:val="000E4B3A"/>
    <w:rsid w:val="000E5590"/>
    <w:rsid w:val="000E6B4D"/>
    <w:rsid w:val="000E7E7A"/>
    <w:rsid w:val="000F089F"/>
    <w:rsid w:val="000F2C27"/>
    <w:rsid w:val="000F2E3E"/>
    <w:rsid w:val="000F3224"/>
    <w:rsid w:val="000F32A6"/>
    <w:rsid w:val="000F3F3D"/>
    <w:rsid w:val="001026C2"/>
    <w:rsid w:val="001045F8"/>
    <w:rsid w:val="00104CDC"/>
    <w:rsid w:val="001100C0"/>
    <w:rsid w:val="001108C5"/>
    <w:rsid w:val="00111D15"/>
    <w:rsid w:val="00111FB6"/>
    <w:rsid w:val="0011559F"/>
    <w:rsid w:val="001212CE"/>
    <w:rsid w:val="0012393B"/>
    <w:rsid w:val="00123B13"/>
    <w:rsid w:val="0012480C"/>
    <w:rsid w:val="0012610B"/>
    <w:rsid w:val="00127BA5"/>
    <w:rsid w:val="0013159E"/>
    <w:rsid w:val="00135575"/>
    <w:rsid w:val="00135FE7"/>
    <w:rsid w:val="00137E7E"/>
    <w:rsid w:val="0014055B"/>
    <w:rsid w:val="00141CA3"/>
    <w:rsid w:val="0014211D"/>
    <w:rsid w:val="00151453"/>
    <w:rsid w:val="001549C0"/>
    <w:rsid w:val="00155C79"/>
    <w:rsid w:val="0016024B"/>
    <w:rsid w:val="00161ACA"/>
    <w:rsid w:val="001626AA"/>
    <w:rsid w:val="001632DD"/>
    <w:rsid w:val="00163682"/>
    <w:rsid w:val="00163E3C"/>
    <w:rsid w:val="0016493C"/>
    <w:rsid w:val="0016758A"/>
    <w:rsid w:val="0017278D"/>
    <w:rsid w:val="00174220"/>
    <w:rsid w:val="001751EC"/>
    <w:rsid w:val="001853A1"/>
    <w:rsid w:val="00187047"/>
    <w:rsid w:val="001902C6"/>
    <w:rsid w:val="00190938"/>
    <w:rsid w:val="00190BAE"/>
    <w:rsid w:val="001939F3"/>
    <w:rsid w:val="001958CA"/>
    <w:rsid w:val="00196EEF"/>
    <w:rsid w:val="001A0027"/>
    <w:rsid w:val="001A07F9"/>
    <w:rsid w:val="001A30EE"/>
    <w:rsid w:val="001A3840"/>
    <w:rsid w:val="001A631B"/>
    <w:rsid w:val="001B234E"/>
    <w:rsid w:val="001B2750"/>
    <w:rsid w:val="001B2C3A"/>
    <w:rsid w:val="001B4B9F"/>
    <w:rsid w:val="001B4F14"/>
    <w:rsid w:val="001B5636"/>
    <w:rsid w:val="001B6323"/>
    <w:rsid w:val="001C1892"/>
    <w:rsid w:val="001C2E6D"/>
    <w:rsid w:val="001C4991"/>
    <w:rsid w:val="001D0938"/>
    <w:rsid w:val="001D13A3"/>
    <w:rsid w:val="001D3753"/>
    <w:rsid w:val="001D3E42"/>
    <w:rsid w:val="001D4298"/>
    <w:rsid w:val="001D5B7F"/>
    <w:rsid w:val="001D73D7"/>
    <w:rsid w:val="001E2072"/>
    <w:rsid w:val="001E2928"/>
    <w:rsid w:val="001E6ED7"/>
    <w:rsid w:val="001F2892"/>
    <w:rsid w:val="001F4CC0"/>
    <w:rsid w:val="001F50D3"/>
    <w:rsid w:val="001F7614"/>
    <w:rsid w:val="0020071A"/>
    <w:rsid w:val="00200E6D"/>
    <w:rsid w:val="00202F5E"/>
    <w:rsid w:val="00203A3F"/>
    <w:rsid w:val="002046FB"/>
    <w:rsid w:val="00205B70"/>
    <w:rsid w:val="00206669"/>
    <w:rsid w:val="002070EC"/>
    <w:rsid w:val="00207353"/>
    <w:rsid w:val="00210CB2"/>
    <w:rsid w:val="00211DF2"/>
    <w:rsid w:val="002123D8"/>
    <w:rsid w:val="00212876"/>
    <w:rsid w:val="00214F56"/>
    <w:rsid w:val="0021648D"/>
    <w:rsid w:val="00216BB8"/>
    <w:rsid w:val="002170F0"/>
    <w:rsid w:val="0022299D"/>
    <w:rsid w:val="00223CB6"/>
    <w:rsid w:val="00225CC7"/>
    <w:rsid w:val="00225F10"/>
    <w:rsid w:val="00227F51"/>
    <w:rsid w:val="00234375"/>
    <w:rsid w:val="0023450B"/>
    <w:rsid w:val="00236C54"/>
    <w:rsid w:val="00237A0D"/>
    <w:rsid w:val="0024153F"/>
    <w:rsid w:val="0024174B"/>
    <w:rsid w:val="00245AD2"/>
    <w:rsid w:val="00247687"/>
    <w:rsid w:val="00252A04"/>
    <w:rsid w:val="00255728"/>
    <w:rsid w:val="00256526"/>
    <w:rsid w:val="00257552"/>
    <w:rsid w:val="002609B7"/>
    <w:rsid w:val="00261D60"/>
    <w:rsid w:val="00261DD5"/>
    <w:rsid w:val="002642C1"/>
    <w:rsid w:val="00264476"/>
    <w:rsid w:val="00264E5E"/>
    <w:rsid w:val="002653C8"/>
    <w:rsid w:val="00265D0E"/>
    <w:rsid w:val="002701DE"/>
    <w:rsid w:val="002708F8"/>
    <w:rsid w:val="00276752"/>
    <w:rsid w:val="00276F30"/>
    <w:rsid w:val="00277664"/>
    <w:rsid w:val="00283BF0"/>
    <w:rsid w:val="00285F2E"/>
    <w:rsid w:val="00286566"/>
    <w:rsid w:val="00292A5B"/>
    <w:rsid w:val="002952C5"/>
    <w:rsid w:val="0029721D"/>
    <w:rsid w:val="00297BE3"/>
    <w:rsid w:val="002A0DF9"/>
    <w:rsid w:val="002A1FF1"/>
    <w:rsid w:val="002A23A2"/>
    <w:rsid w:val="002A277D"/>
    <w:rsid w:val="002A6F51"/>
    <w:rsid w:val="002A75DE"/>
    <w:rsid w:val="002B3CB5"/>
    <w:rsid w:val="002B40C2"/>
    <w:rsid w:val="002B49AF"/>
    <w:rsid w:val="002B7F91"/>
    <w:rsid w:val="002C1913"/>
    <w:rsid w:val="002C5D46"/>
    <w:rsid w:val="002C70C3"/>
    <w:rsid w:val="002D0ECA"/>
    <w:rsid w:val="002D12AB"/>
    <w:rsid w:val="002D49C3"/>
    <w:rsid w:val="002E1C4A"/>
    <w:rsid w:val="002E5437"/>
    <w:rsid w:val="002E5CEF"/>
    <w:rsid w:val="002E6307"/>
    <w:rsid w:val="002E6C80"/>
    <w:rsid w:val="002F002B"/>
    <w:rsid w:val="002F00EF"/>
    <w:rsid w:val="002F23B4"/>
    <w:rsid w:val="002F43B1"/>
    <w:rsid w:val="002F5523"/>
    <w:rsid w:val="002F5F0A"/>
    <w:rsid w:val="003020E8"/>
    <w:rsid w:val="00303317"/>
    <w:rsid w:val="003051AB"/>
    <w:rsid w:val="00305A42"/>
    <w:rsid w:val="0030602A"/>
    <w:rsid w:val="00306C6D"/>
    <w:rsid w:val="00307205"/>
    <w:rsid w:val="003139D3"/>
    <w:rsid w:val="00314B77"/>
    <w:rsid w:val="00314D87"/>
    <w:rsid w:val="00314E21"/>
    <w:rsid w:val="00314F2C"/>
    <w:rsid w:val="0031585B"/>
    <w:rsid w:val="00315C69"/>
    <w:rsid w:val="00315E71"/>
    <w:rsid w:val="00317452"/>
    <w:rsid w:val="0032083A"/>
    <w:rsid w:val="0032230B"/>
    <w:rsid w:val="00323D2F"/>
    <w:rsid w:val="00323E0B"/>
    <w:rsid w:val="00324D78"/>
    <w:rsid w:val="003267CD"/>
    <w:rsid w:val="0032683A"/>
    <w:rsid w:val="003317B4"/>
    <w:rsid w:val="0033319F"/>
    <w:rsid w:val="003363FB"/>
    <w:rsid w:val="00337013"/>
    <w:rsid w:val="00337C2B"/>
    <w:rsid w:val="003410DD"/>
    <w:rsid w:val="00344E73"/>
    <w:rsid w:val="0034645E"/>
    <w:rsid w:val="00347122"/>
    <w:rsid w:val="00347831"/>
    <w:rsid w:val="0035043D"/>
    <w:rsid w:val="00353216"/>
    <w:rsid w:val="0035381A"/>
    <w:rsid w:val="00353CB3"/>
    <w:rsid w:val="003548F1"/>
    <w:rsid w:val="0035778C"/>
    <w:rsid w:val="00362A60"/>
    <w:rsid w:val="00363886"/>
    <w:rsid w:val="003645A0"/>
    <w:rsid w:val="003659AE"/>
    <w:rsid w:val="00370D75"/>
    <w:rsid w:val="0037199E"/>
    <w:rsid w:val="0037201A"/>
    <w:rsid w:val="003726B2"/>
    <w:rsid w:val="00374487"/>
    <w:rsid w:val="00375120"/>
    <w:rsid w:val="00375A9A"/>
    <w:rsid w:val="00375B71"/>
    <w:rsid w:val="00375C6D"/>
    <w:rsid w:val="00377440"/>
    <w:rsid w:val="00380183"/>
    <w:rsid w:val="0038019B"/>
    <w:rsid w:val="00380F4F"/>
    <w:rsid w:val="00381488"/>
    <w:rsid w:val="00381AA1"/>
    <w:rsid w:val="00383BB9"/>
    <w:rsid w:val="00383E0B"/>
    <w:rsid w:val="00384510"/>
    <w:rsid w:val="00384AD9"/>
    <w:rsid w:val="00385194"/>
    <w:rsid w:val="00387C97"/>
    <w:rsid w:val="00387E7F"/>
    <w:rsid w:val="00390A63"/>
    <w:rsid w:val="003918AA"/>
    <w:rsid w:val="00391973"/>
    <w:rsid w:val="00391F64"/>
    <w:rsid w:val="00392254"/>
    <w:rsid w:val="00393A77"/>
    <w:rsid w:val="003973DE"/>
    <w:rsid w:val="003A1234"/>
    <w:rsid w:val="003A6F4D"/>
    <w:rsid w:val="003B756A"/>
    <w:rsid w:val="003B7B3F"/>
    <w:rsid w:val="003C187F"/>
    <w:rsid w:val="003C4101"/>
    <w:rsid w:val="003C416D"/>
    <w:rsid w:val="003D1483"/>
    <w:rsid w:val="003D2864"/>
    <w:rsid w:val="003D3113"/>
    <w:rsid w:val="003D312F"/>
    <w:rsid w:val="003D43C1"/>
    <w:rsid w:val="003D7046"/>
    <w:rsid w:val="003D750C"/>
    <w:rsid w:val="003E24AF"/>
    <w:rsid w:val="003E2552"/>
    <w:rsid w:val="003E2788"/>
    <w:rsid w:val="003E2EB5"/>
    <w:rsid w:val="003E418F"/>
    <w:rsid w:val="003E573F"/>
    <w:rsid w:val="003E7BF0"/>
    <w:rsid w:val="003F1A96"/>
    <w:rsid w:val="003F20DC"/>
    <w:rsid w:val="003F28DD"/>
    <w:rsid w:val="003F2F9D"/>
    <w:rsid w:val="003F4365"/>
    <w:rsid w:val="003F4E41"/>
    <w:rsid w:val="003F5CB8"/>
    <w:rsid w:val="00400A66"/>
    <w:rsid w:val="004017DA"/>
    <w:rsid w:val="00402467"/>
    <w:rsid w:val="00402D53"/>
    <w:rsid w:val="00403179"/>
    <w:rsid w:val="00403C02"/>
    <w:rsid w:val="0040688A"/>
    <w:rsid w:val="00410822"/>
    <w:rsid w:val="00411034"/>
    <w:rsid w:val="00411649"/>
    <w:rsid w:val="00412338"/>
    <w:rsid w:val="0041245C"/>
    <w:rsid w:val="0041248E"/>
    <w:rsid w:val="004127C8"/>
    <w:rsid w:val="00414E4F"/>
    <w:rsid w:val="00417428"/>
    <w:rsid w:val="00420B06"/>
    <w:rsid w:val="0042166D"/>
    <w:rsid w:val="00424504"/>
    <w:rsid w:val="0042481A"/>
    <w:rsid w:val="004248E3"/>
    <w:rsid w:val="004251E7"/>
    <w:rsid w:val="00425ED0"/>
    <w:rsid w:val="00426A9A"/>
    <w:rsid w:val="00427B6E"/>
    <w:rsid w:val="00431B97"/>
    <w:rsid w:val="00434423"/>
    <w:rsid w:val="00434ABA"/>
    <w:rsid w:val="0043566E"/>
    <w:rsid w:val="004356FD"/>
    <w:rsid w:val="00435C6F"/>
    <w:rsid w:val="0043694B"/>
    <w:rsid w:val="00437994"/>
    <w:rsid w:val="00440EC8"/>
    <w:rsid w:val="004411D1"/>
    <w:rsid w:val="004453E4"/>
    <w:rsid w:val="00445487"/>
    <w:rsid w:val="00446660"/>
    <w:rsid w:val="00446874"/>
    <w:rsid w:val="0044694D"/>
    <w:rsid w:val="00451DD5"/>
    <w:rsid w:val="00452826"/>
    <w:rsid w:val="00454586"/>
    <w:rsid w:val="004548D6"/>
    <w:rsid w:val="00454E8B"/>
    <w:rsid w:val="00457418"/>
    <w:rsid w:val="004617A0"/>
    <w:rsid w:val="004627A2"/>
    <w:rsid w:val="004627D7"/>
    <w:rsid w:val="00462B0A"/>
    <w:rsid w:val="00465417"/>
    <w:rsid w:val="0046559B"/>
    <w:rsid w:val="00467195"/>
    <w:rsid w:val="00471443"/>
    <w:rsid w:val="004730DF"/>
    <w:rsid w:val="00476436"/>
    <w:rsid w:val="00481151"/>
    <w:rsid w:val="0048253F"/>
    <w:rsid w:val="00483AAA"/>
    <w:rsid w:val="00484475"/>
    <w:rsid w:val="00484F8B"/>
    <w:rsid w:val="00485786"/>
    <w:rsid w:val="004864C5"/>
    <w:rsid w:val="0048676C"/>
    <w:rsid w:val="0048686E"/>
    <w:rsid w:val="00486E1A"/>
    <w:rsid w:val="00490463"/>
    <w:rsid w:val="00491CB6"/>
    <w:rsid w:val="004955B9"/>
    <w:rsid w:val="00497AC1"/>
    <w:rsid w:val="004A0346"/>
    <w:rsid w:val="004A1430"/>
    <w:rsid w:val="004A42B9"/>
    <w:rsid w:val="004A4EDD"/>
    <w:rsid w:val="004A5678"/>
    <w:rsid w:val="004A57FF"/>
    <w:rsid w:val="004A59A6"/>
    <w:rsid w:val="004A62BC"/>
    <w:rsid w:val="004B02C9"/>
    <w:rsid w:val="004B568A"/>
    <w:rsid w:val="004B76BC"/>
    <w:rsid w:val="004C157C"/>
    <w:rsid w:val="004C1E7E"/>
    <w:rsid w:val="004C2039"/>
    <w:rsid w:val="004C3B80"/>
    <w:rsid w:val="004C4E6C"/>
    <w:rsid w:val="004C607E"/>
    <w:rsid w:val="004C60A0"/>
    <w:rsid w:val="004C6B2C"/>
    <w:rsid w:val="004D03DE"/>
    <w:rsid w:val="004D03FE"/>
    <w:rsid w:val="004D0F45"/>
    <w:rsid w:val="004D2329"/>
    <w:rsid w:val="004D29FF"/>
    <w:rsid w:val="004D2EF4"/>
    <w:rsid w:val="004D4964"/>
    <w:rsid w:val="004E2259"/>
    <w:rsid w:val="004F0D1F"/>
    <w:rsid w:val="004F266F"/>
    <w:rsid w:val="004F3C78"/>
    <w:rsid w:val="004F42FD"/>
    <w:rsid w:val="004F4642"/>
    <w:rsid w:val="004F5051"/>
    <w:rsid w:val="004F6D1B"/>
    <w:rsid w:val="0050153A"/>
    <w:rsid w:val="00502DFF"/>
    <w:rsid w:val="0050481A"/>
    <w:rsid w:val="005067BE"/>
    <w:rsid w:val="00510569"/>
    <w:rsid w:val="00513016"/>
    <w:rsid w:val="00513EFD"/>
    <w:rsid w:val="005156B0"/>
    <w:rsid w:val="00522C9B"/>
    <w:rsid w:val="00523739"/>
    <w:rsid w:val="00523953"/>
    <w:rsid w:val="0053043F"/>
    <w:rsid w:val="00530A91"/>
    <w:rsid w:val="005310D5"/>
    <w:rsid w:val="00532A4B"/>
    <w:rsid w:val="00533364"/>
    <w:rsid w:val="00536948"/>
    <w:rsid w:val="00536E2F"/>
    <w:rsid w:val="00537D72"/>
    <w:rsid w:val="00541601"/>
    <w:rsid w:val="00541A67"/>
    <w:rsid w:val="00543222"/>
    <w:rsid w:val="00543C9F"/>
    <w:rsid w:val="005524E8"/>
    <w:rsid w:val="005553F0"/>
    <w:rsid w:val="00555982"/>
    <w:rsid w:val="00556E1F"/>
    <w:rsid w:val="00556FE2"/>
    <w:rsid w:val="00557C54"/>
    <w:rsid w:val="00557C83"/>
    <w:rsid w:val="0056068C"/>
    <w:rsid w:val="0056075E"/>
    <w:rsid w:val="0056238F"/>
    <w:rsid w:val="005632BA"/>
    <w:rsid w:val="005660CA"/>
    <w:rsid w:val="00566A27"/>
    <w:rsid w:val="00566C7C"/>
    <w:rsid w:val="00580D6C"/>
    <w:rsid w:val="00581E17"/>
    <w:rsid w:val="005824C7"/>
    <w:rsid w:val="005860F2"/>
    <w:rsid w:val="00586776"/>
    <w:rsid w:val="00590AD9"/>
    <w:rsid w:val="00596808"/>
    <w:rsid w:val="005A2475"/>
    <w:rsid w:val="005A2ADC"/>
    <w:rsid w:val="005A54B5"/>
    <w:rsid w:val="005A6090"/>
    <w:rsid w:val="005A730D"/>
    <w:rsid w:val="005B2422"/>
    <w:rsid w:val="005B2617"/>
    <w:rsid w:val="005B3371"/>
    <w:rsid w:val="005B3895"/>
    <w:rsid w:val="005B4E16"/>
    <w:rsid w:val="005B5060"/>
    <w:rsid w:val="005B7C08"/>
    <w:rsid w:val="005C009B"/>
    <w:rsid w:val="005C2759"/>
    <w:rsid w:val="005C2F5D"/>
    <w:rsid w:val="005C398B"/>
    <w:rsid w:val="005C3AFF"/>
    <w:rsid w:val="005C688F"/>
    <w:rsid w:val="005C76A7"/>
    <w:rsid w:val="005D1EE2"/>
    <w:rsid w:val="005D2EBB"/>
    <w:rsid w:val="005D39ED"/>
    <w:rsid w:val="005D3A31"/>
    <w:rsid w:val="005D5B5E"/>
    <w:rsid w:val="005D5BB5"/>
    <w:rsid w:val="005E30F7"/>
    <w:rsid w:val="005E3535"/>
    <w:rsid w:val="005E442C"/>
    <w:rsid w:val="005F20C1"/>
    <w:rsid w:val="005F78FB"/>
    <w:rsid w:val="0060743C"/>
    <w:rsid w:val="0060790D"/>
    <w:rsid w:val="00607BF7"/>
    <w:rsid w:val="00610A63"/>
    <w:rsid w:val="00610D59"/>
    <w:rsid w:val="00612E2A"/>
    <w:rsid w:val="00613664"/>
    <w:rsid w:val="006150C1"/>
    <w:rsid w:val="006156A6"/>
    <w:rsid w:val="00615859"/>
    <w:rsid w:val="00617252"/>
    <w:rsid w:val="00621130"/>
    <w:rsid w:val="0062545D"/>
    <w:rsid w:val="00626783"/>
    <w:rsid w:val="00631507"/>
    <w:rsid w:val="00633374"/>
    <w:rsid w:val="006337EA"/>
    <w:rsid w:val="00635375"/>
    <w:rsid w:val="00636FEA"/>
    <w:rsid w:val="006432EB"/>
    <w:rsid w:val="00644C97"/>
    <w:rsid w:val="00647E49"/>
    <w:rsid w:val="0065156E"/>
    <w:rsid w:val="0065211B"/>
    <w:rsid w:val="00655A1C"/>
    <w:rsid w:val="00657273"/>
    <w:rsid w:val="00657CA4"/>
    <w:rsid w:val="00660C48"/>
    <w:rsid w:val="00665F73"/>
    <w:rsid w:val="00666BF4"/>
    <w:rsid w:val="00667575"/>
    <w:rsid w:val="00674667"/>
    <w:rsid w:val="006752CB"/>
    <w:rsid w:val="00677086"/>
    <w:rsid w:val="0068074D"/>
    <w:rsid w:val="006815B6"/>
    <w:rsid w:val="00683AEB"/>
    <w:rsid w:val="00684B55"/>
    <w:rsid w:val="00685F36"/>
    <w:rsid w:val="00686E7E"/>
    <w:rsid w:val="00686FA0"/>
    <w:rsid w:val="006905AF"/>
    <w:rsid w:val="0069316C"/>
    <w:rsid w:val="00693899"/>
    <w:rsid w:val="0069528B"/>
    <w:rsid w:val="006954F6"/>
    <w:rsid w:val="006978AF"/>
    <w:rsid w:val="006A10D8"/>
    <w:rsid w:val="006A1C8D"/>
    <w:rsid w:val="006A2D03"/>
    <w:rsid w:val="006A333B"/>
    <w:rsid w:val="006A4014"/>
    <w:rsid w:val="006A4F07"/>
    <w:rsid w:val="006A505F"/>
    <w:rsid w:val="006A5AA5"/>
    <w:rsid w:val="006A6499"/>
    <w:rsid w:val="006A73EB"/>
    <w:rsid w:val="006B07A3"/>
    <w:rsid w:val="006B0AC1"/>
    <w:rsid w:val="006B7E6B"/>
    <w:rsid w:val="006C1542"/>
    <w:rsid w:val="006C35A9"/>
    <w:rsid w:val="006C3B18"/>
    <w:rsid w:val="006C5D05"/>
    <w:rsid w:val="006C5DAC"/>
    <w:rsid w:val="006C778D"/>
    <w:rsid w:val="006D0E24"/>
    <w:rsid w:val="006D2707"/>
    <w:rsid w:val="006D44F0"/>
    <w:rsid w:val="006D7604"/>
    <w:rsid w:val="006E51FF"/>
    <w:rsid w:val="006E5278"/>
    <w:rsid w:val="006E5C1C"/>
    <w:rsid w:val="006E7921"/>
    <w:rsid w:val="006F1F82"/>
    <w:rsid w:val="006F4D4D"/>
    <w:rsid w:val="006F511F"/>
    <w:rsid w:val="006F6AE3"/>
    <w:rsid w:val="006F6E00"/>
    <w:rsid w:val="00701C9E"/>
    <w:rsid w:val="00702F17"/>
    <w:rsid w:val="00703E40"/>
    <w:rsid w:val="0070679C"/>
    <w:rsid w:val="00707588"/>
    <w:rsid w:val="00710A5F"/>
    <w:rsid w:val="00712505"/>
    <w:rsid w:val="00712993"/>
    <w:rsid w:val="00715BCF"/>
    <w:rsid w:val="00720595"/>
    <w:rsid w:val="007229ED"/>
    <w:rsid w:val="00723F44"/>
    <w:rsid w:val="00724215"/>
    <w:rsid w:val="0072449C"/>
    <w:rsid w:val="00724BCB"/>
    <w:rsid w:val="00725010"/>
    <w:rsid w:val="00725C2E"/>
    <w:rsid w:val="0073052D"/>
    <w:rsid w:val="00730F94"/>
    <w:rsid w:val="007314BF"/>
    <w:rsid w:val="007314C4"/>
    <w:rsid w:val="00731A11"/>
    <w:rsid w:val="0074260F"/>
    <w:rsid w:val="00743F2F"/>
    <w:rsid w:val="0074419B"/>
    <w:rsid w:val="007477C7"/>
    <w:rsid w:val="00751A18"/>
    <w:rsid w:val="00754BED"/>
    <w:rsid w:val="00765A6C"/>
    <w:rsid w:val="007702DF"/>
    <w:rsid w:val="00770327"/>
    <w:rsid w:val="00775024"/>
    <w:rsid w:val="00780B68"/>
    <w:rsid w:val="00782554"/>
    <w:rsid w:val="00785C1A"/>
    <w:rsid w:val="007937FC"/>
    <w:rsid w:val="007A1CE9"/>
    <w:rsid w:val="007A3DDE"/>
    <w:rsid w:val="007A4FE6"/>
    <w:rsid w:val="007B1824"/>
    <w:rsid w:val="007B28FB"/>
    <w:rsid w:val="007B3905"/>
    <w:rsid w:val="007B6248"/>
    <w:rsid w:val="007B68A8"/>
    <w:rsid w:val="007B7E24"/>
    <w:rsid w:val="007C0D62"/>
    <w:rsid w:val="007C1C71"/>
    <w:rsid w:val="007C23AC"/>
    <w:rsid w:val="007C5F3C"/>
    <w:rsid w:val="007C5F3E"/>
    <w:rsid w:val="007C6427"/>
    <w:rsid w:val="007C7105"/>
    <w:rsid w:val="007D191D"/>
    <w:rsid w:val="007D2444"/>
    <w:rsid w:val="007D380A"/>
    <w:rsid w:val="007D3DA0"/>
    <w:rsid w:val="007D5447"/>
    <w:rsid w:val="007D56B7"/>
    <w:rsid w:val="007D64F7"/>
    <w:rsid w:val="007E1E28"/>
    <w:rsid w:val="007E1EEF"/>
    <w:rsid w:val="007E30FC"/>
    <w:rsid w:val="007E51E3"/>
    <w:rsid w:val="007E6E2C"/>
    <w:rsid w:val="007F1FFF"/>
    <w:rsid w:val="007F35DF"/>
    <w:rsid w:val="007F6F61"/>
    <w:rsid w:val="007F7156"/>
    <w:rsid w:val="007F7F13"/>
    <w:rsid w:val="00800762"/>
    <w:rsid w:val="008013F2"/>
    <w:rsid w:val="00802EF4"/>
    <w:rsid w:val="00803780"/>
    <w:rsid w:val="0081233A"/>
    <w:rsid w:val="00813F2C"/>
    <w:rsid w:val="00816350"/>
    <w:rsid w:val="0082112B"/>
    <w:rsid w:val="00821850"/>
    <w:rsid w:val="00825115"/>
    <w:rsid w:val="00826316"/>
    <w:rsid w:val="008264BF"/>
    <w:rsid w:val="00826C92"/>
    <w:rsid w:val="0082794D"/>
    <w:rsid w:val="00830722"/>
    <w:rsid w:val="00833051"/>
    <w:rsid w:val="008338FC"/>
    <w:rsid w:val="00836EFA"/>
    <w:rsid w:val="00840EA5"/>
    <w:rsid w:val="00841B8B"/>
    <w:rsid w:val="00841FEF"/>
    <w:rsid w:val="0084394C"/>
    <w:rsid w:val="00844A2C"/>
    <w:rsid w:val="008455A5"/>
    <w:rsid w:val="00847D62"/>
    <w:rsid w:val="0085079C"/>
    <w:rsid w:val="008525AC"/>
    <w:rsid w:val="0085285D"/>
    <w:rsid w:val="008532F9"/>
    <w:rsid w:val="00862781"/>
    <w:rsid w:val="00862FF5"/>
    <w:rsid w:val="00864099"/>
    <w:rsid w:val="008661AC"/>
    <w:rsid w:val="00867941"/>
    <w:rsid w:val="00872290"/>
    <w:rsid w:val="00875A8D"/>
    <w:rsid w:val="00875ADD"/>
    <w:rsid w:val="00875B78"/>
    <w:rsid w:val="008761F9"/>
    <w:rsid w:val="008763B4"/>
    <w:rsid w:val="0087699E"/>
    <w:rsid w:val="00881640"/>
    <w:rsid w:val="00882530"/>
    <w:rsid w:val="008843C1"/>
    <w:rsid w:val="00884D08"/>
    <w:rsid w:val="0088732D"/>
    <w:rsid w:val="008955D9"/>
    <w:rsid w:val="008A286B"/>
    <w:rsid w:val="008A3D7D"/>
    <w:rsid w:val="008A6110"/>
    <w:rsid w:val="008A6134"/>
    <w:rsid w:val="008A766C"/>
    <w:rsid w:val="008B0B02"/>
    <w:rsid w:val="008B1840"/>
    <w:rsid w:val="008B584F"/>
    <w:rsid w:val="008B5A41"/>
    <w:rsid w:val="008B6AE2"/>
    <w:rsid w:val="008C0D0F"/>
    <w:rsid w:val="008C19EF"/>
    <w:rsid w:val="008C4862"/>
    <w:rsid w:val="008D62F8"/>
    <w:rsid w:val="008D65B1"/>
    <w:rsid w:val="008D7237"/>
    <w:rsid w:val="008D7343"/>
    <w:rsid w:val="008D7FCB"/>
    <w:rsid w:val="008E26DD"/>
    <w:rsid w:val="008F2DFC"/>
    <w:rsid w:val="008F7178"/>
    <w:rsid w:val="0090128C"/>
    <w:rsid w:val="00901679"/>
    <w:rsid w:val="00903041"/>
    <w:rsid w:val="00903455"/>
    <w:rsid w:val="00903E7C"/>
    <w:rsid w:val="00904018"/>
    <w:rsid w:val="00905C7E"/>
    <w:rsid w:val="00907369"/>
    <w:rsid w:val="009073E3"/>
    <w:rsid w:val="00910893"/>
    <w:rsid w:val="00912A50"/>
    <w:rsid w:val="00917780"/>
    <w:rsid w:val="009203AB"/>
    <w:rsid w:val="009217C2"/>
    <w:rsid w:val="00925BD6"/>
    <w:rsid w:val="00932B18"/>
    <w:rsid w:val="009339C0"/>
    <w:rsid w:val="00940744"/>
    <w:rsid w:val="009420EB"/>
    <w:rsid w:val="00942D19"/>
    <w:rsid w:val="009465B5"/>
    <w:rsid w:val="009472D9"/>
    <w:rsid w:val="00950652"/>
    <w:rsid w:val="00951CA6"/>
    <w:rsid w:val="00951F42"/>
    <w:rsid w:val="009546C0"/>
    <w:rsid w:val="0095524B"/>
    <w:rsid w:val="009555B0"/>
    <w:rsid w:val="0095755A"/>
    <w:rsid w:val="00957896"/>
    <w:rsid w:val="00961618"/>
    <w:rsid w:val="0096199C"/>
    <w:rsid w:val="00964562"/>
    <w:rsid w:val="00970467"/>
    <w:rsid w:val="00971280"/>
    <w:rsid w:val="00972654"/>
    <w:rsid w:val="00972ECB"/>
    <w:rsid w:val="00975FAA"/>
    <w:rsid w:val="00976715"/>
    <w:rsid w:val="009773DC"/>
    <w:rsid w:val="00980D88"/>
    <w:rsid w:val="00981CCC"/>
    <w:rsid w:val="00983289"/>
    <w:rsid w:val="00983B0F"/>
    <w:rsid w:val="009854E1"/>
    <w:rsid w:val="00985ED5"/>
    <w:rsid w:val="009867E0"/>
    <w:rsid w:val="0098722F"/>
    <w:rsid w:val="00987B4D"/>
    <w:rsid w:val="00990C73"/>
    <w:rsid w:val="009917FF"/>
    <w:rsid w:val="009946F4"/>
    <w:rsid w:val="009957E6"/>
    <w:rsid w:val="00996FA0"/>
    <w:rsid w:val="009A44E2"/>
    <w:rsid w:val="009A59F1"/>
    <w:rsid w:val="009A6CD7"/>
    <w:rsid w:val="009A6F05"/>
    <w:rsid w:val="009A7CAB"/>
    <w:rsid w:val="009A7F76"/>
    <w:rsid w:val="009C09A2"/>
    <w:rsid w:val="009C1C35"/>
    <w:rsid w:val="009C385E"/>
    <w:rsid w:val="009C3AD5"/>
    <w:rsid w:val="009C5BAF"/>
    <w:rsid w:val="009C6C54"/>
    <w:rsid w:val="009D1E0E"/>
    <w:rsid w:val="009D2E06"/>
    <w:rsid w:val="009D3C0E"/>
    <w:rsid w:val="009D3F74"/>
    <w:rsid w:val="009D43EC"/>
    <w:rsid w:val="009D5C39"/>
    <w:rsid w:val="009E0684"/>
    <w:rsid w:val="009E08EF"/>
    <w:rsid w:val="009E34ED"/>
    <w:rsid w:val="009E35F3"/>
    <w:rsid w:val="009E6D10"/>
    <w:rsid w:val="009E6D37"/>
    <w:rsid w:val="009E6D9D"/>
    <w:rsid w:val="009F07C1"/>
    <w:rsid w:val="009F4767"/>
    <w:rsid w:val="009F4C89"/>
    <w:rsid w:val="009F5828"/>
    <w:rsid w:val="009F5D00"/>
    <w:rsid w:val="00A02FD3"/>
    <w:rsid w:val="00A044C7"/>
    <w:rsid w:val="00A107A0"/>
    <w:rsid w:val="00A110D0"/>
    <w:rsid w:val="00A14039"/>
    <w:rsid w:val="00A17B7E"/>
    <w:rsid w:val="00A21495"/>
    <w:rsid w:val="00A2419C"/>
    <w:rsid w:val="00A263EA"/>
    <w:rsid w:val="00A26B43"/>
    <w:rsid w:val="00A30646"/>
    <w:rsid w:val="00A3114F"/>
    <w:rsid w:val="00A34DB8"/>
    <w:rsid w:val="00A37310"/>
    <w:rsid w:val="00A37544"/>
    <w:rsid w:val="00A37A75"/>
    <w:rsid w:val="00A4197B"/>
    <w:rsid w:val="00A41AB4"/>
    <w:rsid w:val="00A42C31"/>
    <w:rsid w:val="00A453B2"/>
    <w:rsid w:val="00A46248"/>
    <w:rsid w:val="00A47157"/>
    <w:rsid w:val="00A51FAE"/>
    <w:rsid w:val="00A5282E"/>
    <w:rsid w:val="00A5625D"/>
    <w:rsid w:val="00A5719E"/>
    <w:rsid w:val="00A6065E"/>
    <w:rsid w:val="00A6320B"/>
    <w:rsid w:val="00A67D74"/>
    <w:rsid w:val="00A70CD2"/>
    <w:rsid w:val="00A725DB"/>
    <w:rsid w:val="00A72637"/>
    <w:rsid w:val="00A730EE"/>
    <w:rsid w:val="00A7368C"/>
    <w:rsid w:val="00A74458"/>
    <w:rsid w:val="00A76A0A"/>
    <w:rsid w:val="00A7730C"/>
    <w:rsid w:val="00A80EF3"/>
    <w:rsid w:val="00A80F10"/>
    <w:rsid w:val="00A836A0"/>
    <w:rsid w:val="00A876DA"/>
    <w:rsid w:val="00A903F1"/>
    <w:rsid w:val="00A9054F"/>
    <w:rsid w:val="00A953B0"/>
    <w:rsid w:val="00A95A18"/>
    <w:rsid w:val="00A964E4"/>
    <w:rsid w:val="00A96D4C"/>
    <w:rsid w:val="00A97F38"/>
    <w:rsid w:val="00AA1DC9"/>
    <w:rsid w:val="00AA62A4"/>
    <w:rsid w:val="00AA6C74"/>
    <w:rsid w:val="00AA75C2"/>
    <w:rsid w:val="00AA7EB1"/>
    <w:rsid w:val="00AC12D7"/>
    <w:rsid w:val="00AC20C9"/>
    <w:rsid w:val="00AC2D3B"/>
    <w:rsid w:val="00AC2F93"/>
    <w:rsid w:val="00AC355C"/>
    <w:rsid w:val="00AC4D4E"/>
    <w:rsid w:val="00AC5156"/>
    <w:rsid w:val="00AC5DB3"/>
    <w:rsid w:val="00AC6E3C"/>
    <w:rsid w:val="00AD095D"/>
    <w:rsid w:val="00AD1D44"/>
    <w:rsid w:val="00AD5514"/>
    <w:rsid w:val="00AD7CEC"/>
    <w:rsid w:val="00AD7D30"/>
    <w:rsid w:val="00AE4960"/>
    <w:rsid w:val="00AE72D7"/>
    <w:rsid w:val="00AE77BB"/>
    <w:rsid w:val="00AE7DE9"/>
    <w:rsid w:val="00AF0AEC"/>
    <w:rsid w:val="00AF2DD5"/>
    <w:rsid w:val="00AF3AF6"/>
    <w:rsid w:val="00AF4FAF"/>
    <w:rsid w:val="00AF4FEF"/>
    <w:rsid w:val="00B02914"/>
    <w:rsid w:val="00B11C6A"/>
    <w:rsid w:val="00B12664"/>
    <w:rsid w:val="00B13CEE"/>
    <w:rsid w:val="00B15750"/>
    <w:rsid w:val="00B15843"/>
    <w:rsid w:val="00B20BE6"/>
    <w:rsid w:val="00B22841"/>
    <w:rsid w:val="00B24C5A"/>
    <w:rsid w:val="00B24DE1"/>
    <w:rsid w:val="00B255BE"/>
    <w:rsid w:val="00B26690"/>
    <w:rsid w:val="00B2786A"/>
    <w:rsid w:val="00B30131"/>
    <w:rsid w:val="00B317A7"/>
    <w:rsid w:val="00B31E0D"/>
    <w:rsid w:val="00B32501"/>
    <w:rsid w:val="00B33324"/>
    <w:rsid w:val="00B3435B"/>
    <w:rsid w:val="00B36F2B"/>
    <w:rsid w:val="00B40F65"/>
    <w:rsid w:val="00B43D25"/>
    <w:rsid w:val="00B45714"/>
    <w:rsid w:val="00B46A98"/>
    <w:rsid w:val="00B47481"/>
    <w:rsid w:val="00B504E8"/>
    <w:rsid w:val="00B50E08"/>
    <w:rsid w:val="00B5259B"/>
    <w:rsid w:val="00B53D40"/>
    <w:rsid w:val="00B55306"/>
    <w:rsid w:val="00B57C3C"/>
    <w:rsid w:val="00B60153"/>
    <w:rsid w:val="00B6112D"/>
    <w:rsid w:val="00B642EE"/>
    <w:rsid w:val="00B64EEE"/>
    <w:rsid w:val="00B65BD1"/>
    <w:rsid w:val="00B67D38"/>
    <w:rsid w:val="00B71DF7"/>
    <w:rsid w:val="00B72A41"/>
    <w:rsid w:val="00B72F5E"/>
    <w:rsid w:val="00B73DDA"/>
    <w:rsid w:val="00B75DF7"/>
    <w:rsid w:val="00B772DA"/>
    <w:rsid w:val="00B82258"/>
    <w:rsid w:val="00B82927"/>
    <w:rsid w:val="00B83B34"/>
    <w:rsid w:val="00B849C8"/>
    <w:rsid w:val="00B86222"/>
    <w:rsid w:val="00B86895"/>
    <w:rsid w:val="00B87943"/>
    <w:rsid w:val="00B95C2A"/>
    <w:rsid w:val="00B96B98"/>
    <w:rsid w:val="00B96E65"/>
    <w:rsid w:val="00B974BC"/>
    <w:rsid w:val="00B975D5"/>
    <w:rsid w:val="00BA2621"/>
    <w:rsid w:val="00BA50E5"/>
    <w:rsid w:val="00BA52E2"/>
    <w:rsid w:val="00BA57BD"/>
    <w:rsid w:val="00BB2E1B"/>
    <w:rsid w:val="00BB31D4"/>
    <w:rsid w:val="00BB3DDB"/>
    <w:rsid w:val="00BB75D1"/>
    <w:rsid w:val="00BC3568"/>
    <w:rsid w:val="00BC4F57"/>
    <w:rsid w:val="00BC5446"/>
    <w:rsid w:val="00BC5562"/>
    <w:rsid w:val="00BC630C"/>
    <w:rsid w:val="00BD079F"/>
    <w:rsid w:val="00BD166F"/>
    <w:rsid w:val="00BD32DF"/>
    <w:rsid w:val="00BD5275"/>
    <w:rsid w:val="00BD5C90"/>
    <w:rsid w:val="00BD610C"/>
    <w:rsid w:val="00BE0081"/>
    <w:rsid w:val="00BE11BF"/>
    <w:rsid w:val="00BE18FE"/>
    <w:rsid w:val="00BE1EB1"/>
    <w:rsid w:val="00BE3CE4"/>
    <w:rsid w:val="00BE4C02"/>
    <w:rsid w:val="00BE5EEC"/>
    <w:rsid w:val="00BE6B52"/>
    <w:rsid w:val="00BE6C4F"/>
    <w:rsid w:val="00BE7AD6"/>
    <w:rsid w:val="00BF1A3A"/>
    <w:rsid w:val="00BF2CAB"/>
    <w:rsid w:val="00BF5202"/>
    <w:rsid w:val="00BF7F3F"/>
    <w:rsid w:val="00C00D4C"/>
    <w:rsid w:val="00C01FA8"/>
    <w:rsid w:val="00C04A08"/>
    <w:rsid w:val="00C052EA"/>
    <w:rsid w:val="00C06514"/>
    <w:rsid w:val="00C0682B"/>
    <w:rsid w:val="00C06BB0"/>
    <w:rsid w:val="00C1015F"/>
    <w:rsid w:val="00C10191"/>
    <w:rsid w:val="00C12185"/>
    <w:rsid w:val="00C15308"/>
    <w:rsid w:val="00C15625"/>
    <w:rsid w:val="00C16A9D"/>
    <w:rsid w:val="00C2126D"/>
    <w:rsid w:val="00C218D2"/>
    <w:rsid w:val="00C21F5B"/>
    <w:rsid w:val="00C227FD"/>
    <w:rsid w:val="00C22C36"/>
    <w:rsid w:val="00C245CB"/>
    <w:rsid w:val="00C24971"/>
    <w:rsid w:val="00C2501B"/>
    <w:rsid w:val="00C2519F"/>
    <w:rsid w:val="00C26D03"/>
    <w:rsid w:val="00C26E56"/>
    <w:rsid w:val="00C30E68"/>
    <w:rsid w:val="00C33AFE"/>
    <w:rsid w:val="00C41962"/>
    <w:rsid w:val="00C41AF8"/>
    <w:rsid w:val="00C4263A"/>
    <w:rsid w:val="00C42B3C"/>
    <w:rsid w:val="00C4423A"/>
    <w:rsid w:val="00C44CF0"/>
    <w:rsid w:val="00C51458"/>
    <w:rsid w:val="00C51DC2"/>
    <w:rsid w:val="00C5353D"/>
    <w:rsid w:val="00C54352"/>
    <w:rsid w:val="00C547E3"/>
    <w:rsid w:val="00C55388"/>
    <w:rsid w:val="00C65F22"/>
    <w:rsid w:val="00C67316"/>
    <w:rsid w:val="00C67E96"/>
    <w:rsid w:val="00C706C6"/>
    <w:rsid w:val="00C70E73"/>
    <w:rsid w:val="00C74708"/>
    <w:rsid w:val="00C75029"/>
    <w:rsid w:val="00C750A1"/>
    <w:rsid w:val="00C762A2"/>
    <w:rsid w:val="00C8326A"/>
    <w:rsid w:val="00C87519"/>
    <w:rsid w:val="00C94D06"/>
    <w:rsid w:val="00C97EEA"/>
    <w:rsid w:val="00CA52FE"/>
    <w:rsid w:val="00CA5597"/>
    <w:rsid w:val="00CA78E0"/>
    <w:rsid w:val="00CB1A7D"/>
    <w:rsid w:val="00CB206D"/>
    <w:rsid w:val="00CB2204"/>
    <w:rsid w:val="00CB29A0"/>
    <w:rsid w:val="00CB3764"/>
    <w:rsid w:val="00CB4435"/>
    <w:rsid w:val="00CB66C0"/>
    <w:rsid w:val="00CB696A"/>
    <w:rsid w:val="00CB6D8C"/>
    <w:rsid w:val="00CC026D"/>
    <w:rsid w:val="00CC03D9"/>
    <w:rsid w:val="00CC1327"/>
    <w:rsid w:val="00CC24E8"/>
    <w:rsid w:val="00CC2579"/>
    <w:rsid w:val="00CC2CD0"/>
    <w:rsid w:val="00CC2D7D"/>
    <w:rsid w:val="00CC4643"/>
    <w:rsid w:val="00CC63F9"/>
    <w:rsid w:val="00CC6C1D"/>
    <w:rsid w:val="00CC792E"/>
    <w:rsid w:val="00CD1BFE"/>
    <w:rsid w:val="00CD2812"/>
    <w:rsid w:val="00CD3B89"/>
    <w:rsid w:val="00CD6247"/>
    <w:rsid w:val="00CD7373"/>
    <w:rsid w:val="00CD745C"/>
    <w:rsid w:val="00CE0FEF"/>
    <w:rsid w:val="00CE3C73"/>
    <w:rsid w:val="00CE49FB"/>
    <w:rsid w:val="00CF0BFB"/>
    <w:rsid w:val="00CF6536"/>
    <w:rsid w:val="00CF78BC"/>
    <w:rsid w:val="00CF7C57"/>
    <w:rsid w:val="00D043C1"/>
    <w:rsid w:val="00D04568"/>
    <w:rsid w:val="00D046AD"/>
    <w:rsid w:val="00D0477C"/>
    <w:rsid w:val="00D052B6"/>
    <w:rsid w:val="00D05D33"/>
    <w:rsid w:val="00D07F8B"/>
    <w:rsid w:val="00D10524"/>
    <w:rsid w:val="00D10E34"/>
    <w:rsid w:val="00D11CC1"/>
    <w:rsid w:val="00D1202D"/>
    <w:rsid w:val="00D13E3E"/>
    <w:rsid w:val="00D22549"/>
    <w:rsid w:val="00D22938"/>
    <w:rsid w:val="00D238D5"/>
    <w:rsid w:val="00D26577"/>
    <w:rsid w:val="00D27B06"/>
    <w:rsid w:val="00D31628"/>
    <w:rsid w:val="00D35381"/>
    <w:rsid w:val="00D369EE"/>
    <w:rsid w:val="00D36F6F"/>
    <w:rsid w:val="00D40E82"/>
    <w:rsid w:val="00D413A9"/>
    <w:rsid w:val="00D419B5"/>
    <w:rsid w:val="00D437BE"/>
    <w:rsid w:val="00D43C8E"/>
    <w:rsid w:val="00D43E8E"/>
    <w:rsid w:val="00D4523B"/>
    <w:rsid w:val="00D45CF3"/>
    <w:rsid w:val="00D47B54"/>
    <w:rsid w:val="00D60232"/>
    <w:rsid w:val="00D629EF"/>
    <w:rsid w:val="00D67843"/>
    <w:rsid w:val="00D70ECA"/>
    <w:rsid w:val="00D711B4"/>
    <w:rsid w:val="00D712B0"/>
    <w:rsid w:val="00D73939"/>
    <w:rsid w:val="00D73FB9"/>
    <w:rsid w:val="00D7497C"/>
    <w:rsid w:val="00D758F2"/>
    <w:rsid w:val="00D768A5"/>
    <w:rsid w:val="00D8284F"/>
    <w:rsid w:val="00D8360E"/>
    <w:rsid w:val="00D87005"/>
    <w:rsid w:val="00D87588"/>
    <w:rsid w:val="00D915D3"/>
    <w:rsid w:val="00D9231B"/>
    <w:rsid w:val="00D92AA7"/>
    <w:rsid w:val="00D957C5"/>
    <w:rsid w:val="00D95B34"/>
    <w:rsid w:val="00D967DD"/>
    <w:rsid w:val="00D97A05"/>
    <w:rsid w:val="00DA17BA"/>
    <w:rsid w:val="00DA2494"/>
    <w:rsid w:val="00DA3128"/>
    <w:rsid w:val="00DA4FEC"/>
    <w:rsid w:val="00DA4FF5"/>
    <w:rsid w:val="00DA606F"/>
    <w:rsid w:val="00DB05D5"/>
    <w:rsid w:val="00DB120B"/>
    <w:rsid w:val="00DB1BBA"/>
    <w:rsid w:val="00DB1E58"/>
    <w:rsid w:val="00DB38AB"/>
    <w:rsid w:val="00DB3DA5"/>
    <w:rsid w:val="00DB7C72"/>
    <w:rsid w:val="00DC38DF"/>
    <w:rsid w:val="00DC7E4D"/>
    <w:rsid w:val="00DD01DC"/>
    <w:rsid w:val="00DD0A71"/>
    <w:rsid w:val="00DE06F0"/>
    <w:rsid w:val="00DE4AF8"/>
    <w:rsid w:val="00DE4E5B"/>
    <w:rsid w:val="00DF098C"/>
    <w:rsid w:val="00DF0B56"/>
    <w:rsid w:val="00DF0F32"/>
    <w:rsid w:val="00DF1BFE"/>
    <w:rsid w:val="00DF2BE7"/>
    <w:rsid w:val="00DF576E"/>
    <w:rsid w:val="00DF57FD"/>
    <w:rsid w:val="00DF6425"/>
    <w:rsid w:val="00E00CE1"/>
    <w:rsid w:val="00E014DC"/>
    <w:rsid w:val="00E05243"/>
    <w:rsid w:val="00E074AE"/>
    <w:rsid w:val="00E13AEA"/>
    <w:rsid w:val="00E13EED"/>
    <w:rsid w:val="00E13F49"/>
    <w:rsid w:val="00E15CA9"/>
    <w:rsid w:val="00E17EAD"/>
    <w:rsid w:val="00E20A9C"/>
    <w:rsid w:val="00E211E0"/>
    <w:rsid w:val="00E249EE"/>
    <w:rsid w:val="00E27123"/>
    <w:rsid w:val="00E27B8B"/>
    <w:rsid w:val="00E306F2"/>
    <w:rsid w:val="00E31784"/>
    <w:rsid w:val="00E31CFF"/>
    <w:rsid w:val="00E322FE"/>
    <w:rsid w:val="00E3600A"/>
    <w:rsid w:val="00E36266"/>
    <w:rsid w:val="00E41D9F"/>
    <w:rsid w:val="00E41E8D"/>
    <w:rsid w:val="00E44247"/>
    <w:rsid w:val="00E45046"/>
    <w:rsid w:val="00E46B62"/>
    <w:rsid w:val="00E47FAB"/>
    <w:rsid w:val="00E5445C"/>
    <w:rsid w:val="00E54A25"/>
    <w:rsid w:val="00E576A2"/>
    <w:rsid w:val="00E60A76"/>
    <w:rsid w:val="00E61306"/>
    <w:rsid w:val="00E62664"/>
    <w:rsid w:val="00E62689"/>
    <w:rsid w:val="00E644B6"/>
    <w:rsid w:val="00E652B6"/>
    <w:rsid w:val="00E67788"/>
    <w:rsid w:val="00E732EA"/>
    <w:rsid w:val="00E7575C"/>
    <w:rsid w:val="00E758D4"/>
    <w:rsid w:val="00E77868"/>
    <w:rsid w:val="00E77878"/>
    <w:rsid w:val="00E77B54"/>
    <w:rsid w:val="00E80992"/>
    <w:rsid w:val="00E81ADC"/>
    <w:rsid w:val="00E8507D"/>
    <w:rsid w:val="00E871B2"/>
    <w:rsid w:val="00E91AB7"/>
    <w:rsid w:val="00E91BD5"/>
    <w:rsid w:val="00E9302D"/>
    <w:rsid w:val="00E94D94"/>
    <w:rsid w:val="00E96818"/>
    <w:rsid w:val="00EA5AD8"/>
    <w:rsid w:val="00EA7A80"/>
    <w:rsid w:val="00EB1849"/>
    <w:rsid w:val="00EB1E26"/>
    <w:rsid w:val="00EB2490"/>
    <w:rsid w:val="00EB4539"/>
    <w:rsid w:val="00EC14B2"/>
    <w:rsid w:val="00EC3FC6"/>
    <w:rsid w:val="00EC4722"/>
    <w:rsid w:val="00EC5509"/>
    <w:rsid w:val="00EC58B1"/>
    <w:rsid w:val="00EC6371"/>
    <w:rsid w:val="00EC6C72"/>
    <w:rsid w:val="00EC70CA"/>
    <w:rsid w:val="00ED1F6E"/>
    <w:rsid w:val="00ED20D4"/>
    <w:rsid w:val="00ED3CAF"/>
    <w:rsid w:val="00ED40A4"/>
    <w:rsid w:val="00EE0EB9"/>
    <w:rsid w:val="00EE32EC"/>
    <w:rsid w:val="00EE49FD"/>
    <w:rsid w:val="00EE7D3F"/>
    <w:rsid w:val="00EF0696"/>
    <w:rsid w:val="00EF0C88"/>
    <w:rsid w:val="00EF0FFB"/>
    <w:rsid w:val="00EF3F1F"/>
    <w:rsid w:val="00EF4EB6"/>
    <w:rsid w:val="00EF5945"/>
    <w:rsid w:val="00EF5AC0"/>
    <w:rsid w:val="00EF7235"/>
    <w:rsid w:val="00F02228"/>
    <w:rsid w:val="00F11F30"/>
    <w:rsid w:val="00F1329F"/>
    <w:rsid w:val="00F13C1A"/>
    <w:rsid w:val="00F2258B"/>
    <w:rsid w:val="00F23497"/>
    <w:rsid w:val="00F24477"/>
    <w:rsid w:val="00F26B30"/>
    <w:rsid w:val="00F30BE4"/>
    <w:rsid w:val="00F33453"/>
    <w:rsid w:val="00F337DA"/>
    <w:rsid w:val="00F3460B"/>
    <w:rsid w:val="00F34799"/>
    <w:rsid w:val="00F35C7A"/>
    <w:rsid w:val="00F3619C"/>
    <w:rsid w:val="00F37167"/>
    <w:rsid w:val="00F3726E"/>
    <w:rsid w:val="00F400D2"/>
    <w:rsid w:val="00F42F4D"/>
    <w:rsid w:val="00F45A16"/>
    <w:rsid w:val="00F47073"/>
    <w:rsid w:val="00F50694"/>
    <w:rsid w:val="00F51831"/>
    <w:rsid w:val="00F524B9"/>
    <w:rsid w:val="00F52639"/>
    <w:rsid w:val="00F61441"/>
    <w:rsid w:val="00F61532"/>
    <w:rsid w:val="00F657CA"/>
    <w:rsid w:val="00F67328"/>
    <w:rsid w:val="00F67B19"/>
    <w:rsid w:val="00F70D4A"/>
    <w:rsid w:val="00F71BB9"/>
    <w:rsid w:val="00F72137"/>
    <w:rsid w:val="00F737A5"/>
    <w:rsid w:val="00F74358"/>
    <w:rsid w:val="00F77662"/>
    <w:rsid w:val="00F81DBD"/>
    <w:rsid w:val="00F8242D"/>
    <w:rsid w:val="00F83172"/>
    <w:rsid w:val="00F836C7"/>
    <w:rsid w:val="00F85524"/>
    <w:rsid w:val="00F85727"/>
    <w:rsid w:val="00F85819"/>
    <w:rsid w:val="00F925E6"/>
    <w:rsid w:val="00FA0BA5"/>
    <w:rsid w:val="00FA2723"/>
    <w:rsid w:val="00FA29DE"/>
    <w:rsid w:val="00FA467D"/>
    <w:rsid w:val="00FA4723"/>
    <w:rsid w:val="00FA60BB"/>
    <w:rsid w:val="00FB010E"/>
    <w:rsid w:val="00FB0358"/>
    <w:rsid w:val="00FB149F"/>
    <w:rsid w:val="00FB2E05"/>
    <w:rsid w:val="00FB53D5"/>
    <w:rsid w:val="00FB5A18"/>
    <w:rsid w:val="00FC6E6B"/>
    <w:rsid w:val="00FD231A"/>
    <w:rsid w:val="00FD3744"/>
    <w:rsid w:val="00FD48E3"/>
    <w:rsid w:val="00FD4CD9"/>
    <w:rsid w:val="00FD61DE"/>
    <w:rsid w:val="00FD7261"/>
    <w:rsid w:val="00FE08AC"/>
    <w:rsid w:val="00FE1B38"/>
    <w:rsid w:val="00FE509B"/>
    <w:rsid w:val="00FE6B69"/>
    <w:rsid w:val="00FF128B"/>
    <w:rsid w:val="00FF17B6"/>
    <w:rsid w:val="00FF1F2F"/>
    <w:rsid w:val="00FF2034"/>
    <w:rsid w:val="00FF2F39"/>
    <w:rsid w:val="00FF3251"/>
    <w:rsid w:val="00FF34A6"/>
    <w:rsid w:val="00FF34F9"/>
    <w:rsid w:val="00FF3608"/>
    <w:rsid w:val="00FF3857"/>
    <w:rsid w:val="00FF395E"/>
    <w:rsid w:val="00FF40A4"/>
    <w:rsid w:val="00FF5391"/>
    <w:rsid w:val="00FF5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4EE5"/>
  <w15:docId w15:val="{10C03B31-F466-4CB3-9EE1-921B9264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1F96"/>
    <w:rPr>
      <w:rFonts w:ascii="Times New Roman" w:eastAsia="Times New Roman" w:hAnsi="Times New Roman"/>
    </w:rPr>
  </w:style>
  <w:style w:type="paragraph" w:styleId="Nadpis1">
    <w:name w:val="heading 1"/>
    <w:basedOn w:val="Normln"/>
    <w:next w:val="Normln"/>
    <w:link w:val="Nadpis1Char"/>
    <w:uiPriority w:val="9"/>
    <w:qFormat/>
    <w:rsid w:val="00B5259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8C4862"/>
    <w:pPr>
      <w:keepNext/>
      <w:spacing w:before="240" w:after="60"/>
      <w:outlineLvl w:val="1"/>
    </w:pPr>
    <w:rPr>
      <w:rFonts w:ascii="Cambria" w:hAnsi="Cambria"/>
      <w:b/>
      <w:bCs/>
      <w:i/>
      <w:iCs/>
      <w:sz w:val="28"/>
      <w:szCs w:val="28"/>
    </w:rPr>
  </w:style>
  <w:style w:type="paragraph" w:styleId="Nadpis7">
    <w:name w:val="heading 7"/>
    <w:basedOn w:val="Normln"/>
    <w:next w:val="Normln"/>
    <w:link w:val="Nadpis7Char"/>
    <w:uiPriority w:val="9"/>
    <w:unhideWhenUsed/>
    <w:qFormat/>
    <w:rsid w:val="00091F96"/>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
    <w:rsid w:val="00091F96"/>
    <w:rPr>
      <w:rFonts w:ascii="Cambria" w:eastAsia="Times New Roman" w:hAnsi="Cambria" w:cs="Times New Roman"/>
      <w:i/>
      <w:iCs/>
      <w:color w:val="404040"/>
      <w:sz w:val="20"/>
      <w:szCs w:val="20"/>
      <w:lang w:eastAsia="cs-CZ"/>
    </w:rPr>
  </w:style>
  <w:style w:type="paragraph" w:styleId="Zkladntext">
    <w:name w:val="Body Text"/>
    <w:aliases w:val="subtitle2,Základní tZákladní text,Body Text"/>
    <w:basedOn w:val="Normln"/>
    <w:link w:val="ZkladntextChar"/>
    <w:rsid w:val="00091F96"/>
    <w:pPr>
      <w:jc w:val="both"/>
    </w:pPr>
    <w:rPr>
      <w:sz w:val="24"/>
    </w:rPr>
  </w:style>
  <w:style w:type="character" w:customStyle="1" w:styleId="ZkladntextChar">
    <w:name w:val="Základní text Char"/>
    <w:aliases w:val="subtitle2 Char,Základní tZákladní text Char,Body Text Char"/>
    <w:link w:val="Zkladntext"/>
    <w:rsid w:val="00091F96"/>
    <w:rPr>
      <w:rFonts w:ascii="Times New Roman" w:eastAsia="Times New Roman" w:hAnsi="Times New Roman" w:cs="Times New Roman"/>
      <w:sz w:val="24"/>
      <w:szCs w:val="20"/>
      <w:lang w:eastAsia="cs-CZ"/>
    </w:rPr>
  </w:style>
  <w:style w:type="paragraph" w:styleId="Odstavecseseznamem">
    <w:name w:val="List Paragraph"/>
    <w:aliases w:val="nad 1,Název grafu"/>
    <w:basedOn w:val="Normln"/>
    <w:link w:val="OdstavecseseznamemChar"/>
    <w:uiPriority w:val="34"/>
    <w:qFormat/>
    <w:rsid w:val="00091F96"/>
    <w:pPr>
      <w:ind w:left="720"/>
      <w:contextualSpacing/>
    </w:pPr>
  </w:style>
  <w:style w:type="paragraph" w:customStyle="1" w:styleId="Smlouva-slo">
    <w:name w:val="Smlouva-číslo"/>
    <w:basedOn w:val="Normln"/>
    <w:rsid w:val="00091F96"/>
    <w:pPr>
      <w:widowControl w:val="0"/>
      <w:snapToGrid w:val="0"/>
      <w:spacing w:before="120" w:line="240" w:lineRule="atLeast"/>
      <w:jc w:val="both"/>
    </w:pPr>
    <w:rPr>
      <w:sz w:val="24"/>
    </w:rPr>
  </w:style>
  <w:style w:type="paragraph" w:styleId="Zkladntextodsazen">
    <w:name w:val="Body Text Indent"/>
    <w:basedOn w:val="Normln"/>
    <w:link w:val="ZkladntextodsazenChar"/>
    <w:uiPriority w:val="99"/>
    <w:unhideWhenUsed/>
    <w:rsid w:val="00091F96"/>
    <w:pPr>
      <w:spacing w:after="120"/>
      <w:ind w:left="283"/>
    </w:pPr>
  </w:style>
  <w:style w:type="character" w:customStyle="1" w:styleId="ZkladntextodsazenChar">
    <w:name w:val="Základní text odsazený Char"/>
    <w:link w:val="Zkladntextodsazen"/>
    <w:uiPriority w:val="99"/>
    <w:rsid w:val="00091F96"/>
    <w:rPr>
      <w:rFonts w:ascii="Times New Roman" w:eastAsia="Times New Roman" w:hAnsi="Times New Roman" w:cs="Times New Roman"/>
      <w:sz w:val="20"/>
      <w:szCs w:val="20"/>
    </w:rPr>
  </w:style>
  <w:style w:type="paragraph" w:styleId="Nzev">
    <w:name w:val="Title"/>
    <w:basedOn w:val="Normln"/>
    <w:link w:val="NzevChar"/>
    <w:qFormat/>
    <w:rsid w:val="00091F96"/>
    <w:pPr>
      <w:jc w:val="center"/>
    </w:pPr>
    <w:rPr>
      <w:b/>
      <w:bCs/>
      <w:sz w:val="44"/>
      <w:szCs w:val="24"/>
    </w:rPr>
  </w:style>
  <w:style w:type="character" w:customStyle="1" w:styleId="NzevChar">
    <w:name w:val="Název Char"/>
    <w:link w:val="Nzev"/>
    <w:rsid w:val="00091F96"/>
    <w:rPr>
      <w:rFonts w:ascii="Times New Roman" w:eastAsia="Times New Roman" w:hAnsi="Times New Roman" w:cs="Times New Roman"/>
      <w:b/>
      <w:bCs/>
      <w:sz w:val="44"/>
      <w:szCs w:val="24"/>
    </w:rPr>
  </w:style>
  <w:style w:type="paragraph" w:styleId="Zhlav">
    <w:name w:val="header"/>
    <w:aliases w:val="záhlaví"/>
    <w:basedOn w:val="Normln"/>
    <w:link w:val="ZhlavChar"/>
    <w:unhideWhenUsed/>
    <w:rsid w:val="008F2DFC"/>
    <w:pPr>
      <w:tabs>
        <w:tab w:val="center" w:pos="4536"/>
        <w:tab w:val="right" w:pos="9072"/>
      </w:tabs>
    </w:pPr>
  </w:style>
  <w:style w:type="character" w:customStyle="1" w:styleId="ZhlavChar">
    <w:name w:val="Záhlaví Char"/>
    <w:aliases w:val="záhlaví Char"/>
    <w:link w:val="Zhlav"/>
    <w:rsid w:val="008F2DFC"/>
    <w:rPr>
      <w:rFonts w:ascii="Times New Roman" w:eastAsia="Times New Roman" w:hAnsi="Times New Roman"/>
    </w:rPr>
  </w:style>
  <w:style w:type="paragraph" w:styleId="Zpat">
    <w:name w:val="footer"/>
    <w:basedOn w:val="Normln"/>
    <w:link w:val="ZpatChar"/>
    <w:uiPriority w:val="99"/>
    <w:unhideWhenUsed/>
    <w:rsid w:val="008F2DFC"/>
    <w:pPr>
      <w:tabs>
        <w:tab w:val="center" w:pos="4536"/>
        <w:tab w:val="right" w:pos="9072"/>
      </w:tabs>
    </w:pPr>
  </w:style>
  <w:style w:type="character" w:customStyle="1" w:styleId="ZpatChar">
    <w:name w:val="Zápatí Char"/>
    <w:link w:val="Zpat"/>
    <w:uiPriority w:val="99"/>
    <w:rsid w:val="008F2DFC"/>
    <w:rPr>
      <w:rFonts w:ascii="Times New Roman" w:eastAsia="Times New Roman" w:hAnsi="Times New Roman"/>
    </w:rPr>
  </w:style>
  <w:style w:type="character" w:styleId="Hypertextovodkaz">
    <w:name w:val="Hyperlink"/>
    <w:uiPriority w:val="99"/>
    <w:unhideWhenUsed/>
    <w:rsid w:val="00556E1F"/>
    <w:rPr>
      <w:color w:val="0000FF"/>
      <w:u w:val="single"/>
    </w:rPr>
  </w:style>
  <w:style w:type="character" w:styleId="Odkaznakoment">
    <w:name w:val="annotation reference"/>
    <w:uiPriority w:val="99"/>
    <w:unhideWhenUsed/>
    <w:rsid w:val="00EC4722"/>
    <w:rPr>
      <w:sz w:val="16"/>
      <w:szCs w:val="16"/>
    </w:rPr>
  </w:style>
  <w:style w:type="paragraph" w:styleId="Textkomente">
    <w:name w:val="annotation text"/>
    <w:basedOn w:val="Normln"/>
    <w:link w:val="TextkomenteChar"/>
    <w:unhideWhenUsed/>
    <w:rsid w:val="00EC4722"/>
  </w:style>
  <w:style w:type="character" w:customStyle="1" w:styleId="TextkomenteChar">
    <w:name w:val="Text komentáře Char"/>
    <w:link w:val="Textkomente"/>
    <w:rsid w:val="00EC472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C4722"/>
    <w:rPr>
      <w:b/>
      <w:bCs/>
    </w:rPr>
  </w:style>
  <w:style w:type="character" w:customStyle="1" w:styleId="PedmtkomenteChar">
    <w:name w:val="Předmět komentáře Char"/>
    <w:link w:val="Pedmtkomente"/>
    <w:uiPriority w:val="99"/>
    <w:semiHidden/>
    <w:rsid w:val="00EC4722"/>
    <w:rPr>
      <w:rFonts w:ascii="Times New Roman" w:eastAsia="Times New Roman" w:hAnsi="Times New Roman"/>
      <w:b/>
      <w:bCs/>
    </w:rPr>
  </w:style>
  <w:style w:type="paragraph" w:styleId="Revize">
    <w:name w:val="Revision"/>
    <w:hidden/>
    <w:uiPriority w:val="99"/>
    <w:semiHidden/>
    <w:rsid w:val="00EC4722"/>
    <w:rPr>
      <w:rFonts w:ascii="Times New Roman" w:eastAsia="Times New Roman" w:hAnsi="Times New Roman"/>
    </w:rPr>
  </w:style>
  <w:style w:type="paragraph" w:styleId="Textbubliny">
    <w:name w:val="Balloon Text"/>
    <w:basedOn w:val="Normln"/>
    <w:link w:val="TextbublinyChar"/>
    <w:uiPriority w:val="99"/>
    <w:semiHidden/>
    <w:unhideWhenUsed/>
    <w:rsid w:val="00EC4722"/>
    <w:rPr>
      <w:rFonts w:ascii="Tahoma" w:hAnsi="Tahoma"/>
      <w:sz w:val="16"/>
      <w:szCs w:val="16"/>
    </w:rPr>
  </w:style>
  <w:style w:type="character" w:customStyle="1" w:styleId="TextbublinyChar">
    <w:name w:val="Text bubliny Char"/>
    <w:link w:val="Textbubliny"/>
    <w:rsid w:val="00EC4722"/>
    <w:rPr>
      <w:rFonts w:ascii="Tahoma" w:eastAsia="Times New Roman" w:hAnsi="Tahoma" w:cs="Tahoma"/>
      <w:sz w:val="16"/>
      <w:szCs w:val="16"/>
    </w:rPr>
  </w:style>
  <w:style w:type="paragraph" w:customStyle="1" w:styleId="OdstavecSmlouvy">
    <w:name w:val="OdstavecSmlouvy"/>
    <w:basedOn w:val="Normln"/>
    <w:rsid w:val="002D49C3"/>
    <w:pPr>
      <w:keepLines/>
      <w:tabs>
        <w:tab w:val="left" w:pos="426"/>
        <w:tab w:val="left" w:pos="1701"/>
      </w:tabs>
      <w:spacing w:after="120"/>
      <w:jc w:val="both"/>
    </w:pPr>
    <w:rPr>
      <w:sz w:val="24"/>
    </w:rPr>
  </w:style>
  <w:style w:type="character" w:styleId="PromnnHTML">
    <w:name w:val="HTML Variable"/>
    <w:uiPriority w:val="99"/>
    <w:semiHidden/>
    <w:unhideWhenUsed/>
    <w:rsid w:val="00B22841"/>
    <w:rPr>
      <w:i/>
      <w:iCs/>
    </w:rPr>
  </w:style>
  <w:style w:type="character" w:customStyle="1" w:styleId="apple-converted-space">
    <w:name w:val="apple-converted-space"/>
    <w:basedOn w:val="Standardnpsmoodstavce"/>
    <w:rsid w:val="00B22841"/>
  </w:style>
  <w:style w:type="character" w:customStyle="1" w:styleId="Nadpis2Char">
    <w:name w:val="Nadpis 2 Char"/>
    <w:link w:val="Nadpis2"/>
    <w:uiPriority w:val="9"/>
    <w:semiHidden/>
    <w:rsid w:val="008C4862"/>
    <w:rPr>
      <w:rFonts w:ascii="Cambria" w:eastAsia="Times New Roman" w:hAnsi="Cambria" w:cs="Times New Roman"/>
      <w:b/>
      <w:bCs/>
      <w:i/>
      <w:iCs/>
      <w:sz w:val="28"/>
      <w:szCs w:val="28"/>
    </w:rPr>
  </w:style>
  <w:style w:type="character" w:styleId="Siln">
    <w:name w:val="Strong"/>
    <w:qFormat/>
    <w:rsid w:val="00E9302D"/>
    <w:rPr>
      <w:b/>
      <w:bCs/>
    </w:rPr>
  </w:style>
  <w:style w:type="character" w:customStyle="1" w:styleId="Nadpis1Char">
    <w:name w:val="Nadpis 1 Char"/>
    <w:link w:val="Nadpis1"/>
    <w:uiPriority w:val="9"/>
    <w:rsid w:val="00B5259B"/>
    <w:rPr>
      <w:rFonts w:ascii="Cambria" w:eastAsia="Times New Roman" w:hAnsi="Cambria" w:cs="Times New Roman"/>
      <w:b/>
      <w:bCs/>
      <w:kern w:val="32"/>
      <w:sz w:val="32"/>
      <w:szCs w:val="32"/>
    </w:rPr>
  </w:style>
  <w:style w:type="paragraph" w:customStyle="1" w:styleId="RLdajeosmluvnstran">
    <w:name w:val="RL  údaje o smluvní straně"/>
    <w:basedOn w:val="Normln"/>
    <w:uiPriority w:val="99"/>
    <w:rsid w:val="00C00D4C"/>
    <w:pPr>
      <w:spacing w:after="120" w:line="280" w:lineRule="exact"/>
      <w:jc w:val="center"/>
    </w:pPr>
    <w:rPr>
      <w:rFonts w:ascii="Calibri" w:hAnsi="Calibri"/>
      <w:sz w:val="22"/>
      <w:szCs w:val="24"/>
      <w:lang w:eastAsia="en-US"/>
    </w:rPr>
  </w:style>
  <w:style w:type="paragraph" w:styleId="Normlnweb">
    <w:name w:val="Normal (Web)"/>
    <w:basedOn w:val="Normln"/>
    <w:uiPriority w:val="99"/>
    <w:rsid w:val="00951CA6"/>
    <w:pPr>
      <w:spacing w:before="100" w:beforeAutospacing="1" w:after="100" w:afterAutospacing="1"/>
    </w:pPr>
    <w:rPr>
      <w:sz w:val="24"/>
      <w:szCs w:val="24"/>
    </w:rPr>
  </w:style>
  <w:style w:type="character" w:customStyle="1" w:styleId="h1a2">
    <w:name w:val="h1a2"/>
    <w:rsid w:val="007314BF"/>
    <w:rPr>
      <w:vanish w:val="0"/>
      <w:webHidden w:val="0"/>
      <w:sz w:val="24"/>
      <w:szCs w:val="24"/>
      <w:specVanish w:val="0"/>
    </w:rPr>
  </w:style>
  <w:style w:type="character" w:styleId="Sledovanodkaz">
    <w:name w:val="FollowedHyperlink"/>
    <w:uiPriority w:val="99"/>
    <w:semiHidden/>
    <w:unhideWhenUsed/>
    <w:rsid w:val="000C56CE"/>
    <w:rPr>
      <w:color w:val="954F72"/>
      <w:u w:val="single"/>
    </w:rPr>
  </w:style>
  <w:style w:type="character" w:customStyle="1" w:styleId="Nevyeenzmnka1">
    <w:name w:val="Nevyřešená zmínka1"/>
    <w:basedOn w:val="Standardnpsmoodstavce"/>
    <w:uiPriority w:val="99"/>
    <w:semiHidden/>
    <w:unhideWhenUsed/>
    <w:rsid w:val="00B32501"/>
    <w:rPr>
      <w:color w:val="808080"/>
      <w:shd w:val="clear" w:color="auto" w:fill="E6E6E6"/>
    </w:rPr>
  </w:style>
  <w:style w:type="character" w:customStyle="1" w:styleId="OdstavecseseznamemChar">
    <w:name w:val="Odstavec se seznamem Char"/>
    <w:aliases w:val="nad 1 Char,Název grafu Char"/>
    <w:link w:val="Odstavecseseznamem"/>
    <w:uiPriority w:val="34"/>
    <w:rsid w:val="00D4523B"/>
    <w:rPr>
      <w:rFonts w:ascii="Times New Roman" w:eastAsia="Times New Roman" w:hAnsi="Times New Roman"/>
    </w:rPr>
  </w:style>
  <w:style w:type="paragraph" w:styleId="Textpoznpodarou">
    <w:name w:val="footnote text"/>
    <w:basedOn w:val="Normln"/>
    <w:link w:val="TextpoznpodarouChar"/>
    <w:semiHidden/>
    <w:unhideWhenUsed/>
    <w:rsid w:val="00D05D33"/>
    <w:rPr>
      <w:rFonts w:ascii="Calibri" w:hAnsi="Calibri"/>
      <w:sz w:val="22"/>
      <w:szCs w:val="22"/>
    </w:rPr>
  </w:style>
  <w:style w:type="character" w:customStyle="1" w:styleId="TextpoznpodarouChar">
    <w:name w:val="Text pozn. pod čarou Char"/>
    <w:basedOn w:val="Standardnpsmoodstavce"/>
    <w:link w:val="Textpoznpodarou"/>
    <w:semiHidden/>
    <w:rsid w:val="00D05D33"/>
    <w:rPr>
      <w:rFonts w:eastAsia="Times New Roman"/>
      <w:sz w:val="22"/>
      <w:szCs w:val="22"/>
    </w:rPr>
  </w:style>
  <w:style w:type="character" w:styleId="Znakapoznpodarou">
    <w:name w:val="footnote reference"/>
    <w:uiPriority w:val="99"/>
    <w:semiHidden/>
    <w:unhideWhenUsed/>
    <w:rsid w:val="00D05D33"/>
    <w:rPr>
      <w:vertAlign w:val="superscript"/>
    </w:rPr>
  </w:style>
  <w:style w:type="character" w:customStyle="1" w:styleId="TextkomenteChar1">
    <w:name w:val="Text komentáře Char1"/>
    <w:basedOn w:val="Standardnpsmoodstavce"/>
    <w:semiHidden/>
    <w:locked/>
    <w:rsid w:val="00D05D33"/>
    <w:rPr>
      <w:rFonts w:eastAsia="Times New Roman"/>
      <w:sz w:val="22"/>
      <w:szCs w:val="22"/>
    </w:rPr>
  </w:style>
  <w:style w:type="character" w:customStyle="1" w:styleId="Nevyeenzmnka2">
    <w:name w:val="Nevyřešená zmínka2"/>
    <w:basedOn w:val="Standardnpsmoodstavce"/>
    <w:uiPriority w:val="99"/>
    <w:semiHidden/>
    <w:unhideWhenUsed/>
    <w:rsid w:val="00151453"/>
    <w:rPr>
      <w:color w:val="605E5C"/>
      <w:shd w:val="clear" w:color="auto" w:fill="E1DFDD"/>
    </w:rPr>
  </w:style>
  <w:style w:type="table" w:styleId="Mkatabulky">
    <w:name w:val="Table Grid"/>
    <w:basedOn w:val="Normlntabulka"/>
    <w:uiPriority w:val="39"/>
    <w:rsid w:val="00730F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link w:val="NadpisChar"/>
    <w:autoRedefine/>
    <w:qFormat/>
    <w:rsid w:val="00730F94"/>
    <w:pPr>
      <w:numPr>
        <w:numId w:val="33"/>
      </w:numPr>
      <w:spacing w:before="240"/>
      <w:jc w:val="both"/>
    </w:pPr>
    <w:rPr>
      <w:rFonts w:ascii="Segoe UI" w:eastAsia="Times New Roman" w:hAnsi="Segoe UI" w:cs="Segoe UI"/>
      <w:b/>
      <w:bCs/>
      <w:kern w:val="32"/>
      <w:sz w:val="24"/>
    </w:rPr>
  </w:style>
  <w:style w:type="character" w:customStyle="1" w:styleId="NadpisChar">
    <w:name w:val="Nadpis Char"/>
    <w:basedOn w:val="Standardnpsmoodstavce"/>
    <w:link w:val="Nadpis"/>
    <w:rsid w:val="00730F94"/>
    <w:rPr>
      <w:rFonts w:ascii="Segoe UI" w:eastAsia="Times New Roman" w:hAnsi="Segoe UI" w:cs="Segoe UI"/>
      <w:b/>
      <w:bCs/>
      <w:kern w:val="32"/>
      <w:sz w:val="24"/>
    </w:rPr>
  </w:style>
  <w:style w:type="paragraph" w:customStyle="1" w:styleId="Hlavicka-nadpis">
    <w:name w:val="Hlavicka-nadpis"/>
    <w:basedOn w:val="Normln"/>
    <w:link w:val="Hlavicka-nadpisChar"/>
    <w:qFormat/>
    <w:rsid w:val="002F5523"/>
    <w:pPr>
      <w:widowControl w:val="0"/>
      <w:jc w:val="center"/>
    </w:pPr>
    <w:rPr>
      <w:rFonts w:ascii="Palatino Linotype" w:eastAsia="Calibri" w:hAnsi="Palatino Linotype" w:cs="Arial"/>
      <w:b/>
      <w:sz w:val="32"/>
    </w:rPr>
  </w:style>
  <w:style w:type="character" w:customStyle="1" w:styleId="Hlavicka-nadpisChar">
    <w:name w:val="Hlavicka-nadpis Char"/>
    <w:basedOn w:val="Standardnpsmoodstavce"/>
    <w:link w:val="Hlavicka-nadpis"/>
    <w:rsid w:val="002F5523"/>
    <w:rPr>
      <w:rFonts w:ascii="Palatino Linotype" w:hAnsi="Palatino Linotype" w:cs="Arial"/>
      <w:b/>
      <w:sz w:val="32"/>
    </w:rPr>
  </w:style>
  <w:style w:type="paragraph" w:customStyle="1" w:styleId="Hlavicka-podnadpis">
    <w:name w:val="Hlavicka-podnadpis"/>
    <w:basedOn w:val="Normln"/>
    <w:link w:val="Hlavicka-podnadpisChar"/>
    <w:qFormat/>
    <w:rsid w:val="002F5523"/>
    <w:pPr>
      <w:widowControl w:val="0"/>
      <w:jc w:val="both"/>
    </w:pPr>
    <w:rPr>
      <w:rFonts w:ascii="Palatino Linotype" w:eastAsia="Calibri" w:hAnsi="Palatino Linotype" w:cs="Arial"/>
      <w:b/>
      <w:sz w:val="24"/>
      <w:lang w:val="en-US"/>
    </w:rPr>
  </w:style>
  <w:style w:type="character" w:customStyle="1" w:styleId="Hlavicka-podnadpisChar">
    <w:name w:val="Hlavicka-podnadpis Char"/>
    <w:basedOn w:val="Standardnpsmoodstavce"/>
    <w:link w:val="Hlavicka-podnadpis"/>
    <w:rsid w:val="002F5523"/>
    <w:rPr>
      <w:rFonts w:ascii="Palatino Linotype" w:hAnsi="Palatino Linotype" w:cs="Arial"/>
      <w:b/>
      <w:sz w:val="24"/>
      <w:lang w:val="en-US"/>
    </w:rPr>
  </w:style>
  <w:style w:type="paragraph" w:customStyle="1" w:styleId="Hlavicka-text">
    <w:name w:val="Hlavicka-text"/>
    <w:basedOn w:val="Normln"/>
    <w:link w:val="Hlavicka-textChar"/>
    <w:qFormat/>
    <w:rsid w:val="002F5523"/>
    <w:pPr>
      <w:widowControl w:val="0"/>
    </w:pPr>
    <w:rPr>
      <w:rFonts w:ascii="Palatino Linotype" w:eastAsia="Calibri" w:hAnsi="Palatino Linotype"/>
      <w:lang w:val="en-US"/>
    </w:rPr>
  </w:style>
  <w:style w:type="character" w:customStyle="1" w:styleId="Hlavicka-textChar">
    <w:name w:val="Hlavicka-text Char"/>
    <w:basedOn w:val="Standardnpsmoodstavce"/>
    <w:link w:val="Hlavicka-text"/>
    <w:rsid w:val="002F5523"/>
    <w:rPr>
      <w:rFonts w:ascii="Palatino Linotype" w:hAnsi="Palatino Linotype"/>
      <w:lang w:val="en-US"/>
    </w:rPr>
  </w:style>
  <w:style w:type="paragraph" w:customStyle="1" w:styleId="Textpsmene">
    <w:name w:val="Text písmene"/>
    <w:basedOn w:val="Normln"/>
    <w:rsid w:val="002F5523"/>
    <w:pPr>
      <w:jc w:val="both"/>
      <w:outlineLvl w:val="7"/>
    </w:pPr>
    <w:rPr>
      <w:rFonts w:ascii="Verdana" w:hAnsi="Verdana"/>
      <w:sz w:val="22"/>
      <w:szCs w:val="22"/>
    </w:rPr>
  </w:style>
  <w:style w:type="character" w:customStyle="1" w:styleId="Nevyeenzmnka3">
    <w:name w:val="Nevyřešená zmínka3"/>
    <w:basedOn w:val="Standardnpsmoodstavce"/>
    <w:uiPriority w:val="99"/>
    <w:semiHidden/>
    <w:unhideWhenUsed/>
    <w:rsid w:val="00D711B4"/>
    <w:rPr>
      <w:color w:val="808080"/>
      <w:shd w:val="clear" w:color="auto" w:fill="E6E6E6"/>
    </w:rPr>
  </w:style>
  <w:style w:type="paragraph" w:customStyle="1" w:styleId="Default">
    <w:name w:val="Default"/>
    <w:rsid w:val="002A277D"/>
    <w:pPr>
      <w:autoSpaceDE w:val="0"/>
      <w:autoSpaceDN w:val="0"/>
      <w:adjustRightInd w:val="0"/>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1783">
      <w:bodyDiv w:val="1"/>
      <w:marLeft w:val="0"/>
      <w:marRight w:val="0"/>
      <w:marTop w:val="0"/>
      <w:marBottom w:val="0"/>
      <w:divBdr>
        <w:top w:val="none" w:sz="0" w:space="0" w:color="auto"/>
        <w:left w:val="none" w:sz="0" w:space="0" w:color="auto"/>
        <w:bottom w:val="none" w:sz="0" w:space="0" w:color="auto"/>
        <w:right w:val="none" w:sz="0" w:space="0" w:color="auto"/>
      </w:divBdr>
    </w:div>
    <w:div w:id="149366390">
      <w:bodyDiv w:val="1"/>
      <w:marLeft w:val="0"/>
      <w:marRight w:val="0"/>
      <w:marTop w:val="0"/>
      <w:marBottom w:val="0"/>
      <w:divBdr>
        <w:top w:val="none" w:sz="0" w:space="0" w:color="auto"/>
        <w:left w:val="none" w:sz="0" w:space="0" w:color="auto"/>
        <w:bottom w:val="none" w:sz="0" w:space="0" w:color="auto"/>
        <w:right w:val="none" w:sz="0" w:space="0" w:color="auto"/>
      </w:divBdr>
    </w:div>
    <w:div w:id="185873779">
      <w:bodyDiv w:val="1"/>
      <w:marLeft w:val="0"/>
      <w:marRight w:val="0"/>
      <w:marTop w:val="0"/>
      <w:marBottom w:val="0"/>
      <w:divBdr>
        <w:top w:val="none" w:sz="0" w:space="0" w:color="auto"/>
        <w:left w:val="none" w:sz="0" w:space="0" w:color="auto"/>
        <w:bottom w:val="none" w:sz="0" w:space="0" w:color="auto"/>
        <w:right w:val="none" w:sz="0" w:space="0" w:color="auto"/>
      </w:divBdr>
      <w:divsChild>
        <w:div w:id="1179932732">
          <w:marLeft w:val="0"/>
          <w:marRight w:val="0"/>
          <w:marTop w:val="0"/>
          <w:marBottom w:val="0"/>
          <w:divBdr>
            <w:top w:val="none" w:sz="0" w:space="0" w:color="auto"/>
            <w:left w:val="none" w:sz="0" w:space="0" w:color="auto"/>
            <w:bottom w:val="none" w:sz="0" w:space="0" w:color="auto"/>
            <w:right w:val="none" w:sz="0" w:space="0" w:color="auto"/>
          </w:divBdr>
          <w:divsChild>
            <w:div w:id="296422446">
              <w:marLeft w:val="0"/>
              <w:marRight w:val="0"/>
              <w:marTop w:val="0"/>
              <w:marBottom w:val="0"/>
              <w:divBdr>
                <w:top w:val="none" w:sz="0" w:space="0" w:color="auto"/>
                <w:left w:val="none" w:sz="0" w:space="0" w:color="auto"/>
                <w:bottom w:val="none" w:sz="0" w:space="0" w:color="auto"/>
                <w:right w:val="none" w:sz="0" w:space="0" w:color="auto"/>
              </w:divBdr>
              <w:divsChild>
                <w:div w:id="1832795744">
                  <w:marLeft w:val="0"/>
                  <w:marRight w:val="0"/>
                  <w:marTop w:val="100"/>
                  <w:marBottom w:val="100"/>
                  <w:divBdr>
                    <w:top w:val="none" w:sz="0" w:space="0" w:color="auto"/>
                    <w:left w:val="none" w:sz="0" w:space="0" w:color="auto"/>
                    <w:bottom w:val="none" w:sz="0" w:space="0" w:color="auto"/>
                    <w:right w:val="none" w:sz="0" w:space="0" w:color="auto"/>
                  </w:divBdr>
                  <w:divsChild>
                    <w:div w:id="1871185740">
                      <w:marLeft w:val="0"/>
                      <w:marRight w:val="0"/>
                      <w:marTop w:val="30"/>
                      <w:marBottom w:val="0"/>
                      <w:divBdr>
                        <w:top w:val="none" w:sz="0" w:space="0" w:color="auto"/>
                        <w:left w:val="none" w:sz="0" w:space="0" w:color="auto"/>
                        <w:bottom w:val="none" w:sz="0" w:space="0" w:color="auto"/>
                        <w:right w:val="none" w:sz="0" w:space="0" w:color="auto"/>
                      </w:divBdr>
                      <w:divsChild>
                        <w:div w:id="59849354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6476896">
      <w:bodyDiv w:val="1"/>
      <w:marLeft w:val="0"/>
      <w:marRight w:val="0"/>
      <w:marTop w:val="0"/>
      <w:marBottom w:val="0"/>
      <w:divBdr>
        <w:top w:val="none" w:sz="0" w:space="0" w:color="auto"/>
        <w:left w:val="none" w:sz="0" w:space="0" w:color="auto"/>
        <w:bottom w:val="none" w:sz="0" w:space="0" w:color="auto"/>
        <w:right w:val="none" w:sz="0" w:space="0" w:color="auto"/>
      </w:divBdr>
    </w:div>
    <w:div w:id="296648522">
      <w:bodyDiv w:val="1"/>
      <w:marLeft w:val="0"/>
      <w:marRight w:val="0"/>
      <w:marTop w:val="0"/>
      <w:marBottom w:val="0"/>
      <w:divBdr>
        <w:top w:val="none" w:sz="0" w:space="0" w:color="auto"/>
        <w:left w:val="none" w:sz="0" w:space="0" w:color="auto"/>
        <w:bottom w:val="none" w:sz="0" w:space="0" w:color="auto"/>
        <w:right w:val="none" w:sz="0" w:space="0" w:color="auto"/>
      </w:divBdr>
    </w:div>
    <w:div w:id="298001273">
      <w:bodyDiv w:val="1"/>
      <w:marLeft w:val="0"/>
      <w:marRight w:val="0"/>
      <w:marTop w:val="0"/>
      <w:marBottom w:val="0"/>
      <w:divBdr>
        <w:top w:val="none" w:sz="0" w:space="0" w:color="auto"/>
        <w:left w:val="none" w:sz="0" w:space="0" w:color="auto"/>
        <w:bottom w:val="none" w:sz="0" w:space="0" w:color="auto"/>
        <w:right w:val="none" w:sz="0" w:space="0" w:color="auto"/>
      </w:divBdr>
    </w:div>
    <w:div w:id="298997072">
      <w:bodyDiv w:val="1"/>
      <w:marLeft w:val="0"/>
      <w:marRight w:val="0"/>
      <w:marTop w:val="0"/>
      <w:marBottom w:val="0"/>
      <w:divBdr>
        <w:top w:val="none" w:sz="0" w:space="0" w:color="auto"/>
        <w:left w:val="none" w:sz="0" w:space="0" w:color="auto"/>
        <w:bottom w:val="none" w:sz="0" w:space="0" w:color="auto"/>
        <w:right w:val="none" w:sz="0" w:space="0" w:color="auto"/>
      </w:divBdr>
    </w:div>
    <w:div w:id="425929119">
      <w:bodyDiv w:val="1"/>
      <w:marLeft w:val="0"/>
      <w:marRight w:val="0"/>
      <w:marTop w:val="0"/>
      <w:marBottom w:val="0"/>
      <w:divBdr>
        <w:top w:val="none" w:sz="0" w:space="0" w:color="auto"/>
        <w:left w:val="none" w:sz="0" w:space="0" w:color="auto"/>
        <w:bottom w:val="none" w:sz="0" w:space="0" w:color="auto"/>
        <w:right w:val="none" w:sz="0" w:space="0" w:color="auto"/>
      </w:divBdr>
    </w:div>
    <w:div w:id="450438967">
      <w:bodyDiv w:val="1"/>
      <w:marLeft w:val="0"/>
      <w:marRight w:val="0"/>
      <w:marTop w:val="0"/>
      <w:marBottom w:val="0"/>
      <w:divBdr>
        <w:top w:val="none" w:sz="0" w:space="0" w:color="auto"/>
        <w:left w:val="none" w:sz="0" w:space="0" w:color="auto"/>
        <w:bottom w:val="none" w:sz="0" w:space="0" w:color="auto"/>
        <w:right w:val="none" w:sz="0" w:space="0" w:color="auto"/>
      </w:divBdr>
    </w:div>
    <w:div w:id="467360485">
      <w:bodyDiv w:val="1"/>
      <w:marLeft w:val="0"/>
      <w:marRight w:val="0"/>
      <w:marTop w:val="0"/>
      <w:marBottom w:val="0"/>
      <w:divBdr>
        <w:top w:val="none" w:sz="0" w:space="0" w:color="auto"/>
        <w:left w:val="none" w:sz="0" w:space="0" w:color="auto"/>
        <w:bottom w:val="none" w:sz="0" w:space="0" w:color="auto"/>
        <w:right w:val="none" w:sz="0" w:space="0" w:color="auto"/>
      </w:divBdr>
    </w:div>
    <w:div w:id="498541285">
      <w:bodyDiv w:val="1"/>
      <w:marLeft w:val="0"/>
      <w:marRight w:val="0"/>
      <w:marTop w:val="0"/>
      <w:marBottom w:val="0"/>
      <w:divBdr>
        <w:top w:val="none" w:sz="0" w:space="0" w:color="auto"/>
        <w:left w:val="none" w:sz="0" w:space="0" w:color="auto"/>
        <w:bottom w:val="none" w:sz="0" w:space="0" w:color="auto"/>
        <w:right w:val="none" w:sz="0" w:space="0" w:color="auto"/>
      </w:divBdr>
    </w:div>
    <w:div w:id="564027057">
      <w:bodyDiv w:val="1"/>
      <w:marLeft w:val="0"/>
      <w:marRight w:val="0"/>
      <w:marTop w:val="0"/>
      <w:marBottom w:val="0"/>
      <w:divBdr>
        <w:top w:val="none" w:sz="0" w:space="0" w:color="auto"/>
        <w:left w:val="none" w:sz="0" w:space="0" w:color="auto"/>
        <w:bottom w:val="none" w:sz="0" w:space="0" w:color="auto"/>
        <w:right w:val="none" w:sz="0" w:space="0" w:color="auto"/>
      </w:divBdr>
    </w:div>
    <w:div w:id="630475684">
      <w:bodyDiv w:val="1"/>
      <w:marLeft w:val="0"/>
      <w:marRight w:val="0"/>
      <w:marTop w:val="0"/>
      <w:marBottom w:val="0"/>
      <w:divBdr>
        <w:top w:val="none" w:sz="0" w:space="0" w:color="auto"/>
        <w:left w:val="none" w:sz="0" w:space="0" w:color="auto"/>
        <w:bottom w:val="none" w:sz="0" w:space="0" w:color="auto"/>
        <w:right w:val="none" w:sz="0" w:space="0" w:color="auto"/>
      </w:divBdr>
    </w:div>
    <w:div w:id="643850808">
      <w:bodyDiv w:val="1"/>
      <w:marLeft w:val="0"/>
      <w:marRight w:val="0"/>
      <w:marTop w:val="0"/>
      <w:marBottom w:val="0"/>
      <w:divBdr>
        <w:top w:val="none" w:sz="0" w:space="0" w:color="auto"/>
        <w:left w:val="none" w:sz="0" w:space="0" w:color="auto"/>
        <w:bottom w:val="none" w:sz="0" w:space="0" w:color="auto"/>
        <w:right w:val="none" w:sz="0" w:space="0" w:color="auto"/>
      </w:divBdr>
    </w:div>
    <w:div w:id="646667743">
      <w:bodyDiv w:val="1"/>
      <w:marLeft w:val="0"/>
      <w:marRight w:val="0"/>
      <w:marTop w:val="0"/>
      <w:marBottom w:val="0"/>
      <w:divBdr>
        <w:top w:val="none" w:sz="0" w:space="0" w:color="auto"/>
        <w:left w:val="none" w:sz="0" w:space="0" w:color="auto"/>
        <w:bottom w:val="none" w:sz="0" w:space="0" w:color="auto"/>
        <w:right w:val="none" w:sz="0" w:space="0" w:color="auto"/>
      </w:divBdr>
    </w:div>
    <w:div w:id="1300765609">
      <w:bodyDiv w:val="1"/>
      <w:marLeft w:val="0"/>
      <w:marRight w:val="0"/>
      <w:marTop w:val="0"/>
      <w:marBottom w:val="0"/>
      <w:divBdr>
        <w:top w:val="none" w:sz="0" w:space="0" w:color="auto"/>
        <w:left w:val="none" w:sz="0" w:space="0" w:color="auto"/>
        <w:bottom w:val="none" w:sz="0" w:space="0" w:color="auto"/>
        <w:right w:val="none" w:sz="0" w:space="0" w:color="auto"/>
      </w:divBdr>
    </w:div>
    <w:div w:id="1395546694">
      <w:bodyDiv w:val="1"/>
      <w:marLeft w:val="0"/>
      <w:marRight w:val="0"/>
      <w:marTop w:val="0"/>
      <w:marBottom w:val="0"/>
      <w:divBdr>
        <w:top w:val="none" w:sz="0" w:space="0" w:color="auto"/>
        <w:left w:val="none" w:sz="0" w:space="0" w:color="auto"/>
        <w:bottom w:val="none" w:sz="0" w:space="0" w:color="auto"/>
        <w:right w:val="none" w:sz="0" w:space="0" w:color="auto"/>
      </w:divBdr>
    </w:div>
    <w:div w:id="1400522759">
      <w:bodyDiv w:val="1"/>
      <w:marLeft w:val="0"/>
      <w:marRight w:val="0"/>
      <w:marTop w:val="0"/>
      <w:marBottom w:val="0"/>
      <w:divBdr>
        <w:top w:val="none" w:sz="0" w:space="0" w:color="auto"/>
        <w:left w:val="none" w:sz="0" w:space="0" w:color="auto"/>
        <w:bottom w:val="none" w:sz="0" w:space="0" w:color="auto"/>
        <w:right w:val="none" w:sz="0" w:space="0" w:color="auto"/>
      </w:divBdr>
    </w:div>
    <w:div w:id="1419984941">
      <w:bodyDiv w:val="1"/>
      <w:marLeft w:val="0"/>
      <w:marRight w:val="0"/>
      <w:marTop w:val="0"/>
      <w:marBottom w:val="0"/>
      <w:divBdr>
        <w:top w:val="none" w:sz="0" w:space="0" w:color="auto"/>
        <w:left w:val="none" w:sz="0" w:space="0" w:color="auto"/>
        <w:bottom w:val="none" w:sz="0" w:space="0" w:color="auto"/>
        <w:right w:val="none" w:sz="0" w:space="0" w:color="auto"/>
      </w:divBdr>
      <w:divsChild>
        <w:div w:id="1445536976">
          <w:marLeft w:val="0"/>
          <w:marRight w:val="0"/>
          <w:marTop w:val="0"/>
          <w:marBottom w:val="0"/>
          <w:divBdr>
            <w:top w:val="none" w:sz="0" w:space="0" w:color="auto"/>
            <w:left w:val="none" w:sz="0" w:space="0" w:color="auto"/>
            <w:bottom w:val="none" w:sz="0" w:space="0" w:color="auto"/>
            <w:right w:val="none" w:sz="0" w:space="0" w:color="auto"/>
          </w:divBdr>
          <w:divsChild>
            <w:div w:id="6317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0987">
      <w:bodyDiv w:val="1"/>
      <w:marLeft w:val="0"/>
      <w:marRight w:val="0"/>
      <w:marTop w:val="0"/>
      <w:marBottom w:val="0"/>
      <w:divBdr>
        <w:top w:val="none" w:sz="0" w:space="0" w:color="auto"/>
        <w:left w:val="none" w:sz="0" w:space="0" w:color="auto"/>
        <w:bottom w:val="none" w:sz="0" w:space="0" w:color="auto"/>
        <w:right w:val="none" w:sz="0" w:space="0" w:color="auto"/>
      </w:divBdr>
    </w:div>
    <w:div w:id="1512180919">
      <w:bodyDiv w:val="1"/>
      <w:marLeft w:val="0"/>
      <w:marRight w:val="0"/>
      <w:marTop w:val="0"/>
      <w:marBottom w:val="0"/>
      <w:divBdr>
        <w:top w:val="none" w:sz="0" w:space="0" w:color="auto"/>
        <w:left w:val="none" w:sz="0" w:space="0" w:color="auto"/>
        <w:bottom w:val="none" w:sz="0" w:space="0" w:color="auto"/>
        <w:right w:val="none" w:sz="0" w:space="0" w:color="auto"/>
      </w:divBdr>
    </w:div>
    <w:div w:id="1531838694">
      <w:bodyDiv w:val="1"/>
      <w:marLeft w:val="0"/>
      <w:marRight w:val="0"/>
      <w:marTop w:val="0"/>
      <w:marBottom w:val="0"/>
      <w:divBdr>
        <w:top w:val="none" w:sz="0" w:space="0" w:color="auto"/>
        <w:left w:val="none" w:sz="0" w:space="0" w:color="auto"/>
        <w:bottom w:val="none" w:sz="0" w:space="0" w:color="auto"/>
        <w:right w:val="none" w:sz="0" w:space="0" w:color="auto"/>
      </w:divBdr>
    </w:div>
    <w:div w:id="1543712948">
      <w:bodyDiv w:val="1"/>
      <w:marLeft w:val="0"/>
      <w:marRight w:val="0"/>
      <w:marTop w:val="0"/>
      <w:marBottom w:val="0"/>
      <w:divBdr>
        <w:top w:val="none" w:sz="0" w:space="0" w:color="auto"/>
        <w:left w:val="none" w:sz="0" w:space="0" w:color="auto"/>
        <w:bottom w:val="none" w:sz="0" w:space="0" w:color="auto"/>
        <w:right w:val="none" w:sz="0" w:space="0" w:color="auto"/>
      </w:divBdr>
    </w:div>
    <w:div w:id="1556156209">
      <w:bodyDiv w:val="1"/>
      <w:marLeft w:val="0"/>
      <w:marRight w:val="0"/>
      <w:marTop w:val="0"/>
      <w:marBottom w:val="0"/>
      <w:divBdr>
        <w:top w:val="none" w:sz="0" w:space="0" w:color="auto"/>
        <w:left w:val="none" w:sz="0" w:space="0" w:color="auto"/>
        <w:bottom w:val="none" w:sz="0" w:space="0" w:color="auto"/>
        <w:right w:val="none" w:sz="0" w:space="0" w:color="auto"/>
      </w:divBdr>
    </w:div>
    <w:div w:id="1619532067">
      <w:bodyDiv w:val="1"/>
      <w:marLeft w:val="0"/>
      <w:marRight w:val="0"/>
      <w:marTop w:val="0"/>
      <w:marBottom w:val="0"/>
      <w:divBdr>
        <w:top w:val="none" w:sz="0" w:space="0" w:color="auto"/>
        <w:left w:val="none" w:sz="0" w:space="0" w:color="auto"/>
        <w:bottom w:val="none" w:sz="0" w:space="0" w:color="auto"/>
        <w:right w:val="none" w:sz="0" w:space="0" w:color="auto"/>
      </w:divBdr>
    </w:div>
    <w:div w:id="1620140494">
      <w:bodyDiv w:val="1"/>
      <w:marLeft w:val="0"/>
      <w:marRight w:val="0"/>
      <w:marTop w:val="0"/>
      <w:marBottom w:val="0"/>
      <w:divBdr>
        <w:top w:val="none" w:sz="0" w:space="0" w:color="auto"/>
        <w:left w:val="none" w:sz="0" w:space="0" w:color="auto"/>
        <w:bottom w:val="none" w:sz="0" w:space="0" w:color="auto"/>
        <w:right w:val="none" w:sz="0" w:space="0" w:color="auto"/>
      </w:divBdr>
    </w:div>
    <w:div w:id="1637024625">
      <w:bodyDiv w:val="1"/>
      <w:marLeft w:val="0"/>
      <w:marRight w:val="0"/>
      <w:marTop w:val="0"/>
      <w:marBottom w:val="0"/>
      <w:divBdr>
        <w:top w:val="none" w:sz="0" w:space="0" w:color="auto"/>
        <w:left w:val="none" w:sz="0" w:space="0" w:color="auto"/>
        <w:bottom w:val="none" w:sz="0" w:space="0" w:color="auto"/>
        <w:right w:val="none" w:sz="0" w:space="0" w:color="auto"/>
      </w:divBdr>
    </w:div>
    <w:div w:id="1638366701">
      <w:bodyDiv w:val="1"/>
      <w:marLeft w:val="0"/>
      <w:marRight w:val="0"/>
      <w:marTop w:val="0"/>
      <w:marBottom w:val="0"/>
      <w:divBdr>
        <w:top w:val="none" w:sz="0" w:space="0" w:color="auto"/>
        <w:left w:val="none" w:sz="0" w:space="0" w:color="auto"/>
        <w:bottom w:val="none" w:sz="0" w:space="0" w:color="auto"/>
        <w:right w:val="none" w:sz="0" w:space="0" w:color="auto"/>
      </w:divBdr>
    </w:div>
    <w:div w:id="1669940841">
      <w:bodyDiv w:val="1"/>
      <w:marLeft w:val="0"/>
      <w:marRight w:val="0"/>
      <w:marTop w:val="0"/>
      <w:marBottom w:val="0"/>
      <w:divBdr>
        <w:top w:val="none" w:sz="0" w:space="0" w:color="auto"/>
        <w:left w:val="none" w:sz="0" w:space="0" w:color="auto"/>
        <w:bottom w:val="none" w:sz="0" w:space="0" w:color="auto"/>
        <w:right w:val="none" w:sz="0" w:space="0" w:color="auto"/>
      </w:divBdr>
    </w:div>
    <w:div w:id="1728845502">
      <w:bodyDiv w:val="1"/>
      <w:marLeft w:val="0"/>
      <w:marRight w:val="0"/>
      <w:marTop w:val="0"/>
      <w:marBottom w:val="0"/>
      <w:divBdr>
        <w:top w:val="none" w:sz="0" w:space="0" w:color="auto"/>
        <w:left w:val="none" w:sz="0" w:space="0" w:color="auto"/>
        <w:bottom w:val="none" w:sz="0" w:space="0" w:color="auto"/>
        <w:right w:val="none" w:sz="0" w:space="0" w:color="auto"/>
      </w:divBdr>
    </w:div>
    <w:div w:id="1773092183">
      <w:bodyDiv w:val="1"/>
      <w:marLeft w:val="0"/>
      <w:marRight w:val="0"/>
      <w:marTop w:val="0"/>
      <w:marBottom w:val="0"/>
      <w:divBdr>
        <w:top w:val="none" w:sz="0" w:space="0" w:color="auto"/>
        <w:left w:val="none" w:sz="0" w:space="0" w:color="auto"/>
        <w:bottom w:val="none" w:sz="0" w:space="0" w:color="auto"/>
        <w:right w:val="none" w:sz="0" w:space="0" w:color="auto"/>
      </w:divBdr>
    </w:div>
    <w:div w:id="1859275800">
      <w:bodyDiv w:val="1"/>
      <w:marLeft w:val="0"/>
      <w:marRight w:val="0"/>
      <w:marTop w:val="0"/>
      <w:marBottom w:val="0"/>
      <w:divBdr>
        <w:top w:val="none" w:sz="0" w:space="0" w:color="auto"/>
        <w:left w:val="none" w:sz="0" w:space="0" w:color="auto"/>
        <w:bottom w:val="none" w:sz="0" w:space="0" w:color="auto"/>
        <w:right w:val="none" w:sz="0" w:space="0" w:color="auto"/>
      </w:divBdr>
    </w:div>
    <w:div w:id="2010062818">
      <w:bodyDiv w:val="1"/>
      <w:marLeft w:val="0"/>
      <w:marRight w:val="0"/>
      <w:marTop w:val="0"/>
      <w:marBottom w:val="0"/>
      <w:divBdr>
        <w:top w:val="none" w:sz="0" w:space="0" w:color="auto"/>
        <w:left w:val="none" w:sz="0" w:space="0" w:color="auto"/>
        <w:bottom w:val="none" w:sz="0" w:space="0" w:color="auto"/>
        <w:right w:val="none" w:sz="0" w:space="0" w:color="auto"/>
      </w:divBdr>
    </w:div>
    <w:div w:id="2019963927">
      <w:bodyDiv w:val="1"/>
      <w:marLeft w:val="0"/>
      <w:marRight w:val="0"/>
      <w:marTop w:val="0"/>
      <w:marBottom w:val="0"/>
      <w:divBdr>
        <w:top w:val="none" w:sz="0" w:space="0" w:color="auto"/>
        <w:left w:val="none" w:sz="0" w:space="0" w:color="auto"/>
        <w:bottom w:val="none" w:sz="0" w:space="0" w:color="auto"/>
        <w:right w:val="none" w:sz="0" w:space="0" w:color="auto"/>
      </w:divBdr>
    </w:div>
    <w:div w:id="2068337477">
      <w:bodyDiv w:val="1"/>
      <w:marLeft w:val="0"/>
      <w:marRight w:val="0"/>
      <w:marTop w:val="0"/>
      <w:marBottom w:val="0"/>
      <w:divBdr>
        <w:top w:val="none" w:sz="0" w:space="0" w:color="auto"/>
        <w:left w:val="none" w:sz="0" w:space="0" w:color="auto"/>
        <w:bottom w:val="none" w:sz="0" w:space="0" w:color="auto"/>
        <w:right w:val="none" w:sz="0" w:space="0" w:color="auto"/>
      </w:divBdr>
    </w:div>
    <w:div w:id="2081712044">
      <w:bodyDiv w:val="1"/>
      <w:marLeft w:val="0"/>
      <w:marRight w:val="0"/>
      <w:marTop w:val="0"/>
      <w:marBottom w:val="0"/>
      <w:divBdr>
        <w:top w:val="none" w:sz="0" w:space="0" w:color="auto"/>
        <w:left w:val="none" w:sz="0" w:space="0" w:color="auto"/>
        <w:bottom w:val="none" w:sz="0" w:space="0" w:color="auto"/>
        <w:right w:val="none" w:sz="0" w:space="0" w:color="auto"/>
      </w:divBdr>
    </w:div>
    <w:div w:id="2085830909">
      <w:bodyDiv w:val="1"/>
      <w:marLeft w:val="0"/>
      <w:marRight w:val="0"/>
      <w:marTop w:val="0"/>
      <w:marBottom w:val="0"/>
      <w:divBdr>
        <w:top w:val="none" w:sz="0" w:space="0" w:color="auto"/>
        <w:left w:val="none" w:sz="0" w:space="0" w:color="auto"/>
        <w:bottom w:val="none" w:sz="0" w:space="0" w:color="auto"/>
        <w:right w:val="none" w:sz="0" w:space="0" w:color="auto"/>
      </w:divBdr>
    </w:div>
    <w:div w:id="21066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B6B8CEC46E3A49A64A10C4BD7606F9" ma:contentTypeVersion="13" ma:contentTypeDescription="Vytvoří nový dokument" ma:contentTypeScope="" ma:versionID="9fde4cfa5fdc36863c5daac0a17fb9f6">
  <xsd:schema xmlns:xsd="http://www.w3.org/2001/XMLSchema" xmlns:xs="http://www.w3.org/2001/XMLSchema" xmlns:p="http://schemas.microsoft.com/office/2006/metadata/properties" xmlns:ns2="9eb9ea15-09d9-4aa7-9d4c-14a67dc086f6" xmlns:ns3="6d836a23-31c7-4f14-b94c-d8c497383416" targetNamespace="http://schemas.microsoft.com/office/2006/metadata/properties" ma:root="true" ma:fieldsID="860e2c9beb2d8ba23a603133342c9144" ns2:_="" ns3:_="">
    <xsd:import namespace="9eb9ea15-09d9-4aa7-9d4c-14a67dc086f6"/>
    <xsd:import namespace="6d836a23-31c7-4f14-b94c-d8c4973834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x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9ea15-09d9-4aa7-9d4c-14a67dc086f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36a23-31c7-4f14-b94c-d8c4973834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xx" ma:index="20" nillable="true" ma:displayName="xx" ma:format="Dropdown" ma:list="UserInfo" ma:SharePointGroup="0" ma:internalName="x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xx xmlns="6d836a23-31c7-4f14-b94c-d8c497383416">
      <UserInfo>
        <DisplayName/>
        <AccountId xsi:nil="true"/>
        <AccountType/>
      </UserInfo>
    </xx>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600A7-79FB-41CE-88E5-A4E75D40A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9ea15-09d9-4aa7-9d4c-14a67dc086f6"/>
    <ds:schemaRef ds:uri="6d836a23-31c7-4f14-b94c-d8c497383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76F40-7E01-4334-AB34-D3B9A2D9268B}">
  <ds:schemaRefs>
    <ds:schemaRef ds:uri="http://schemas.microsoft.com/office/2006/documentManagement/types"/>
    <ds:schemaRef ds:uri="http://schemas.openxmlformats.org/package/2006/metadata/core-properties"/>
    <ds:schemaRef ds:uri="http://purl.org/dc/dcmitype/"/>
    <ds:schemaRef ds:uri="6d836a23-31c7-4f14-b94c-d8c497383416"/>
    <ds:schemaRef ds:uri="http://purl.org/dc/elements/1.1/"/>
    <ds:schemaRef ds:uri="http://schemas.microsoft.com/office/2006/metadata/properties"/>
    <ds:schemaRef ds:uri="http://schemas.microsoft.com/office/infopath/2007/PartnerControls"/>
    <ds:schemaRef ds:uri="9eb9ea15-09d9-4aa7-9d4c-14a67dc086f6"/>
    <ds:schemaRef ds:uri="http://www.w3.org/XML/1998/namespace"/>
    <ds:schemaRef ds:uri="http://purl.org/dc/terms/"/>
  </ds:schemaRefs>
</ds:datastoreItem>
</file>

<file path=customXml/itemProps3.xml><?xml version="1.0" encoding="utf-8"?>
<ds:datastoreItem xmlns:ds="http://schemas.openxmlformats.org/officeDocument/2006/customXml" ds:itemID="{BFD84FE6-9F47-41E2-B1CA-F9126C3DEFB1}">
  <ds:schemaRefs>
    <ds:schemaRef ds:uri="http://schemas.microsoft.com/sharepoint/v3/contenttype/forms"/>
  </ds:schemaRefs>
</ds:datastoreItem>
</file>

<file path=customXml/itemProps4.xml><?xml version="1.0" encoding="utf-8"?>
<ds:datastoreItem xmlns:ds="http://schemas.openxmlformats.org/officeDocument/2006/customXml" ds:itemID="{E56A84F3-B775-4735-AE4E-1AB1AC14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12466</Characters>
  <Application>Microsoft Office Word</Application>
  <DocSecurity>4</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14549</CharactersWithSpaces>
  <SharedDoc>false</SharedDoc>
  <HLinks>
    <vt:vector size="6" baseType="variant">
      <vt:variant>
        <vt:i4>983044</vt:i4>
      </vt:variant>
      <vt:variant>
        <vt:i4>0</vt:i4>
      </vt:variant>
      <vt:variant>
        <vt:i4>0</vt:i4>
      </vt:variant>
      <vt:variant>
        <vt:i4>5</vt:i4>
      </vt:variant>
      <vt:variant>
        <vt:lpwstr>http://www.brno.cz/sprava-mesta/dokumenty-mesta/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Mareš</dc:creator>
  <cp:lastModifiedBy>Šebestová, Eva</cp:lastModifiedBy>
  <cp:revision>2</cp:revision>
  <cp:lastPrinted>2021-04-14T13:30:00Z</cp:lastPrinted>
  <dcterms:created xsi:type="dcterms:W3CDTF">2021-04-26T09:21:00Z</dcterms:created>
  <dcterms:modified xsi:type="dcterms:W3CDTF">2021-04-26T09:21:00Z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0x01010042B6B8CEC46E3A49A64A10C4BD7606F9</vt:lpwstr>
  </property>
</Properties>
</file>