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74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323"/>
        <w:gridCol w:w="1185"/>
        <w:gridCol w:w="862"/>
        <w:gridCol w:w="2370"/>
        <w:gridCol w:w="539"/>
        <w:gridCol w:w="215"/>
        <w:gridCol w:w="216"/>
        <w:gridCol w:w="215"/>
        <w:gridCol w:w="647"/>
        <w:gridCol w:w="969"/>
        <w:gridCol w:w="2155"/>
        <w:gridCol w:w="539"/>
        <w:gridCol w:w="54"/>
        <w:gridCol w:w="485"/>
      </w:tblGrid>
      <w:tr w:rsidR="00F42EFE">
        <w:trPr>
          <w:cantSplit/>
        </w:trPr>
        <w:tc>
          <w:tcPr>
            <w:tcW w:w="6572" w:type="dxa"/>
            <w:gridSpan w:val="9"/>
          </w:tcPr>
          <w:p w:rsidR="00F42EFE" w:rsidRDefault="008322E4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4202" w:type="dxa"/>
            <w:gridSpan w:val="5"/>
          </w:tcPr>
          <w:p w:rsidR="00F42EFE" w:rsidRDefault="008322E4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OBJ/170/21/090</w:t>
            </w:r>
          </w:p>
        </w:tc>
      </w:tr>
      <w:tr w:rsidR="00F42EFE">
        <w:trPr>
          <w:cantSplit/>
        </w:trPr>
        <w:tc>
          <w:tcPr>
            <w:tcW w:w="10774" w:type="dxa"/>
            <w:gridSpan w:val="14"/>
          </w:tcPr>
          <w:p w:rsidR="00F42EFE" w:rsidRDefault="00F42EF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42EFE">
        <w:trPr>
          <w:cantSplit/>
        </w:trPr>
        <w:tc>
          <w:tcPr>
            <w:tcW w:w="5279" w:type="dxa"/>
            <w:gridSpan w:val="5"/>
            <w:tcBorders>
              <w:top w:val="single" w:sz="8" w:space="0" w:color="auto"/>
              <w:left w:val="single" w:sz="8" w:space="0" w:color="auto"/>
            </w:tcBorders>
          </w:tcPr>
          <w:p w:rsidR="00F42EFE" w:rsidRDefault="008322E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ODBĚRATEL</w:t>
            </w:r>
          </w:p>
        </w:tc>
        <w:tc>
          <w:tcPr>
            <w:tcW w:w="215" w:type="dxa"/>
            <w:tcBorders>
              <w:top w:val="single" w:sz="8" w:space="0" w:color="auto"/>
            </w:tcBorders>
          </w:tcPr>
          <w:p w:rsidR="00F42EFE" w:rsidRDefault="00F42EF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80" w:type="dxa"/>
            <w:gridSpan w:val="8"/>
            <w:tcBorders>
              <w:top w:val="single" w:sz="8" w:space="0" w:color="auto"/>
              <w:right w:val="single" w:sz="8" w:space="0" w:color="auto"/>
            </w:tcBorders>
          </w:tcPr>
          <w:p w:rsidR="00F42EFE" w:rsidRDefault="008322E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F42EFE">
        <w:trPr>
          <w:cantSplit/>
        </w:trPr>
        <w:tc>
          <w:tcPr>
            <w:tcW w:w="5279" w:type="dxa"/>
            <w:gridSpan w:val="5"/>
            <w:tcBorders>
              <w:left w:val="single" w:sz="8" w:space="0" w:color="auto"/>
            </w:tcBorders>
          </w:tcPr>
          <w:p w:rsidR="00F42EFE" w:rsidRDefault="00F42EF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F42EFE" w:rsidRDefault="00F42EF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80" w:type="dxa"/>
            <w:gridSpan w:val="8"/>
            <w:tcBorders>
              <w:right w:val="single" w:sz="8" w:space="0" w:color="auto"/>
            </w:tcBorders>
          </w:tcPr>
          <w:p w:rsidR="00F42EFE" w:rsidRDefault="00F42EF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42EFE">
        <w:trPr>
          <w:cantSplit/>
        </w:trPr>
        <w:tc>
          <w:tcPr>
            <w:tcW w:w="323" w:type="dxa"/>
            <w:tcBorders>
              <w:top w:val="single" w:sz="8" w:space="0" w:color="auto"/>
              <w:left w:val="single" w:sz="8" w:space="0" w:color="auto"/>
            </w:tcBorders>
          </w:tcPr>
          <w:p w:rsidR="00F42EFE" w:rsidRDefault="00F42EF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6" w:type="dxa"/>
            <w:gridSpan w:val="4"/>
            <w:tcBorders>
              <w:top w:val="single" w:sz="8" w:space="0" w:color="auto"/>
              <w:right w:val="single" w:sz="8" w:space="0" w:color="auto"/>
            </w:tcBorders>
          </w:tcPr>
          <w:p w:rsidR="00F42EFE" w:rsidRDefault="008322E4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Česká republika -  Státní zemědělská a</w:t>
            </w:r>
          </w:p>
        </w:tc>
        <w:tc>
          <w:tcPr>
            <w:tcW w:w="215" w:type="dxa"/>
          </w:tcPr>
          <w:p w:rsidR="00F42EFE" w:rsidRDefault="00F42EF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:rsidR="00F42EFE" w:rsidRDefault="00F42EF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0" w:type="dxa"/>
            <w:gridSpan w:val="4"/>
            <w:tcBorders>
              <w:top w:val="single" w:sz="8" w:space="0" w:color="auto"/>
            </w:tcBorders>
          </w:tcPr>
          <w:p w:rsidR="00F42EFE" w:rsidRDefault="008322E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HPST, s.r.o.</w:t>
            </w:r>
          </w:p>
        </w:tc>
        <w:tc>
          <w:tcPr>
            <w:tcW w:w="539" w:type="dxa"/>
            <w:gridSpan w:val="2"/>
            <w:tcBorders>
              <w:top w:val="single" w:sz="8" w:space="0" w:color="auto"/>
              <w:right w:val="single" w:sz="8" w:space="0" w:color="auto"/>
            </w:tcBorders>
          </w:tcPr>
          <w:p w:rsidR="00F42EFE" w:rsidRDefault="00F42EF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42EFE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F42EFE" w:rsidRDefault="00F42EF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6" w:type="dxa"/>
            <w:gridSpan w:val="4"/>
            <w:tcBorders>
              <w:right w:val="single" w:sz="8" w:space="0" w:color="auto"/>
            </w:tcBorders>
          </w:tcPr>
          <w:p w:rsidR="00F42EFE" w:rsidRDefault="008322E4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potravinářská inspekce</w:t>
            </w:r>
          </w:p>
        </w:tc>
        <w:tc>
          <w:tcPr>
            <w:tcW w:w="215" w:type="dxa"/>
          </w:tcPr>
          <w:p w:rsidR="00F42EFE" w:rsidRDefault="00F42EF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F42EFE" w:rsidRDefault="00F42EF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0" w:type="dxa"/>
            <w:gridSpan w:val="4"/>
          </w:tcPr>
          <w:p w:rsidR="00F42EFE" w:rsidRDefault="008322E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Na </w:t>
            </w:r>
            <w:proofErr w:type="spellStart"/>
            <w:r>
              <w:rPr>
                <w:rFonts w:ascii="Arial" w:hAnsi="Arial"/>
                <w:b/>
                <w:sz w:val="18"/>
              </w:rPr>
              <w:t>Jetelce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69/2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:rsidR="00F42EFE" w:rsidRDefault="00F42EF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42EFE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F42EFE" w:rsidRDefault="00F42EF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6" w:type="dxa"/>
            <w:gridSpan w:val="4"/>
            <w:tcBorders>
              <w:right w:val="single" w:sz="8" w:space="0" w:color="auto"/>
            </w:tcBorders>
          </w:tcPr>
          <w:p w:rsidR="00F42EFE" w:rsidRDefault="008322E4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603 00 Brno, Květná 15</w:t>
            </w:r>
          </w:p>
        </w:tc>
        <w:tc>
          <w:tcPr>
            <w:tcW w:w="215" w:type="dxa"/>
          </w:tcPr>
          <w:p w:rsidR="00F42EFE" w:rsidRDefault="00F42EF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F42EFE" w:rsidRDefault="00F42EF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7" w:type="dxa"/>
          </w:tcPr>
          <w:p w:rsidR="00F42EFE" w:rsidRDefault="008322E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190 00</w:t>
            </w:r>
          </w:p>
        </w:tc>
        <w:tc>
          <w:tcPr>
            <w:tcW w:w="3663" w:type="dxa"/>
            <w:gridSpan w:val="3"/>
          </w:tcPr>
          <w:p w:rsidR="00F42EFE" w:rsidRDefault="008322E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Praha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:rsidR="00F42EFE" w:rsidRDefault="00F42EF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42EFE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F42EFE" w:rsidRDefault="00F42EF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F42EFE" w:rsidRDefault="008322E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232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F42EFE" w:rsidRDefault="008322E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75014149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F42EFE" w:rsidRDefault="00F42EF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F42EFE" w:rsidRDefault="00F42EF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F42EFE" w:rsidRDefault="00F42EF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F42EFE" w:rsidRDefault="008322E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717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F42EFE" w:rsidRDefault="008322E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25791079</w:t>
            </w: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:rsidR="00F42EFE" w:rsidRDefault="00F42EF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42EFE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F42EFE" w:rsidRDefault="00F42EF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F42EFE" w:rsidRDefault="008322E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232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F42EFE" w:rsidRDefault="008322E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CZ75014149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F42EFE" w:rsidRDefault="00F42EF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F42EFE" w:rsidRDefault="00F42EF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F42EFE" w:rsidRDefault="00F42EF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F42EFE" w:rsidRDefault="008322E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717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F42EFE" w:rsidRDefault="008322E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CZ25791079</w:t>
            </w: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:rsidR="00F42EFE" w:rsidRDefault="00F42EF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42EFE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F42EFE" w:rsidRDefault="00F42EF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F42EFE" w:rsidRDefault="008322E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ze dne</w:t>
            </w:r>
          </w:p>
        </w:tc>
        <w:tc>
          <w:tcPr>
            <w:tcW w:w="3232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F42EFE" w:rsidRDefault="008322E4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22.04.2021</w:t>
            </w:r>
            <w:proofErr w:type="gramEnd"/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F42EFE" w:rsidRDefault="00F42EF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F42EFE" w:rsidRDefault="00F42EF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80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:rsidR="00F42EFE" w:rsidRPr="009C659B" w:rsidRDefault="009C659B" w:rsidP="000B2BF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 e-mail: </w:t>
            </w:r>
            <w:proofErr w:type="spellStart"/>
            <w:r w:rsidR="000B2BF2">
              <w:rPr>
                <w:rFonts w:ascii="Arial" w:hAnsi="Arial"/>
                <w:sz w:val="18"/>
              </w:rPr>
              <w:t>xxxxxxxxxxxxxxxxx</w:t>
            </w:r>
            <w:proofErr w:type="spellEnd"/>
          </w:p>
        </w:tc>
      </w:tr>
      <w:tr w:rsidR="00F42EFE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F42EFE" w:rsidRDefault="00F42EF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F42EFE" w:rsidRDefault="008322E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Dodací lhůta</w:t>
            </w:r>
          </w:p>
        </w:tc>
        <w:tc>
          <w:tcPr>
            <w:tcW w:w="3232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F42EFE" w:rsidRDefault="009C659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Co nejdříve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F42EFE" w:rsidRDefault="00F42EF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F42EFE" w:rsidRDefault="00F42EF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80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:rsidR="00F42EFE" w:rsidRDefault="00F42EF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42EFE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F42EFE" w:rsidRDefault="00F42EF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F42EFE" w:rsidRDefault="008322E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 určení</w:t>
            </w:r>
          </w:p>
        </w:tc>
        <w:tc>
          <w:tcPr>
            <w:tcW w:w="3232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F42EFE" w:rsidRDefault="009C659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Květná 15, 603 00 Brno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F42EFE" w:rsidRDefault="00F42EF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F42EFE" w:rsidRDefault="00F42EF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80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:rsidR="00F42EFE" w:rsidRDefault="00F42EF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42EFE">
        <w:trPr>
          <w:cantSplit/>
        </w:trPr>
        <w:tc>
          <w:tcPr>
            <w:tcW w:w="5279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2EFE" w:rsidRDefault="00F42EF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F42EFE" w:rsidRDefault="00F42EF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80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2EFE" w:rsidRDefault="00F42EF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42EFE">
        <w:trPr>
          <w:cantSplit/>
        </w:trPr>
        <w:tc>
          <w:tcPr>
            <w:tcW w:w="10774" w:type="dxa"/>
            <w:gridSpan w:val="14"/>
          </w:tcPr>
          <w:p w:rsidR="00F42EFE" w:rsidRDefault="00F42EF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42EFE">
        <w:trPr>
          <w:cantSplit/>
        </w:trPr>
        <w:tc>
          <w:tcPr>
            <w:tcW w:w="1077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2EFE" w:rsidRDefault="008322E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Předmět objednávky:</w:t>
            </w:r>
          </w:p>
        </w:tc>
      </w:tr>
      <w:tr w:rsidR="00F42EFE">
        <w:trPr>
          <w:cantSplit/>
        </w:trPr>
        <w:tc>
          <w:tcPr>
            <w:tcW w:w="10774" w:type="dxa"/>
            <w:gridSpan w:val="14"/>
            <w:tcBorders>
              <w:left w:val="single" w:sz="8" w:space="0" w:color="auto"/>
              <w:right w:val="single" w:sz="8" w:space="0" w:color="auto"/>
            </w:tcBorders>
          </w:tcPr>
          <w:p w:rsidR="00F42EFE" w:rsidRDefault="008322E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G6500-88014 </w:t>
            </w:r>
            <w:proofErr w:type="spellStart"/>
            <w:r>
              <w:rPr>
                <w:rFonts w:ascii="Arial" w:hAnsi="Arial"/>
                <w:sz w:val="18"/>
              </w:rPr>
              <w:t>Tension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Cord</w:t>
            </w:r>
            <w:proofErr w:type="spellEnd"/>
            <w:r>
              <w:rPr>
                <w:rFonts w:ascii="Arial" w:hAnsi="Arial"/>
                <w:sz w:val="18"/>
              </w:rPr>
              <w:t xml:space="preserve">, </w:t>
            </w:r>
            <w:proofErr w:type="spellStart"/>
            <w:r>
              <w:rPr>
                <w:rFonts w:ascii="Arial" w:hAnsi="Arial"/>
                <w:sz w:val="18"/>
              </w:rPr>
              <w:t>for</w:t>
            </w:r>
            <w:proofErr w:type="spellEnd"/>
            <w:r>
              <w:rPr>
                <w:rFonts w:ascii="Arial" w:hAnsi="Arial"/>
                <w:sz w:val="18"/>
              </w:rPr>
              <w:t xml:space="preserve"> GC/HTC </w:t>
            </w:r>
            <w:proofErr w:type="spellStart"/>
            <w:r>
              <w:rPr>
                <w:rFonts w:ascii="Arial" w:hAnsi="Arial"/>
                <w:sz w:val="18"/>
              </w:rPr>
              <w:t>Needle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Guide</w:t>
            </w:r>
            <w:proofErr w:type="spellEnd"/>
            <w:r>
              <w:rPr>
                <w:rFonts w:ascii="Arial" w:hAnsi="Arial"/>
                <w:sz w:val="18"/>
              </w:rPr>
              <w:t>- 2x</w:t>
            </w:r>
            <w:r>
              <w:rPr>
                <w:rFonts w:ascii="Arial" w:hAnsi="Arial"/>
                <w:sz w:val="18"/>
              </w:rPr>
              <w:br/>
              <w:t>122-7062 DB-WAX 60m, 0.25mm, 0.25u - 1x</w:t>
            </w:r>
            <w:r>
              <w:rPr>
                <w:rFonts w:ascii="Arial" w:hAnsi="Arial"/>
                <w:sz w:val="18"/>
              </w:rPr>
              <w:br/>
              <w:t xml:space="preserve">5181-1211, 11mm </w:t>
            </w:r>
            <w:proofErr w:type="spellStart"/>
            <w:r>
              <w:rPr>
                <w:rFonts w:ascii="Arial" w:hAnsi="Arial"/>
                <w:sz w:val="18"/>
              </w:rPr>
              <w:t>crimp</w:t>
            </w:r>
            <w:proofErr w:type="spellEnd"/>
            <w:r>
              <w:rPr>
                <w:rFonts w:ascii="Arial" w:hAnsi="Arial"/>
                <w:sz w:val="18"/>
              </w:rPr>
              <w:t xml:space="preserve"> cap, PTFE/S/PTFE septa 100/PK - 5x</w:t>
            </w:r>
            <w:r>
              <w:rPr>
                <w:rFonts w:ascii="Arial" w:hAnsi="Arial"/>
                <w:sz w:val="18"/>
              </w:rPr>
              <w:br/>
              <w:t xml:space="preserve">160-2255-30 FS, </w:t>
            </w:r>
            <w:proofErr w:type="spellStart"/>
            <w:r>
              <w:rPr>
                <w:rFonts w:ascii="Arial" w:hAnsi="Arial"/>
                <w:sz w:val="18"/>
              </w:rPr>
              <w:t>Deactivated</w:t>
            </w:r>
            <w:proofErr w:type="spellEnd"/>
            <w:r>
              <w:rPr>
                <w:rFonts w:ascii="Arial" w:hAnsi="Arial"/>
                <w:sz w:val="18"/>
              </w:rPr>
              <w:t xml:space="preserve"> - 250mm X 30m - 1x</w:t>
            </w:r>
            <w:r>
              <w:rPr>
                <w:rFonts w:ascii="Arial" w:hAnsi="Arial"/>
                <w:sz w:val="18"/>
              </w:rPr>
              <w:br/>
              <w:t xml:space="preserve">G7005-60061 Filament, </w:t>
            </w:r>
            <w:proofErr w:type="spellStart"/>
            <w:r>
              <w:rPr>
                <w:rFonts w:ascii="Arial" w:hAnsi="Arial"/>
                <w:sz w:val="18"/>
              </w:rPr>
              <w:t>high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temperature</w:t>
            </w:r>
            <w:proofErr w:type="spellEnd"/>
            <w:r>
              <w:rPr>
                <w:rFonts w:ascii="Arial" w:hAnsi="Arial"/>
                <w:sz w:val="18"/>
              </w:rPr>
              <w:t xml:space="preserve"> El </w:t>
            </w:r>
            <w:proofErr w:type="spellStart"/>
            <w:r>
              <w:rPr>
                <w:rFonts w:ascii="Arial" w:hAnsi="Arial"/>
                <w:sz w:val="18"/>
              </w:rPr>
              <w:t>for</w:t>
            </w:r>
            <w:proofErr w:type="spellEnd"/>
            <w:r>
              <w:rPr>
                <w:rFonts w:ascii="Arial" w:hAnsi="Arial"/>
                <w:sz w:val="18"/>
              </w:rPr>
              <w:t xml:space="preserve"> GCMS - 2x</w:t>
            </w:r>
            <w:r>
              <w:rPr>
                <w:rFonts w:ascii="Arial" w:hAnsi="Arial"/>
                <w:sz w:val="18"/>
              </w:rPr>
              <w:br/>
              <w:t xml:space="preserve">MAC702825 0.3 </w:t>
            </w:r>
            <w:proofErr w:type="spellStart"/>
            <w:r>
              <w:rPr>
                <w:rFonts w:ascii="Arial" w:hAnsi="Arial"/>
                <w:sz w:val="18"/>
              </w:rPr>
              <w:t>mL</w:t>
            </w:r>
            <w:proofErr w:type="spellEnd"/>
            <w:r>
              <w:rPr>
                <w:rFonts w:ascii="Arial" w:hAnsi="Arial"/>
                <w:sz w:val="18"/>
              </w:rPr>
              <w:t xml:space="preserve"> Insert </w:t>
            </w:r>
            <w:proofErr w:type="spellStart"/>
            <w:r>
              <w:rPr>
                <w:rFonts w:ascii="Arial" w:hAnsi="Arial"/>
                <w:sz w:val="18"/>
              </w:rPr>
              <w:t>for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wide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vial</w:t>
            </w:r>
            <w:proofErr w:type="spellEnd"/>
            <w:r>
              <w:rPr>
                <w:rFonts w:ascii="Arial" w:hAnsi="Arial"/>
                <w:sz w:val="18"/>
              </w:rPr>
              <w:t xml:space="preserve">, 6 x 31mm, </w:t>
            </w:r>
            <w:proofErr w:type="spellStart"/>
            <w:r>
              <w:rPr>
                <w:rFonts w:ascii="Arial" w:hAnsi="Arial"/>
                <w:sz w:val="18"/>
              </w:rPr>
              <w:t>flat</w:t>
            </w:r>
            <w:proofErr w:type="spellEnd"/>
            <w:r>
              <w:rPr>
                <w:rFonts w:ascii="Arial" w:hAnsi="Arial"/>
                <w:sz w:val="18"/>
              </w:rPr>
              <w:t xml:space="preserve">, </w:t>
            </w:r>
            <w:proofErr w:type="spellStart"/>
            <w:r>
              <w:rPr>
                <w:rFonts w:ascii="Arial" w:hAnsi="Arial"/>
                <w:sz w:val="18"/>
              </w:rPr>
              <w:t>pk</w:t>
            </w:r>
            <w:proofErr w:type="spellEnd"/>
            <w:r>
              <w:rPr>
                <w:rFonts w:ascii="Arial" w:hAnsi="Arial"/>
                <w:sz w:val="18"/>
              </w:rPr>
              <w:t>/100 - 5 x</w:t>
            </w:r>
            <w:r>
              <w:rPr>
                <w:rFonts w:ascii="Arial" w:hAnsi="Arial"/>
                <w:sz w:val="18"/>
              </w:rPr>
              <w:br/>
              <w:t xml:space="preserve">778W/R 3,7ml </w:t>
            </w:r>
            <w:proofErr w:type="spellStart"/>
            <w:r>
              <w:rPr>
                <w:rFonts w:ascii="Arial" w:hAnsi="Arial"/>
                <w:sz w:val="18"/>
              </w:rPr>
              <w:t>Glass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vial</w:t>
            </w:r>
            <w:proofErr w:type="spellEnd"/>
            <w:r>
              <w:rPr>
                <w:rFonts w:ascii="Arial" w:hAnsi="Arial"/>
                <w:sz w:val="18"/>
              </w:rPr>
              <w:t xml:space="preserve"> No Label, </w:t>
            </w:r>
            <w:proofErr w:type="spellStart"/>
            <w:r>
              <w:rPr>
                <w:rFonts w:ascii="Arial" w:hAnsi="Arial"/>
                <w:sz w:val="18"/>
              </w:rPr>
              <w:t>White</w:t>
            </w:r>
            <w:proofErr w:type="spellEnd"/>
            <w:r>
              <w:rPr>
                <w:rFonts w:ascii="Arial" w:hAnsi="Arial"/>
                <w:sz w:val="18"/>
              </w:rPr>
              <w:t xml:space="preserve"> Cap, RB, </w:t>
            </w:r>
            <w:proofErr w:type="spellStart"/>
            <w:r>
              <w:rPr>
                <w:rFonts w:ascii="Arial" w:hAnsi="Arial"/>
                <w:sz w:val="18"/>
              </w:rPr>
              <w:t>pk</w:t>
            </w:r>
            <w:proofErr w:type="spellEnd"/>
            <w:r>
              <w:rPr>
                <w:rFonts w:ascii="Arial" w:hAnsi="Arial"/>
                <w:sz w:val="18"/>
              </w:rPr>
              <w:t>/2000 - 1x</w:t>
            </w:r>
            <w:r>
              <w:rPr>
                <w:rFonts w:ascii="Arial" w:hAnsi="Arial"/>
                <w:sz w:val="18"/>
              </w:rPr>
              <w:br/>
              <w:t xml:space="preserve">JB101HTBU, ALT-JR-TD-5804-M3 </w:t>
            </w:r>
            <w:proofErr w:type="spellStart"/>
            <w:r>
              <w:rPr>
                <w:rFonts w:ascii="Arial" w:hAnsi="Arial"/>
                <w:sz w:val="18"/>
              </w:rPr>
              <w:t>Tubing</w:t>
            </w:r>
            <w:proofErr w:type="spellEnd"/>
            <w:r>
              <w:rPr>
                <w:rFonts w:ascii="Arial" w:hAnsi="Arial"/>
                <w:sz w:val="18"/>
              </w:rPr>
              <w:t xml:space="preserve">, </w:t>
            </w:r>
            <w:proofErr w:type="spellStart"/>
            <w:r>
              <w:rPr>
                <w:rFonts w:ascii="Arial" w:hAnsi="Arial"/>
                <w:sz w:val="18"/>
              </w:rPr>
              <w:t>Dual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Layer</w:t>
            </w:r>
            <w:proofErr w:type="spellEnd"/>
            <w:r>
              <w:rPr>
                <w:rFonts w:ascii="Arial" w:hAnsi="Arial"/>
                <w:sz w:val="18"/>
              </w:rPr>
              <w:t xml:space="preserve"> PEEK - 1x</w:t>
            </w:r>
            <w:r>
              <w:rPr>
                <w:rFonts w:ascii="Arial" w:hAnsi="Arial"/>
                <w:sz w:val="18"/>
              </w:rPr>
              <w:br/>
              <w:t xml:space="preserve">JR-TSS120-M3, ALT-JR-TSS120-M3 </w:t>
            </w:r>
            <w:proofErr w:type="spellStart"/>
            <w:r>
              <w:rPr>
                <w:rFonts w:ascii="Arial" w:hAnsi="Arial"/>
                <w:sz w:val="18"/>
              </w:rPr>
              <w:t>Tubing</w:t>
            </w:r>
            <w:proofErr w:type="spellEnd"/>
            <w:r>
              <w:rPr>
                <w:rFonts w:ascii="Arial" w:hAnsi="Arial"/>
                <w:sz w:val="18"/>
              </w:rPr>
              <w:t>, Premium, SS, 1/16 - 1x</w:t>
            </w:r>
            <w:r>
              <w:rPr>
                <w:rFonts w:ascii="Arial" w:hAnsi="Arial"/>
                <w:sz w:val="18"/>
              </w:rPr>
              <w:br/>
              <w:t xml:space="preserve">5180-4108 Front </w:t>
            </w:r>
            <w:proofErr w:type="spellStart"/>
            <w:r>
              <w:rPr>
                <w:rFonts w:ascii="Arial" w:hAnsi="Arial"/>
                <w:sz w:val="18"/>
              </w:rPr>
              <w:t>ferrules</w:t>
            </w:r>
            <w:proofErr w:type="spellEnd"/>
            <w:r>
              <w:rPr>
                <w:rFonts w:ascii="Arial" w:hAnsi="Arial"/>
                <w:sz w:val="18"/>
              </w:rPr>
              <w:t>, 1/16in SS, 10/</w:t>
            </w:r>
            <w:proofErr w:type="spellStart"/>
            <w:r>
              <w:rPr>
                <w:rFonts w:ascii="Arial" w:hAnsi="Arial"/>
                <w:sz w:val="18"/>
              </w:rPr>
              <w:t>Pk</w:t>
            </w:r>
            <w:proofErr w:type="spellEnd"/>
            <w:r>
              <w:rPr>
                <w:rFonts w:ascii="Arial" w:hAnsi="Arial"/>
                <w:sz w:val="18"/>
              </w:rPr>
              <w:t xml:space="preserve"> - 2x</w:t>
            </w:r>
            <w:r>
              <w:rPr>
                <w:rFonts w:ascii="Arial" w:hAnsi="Arial"/>
                <w:sz w:val="18"/>
              </w:rPr>
              <w:br/>
              <w:t xml:space="preserve">5180-4114 </w:t>
            </w:r>
            <w:proofErr w:type="spellStart"/>
            <w:r>
              <w:rPr>
                <w:rFonts w:ascii="Arial" w:hAnsi="Arial"/>
                <w:sz w:val="18"/>
              </w:rPr>
              <w:t>Back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ferrules</w:t>
            </w:r>
            <w:proofErr w:type="spellEnd"/>
            <w:r>
              <w:rPr>
                <w:rFonts w:ascii="Arial" w:hAnsi="Arial"/>
                <w:sz w:val="18"/>
              </w:rPr>
              <w:t>, 1/16in SS, 10/</w:t>
            </w:r>
            <w:proofErr w:type="spellStart"/>
            <w:r>
              <w:rPr>
                <w:rFonts w:ascii="Arial" w:hAnsi="Arial"/>
                <w:sz w:val="18"/>
              </w:rPr>
              <w:t>Pk</w:t>
            </w:r>
            <w:proofErr w:type="spellEnd"/>
            <w:r>
              <w:rPr>
                <w:rFonts w:ascii="Arial" w:hAnsi="Arial"/>
                <w:sz w:val="18"/>
              </w:rPr>
              <w:t xml:space="preserve"> - 2x</w:t>
            </w:r>
            <w:r>
              <w:rPr>
                <w:rFonts w:ascii="Arial" w:hAnsi="Arial"/>
                <w:sz w:val="18"/>
              </w:rPr>
              <w:br/>
              <w:t>CN č. NAB-34727-Y3C1_0</w:t>
            </w:r>
          </w:p>
        </w:tc>
      </w:tr>
      <w:tr w:rsidR="00F42EFE">
        <w:trPr>
          <w:cantSplit/>
        </w:trPr>
        <w:tc>
          <w:tcPr>
            <w:tcW w:w="10774" w:type="dxa"/>
            <w:gridSpan w:val="1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2EFE" w:rsidRDefault="00F42EF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42EFE">
        <w:trPr>
          <w:cantSplit/>
        </w:trPr>
        <w:tc>
          <w:tcPr>
            <w:tcW w:w="10774" w:type="dxa"/>
            <w:gridSpan w:val="14"/>
          </w:tcPr>
          <w:p w:rsidR="00F42EFE" w:rsidRDefault="00F42EF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42EFE">
        <w:trPr>
          <w:cantSplit/>
        </w:trPr>
        <w:tc>
          <w:tcPr>
            <w:tcW w:w="10774" w:type="dxa"/>
            <w:gridSpan w:val="14"/>
          </w:tcPr>
          <w:p w:rsidR="00F42EFE" w:rsidRDefault="00F42EF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42EFE">
        <w:trPr>
          <w:cantSplit/>
        </w:trPr>
        <w:tc>
          <w:tcPr>
            <w:tcW w:w="10774" w:type="dxa"/>
            <w:gridSpan w:val="14"/>
          </w:tcPr>
          <w:p w:rsidR="00F42EFE" w:rsidRDefault="008322E4" w:rsidP="000B2BF2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Fakturu zašlete do datové schránky </w:t>
            </w:r>
            <w:proofErr w:type="spellStart"/>
            <w:r>
              <w:rPr>
                <w:rFonts w:ascii="Arial" w:hAnsi="Arial"/>
                <w:sz w:val="21"/>
              </w:rPr>
              <w:t>a</w:t>
            </w:r>
            <w:r w:rsidR="009C659B">
              <w:rPr>
                <w:rFonts w:ascii="Arial" w:hAnsi="Arial"/>
                <w:sz w:val="21"/>
              </w:rPr>
              <w:t>vraiqg</w:t>
            </w:r>
            <w:proofErr w:type="spellEnd"/>
            <w:r w:rsidR="009C659B">
              <w:rPr>
                <w:rFonts w:ascii="Arial" w:hAnsi="Arial"/>
                <w:sz w:val="21"/>
              </w:rPr>
              <w:t xml:space="preserve"> nebo na mailovou adresu </w:t>
            </w:r>
            <w:proofErr w:type="spellStart"/>
            <w:r w:rsidR="000B2BF2">
              <w:rPr>
                <w:rFonts w:ascii="Arial" w:hAnsi="Arial"/>
                <w:sz w:val="21"/>
              </w:rPr>
              <w:t>xxxxxxxxxxx</w:t>
            </w:r>
            <w:proofErr w:type="spellEnd"/>
          </w:p>
        </w:tc>
      </w:tr>
      <w:tr w:rsidR="00F42EFE">
        <w:trPr>
          <w:cantSplit/>
        </w:trPr>
        <w:tc>
          <w:tcPr>
            <w:tcW w:w="7541" w:type="dxa"/>
            <w:gridSpan w:val="10"/>
          </w:tcPr>
          <w:p w:rsidR="00F42EFE" w:rsidRDefault="008322E4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bez DPH:</w:t>
            </w:r>
          </w:p>
        </w:tc>
        <w:tc>
          <w:tcPr>
            <w:tcW w:w="2155" w:type="dxa"/>
          </w:tcPr>
          <w:p w:rsidR="00F42EFE" w:rsidRDefault="008322E4" w:rsidP="00B9248B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57 416,0</w:t>
            </w:r>
            <w:r w:rsidR="00B9248B">
              <w:rPr>
                <w:rFonts w:ascii="Arial" w:hAnsi="Arial"/>
                <w:b/>
                <w:sz w:val="21"/>
              </w:rPr>
              <w:t>5</w:t>
            </w:r>
            <w:bookmarkStart w:id="0" w:name="_GoBack"/>
            <w:bookmarkEnd w:id="0"/>
          </w:p>
        </w:tc>
        <w:tc>
          <w:tcPr>
            <w:tcW w:w="1078" w:type="dxa"/>
            <w:gridSpan w:val="3"/>
          </w:tcPr>
          <w:p w:rsidR="00F42EFE" w:rsidRDefault="008322E4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F42EFE">
        <w:trPr>
          <w:cantSplit/>
        </w:trPr>
        <w:tc>
          <w:tcPr>
            <w:tcW w:w="7541" w:type="dxa"/>
            <w:gridSpan w:val="10"/>
          </w:tcPr>
          <w:p w:rsidR="00F42EFE" w:rsidRDefault="008322E4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s DPH</w:t>
            </w:r>
          </w:p>
        </w:tc>
        <w:tc>
          <w:tcPr>
            <w:tcW w:w="2155" w:type="dxa"/>
          </w:tcPr>
          <w:p w:rsidR="00F42EFE" w:rsidRDefault="008322E4" w:rsidP="00EE2E34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69 473,4</w:t>
            </w:r>
            <w:r w:rsidR="00EE2E34">
              <w:rPr>
                <w:rFonts w:ascii="Arial" w:hAnsi="Arial"/>
                <w:b/>
                <w:sz w:val="21"/>
              </w:rPr>
              <w:t>2</w:t>
            </w:r>
          </w:p>
        </w:tc>
        <w:tc>
          <w:tcPr>
            <w:tcW w:w="1078" w:type="dxa"/>
            <w:gridSpan w:val="3"/>
          </w:tcPr>
          <w:p w:rsidR="00F42EFE" w:rsidRDefault="008322E4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F42EFE">
        <w:trPr>
          <w:cantSplit/>
        </w:trPr>
        <w:tc>
          <w:tcPr>
            <w:tcW w:w="10774" w:type="dxa"/>
            <w:gridSpan w:val="14"/>
          </w:tcPr>
          <w:p w:rsidR="00F42EFE" w:rsidRDefault="00F42EF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42EFE">
        <w:trPr>
          <w:cantSplit/>
        </w:trPr>
        <w:tc>
          <w:tcPr>
            <w:tcW w:w="10774" w:type="dxa"/>
            <w:gridSpan w:val="14"/>
          </w:tcPr>
          <w:p w:rsidR="00F42EFE" w:rsidRDefault="008322E4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Žádáme o urychlenou akceptaci této objednávky:</w:t>
            </w:r>
          </w:p>
        </w:tc>
      </w:tr>
      <w:tr w:rsidR="00F42EFE">
        <w:trPr>
          <w:cantSplit/>
        </w:trPr>
        <w:tc>
          <w:tcPr>
            <w:tcW w:w="10774" w:type="dxa"/>
            <w:gridSpan w:val="14"/>
          </w:tcPr>
          <w:p w:rsidR="00F42EFE" w:rsidRDefault="008322E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Odesláním akceptace objednávky vyjadřuje dodavatel souhlas se zveřejněním objednávky a akceptace, včetně všech jejich případných příloh, v rozsahu a za podmínek vyplývajících z příslušných právních předpisů (zejména zákona č. 340/2015 Sb., o registru smluv, zákona č. 106/1999 Sb., o svobodném přístupu k informacím a zákona č. 101/2000 Sb., o ochraně osobních údajů).</w:t>
            </w:r>
          </w:p>
        </w:tc>
      </w:tr>
      <w:tr w:rsidR="00F42EFE">
        <w:trPr>
          <w:cantSplit/>
        </w:trPr>
        <w:tc>
          <w:tcPr>
            <w:tcW w:w="10774" w:type="dxa"/>
            <w:gridSpan w:val="14"/>
          </w:tcPr>
          <w:p w:rsidR="00F42EFE" w:rsidRDefault="00F42EF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42EFE">
        <w:trPr>
          <w:cantSplit/>
        </w:trPr>
        <w:tc>
          <w:tcPr>
            <w:tcW w:w="2370" w:type="dxa"/>
            <w:gridSpan w:val="3"/>
          </w:tcPr>
          <w:p w:rsidR="00F42EFE" w:rsidRDefault="00F42EF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F42EFE" w:rsidRDefault="008322E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Jméno a příjmení</w:t>
            </w:r>
          </w:p>
        </w:tc>
        <w:tc>
          <w:tcPr>
            <w:tcW w:w="3986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F42EFE" w:rsidRDefault="008322E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Podpis</w:t>
            </w:r>
          </w:p>
        </w:tc>
        <w:tc>
          <w:tcPr>
            <w:tcW w:w="1078" w:type="dxa"/>
            <w:gridSpan w:val="3"/>
          </w:tcPr>
          <w:p w:rsidR="00F42EFE" w:rsidRDefault="00F42EF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42EFE">
        <w:trPr>
          <w:cantSplit/>
        </w:trPr>
        <w:tc>
          <w:tcPr>
            <w:tcW w:w="2370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F42EFE" w:rsidRDefault="008322E4" w:rsidP="009C659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</w:t>
            </w:r>
            <w:r w:rsidR="009C659B">
              <w:rPr>
                <w:rFonts w:ascii="Arial" w:hAnsi="Arial"/>
                <w:sz w:val="18"/>
              </w:rPr>
              <w:t>stavila</w:t>
            </w: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F42EFE" w:rsidRDefault="000B2BF2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xxxxxxxxxxx</w:t>
            </w:r>
            <w:proofErr w:type="spellEnd"/>
          </w:p>
        </w:tc>
        <w:tc>
          <w:tcPr>
            <w:tcW w:w="3986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F42EFE" w:rsidRDefault="00F42EF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8" w:type="dxa"/>
            <w:gridSpan w:val="3"/>
          </w:tcPr>
          <w:p w:rsidR="00F42EFE" w:rsidRDefault="00F42EF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42EFE">
        <w:trPr>
          <w:cantSplit/>
        </w:trPr>
        <w:tc>
          <w:tcPr>
            <w:tcW w:w="2370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F42EFE" w:rsidRDefault="008322E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Schválil</w:t>
            </w:r>
            <w:r w:rsidR="009C659B"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(příkazce operace)</w:t>
            </w: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F42EFE" w:rsidRDefault="000B2BF2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xxxxxxxxxxx</w:t>
            </w:r>
            <w:proofErr w:type="spellEnd"/>
          </w:p>
        </w:tc>
        <w:tc>
          <w:tcPr>
            <w:tcW w:w="3986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F42EFE" w:rsidRDefault="00F42EF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8" w:type="dxa"/>
            <w:gridSpan w:val="3"/>
          </w:tcPr>
          <w:p w:rsidR="00F42EFE" w:rsidRDefault="00F42EF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C659B">
        <w:trPr>
          <w:cantSplit/>
        </w:trPr>
        <w:tc>
          <w:tcPr>
            <w:tcW w:w="2370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C659B" w:rsidRDefault="009C659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</w:t>
            </w: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C659B" w:rsidRDefault="000B2BF2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xxxxxxxxxxx</w:t>
            </w:r>
            <w:proofErr w:type="spellEnd"/>
          </w:p>
        </w:tc>
        <w:tc>
          <w:tcPr>
            <w:tcW w:w="3986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C659B" w:rsidRDefault="009C659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8" w:type="dxa"/>
            <w:gridSpan w:val="3"/>
          </w:tcPr>
          <w:p w:rsidR="009C659B" w:rsidRDefault="009C659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42EFE">
        <w:trPr>
          <w:cantSplit/>
        </w:trPr>
        <w:tc>
          <w:tcPr>
            <w:tcW w:w="10774" w:type="dxa"/>
            <w:gridSpan w:val="14"/>
          </w:tcPr>
          <w:p w:rsidR="00F42EFE" w:rsidRDefault="00F42EF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42EFE">
        <w:trPr>
          <w:cantSplit/>
        </w:trPr>
        <w:tc>
          <w:tcPr>
            <w:tcW w:w="2370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F42EFE" w:rsidRDefault="008322E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</w:t>
            </w:r>
          </w:p>
        </w:tc>
        <w:tc>
          <w:tcPr>
            <w:tcW w:w="7326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F42EFE" w:rsidRDefault="000B2BF2" w:rsidP="009C659B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xxxxxxxxxxxxxxx</w:t>
            </w:r>
            <w:proofErr w:type="spellEnd"/>
          </w:p>
        </w:tc>
        <w:tc>
          <w:tcPr>
            <w:tcW w:w="1078" w:type="dxa"/>
            <w:gridSpan w:val="3"/>
          </w:tcPr>
          <w:p w:rsidR="00F42EFE" w:rsidRDefault="00F42EF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42EFE">
        <w:trPr>
          <w:cantSplit/>
        </w:trPr>
        <w:tc>
          <w:tcPr>
            <w:tcW w:w="10774" w:type="dxa"/>
            <w:gridSpan w:val="14"/>
          </w:tcPr>
          <w:p w:rsidR="00F42EFE" w:rsidRDefault="00F42EF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42EFE">
        <w:trPr>
          <w:cantSplit/>
        </w:trPr>
        <w:tc>
          <w:tcPr>
            <w:tcW w:w="2370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F42EFE" w:rsidRDefault="008322E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Peněžní ústav</w:t>
            </w:r>
          </w:p>
        </w:tc>
        <w:tc>
          <w:tcPr>
            <w:tcW w:w="7326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F42EFE" w:rsidRDefault="008322E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Číslo účtu</w:t>
            </w:r>
          </w:p>
        </w:tc>
        <w:tc>
          <w:tcPr>
            <w:tcW w:w="1078" w:type="dxa"/>
            <w:gridSpan w:val="3"/>
          </w:tcPr>
          <w:p w:rsidR="00F42EFE" w:rsidRDefault="00F42EF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42EFE">
        <w:trPr>
          <w:cantSplit/>
        </w:trPr>
        <w:tc>
          <w:tcPr>
            <w:tcW w:w="2370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F42EFE" w:rsidRDefault="008322E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ČNB</w:t>
            </w:r>
          </w:p>
        </w:tc>
        <w:tc>
          <w:tcPr>
            <w:tcW w:w="7326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F42EFE" w:rsidRDefault="000B2BF2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xxxxxxxxxxxx</w:t>
            </w:r>
            <w:proofErr w:type="spellEnd"/>
          </w:p>
        </w:tc>
        <w:tc>
          <w:tcPr>
            <w:tcW w:w="1078" w:type="dxa"/>
            <w:gridSpan w:val="3"/>
          </w:tcPr>
          <w:p w:rsidR="00F42EFE" w:rsidRDefault="00F42EF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42EFE">
        <w:trPr>
          <w:cantSplit/>
        </w:trPr>
        <w:tc>
          <w:tcPr>
            <w:tcW w:w="10774" w:type="dxa"/>
            <w:gridSpan w:val="14"/>
          </w:tcPr>
          <w:p w:rsidR="00F42EFE" w:rsidRDefault="00F42EF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:rsidR="008322E4" w:rsidRDefault="008322E4"/>
    <w:sectPr w:rsidR="008322E4">
      <w:pgSz w:w="11908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EFE"/>
    <w:rsid w:val="000B2BF2"/>
    <w:rsid w:val="008322E4"/>
    <w:rsid w:val="009C659B"/>
    <w:rsid w:val="00B9248B"/>
    <w:rsid w:val="00EE2E34"/>
    <w:rsid w:val="00F42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5F0248-F622-4765-84CF-C2CB4A210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C65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C65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262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Pokorná Kateřina, Bc.</dc:creator>
  <cp:lastModifiedBy>Pokorná Kateřina, Bc.</cp:lastModifiedBy>
  <cp:revision>7</cp:revision>
  <cp:lastPrinted>2021-04-22T11:58:00Z</cp:lastPrinted>
  <dcterms:created xsi:type="dcterms:W3CDTF">2021-04-22T11:59:00Z</dcterms:created>
  <dcterms:modified xsi:type="dcterms:W3CDTF">2021-04-26T04:48:00Z</dcterms:modified>
</cp:coreProperties>
</file>