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13" w:rsidRDefault="00D25113" w:rsidP="00D2511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25113" w:rsidRDefault="00D25113" w:rsidP="00D2511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25113" w:rsidRPr="00686C68" w:rsidRDefault="00D25113" w:rsidP="00D251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podání nabídky na veřejnou zakázku malého rozsahu na dodávku</w:t>
      </w:r>
      <w:r>
        <w:rPr>
          <w:rFonts w:asciiTheme="minorHAnsi" w:hAnsiTheme="minorHAnsi" w:cstheme="minorHAnsi"/>
          <w:b/>
          <w:sz w:val="28"/>
          <w:szCs w:val="28"/>
        </w:rPr>
        <w:t xml:space="preserve"> materiálu</w:t>
      </w:r>
    </w:p>
    <w:p w:rsidR="00D25113" w:rsidRDefault="00D25113" w:rsidP="00D25113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</w:p>
    <w:p w:rsidR="00D25113" w:rsidRPr="00A71D88" w:rsidRDefault="00D25113" w:rsidP="00D25113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  <w:r w:rsidRPr="00A71D88">
        <w:rPr>
          <w:rFonts w:ascii="Calibri" w:hAnsi="Calibri" w:cs="Calibri"/>
          <w:iCs/>
          <w:sz w:val="22"/>
          <w:szCs w:val="22"/>
        </w:rPr>
        <w:t xml:space="preserve">Tyto obchodní podmínky je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D25113" w:rsidRPr="00686C68" w:rsidRDefault="00D25113" w:rsidP="00D25113">
      <w:pPr>
        <w:pStyle w:val="Nadpis5"/>
        <w:ind w:left="4253" w:hanging="4253"/>
        <w:rPr>
          <w:rFonts w:asciiTheme="minorHAnsi" w:hAnsiTheme="minorHAnsi" w:cstheme="minorHAnsi"/>
          <w:bCs/>
          <w:szCs w:val="28"/>
        </w:rPr>
      </w:pPr>
    </w:p>
    <w:p w:rsidR="00D25113" w:rsidRPr="00711D62" w:rsidRDefault="00D25113" w:rsidP="00D25113">
      <w:pPr>
        <w:pStyle w:val="Nadpis5"/>
        <w:ind w:left="4253" w:hanging="4253"/>
        <w:rPr>
          <w:rFonts w:asciiTheme="minorHAnsi" w:hAnsiTheme="minorHAnsi" w:cstheme="minorHAnsi"/>
          <w:b/>
          <w:color w:val="auto"/>
          <w:sz w:val="36"/>
        </w:rPr>
      </w:pPr>
      <w:r w:rsidRPr="00711D62">
        <w:rPr>
          <w:rFonts w:asciiTheme="minorHAnsi" w:hAnsiTheme="minorHAnsi" w:cstheme="minorHAnsi"/>
          <w:b/>
          <w:bCs/>
          <w:color w:val="auto"/>
          <w:sz w:val="36"/>
          <w:szCs w:val="28"/>
        </w:rPr>
        <w:t>Obchodní podmínky</w:t>
      </w:r>
    </w:p>
    <w:p w:rsidR="00D25113" w:rsidRPr="00402A43" w:rsidRDefault="00D25113" w:rsidP="00D25113">
      <w:pPr>
        <w:spacing w:after="200" w:line="276" w:lineRule="auto"/>
        <w:rPr>
          <w:rFonts w:eastAsia="Calibri"/>
          <w:lang w:eastAsia="en-US"/>
        </w:rPr>
      </w:pPr>
    </w:p>
    <w:p w:rsidR="00D25113" w:rsidRPr="00C9122B" w:rsidRDefault="00D25113" w:rsidP="00D25113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DODÁNÍ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D25113" w:rsidRDefault="00D25113" w:rsidP="00D25113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MATERIÁLU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D25113" w:rsidRDefault="00D25113" w:rsidP="00D25113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D25113" w:rsidRPr="000E453A" w:rsidRDefault="00D25113" w:rsidP="00D25113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D25113" w:rsidRDefault="00D25113" w:rsidP="00D25113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D25113" w:rsidRDefault="00D25113" w:rsidP="00D25113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D25113" w:rsidRPr="004D521F" w:rsidRDefault="00D25113" w:rsidP="00D25113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D25113" w:rsidRDefault="00D25113" w:rsidP="00D25113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D25113" w:rsidRDefault="00D25113" w:rsidP="00D2511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D25113" w:rsidRDefault="00D25113" w:rsidP="00D25113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>ílová 164/36g, 639 00 Brno</w:t>
      </w:r>
    </w:p>
    <w:p w:rsidR="00D25113" w:rsidRDefault="00D25113" w:rsidP="00D2511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:rsidR="00D25113" w:rsidRDefault="00D25113" w:rsidP="00D2511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D25113" w:rsidRDefault="00D25113" w:rsidP="00D2511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D25113" w:rsidRDefault="00D25113" w:rsidP="00D2511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banka, a. s.</w:t>
      </w:r>
    </w:p>
    <w:p w:rsidR="00D25113" w:rsidRDefault="00D25113" w:rsidP="00D2511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D25113" w:rsidRDefault="00D25113" w:rsidP="00D25113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D25113" w:rsidRDefault="00D25113" w:rsidP="00D25113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D25113" w:rsidRDefault="00D25113" w:rsidP="00D25113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D25113" w:rsidRDefault="00D25113" w:rsidP="00D25113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D25113" w:rsidRPr="00071018" w:rsidRDefault="00D25113" w:rsidP="00D25113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Elkov</w:t>
      </w:r>
      <w:proofErr w:type="spellEnd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elektro a.s.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D25113" w:rsidRPr="004E0985" w:rsidRDefault="00D25113" w:rsidP="00D25113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Kšírova 255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:rsidR="00D25113" w:rsidRPr="00382810" w:rsidRDefault="00D25113" w:rsidP="00D25113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Michal Vodička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D25113" w:rsidRPr="004E0985" w:rsidRDefault="00D25113" w:rsidP="00D25113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Společnost zapsaná v obchodním rejstříku vedeném Městským soudem v Praze, oddíl C, vložka 6725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                                   </w:t>
      </w:r>
    </w:p>
    <w:p w:rsidR="00D25113" w:rsidRPr="004E0985" w:rsidRDefault="00D25113" w:rsidP="00D25113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26279690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D25113" w:rsidRPr="004E0985" w:rsidRDefault="00D25113" w:rsidP="00D25113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DIČ:CZ206279690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D25113" w:rsidRPr="00A71D88" w:rsidRDefault="00D25113" w:rsidP="00D25113">
      <w:pPr>
        <w:tabs>
          <w:tab w:val="left" w:pos="2154"/>
        </w:tabs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:rsidR="00D25113" w:rsidRDefault="00D25113" w:rsidP="00D25113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25113" w:rsidRDefault="00D25113" w:rsidP="00D25113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D25113" w:rsidRDefault="00D25113" w:rsidP="00D25113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25113" w:rsidRDefault="00D25113" w:rsidP="00D25113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25113" w:rsidRDefault="00D25113" w:rsidP="00D25113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D25113" w:rsidRDefault="00D25113" w:rsidP="00D25113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D25113" w:rsidRPr="00D202C7" w:rsidRDefault="00D25113" w:rsidP="00D25113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dodávka materiálu</w:t>
      </w:r>
      <w:r>
        <w:rPr>
          <w:rFonts w:ascii="Calibri" w:hAnsi="Calibri" w:cs="Calibri"/>
          <w:sz w:val="22"/>
          <w:szCs w:val="22"/>
        </w:rPr>
        <w:t xml:space="preserve"> v rámci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určení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25113" w:rsidRDefault="00D25113" w:rsidP="00D25113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D25113" w:rsidRDefault="00D25113" w:rsidP="00D25113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D25113" w:rsidRPr="006917C2" w:rsidRDefault="00D25113" w:rsidP="00D25113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D25113" w:rsidRDefault="00D25113" w:rsidP="00D25113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D25113" w:rsidRDefault="00D25113" w:rsidP="00D25113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D25113" w:rsidRPr="002E0369" w:rsidRDefault="00D25113" w:rsidP="00D25113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  <w:lang w:val="x-none" w:eastAsia="x-none"/>
        </w:rPr>
        <w:t>předmět koupě</w:t>
      </w:r>
      <w:r w:rsidRPr="00D53EB8"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 6</w:t>
      </w:r>
      <w:r w:rsidRPr="00D53EB8">
        <w:rPr>
          <w:rFonts w:ascii="Calibri" w:hAnsi="Calibri" w:cs="Calibri"/>
          <w:sz w:val="22"/>
          <w:szCs w:val="22"/>
          <w:lang w:eastAsia="x-none"/>
        </w:rPr>
        <w:t>0 dnů od účinnosti smlouvy.</w:t>
      </w:r>
    </w:p>
    <w:p w:rsidR="00D25113" w:rsidRPr="006917C2" w:rsidRDefault="00D25113" w:rsidP="00D25113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D25113" w:rsidRDefault="00D25113" w:rsidP="00D2511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D25113" w:rsidRDefault="00D25113" w:rsidP="00D25113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D25113" w:rsidRPr="006917C2" w:rsidRDefault="00D25113" w:rsidP="00D2511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Pr="009D69B9">
        <w:rPr>
          <w:rFonts w:ascii="Calibri" w:hAnsi="Calibri" w:cs="Calibri"/>
          <w:color w:val="000000"/>
          <w:sz w:val="22"/>
          <w:szCs w:val="22"/>
        </w:rPr>
        <w:t xml:space="preserve">budova učeben na adrese </w:t>
      </w:r>
      <w:r w:rsidRPr="00474216">
        <w:rPr>
          <w:rFonts w:asciiTheme="minorHAnsi" w:hAnsiTheme="minorHAnsi" w:cstheme="minorHAnsi"/>
          <w:sz w:val="22"/>
          <w:szCs w:val="22"/>
          <w:lang w:eastAsia="de-DE"/>
        </w:rPr>
        <w:t>Jílová 164/36g, Brno 639 00</w:t>
      </w:r>
      <w:r w:rsidRPr="008E4468">
        <w:rPr>
          <w:rFonts w:ascii="Calibri" w:hAnsi="Calibri" w:cs="Calibri"/>
          <w:color w:val="000000"/>
          <w:sz w:val="22"/>
          <w:szCs w:val="22"/>
        </w:rPr>
        <w:t>.</w:t>
      </w:r>
    </w:p>
    <w:p w:rsidR="00D25113" w:rsidRDefault="00D25113" w:rsidP="00D2511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D25113" w:rsidRDefault="00D25113" w:rsidP="00D2511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D25113" w:rsidRPr="005A52BE" w:rsidRDefault="00D25113" w:rsidP="00D25113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6: Materiál pro práci s kovem </w:t>
      </w:r>
      <w:r>
        <w:rPr>
          <w:rFonts w:ascii="Calibri" w:hAnsi="Calibri" w:cs="Calibri"/>
          <w:sz w:val="22"/>
          <w:szCs w:val="22"/>
        </w:rPr>
        <w:t>–</w:t>
      </w:r>
      <w:r w:rsidRPr="005A52BE">
        <w:rPr>
          <w:rFonts w:ascii="Calibri" w:hAnsi="Calibri" w:cs="Calibri"/>
          <w:sz w:val="22"/>
          <w:szCs w:val="22"/>
        </w:rPr>
        <w:t xml:space="preserve">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38.999,87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D25113" w:rsidRDefault="00D25113" w:rsidP="00D25113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32.231,30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D25113" w:rsidRDefault="00D25113" w:rsidP="00D25113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D25113" w:rsidRDefault="00D25113" w:rsidP="00D25113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6.768,57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D25113" w:rsidRDefault="00D25113" w:rsidP="00D25113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D25113" w:rsidRPr="008B574A" w:rsidRDefault="00D25113" w:rsidP="00D25113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</w:p>
    <w:p w:rsidR="00D25113" w:rsidRDefault="00D25113" w:rsidP="00D25113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>
        <w:rPr>
          <w:rFonts w:ascii="Calibri" w:hAnsi="Calibri" w:cs="Calibri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6F0F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D25113" w:rsidRDefault="00D25113" w:rsidP="00D25113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D53EB8">
        <w:rPr>
          <w:rFonts w:ascii="Calibri" w:hAnsi="Calibri" w:cs="Calibri"/>
          <w:i/>
          <w:sz w:val="22"/>
          <w:szCs w:val="22"/>
        </w:rPr>
        <w:t>Při uzavření smlouvy bude uvedena cena jednotlivých částí, které byly v zadávacím řízení nejvýhodnější.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D25113" w:rsidRDefault="00D25113" w:rsidP="00D25113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D25113" w:rsidRDefault="00D25113" w:rsidP="00D25113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D25113" w:rsidRPr="006917C2" w:rsidRDefault="00D25113" w:rsidP="00D25113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D25113" w:rsidRDefault="00D25113" w:rsidP="00D25113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D25113" w:rsidRDefault="00D25113" w:rsidP="00D25113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D25113" w:rsidRDefault="00D25113" w:rsidP="00D25113">
      <w:pPr>
        <w:keepNext/>
        <w:numPr>
          <w:ilvl w:val="0"/>
          <w:numId w:val="6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lastRenderedPageBreak/>
        <w:t xml:space="preserve">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D25113" w:rsidRDefault="00D25113" w:rsidP="00D25113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Splatnost daňového dokladu – faktury je 30 dnů od jeho doručení kupujícímu. Za den doručení daňového dokladu - faktury se pokládá den uvedený na otisku doručovacího razítka podatelny kupujícího.</w:t>
      </w:r>
    </w:p>
    <w:p w:rsidR="00D25113" w:rsidRPr="00FD45F5" w:rsidRDefault="00D25113" w:rsidP="00D25113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Dále musí faktura obsahovat  název a registrační číslo projektu: „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Implementace KAP JMK II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číslo projektu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 xml:space="preserve">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>“.</w:t>
      </w:r>
    </w:p>
    <w:p w:rsidR="00D25113" w:rsidRDefault="00D25113" w:rsidP="00D25113">
      <w:pPr>
        <w:numPr>
          <w:ilvl w:val="0"/>
          <w:numId w:val="6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D25113" w:rsidRDefault="00D25113" w:rsidP="00D2511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D25113" w:rsidRDefault="00D25113" w:rsidP="00D2511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D25113" w:rsidRPr="006917C2" w:rsidRDefault="00D25113" w:rsidP="00D25113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D25113" w:rsidRDefault="00D25113" w:rsidP="00D2511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D25113" w:rsidRDefault="00D25113" w:rsidP="00D25113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D25113" w:rsidRDefault="00D25113" w:rsidP="00D25113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D25113" w:rsidRDefault="00D25113" w:rsidP="00D25113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D25113" w:rsidRPr="006917C2" w:rsidRDefault="00D25113" w:rsidP="00D25113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D25113" w:rsidRPr="001C6432" w:rsidRDefault="00D25113" w:rsidP="00D2511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D25113" w:rsidRPr="006752EC" w:rsidRDefault="00D25113" w:rsidP="00D25113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6752EC">
        <w:rPr>
          <w:rFonts w:ascii="Calibri" w:hAnsi="Calibri" w:cs="Calibri"/>
          <w:b/>
          <w:bCs/>
          <w:sz w:val="22"/>
          <w:szCs w:val="22"/>
          <w:lang w:eastAsia="x-none"/>
        </w:rPr>
        <w:t>Podmínky spotřeby/použitelnosti</w:t>
      </w:r>
    </w:p>
    <w:p w:rsidR="00D25113" w:rsidRPr="006752EC" w:rsidRDefault="00D25113" w:rsidP="00D25113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materiálu musí být v den dodání v délce min. ¾ celkové délky spotřeby/použitelnosti deklarované výrobcem.</w:t>
      </w:r>
    </w:p>
    <w:p w:rsidR="00D25113" w:rsidRDefault="00D25113" w:rsidP="00D25113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D25113" w:rsidRDefault="00D25113" w:rsidP="00D25113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D25113" w:rsidRDefault="00D25113" w:rsidP="00D25113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dodání předmětu koupě nebo do okamžiku zániku závazku prodávajícího dodat kupujícímu předmět koupě v důsledku odstoupení kupujícího od této smlouvy. </w:t>
      </w:r>
    </w:p>
    <w:p w:rsidR="00D25113" w:rsidRDefault="00D25113" w:rsidP="00D25113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D25113" w:rsidRDefault="00D25113" w:rsidP="00D25113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D25113" w:rsidRDefault="00D25113" w:rsidP="00D25113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D25113" w:rsidRPr="006917C2" w:rsidRDefault="00D25113" w:rsidP="00D25113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25113" w:rsidRDefault="00D25113" w:rsidP="00D2511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D25113" w:rsidRDefault="00D25113" w:rsidP="00D2511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D25113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D25113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>
        <w:rPr>
          <w:rFonts w:ascii="Calibri" w:eastAsia="Calibri" w:hAnsi="Calibri" w:cs="Calibri"/>
          <w:sz w:val="22"/>
          <w:szCs w:val="22"/>
          <w:lang w:eastAsia="en-US"/>
        </w:rPr>
        <w:t>4.</w:t>
      </w:r>
    </w:p>
    <w:p w:rsidR="00D25113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D25113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D25113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Nedílnou součástí smlouvy je příloha č. 1 – Seznam materiálu s cenou a technická specifikace.</w:t>
      </w:r>
    </w:p>
    <w:p w:rsidR="00D25113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25113" w:rsidRPr="00127EC2" w:rsidRDefault="00D25113" w:rsidP="00D25113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:rsidR="00D25113" w:rsidRPr="001829EF" w:rsidRDefault="00D25113" w:rsidP="00D25113">
      <w:pPr>
        <w:numPr>
          <w:ilvl w:val="0"/>
          <w:numId w:val="4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D25113" w:rsidTr="00B340FC">
        <w:tc>
          <w:tcPr>
            <w:tcW w:w="5246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Brně dne.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Brně  dne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25113" w:rsidTr="00B340FC">
        <w:trPr>
          <w:trHeight w:val="794"/>
        </w:trPr>
        <w:tc>
          <w:tcPr>
            <w:tcW w:w="5246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:rsidR="00D25113" w:rsidRDefault="00D25113" w:rsidP="00B340FC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D25113" w:rsidRDefault="00D25113" w:rsidP="00B340FC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D25113" w:rsidRDefault="00D25113" w:rsidP="00B340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Prodávající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Elkov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elektro a.s.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Michal Vodička       </w:t>
            </w:r>
          </w:p>
          <w:p w:rsidR="00D25113" w:rsidRDefault="00D25113" w:rsidP="00B340FC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25113" w:rsidTr="00B340FC">
        <w:tc>
          <w:tcPr>
            <w:tcW w:w="5246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  <w:tr w:rsidR="00D25113" w:rsidTr="00B340FC">
        <w:tc>
          <w:tcPr>
            <w:tcW w:w="5246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D25113" w:rsidRDefault="00D25113" w:rsidP="00B340FC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D25113" w:rsidRDefault="00D25113" w:rsidP="00D25113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D25113" w:rsidRDefault="00D25113" w:rsidP="00D25113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D25113" w:rsidRDefault="00D25113" w:rsidP="00D25113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D25113" w:rsidRDefault="00D25113" w:rsidP="00D25113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D25113" w:rsidRDefault="00D25113" w:rsidP="00D25113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Seznam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materiálu s cenou 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D25113" w:rsidRPr="008B574A" w:rsidRDefault="00D25113" w:rsidP="00D25113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0F0BC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>
        <w:t xml:space="preserve">: </w:t>
      </w:r>
      <w:r w:rsidRPr="00971202">
        <w:rPr>
          <w:rFonts w:ascii="Calibri" w:hAnsi="Calibri" w:cs="Calibri"/>
          <w:i/>
          <w:sz w:val="22"/>
          <w:szCs w:val="22"/>
        </w:rPr>
        <w:t>Při podání nabídky musí být doloženo dle účastníkem nabízeného plnění. Minimální požadavky zadavatele jsou uvedeny v příloze II. výzvy.</w:t>
      </w:r>
    </w:p>
    <w:p w:rsidR="00B11F0A" w:rsidRDefault="00B11F0A"/>
    <w:sectPr w:rsidR="00B11F0A" w:rsidSect="00431A5B">
      <w:headerReference w:type="default" r:id="rId5"/>
      <w:footerReference w:type="default" r:id="rId6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EE75B9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EE75B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EE75B9" w:rsidP="00431A5B">
    <w:pPr>
      <w:pStyle w:val="Zhlav"/>
      <w:ind w:left="-426"/>
    </w:pPr>
    <w:r>
      <w:rPr>
        <w:noProof/>
      </w:rPr>
      <w:drawing>
        <wp:inline distT="0" distB="0" distL="0" distR="0" wp14:anchorId="351330C8" wp14:editId="3C43384E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3"/>
    <w:rsid w:val="00B11F0A"/>
    <w:rsid w:val="00D25113"/>
    <w:rsid w:val="00E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495"/>
  <w15:chartTrackingRefBased/>
  <w15:docId w15:val="{B15F2D59-015C-4A7E-808A-20809D3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51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D2511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251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25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511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D25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11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D25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113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D25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1</cp:revision>
  <dcterms:created xsi:type="dcterms:W3CDTF">2021-04-21T10:44:00Z</dcterms:created>
  <dcterms:modified xsi:type="dcterms:W3CDTF">2021-04-21T11:04:00Z</dcterms:modified>
</cp:coreProperties>
</file>