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0"/>
        <w:gridCol w:w="1125"/>
        <w:gridCol w:w="2715"/>
        <w:gridCol w:w="6985"/>
        <w:gridCol w:w="2094"/>
      </w:tblGrid>
      <w:tr w:rsidR="00AC3B4B">
        <w:trPr>
          <w:trHeight w:val="334"/>
        </w:trPr>
        <w:tc>
          <w:tcPr>
            <w:tcW w:w="13429" w:type="dxa"/>
            <w:gridSpan w:val="5"/>
          </w:tcPr>
          <w:p w:rsidR="00AC3B4B" w:rsidRDefault="00052AD6">
            <w:pPr>
              <w:pStyle w:val="TableParagraph"/>
              <w:spacing w:line="307" w:lineRule="exact"/>
              <w:ind w:left="48"/>
              <w:rPr>
                <w:b/>
                <w:sz w:val="27"/>
              </w:rPr>
            </w:pPr>
            <w:bookmarkStart w:id="0" w:name="_GoBack"/>
            <w:bookmarkEnd w:id="0"/>
            <w:r>
              <w:rPr>
                <w:b/>
                <w:sz w:val="27"/>
              </w:rPr>
              <w:t>REKAPITULACE STAVBY</w:t>
            </w:r>
          </w:p>
        </w:tc>
      </w:tr>
      <w:tr w:rsidR="00AC3B4B">
        <w:trPr>
          <w:trHeight w:val="272"/>
        </w:trPr>
        <w:tc>
          <w:tcPr>
            <w:tcW w:w="510" w:type="dxa"/>
          </w:tcPr>
          <w:p w:rsidR="00AC3B4B" w:rsidRDefault="00052AD6">
            <w:pPr>
              <w:pStyle w:val="TableParagraph"/>
              <w:spacing w:before="45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Kód:</w:t>
            </w:r>
          </w:p>
        </w:tc>
        <w:tc>
          <w:tcPr>
            <w:tcW w:w="112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:rsidR="00AC3B4B" w:rsidRDefault="00052AD6"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z w:val="20"/>
              </w:rPr>
              <w:t>VYL0011</w:t>
            </w:r>
          </w:p>
        </w:tc>
        <w:tc>
          <w:tcPr>
            <w:tcW w:w="698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442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line="244" w:lineRule="exact"/>
              <w:ind w:left="41"/>
              <w:rPr>
                <w:b/>
              </w:rPr>
            </w:pPr>
            <w:r>
              <w:rPr>
                <w:b/>
              </w:rPr>
              <w:t>Stavba:</w:t>
            </w:r>
          </w:p>
        </w:tc>
        <w:tc>
          <w:tcPr>
            <w:tcW w:w="9700" w:type="dxa"/>
            <w:gridSpan w:val="2"/>
          </w:tcPr>
          <w:p w:rsidR="00AC3B4B" w:rsidRDefault="00052AD6">
            <w:pPr>
              <w:pStyle w:val="TableParagraph"/>
              <w:spacing w:line="246" w:lineRule="exact"/>
              <w:ind w:left="53"/>
              <w:rPr>
                <w:b/>
              </w:rPr>
            </w:pPr>
            <w:r>
              <w:rPr>
                <w:b/>
              </w:rPr>
              <w:t>Stavební úpravy KS UNL - SO-01 Nadpraží M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414"/>
        </w:trPr>
        <w:tc>
          <w:tcPr>
            <w:tcW w:w="510" w:type="dxa"/>
          </w:tcPr>
          <w:p w:rsidR="00AC3B4B" w:rsidRDefault="00052AD6">
            <w:pPr>
              <w:pStyle w:val="TableParagraph"/>
              <w:spacing w:before="189" w:line="205" w:lineRule="exact"/>
              <w:ind w:left="38" w:right="-15"/>
              <w:rPr>
                <w:sz w:val="20"/>
              </w:rPr>
            </w:pPr>
            <w:r>
              <w:rPr>
                <w:sz w:val="20"/>
              </w:rPr>
              <w:t>KSO:</w:t>
            </w:r>
          </w:p>
        </w:tc>
        <w:tc>
          <w:tcPr>
            <w:tcW w:w="112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189" w:line="205" w:lineRule="exact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CC-CZ: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43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Místo:</w:t>
            </w:r>
          </w:p>
        </w:tc>
        <w:tc>
          <w:tcPr>
            <w:tcW w:w="2715" w:type="dxa"/>
          </w:tcPr>
          <w:p w:rsidR="00AC3B4B" w:rsidRDefault="00052AD6"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line="218" w:lineRule="exact"/>
              <w:ind w:right="2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Datum:</w:t>
            </w:r>
          </w:p>
        </w:tc>
        <w:tc>
          <w:tcPr>
            <w:tcW w:w="2094" w:type="dxa"/>
          </w:tcPr>
          <w:p w:rsidR="00AC3B4B" w:rsidRDefault="00052AD6">
            <w:pPr>
              <w:pStyle w:val="TableParagraph"/>
              <w:spacing w:line="218" w:lineRule="exact"/>
              <w:ind w:left="304"/>
              <w:rPr>
                <w:sz w:val="20"/>
              </w:rPr>
            </w:pPr>
            <w:r>
              <w:rPr>
                <w:sz w:val="20"/>
              </w:rPr>
              <w:t>29.03.2021</w:t>
            </w:r>
          </w:p>
        </w:tc>
      </w:tr>
      <w:tr w:rsidR="00AC3B4B">
        <w:trPr>
          <w:trHeight w:val="371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before="118"/>
              <w:ind w:left="38"/>
              <w:rPr>
                <w:sz w:val="20"/>
              </w:rPr>
            </w:pPr>
            <w:r>
              <w:rPr>
                <w:sz w:val="20"/>
              </w:rPr>
              <w:t>Zadavatel:</w:t>
            </w: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118"/>
              <w:ind w:right="6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32"/>
        </w:trPr>
        <w:tc>
          <w:tcPr>
            <w:tcW w:w="4350" w:type="dxa"/>
            <w:gridSpan w:val="3"/>
          </w:tcPr>
          <w:p w:rsidR="00AC3B4B" w:rsidRDefault="00052AD6">
            <w:pPr>
              <w:pStyle w:val="TableParagraph"/>
              <w:spacing w:before="17"/>
              <w:ind w:left="274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17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02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before="78" w:line="204" w:lineRule="exact"/>
              <w:ind w:left="38"/>
              <w:rPr>
                <w:sz w:val="20"/>
              </w:rPr>
            </w:pPr>
            <w:r>
              <w:rPr>
                <w:sz w:val="20"/>
              </w:rPr>
              <w:t>Uchazeč:</w:t>
            </w: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78" w:line="204" w:lineRule="exact"/>
              <w:ind w:right="6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2094" w:type="dxa"/>
          </w:tcPr>
          <w:p w:rsidR="00AC3B4B" w:rsidRDefault="00052AD6">
            <w:pPr>
              <w:pStyle w:val="TableParagraph"/>
              <w:spacing w:before="78" w:line="204" w:lineRule="exact"/>
              <w:ind w:left="304"/>
              <w:rPr>
                <w:sz w:val="20"/>
              </w:rPr>
            </w:pPr>
            <w:r>
              <w:rPr>
                <w:sz w:val="20"/>
              </w:rPr>
              <w:t>05074541</w:t>
            </w:r>
          </w:p>
        </w:tc>
      </w:tr>
      <w:tr w:rsidR="00AC3B4B">
        <w:trPr>
          <w:trHeight w:val="286"/>
        </w:trPr>
        <w:tc>
          <w:tcPr>
            <w:tcW w:w="4350" w:type="dxa"/>
            <w:gridSpan w:val="3"/>
          </w:tcPr>
          <w:p w:rsidR="00AC3B4B" w:rsidRDefault="00052AD6">
            <w:pPr>
              <w:pStyle w:val="TableParagraph"/>
              <w:spacing w:line="217" w:lineRule="exact"/>
              <w:ind w:left="274"/>
              <w:rPr>
                <w:sz w:val="20"/>
              </w:rPr>
            </w:pPr>
            <w:r>
              <w:rPr>
                <w:sz w:val="20"/>
              </w:rPr>
              <w:t>Develop plus s.r.o.</w:t>
            </w: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line="227" w:lineRule="exact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2094" w:type="dxa"/>
          </w:tcPr>
          <w:p w:rsidR="00AC3B4B" w:rsidRDefault="00052AD6">
            <w:pPr>
              <w:pStyle w:val="TableParagraph"/>
              <w:spacing w:line="227" w:lineRule="exact"/>
              <w:ind w:left="304"/>
              <w:rPr>
                <w:sz w:val="20"/>
              </w:rPr>
            </w:pPr>
            <w:r>
              <w:rPr>
                <w:sz w:val="20"/>
              </w:rPr>
              <w:t>CZ05074541</w:t>
            </w:r>
          </w:p>
        </w:tc>
      </w:tr>
      <w:tr w:rsidR="00AC3B4B">
        <w:trPr>
          <w:trHeight w:val="307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53"/>
              <w:ind w:right="6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32"/>
        </w:trPr>
        <w:tc>
          <w:tcPr>
            <w:tcW w:w="510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17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32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before="78"/>
              <w:ind w:left="38"/>
              <w:rPr>
                <w:sz w:val="20"/>
              </w:rPr>
            </w:pPr>
            <w:r>
              <w:rPr>
                <w:sz w:val="20"/>
              </w:rPr>
              <w:t>Zpracovatel:</w:t>
            </w: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78"/>
              <w:ind w:right="6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32"/>
        </w:trPr>
        <w:tc>
          <w:tcPr>
            <w:tcW w:w="1635" w:type="dxa"/>
            <w:gridSpan w:val="2"/>
          </w:tcPr>
          <w:p w:rsidR="00AC3B4B" w:rsidRDefault="00052AD6">
            <w:pPr>
              <w:pStyle w:val="TableParagraph"/>
              <w:spacing w:before="17"/>
              <w:ind w:left="274"/>
              <w:rPr>
                <w:sz w:val="20"/>
              </w:rPr>
            </w:pPr>
            <w:r>
              <w:rPr>
                <w:sz w:val="20"/>
              </w:rPr>
              <w:t>Martin Růžička</w:t>
            </w:r>
          </w:p>
        </w:tc>
        <w:tc>
          <w:tcPr>
            <w:tcW w:w="2715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17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DIČ:</w:t>
            </w:r>
          </w:p>
        </w:tc>
        <w:tc>
          <w:tcPr>
            <w:tcW w:w="209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10"/>
        </w:trPr>
        <w:tc>
          <w:tcPr>
            <w:tcW w:w="13429" w:type="dxa"/>
            <w:gridSpan w:val="5"/>
          </w:tcPr>
          <w:p w:rsidR="00AC3B4B" w:rsidRDefault="00052AD6">
            <w:pPr>
              <w:pStyle w:val="TableParagraph"/>
              <w:spacing w:before="78" w:line="213" w:lineRule="exact"/>
              <w:ind w:left="38"/>
              <w:rPr>
                <w:sz w:val="20"/>
              </w:rPr>
            </w:pPr>
            <w:r>
              <w:rPr>
                <w:sz w:val="20"/>
              </w:rPr>
              <w:t>Poznámka:</w:t>
            </w:r>
          </w:p>
        </w:tc>
      </w:tr>
      <w:tr w:rsidR="00AC3B4B">
        <w:trPr>
          <w:trHeight w:val="865"/>
        </w:trPr>
        <w:tc>
          <w:tcPr>
            <w:tcW w:w="13429" w:type="dxa"/>
            <w:gridSpan w:val="5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line="254" w:lineRule="auto"/>
              <w:ind w:left="274" w:right="740"/>
              <w:rPr>
                <w:sz w:val="20"/>
              </w:rPr>
            </w:pPr>
            <w:r>
              <w:rPr>
                <w:sz w:val="20"/>
              </w:rPr>
              <w:t xml:space="preserve">Soupis prací je sestaven za využití položek Cenové soustavy ÚRS. Cenové a technické podmínky položek Cenové soustavy ÚRS, které nejsou uvedeny v soupisu prací (tzv.úvodní části katalogů), jsou neomezeně dálkově k dispozici na </w:t>
            </w:r>
            <w:hyperlink r:id="rId6">
              <w:r>
                <w:rPr>
                  <w:sz w:val="20"/>
                </w:rPr>
                <w:t xml:space="preserve">www.cs-urs.cz. </w:t>
              </w:r>
            </w:hyperlink>
            <w:r>
              <w:rPr>
                <w:sz w:val="20"/>
              </w:rPr>
              <w:t>Položky, které nemají ve sloupci "Cenová soustava" uveden žádný údaj, nepochází z Cenové soustavy ÚRS.</w:t>
            </w:r>
          </w:p>
        </w:tc>
      </w:tr>
      <w:tr w:rsidR="00AC3B4B">
        <w:trPr>
          <w:trHeight w:val="580"/>
        </w:trPr>
        <w:tc>
          <w:tcPr>
            <w:tcW w:w="16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AC3B4B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AC3B4B" w:rsidRDefault="00052AD6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Cena bez DPH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AC3B4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AC3B4B" w:rsidRDefault="00052AD6">
            <w:pPr>
              <w:pStyle w:val="TableParagraph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23 016,00</w:t>
            </w:r>
          </w:p>
        </w:tc>
      </w:tr>
      <w:tr w:rsidR="00AC3B4B">
        <w:trPr>
          <w:trHeight w:val="346"/>
        </w:trPr>
        <w:tc>
          <w:tcPr>
            <w:tcW w:w="510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top w:val="single" w:sz="2" w:space="0" w:color="000000"/>
            </w:tcBorders>
          </w:tcPr>
          <w:p w:rsidR="00AC3B4B" w:rsidRDefault="00052AD6">
            <w:pPr>
              <w:pStyle w:val="TableParagraph"/>
              <w:spacing w:before="106" w:line="220" w:lineRule="exact"/>
              <w:ind w:left="329"/>
              <w:rPr>
                <w:sz w:val="20"/>
              </w:rPr>
            </w:pPr>
            <w:r>
              <w:rPr>
                <w:sz w:val="20"/>
              </w:rPr>
              <w:t>Sazba daně</w:t>
            </w:r>
          </w:p>
        </w:tc>
        <w:tc>
          <w:tcPr>
            <w:tcW w:w="6985" w:type="dxa"/>
            <w:tcBorders>
              <w:top w:val="single" w:sz="2" w:space="0" w:color="000000"/>
            </w:tcBorders>
          </w:tcPr>
          <w:p w:rsidR="00AC3B4B" w:rsidRDefault="00052AD6">
            <w:pPr>
              <w:pStyle w:val="TableParagraph"/>
              <w:spacing w:before="106" w:line="220" w:lineRule="exact"/>
              <w:ind w:left="1101"/>
              <w:rPr>
                <w:sz w:val="20"/>
              </w:rPr>
            </w:pPr>
            <w:r>
              <w:rPr>
                <w:sz w:val="20"/>
              </w:rPr>
              <w:t>Základ daně</w:t>
            </w:r>
          </w:p>
        </w:tc>
        <w:tc>
          <w:tcPr>
            <w:tcW w:w="2094" w:type="dxa"/>
            <w:tcBorders>
              <w:top w:val="single" w:sz="2" w:space="0" w:color="000000"/>
            </w:tcBorders>
          </w:tcPr>
          <w:p w:rsidR="00AC3B4B" w:rsidRDefault="00052AD6">
            <w:pPr>
              <w:pStyle w:val="TableParagraph"/>
              <w:spacing w:before="106" w:line="220" w:lineRule="exact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Výše daně</w:t>
            </w:r>
          </w:p>
        </w:tc>
      </w:tr>
      <w:tr w:rsidR="00AC3B4B">
        <w:trPr>
          <w:trHeight w:val="255"/>
        </w:trPr>
        <w:tc>
          <w:tcPr>
            <w:tcW w:w="510" w:type="dxa"/>
          </w:tcPr>
          <w:p w:rsidR="00AC3B4B" w:rsidRDefault="00052AD6">
            <w:pPr>
              <w:pStyle w:val="TableParagraph"/>
              <w:spacing w:before="12"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125" w:type="dxa"/>
          </w:tcPr>
          <w:p w:rsidR="00AC3B4B" w:rsidRDefault="00052AD6">
            <w:pPr>
              <w:pStyle w:val="TableParagraph"/>
              <w:spacing w:before="12"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základní</w:t>
            </w:r>
          </w:p>
        </w:tc>
        <w:tc>
          <w:tcPr>
            <w:tcW w:w="2715" w:type="dxa"/>
          </w:tcPr>
          <w:p w:rsidR="00AC3B4B" w:rsidRDefault="00052AD6">
            <w:pPr>
              <w:pStyle w:val="TableParagraph"/>
              <w:spacing w:before="2"/>
              <w:ind w:left="285"/>
              <w:rPr>
                <w:sz w:val="20"/>
              </w:rPr>
            </w:pPr>
            <w:r>
              <w:rPr>
                <w:sz w:val="20"/>
              </w:rPr>
              <w:t>21,00%</w:t>
            </w:r>
          </w:p>
        </w:tc>
        <w:tc>
          <w:tcPr>
            <w:tcW w:w="6985" w:type="dxa"/>
          </w:tcPr>
          <w:p w:rsidR="00AC3B4B" w:rsidRDefault="00052AD6">
            <w:pPr>
              <w:pStyle w:val="TableParagraph"/>
              <w:spacing w:before="5"/>
              <w:ind w:left="1315"/>
              <w:rPr>
                <w:b/>
                <w:sz w:val="20"/>
              </w:rPr>
            </w:pPr>
            <w:r>
              <w:rPr>
                <w:b/>
                <w:sz w:val="20"/>
              </w:rPr>
              <w:t>23 016,00</w:t>
            </w:r>
          </w:p>
        </w:tc>
        <w:tc>
          <w:tcPr>
            <w:tcW w:w="2094" w:type="dxa"/>
          </w:tcPr>
          <w:p w:rsidR="00AC3B4B" w:rsidRDefault="00052AD6">
            <w:pPr>
              <w:pStyle w:val="TableParagraph"/>
              <w:spacing w:before="5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4 833,36</w:t>
            </w:r>
          </w:p>
        </w:tc>
      </w:tr>
      <w:tr w:rsidR="00AC3B4B">
        <w:trPr>
          <w:trHeight w:val="384"/>
        </w:trPr>
        <w:tc>
          <w:tcPr>
            <w:tcW w:w="510" w:type="dxa"/>
            <w:tcBorders>
              <w:bottom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6"/>
              <w:ind w:left="-1"/>
              <w:rPr>
                <w:sz w:val="20"/>
              </w:rPr>
            </w:pPr>
            <w:r>
              <w:rPr>
                <w:sz w:val="20"/>
              </w:rPr>
              <w:t>snížená</w:t>
            </w:r>
          </w:p>
        </w:tc>
        <w:tc>
          <w:tcPr>
            <w:tcW w:w="2715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6"/>
              <w:ind w:left="285"/>
              <w:rPr>
                <w:sz w:val="20"/>
              </w:rPr>
            </w:pPr>
            <w:r>
              <w:rPr>
                <w:sz w:val="20"/>
              </w:rPr>
              <w:t>15,00%</w:t>
            </w:r>
          </w:p>
        </w:tc>
        <w:tc>
          <w:tcPr>
            <w:tcW w:w="6985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8"/>
              <w:ind w:left="181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094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8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AC3B4B">
        <w:trPr>
          <w:trHeight w:val="458"/>
        </w:trPr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97"/>
              <w:ind w:left="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Cena s DPH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97"/>
              <w:ind w:right="389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v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87"/>
              <w:ind w:left="3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CZK</w:t>
            </w:r>
          </w:p>
        </w:tc>
        <w:tc>
          <w:tcPr>
            <w:tcW w:w="20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B4B" w:rsidRDefault="00052AD6">
            <w:pPr>
              <w:pStyle w:val="TableParagraph"/>
              <w:spacing w:before="87"/>
              <w:ind w:right="3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27 849,36</w:t>
            </w:r>
          </w:p>
        </w:tc>
      </w:tr>
    </w:tbl>
    <w:p w:rsidR="00AC3B4B" w:rsidRDefault="00AC3B4B">
      <w:pPr>
        <w:jc w:val="right"/>
        <w:rPr>
          <w:sz w:val="23"/>
        </w:rPr>
        <w:sectPr w:rsidR="00AC3B4B">
          <w:footerReference w:type="default" r:id="rId7"/>
          <w:type w:val="continuous"/>
          <w:pgSz w:w="16840" w:h="11910" w:orient="landscape"/>
          <w:pgMar w:top="640" w:right="600" w:bottom="360" w:left="460" w:header="708" w:footer="173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426"/>
        <w:gridCol w:w="4967"/>
        <w:gridCol w:w="3884"/>
        <w:gridCol w:w="1849"/>
        <w:gridCol w:w="2254"/>
        <w:gridCol w:w="1160"/>
      </w:tblGrid>
      <w:tr w:rsidR="00AC3B4B">
        <w:trPr>
          <w:trHeight w:val="400"/>
        </w:trPr>
        <w:tc>
          <w:tcPr>
            <w:tcW w:w="15540" w:type="dxa"/>
            <w:gridSpan w:val="6"/>
          </w:tcPr>
          <w:p w:rsidR="00AC3B4B" w:rsidRDefault="00052AD6">
            <w:pPr>
              <w:pStyle w:val="TableParagraph"/>
              <w:spacing w:line="307" w:lineRule="exact"/>
              <w:ind w:left="48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REKAPITULACE OBJEKTŮ STAVBY A SOUPISŮ PRACÍ</w:t>
            </w:r>
          </w:p>
        </w:tc>
      </w:tr>
      <w:tr w:rsidR="00AC3B4B">
        <w:trPr>
          <w:trHeight w:val="412"/>
        </w:trPr>
        <w:tc>
          <w:tcPr>
            <w:tcW w:w="1426" w:type="dxa"/>
          </w:tcPr>
          <w:p w:rsidR="00AC3B4B" w:rsidRDefault="00052AD6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z w:val="20"/>
              </w:rPr>
              <w:t>Kód:</w:t>
            </w:r>
          </w:p>
        </w:tc>
        <w:tc>
          <w:tcPr>
            <w:tcW w:w="4967" w:type="dxa"/>
          </w:tcPr>
          <w:p w:rsidR="00AC3B4B" w:rsidRDefault="00052AD6">
            <w:pPr>
              <w:pStyle w:val="TableParagraph"/>
              <w:spacing w:before="84"/>
              <w:ind w:left="859"/>
              <w:rPr>
                <w:sz w:val="20"/>
              </w:rPr>
            </w:pPr>
            <w:r>
              <w:rPr>
                <w:sz w:val="20"/>
              </w:rPr>
              <w:t>VYL0011</w:t>
            </w:r>
          </w:p>
        </w:tc>
        <w:tc>
          <w:tcPr>
            <w:tcW w:w="388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510"/>
        </w:trPr>
        <w:tc>
          <w:tcPr>
            <w:tcW w:w="1426" w:type="dxa"/>
          </w:tcPr>
          <w:p w:rsidR="00AC3B4B" w:rsidRDefault="00052AD6">
            <w:pPr>
              <w:pStyle w:val="TableParagraph"/>
              <w:spacing w:before="99"/>
              <w:ind w:left="41"/>
              <w:rPr>
                <w:b/>
              </w:rPr>
            </w:pPr>
            <w:r>
              <w:rPr>
                <w:b/>
              </w:rPr>
              <w:t>Stavba:</w:t>
            </w:r>
          </w:p>
        </w:tc>
        <w:tc>
          <w:tcPr>
            <w:tcW w:w="8851" w:type="dxa"/>
            <w:gridSpan w:val="2"/>
          </w:tcPr>
          <w:p w:rsidR="00AC3B4B" w:rsidRDefault="00052AD6">
            <w:pPr>
              <w:pStyle w:val="TableParagraph"/>
              <w:spacing w:before="89"/>
              <w:ind w:left="861"/>
              <w:rPr>
                <w:b/>
              </w:rPr>
            </w:pPr>
            <w:r>
              <w:rPr>
                <w:b/>
              </w:rPr>
              <w:t>Stavební úpravy KS UNL - SO-01 Nadpraží M</w:t>
            </w:r>
          </w:p>
        </w:tc>
        <w:tc>
          <w:tcPr>
            <w:tcW w:w="1849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462"/>
        </w:trPr>
        <w:tc>
          <w:tcPr>
            <w:tcW w:w="1426" w:type="dxa"/>
          </w:tcPr>
          <w:p w:rsidR="00AC3B4B" w:rsidRDefault="00052AD6">
            <w:pPr>
              <w:pStyle w:val="TableParagraph"/>
              <w:spacing w:before="160"/>
              <w:ind w:left="38"/>
              <w:rPr>
                <w:sz w:val="20"/>
              </w:rPr>
            </w:pPr>
            <w:r>
              <w:rPr>
                <w:sz w:val="20"/>
              </w:rPr>
              <w:t>Místo:</w:t>
            </w:r>
          </w:p>
        </w:tc>
        <w:tc>
          <w:tcPr>
            <w:tcW w:w="4967" w:type="dxa"/>
          </w:tcPr>
          <w:p w:rsidR="00AC3B4B" w:rsidRDefault="00052AD6">
            <w:pPr>
              <w:pStyle w:val="TableParagraph"/>
              <w:spacing w:before="163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Ústí nad Labem</w:t>
            </w:r>
          </w:p>
        </w:tc>
        <w:tc>
          <w:tcPr>
            <w:tcW w:w="3884" w:type="dxa"/>
          </w:tcPr>
          <w:p w:rsidR="00AC3B4B" w:rsidRDefault="00052AD6">
            <w:pPr>
              <w:pStyle w:val="TableParagraph"/>
              <w:spacing w:before="160"/>
              <w:ind w:left="13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4103" w:type="dxa"/>
            <w:gridSpan w:val="2"/>
          </w:tcPr>
          <w:p w:rsidR="00AC3B4B" w:rsidRDefault="00052AD6">
            <w:pPr>
              <w:pStyle w:val="TableParagraph"/>
              <w:spacing w:before="151"/>
              <w:ind w:left="1411" w:right="1650"/>
              <w:jc w:val="center"/>
              <w:rPr>
                <w:sz w:val="20"/>
              </w:rPr>
            </w:pPr>
            <w:r>
              <w:rPr>
                <w:sz w:val="20"/>
              </w:rPr>
              <w:t>29.03.2021</w:t>
            </w:r>
          </w:p>
        </w:tc>
        <w:tc>
          <w:tcPr>
            <w:tcW w:w="1160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10"/>
        </w:trPr>
        <w:tc>
          <w:tcPr>
            <w:tcW w:w="1426" w:type="dxa"/>
          </w:tcPr>
          <w:p w:rsidR="00AC3B4B" w:rsidRDefault="00052AD6">
            <w:pPr>
              <w:pStyle w:val="TableParagraph"/>
              <w:spacing w:before="62"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Zadavatel:</w:t>
            </w:r>
          </w:p>
        </w:tc>
        <w:tc>
          <w:tcPr>
            <w:tcW w:w="4967" w:type="dxa"/>
          </w:tcPr>
          <w:p w:rsidR="00AC3B4B" w:rsidRDefault="00052AD6">
            <w:pPr>
              <w:pStyle w:val="TableParagraph"/>
              <w:spacing w:before="62" w:line="228" w:lineRule="exact"/>
              <w:ind w:left="859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3884" w:type="dxa"/>
          </w:tcPr>
          <w:p w:rsidR="00AC3B4B" w:rsidRDefault="00052AD6">
            <w:pPr>
              <w:pStyle w:val="TableParagraph"/>
              <w:spacing w:before="62" w:line="228" w:lineRule="exact"/>
              <w:ind w:left="1360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1849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468"/>
        </w:trPr>
        <w:tc>
          <w:tcPr>
            <w:tcW w:w="1426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Uchazeč:</w:t>
            </w:r>
          </w:p>
        </w:tc>
        <w:tc>
          <w:tcPr>
            <w:tcW w:w="4967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23"/>
              <w:ind w:left="859"/>
              <w:rPr>
                <w:sz w:val="20"/>
              </w:rPr>
            </w:pPr>
            <w:r>
              <w:rPr>
                <w:sz w:val="20"/>
              </w:rPr>
              <w:t>Develop plus s.r.o.</w:t>
            </w:r>
          </w:p>
        </w:tc>
        <w:tc>
          <w:tcPr>
            <w:tcW w:w="3884" w:type="dxa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23"/>
              <w:ind w:left="1360"/>
              <w:rPr>
                <w:sz w:val="20"/>
              </w:rPr>
            </w:pPr>
            <w:r>
              <w:rPr>
                <w:sz w:val="20"/>
              </w:rPr>
              <w:t>Zpracovatel:</w:t>
            </w:r>
          </w:p>
        </w:tc>
        <w:tc>
          <w:tcPr>
            <w:tcW w:w="4103" w:type="dxa"/>
            <w:gridSpan w:val="2"/>
            <w:tcBorders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1"/>
              <w:ind w:left="1434"/>
              <w:rPr>
                <w:sz w:val="20"/>
              </w:rPr>
            </w:pPr>
            <w:r>
              <w:rPr>
                <w:sz w:val="20"/>
              </w:rPr>
              <w:t>Martin Růžička</w:t>
            </w:r>
          </w:p>
        </w:tc>
        <w:tc>
          <w:tcPr>
            <w:tcW w:w="1160" w:type="dxa"/>
            <w:tcBorders>
              <w:bottom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520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51"/>
              <w:ind w:left="481" w:right="5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Kód</w:t>
            </w:r>
          </w:p>
        </w:tc>
        <w:tc>
          <w:tcPr>
            <w:tcW w:w="4967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51"/>
              <w:ind w:left="2703" w:right="17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Popis</w:t>
            </w:r>
          </w:p>
        </w:tc>
        <w:tc>
          <w:tcPr>
            <w:tcW w:w="3884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51"/>
              <w:ind w:left="-30"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Cena bez DPH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[CZK]</w:t>
            </w:r>
          </w:p>
        </w:tc>
        <w:tc>
          <w:tcPr>
            <w:tcW w:w="2254" w:type="dxa"/>
            <w:tcBorders>
              <w:top w:val="single" w:sz="2" w:space="0" w:color="000000"/>
              <w:bottom w:val="single" w:sz="2" w:space="0" w:color="000000"/>
            </w:tcBorders>
          </w:tcPr>
          <w:p w:rsidR="00AC3B4B" w:rsidRDefault="00052AD6">
            <w:pPr>
              <w:pStyle w:val="TableParagraph"/>
              <w:spacing w:before="151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Cena s DPH [CZK]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B4B" w:rsidRDefault="00052AD6">
            <w:pPr>
              <w:pStyle w:val="TableParagraph"/>
              <w:spacing w:before="161"/>
              <w:ind w:left="311" w:right="50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Typ</w:t>
            </w:r>
          </w:p>
        </w:tc>
      </w:tr>
      <w:tr w:rsidR="00AC3B4B">
        <w:trPr>
          <w:trHeight w:val="704"/>
        </w:trPr>
        <w:tc>
          <w:tcPr>
            <w:tcW w:w="6393" w:type="dxa"/>
            <w:gridSpan w:val="2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AC3B4B" w:rsidRDefault="00052AD6">
            <w:pPr>
              <w:pStyle w:val="TableParagraph"/>
              <w:ind w:left="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Náklady stavby celkem</w:t>
            </w:r>
          </w:p>
        </w:tc>
        <w:tc>
          <w:tcPr>
            <w:tcW w:w="3884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AC3B4B" w:rsidRDefault="00052AD6">
            <w:pPr>
              <w:pStyle w:val="TableParagraph"/>
              <w:ind w:left="-30" w:right="20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23 016,00</w:t>
            </w:r>
          </w:p>
        </w:tc>
        <w:tc>
          <w:tcPr>
            <w:tcW w:w="2254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AC3B4B" w:rsidRDefault="00052AD6">
            <w:pPr>
              <w:pStyle w:val="TableParagraph"/>
              <w:ind w:right="25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27 849,36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B4B">
        <w:trPr>
          <w:trHeight w:val="344"/>
        </w:trPr>
        <w:tc>
          <w:tcPr>
            <w:tcW w:w="1426" w:type="dxa"/>
          </w:tcPr>
          <w:p w:rsidR="00AC3B4B" w:rsidRDefault="00052AD6">
            <w:pPr>
              <w:pStyle w:val="TableParagraph"/>
              <w:spacing w:before="82" w:line="242" w:lineRule="exact"/>
              <w:ind w:left="405"/>
              <w:rPr>
                <w:b/>
              </w:rPr>
            </w:pPr>
            <w:r>
              <w:rPr>
                <w:b/>
              </w:rPr>
              <w:t>SO-01</w:t>
            </w:r>
          </w:p>
        </w:tc>
        <w:tc>
          <w:tcPr>
            <w:tcW w:w="4967" w:type="dxa"/>
          </w:tcPr>
          <w:p w:rsidR="00AC3B4B" w:rsidRDefault="00052AD6">
            <w:pPr>
              <w:pStyle w:val="TableParagraph"/>
              <w:spacing w:before="82" w:line="242" w:lineRule="exact"/>
              <w:ind w:left="391"/>
              <w:rPr>
                <w:b/>
              </w:rPr>
            </w:pPr>
            <w:r>
              <w:rPr>
                <w:b/>
              </w:rPr>
              <w:t>Nadpraží M</w:t>
            </w:r>
          </w:p>
        </w:tc>
        <w:tc>
          <w:tcPr>
            <w:tcW w:w="3884" w:type="dxa"/>
          </w:tcPr>
          <w:p w:rsidR="00AC3B4B" w:rsidRDefault="00AC3B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AC3B4B" w:rsidRDefault="00052AD6">
            <w:pPr>
              <w:pStyle w:val="TableParagraph"/>
              <w:spacing w:before="77" w:line="247" w:lineRule="exact"/>
              <w:ind w:left="-30" w:right="201"/>
              <w:jc w:val="right"/>
            </w:pPr>
            <w:r>
              <w:t>23 016,00</w:t>
            </w:r>
          </w:p>
        </w:tc>
        <w:tc>
          <w:tcPr>
            <w:tcW w:w="2254" w:type="dxa"/>
          </w:tcPr>
          <w:p w:rsidR="00AC3B4B" w:rsidRDefault="00052AD6">
            <w:pPr>
              <w:pStyle w:val="TableParagraph"/>
              <w:spacing w:before="77" w:line="247" w:lineRule="exact"/>
              <w:ind w:right="259"/>
              <w:jc w:val="right"/>
            </w:pPr>
            <w:r>
              <w:t>27 849,36</w:t>
            </w:r>
          </w:p>
        </w:tc>
        <w:tc>
          <w:tcPr>
            <w:tcW w:w="1160" w:type="dxa"/>
          </w:tcPr>
          <w:p w:rsidR="00AC3B4B" w:rsidRDefault="00052AD6">
            <w:pPr>
              <w:pStyle w:val="TableParagraph"/>
              <w:spacing w:before="91" w:line="233" w:lineRule="exact"/>
              <w:ind w:left="243" w:right="436"/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</w:tc>
      </w:tr>
    </w:tbl>
    <w:p w:rsidR="00822252" w:rsidRDefault="00822252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p w:rsidR="00052AD6" w:rsidRDefault="00052AD6"/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31"/>
        <w:gridCol w:w="1217"/>
        <w:gridCol w:w="8280"/>
        <w:gridCol w:w="2082"/>
        <w:gridCol w:w="1669"/>
      </w:tblGrid>
      <w:tr w:rsidR="00052AD6" w:rsidTr="00052AD6">
        <w:trPr>
          <w:trHeight w:val="340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line="257" w:lineRule="exact"/>
              <w:ind w:left="43"/>
              <w:rPr>
                <w:b/>
                <w:sz w:val="23"/>
                <w:lang w:val="en-US" w:eastAsia="en-US"/>
              </w:rPr>
            </w:pPr>
            <w:r>
              <w:rPr>
                <w:b/>
                <w:sz w:val="23"/>
                <w:lang w:val="en-US" w:eastAsia="en-US"/>
              </w:rPr>
              <w:lastRenderedPageBreak/>
              <w:t>KRYCÍ LIST SOUPISU PRACÍ</w:t>
            </w:r>
          </w:p>
        </w:tc>
      </w:tr>
      <w:tr w:rsidR="00052AD6" w:rsidTr="00052AD6">
        <w:trPr>
          <w:trHeight w:val="276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before="65" w:line="191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Stavba:</w:t>
            </w:r>
          </w:p>
        </w:tc>
      </w:tr>
      <w:tr w:rsidR="00052AD6" w:rsidTr="00052AD6">
        <w:trPr>
          <w:trHeight w:val="215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line="194" w:lineRule="exact"/>
              <w:ind w:left="355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Stavební úpravy KS UNL - SO-01 Nadpraží M</w:t>
            </w:r>
          </w:p>
        </w:tc>
      </w:tr>
      <w:tr w:rsidR="00052AD6" w:rsidTr="00052AD6">
        <w:trPr>
          <w:trHeight w:val="214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before="5" w:line="189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Objekt:</w:t>
            </w:r>
          </w:p>
        </w:tc>
      </w:tr>
      <w:tr w:rsidR="00052AD6" w:rsidTr="00052AD6">
        <w:trPr>
          <w:trHeight w:val="310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before="2"/>
              <w:ind w:left="358"/>
              <w:rPr>
                <w:b/>
                <w:sz w:val="18"/>
                <w:lang w:val="en-US" w:eastAsia="en-US"/>
              </w:rPr>
            </w:pPr>
            <w:r>
              <w:rPr>
                <w:b/>
                <w:w w:val="105"/>
                <w:sz w:val="18"/>
                <w:lang w:val="en-US" w:eastAsia="en-US"/>
              </w:rPr>
              <w:t>SO-01 - Nadpraží M</w:t>
            </w:r>
          </w:p>
        </w:tc>
      </w:tr>
      <w:tr w:rsidR="00052AD6" w:rsidTr="00052AD6">
        <w:trPr>
          <w:trHeight w:val="280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before="83" w:line="177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KSO:</w:t>
            </w:r>
          </w:p>
        </w:tc>
        <w:tc>
          <w:tcPr>
            <w:tcW w:w="8280" w:type="dxa"/>
            <w:hideMark/>
          </w:tcPr>
          <w:p w:rsidR="00052AD6" w:rsidRDefault="00052AD6">
            <w:pPr>
              <w:pStyle w:val="TableParagraph"/>
              <w:spacing w:before="83" w:line="177" w:lineRule="exact"/>
              <w:ind w:left="87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801 61</w:t>
            </w: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83" w:line="177" w:lineRule="exact"/>
              <w:ind w:left="935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CC-CZ:</w:t>
            </w:r>
          </w:p>
        </w:tc>
        <w:tc>
          <w:tcPr>
            <w:tcW w:w="1669" w:type="dxa"/>
            <w:hideMark/>
          </w:tcPr>
          <w:p w:rsidR="00052AD6" w:rsidRDefault="00052AD6">
            <w:pPr>
              <w:pStyle w:val="TableParagraph"/>
              <w:spacing w:before="83" w:line="177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1220</w:t>
            </w:r>
          </w:p>
        </w:tc>
      </w:tr>
      <w:tr w:rsidR="00052AD6" w:rsidTr="00052AD6">
        <w:trPr>
          <w:trHeight w:val="265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line="181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Místo:</w:t>
            </w:r>
          </w:p>
        </w:tc>
        <w:tc>
          <w:tcPr>
            <w:tcW w:w="8280" w:type="dxa"/>
            <w:hideMark/>
          </w:tcPr>
          <w:p w:rsidR="00052AD6" w:rsidRDefault="00052AD6">
            <w:pPr>
              <w:pStyle w:val="TableParagraph"/>
              <w:spacing w:line="181" w:lineRule="exact"/>
              <w:ind w:left="87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Ústí nad Labem</w:t>
            </w: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line="181" w:lineRule="exact"/>
              <w:ind w:left="935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Datum:</w:t>
            </w:r>
          </w:p>
        </w:tc>
        <w:tc>
          <w:tcPr>
            <w:tcW w:w="1669" w:type="dxa"/>
            <w:hideMark/>
          </w:tcPr>
          <w:p w:rsidR="00052AD6" w:rsidRDefault="00052AD6">
            <w:pPr>
              <w:pStyle w:val="TableParagraph"/>
              <w:spacing w:line="181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29.03.2021</w:t>
            </w:r>
          </w:p>
        </w:tc>
      </w:tr>
      <w:tr w:rsidR="00052AD6" w:rsidTr="00052AD6">
        <w:trPr>
          <w:trHeight w:val="287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before="68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Zadavatel:</w:t>
            </w: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68"/>
              <w:ind w:left="791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80"/>
        </w:trPr>
        <w:tc>
          <w:tcPr>
            <w:tcW w:w="331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9497" w:type="dxa"/>
            <w:gridSpan w:val="2"/>
            <w:hideMark/>
          </w:tcPr>
          <w:p w:rsidR="00052AD6" w:rsidRDefault="00052AD6">
            <w:pPr>
              <w:pStyle w:val="TableParagraph"/>
              <w:spacing w:before="8"/>
              <w:ind w:left="2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Krajský soud v Ústí nad Labem</w:t>
            </w: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8"/>
              <w:ind w:left="913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76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before="60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Uchazeč:</w:t>
            </w: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60"/>
              <w:ind w:left="791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IČ:</w:t>
            </w:r>
          </w:p>
        </w:tc>
        <w:tc>
          <w:tcPr>
            <w:tcW w:w="1669" w:type="dxa"/>
            <w:hideMark/>
          </w:tcPr>
          <w:p w:rsidR="00052AD6" w:rsidRDefault="00052AD6">
            <w:pPr>
              <w:pStyle w:val="TableParagraph"/>
              <w:spacing w:before="60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05074541</w:t>
            </w:r>
          </w:p>
        </w:tc>
      </w:tr>
      <w:tr w:rsidR="00052AD6" w:rsidTr="00052AD6">
        <w:trPr>
          <w:trHeight w:val="285"/>
        </w:trPr>
        <w:tc>
          <w:tcPr>
            <w:tcW w:w="331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9497" w:type="dxa"/>
            <w:gridSpan w:val="2"/>
            <w:hideMark/>
          </w:tcPr>
          <w:p w:rsidR="00052AD6" w:rsidRDefault="00052AD6">
            <w:pPr>
              <w:pStyle w:val="TableParagraph"/>
              <w:spacing w:before="3"/>
              <w:ind w:left="2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Develop plus s.r.o.</w:t>
            </w: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12"/>
              <w:ind w:left="913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DIČ:</w:t>
            </w:r>
          </w:p>
        </w:tc>
        <w:tc>
          <w:tcPr>
            <w:tcW w:w="1669" w:type="dxa"/>
            <w:hideMark/>
          </w:tcPr>
          <w:p w:rsidR="00052AD6" w:rsidRDefault="00052AD6">
            <w:pPr>
              <w:pStyle w:val="TableParagraph"/>
              <w:spacing w:before="12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CZ05074541</w:t>
            </w:r>
          </w:p>
        </w:tc>
      </w:tr>
      <w:tr w:rsidR="00052AD6" w:rsidTr="00052AD6">
        <w:trPr>
          <w:trHeight w:val="281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before="60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Projektant:</w:t>
            </w: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60"/>
              <w:ind w:left="791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81"/>
        </w:trPr>
        <w:tc>
          <w:tcPr>
            <w:tcW w:w="331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1217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8"/>
              <w:ind w:left="913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80"/>
        </w:trPr>
        <w:tc>
          <w:tcPr>
            <w:tcW w:w="1548" w:type="dxa"/>
            <w:gridSpan w:val="2"/>
            <w:hideMark/>
          </w:tcPr>
          <w:p w:rsidR="00052AD6" w:rsidRDefault="00052AD6">
            <w:pPr>
              <w:pStyle w:val="TableParagraph"/>
              <w:spacing w:before="60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Zpracovatel:</w:t>
            </w: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60"/>
              <w:ind w:left="791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80"/>
        </w:trPr>
        <w:tc>
          <w:tcPr>
            <w:tcW w:w="331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1217" w:type="dxa"/>
            <w:hideMark/>
          </w:tcPr>
          <w:p w:rsidR="00052AD6" w:rsidRDefault="00052AD6">
            <w:pPr>
              <w:pStyle w:val="TableParagraph"/>
              <w:spacing w:before="8"/>
              <w:ind w:left="2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Martin Růžička</w:t>
            </w:r>
          </w:p>
        </w:tc>
        <w:tc>
          <w:tcPr>
            <w:tcW w:w="8280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8"/>
              <w:ind w:left="913" w:right="788"/>
              <w:jc w:val="center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DIČ:</w:t>
            </w:r>
          </w:p>
        </w:tc>
        <w:tc>
          <w:tcPr>
            <w:tcW w:w="1669" w:type="dxa"/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52AD6" w:rsidTr="00052AD6">
        <w:trPr>
          <w:trHeight w:val="284"/>
        </w:trPr>
        <w:tc>
          <w:tcPr>
            <w:tcW w:w="13579" w:type="dxa"/>
            <w:gridSpan w:val="5"/>
            <w:hideMark/>
          </w:tcPr>
          <w:p w:rsidR="00052AD6" w:rsidRDefault="00052AD6">
            <w:pPr>
              <w:pStyle w:val="TableParagraph"/>
              <w:spacing w:before="60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Poznámka:</w:t>
            </w:r>
          </w:p>
        </w:tc>
      </w:tr>
      <w:tr w:rsidR="00052AD6" w:rsidTr="00052AD6">
        <w:trPr>
          <w:trHeight w:val="798"/>
        </w:trPr>
        <w:tc>
          <w:tcPr>
            <w:tcW w:w="1357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 w:line="254" w:lineRule="auto"/>
              <w:ind w:left="355" w:right="296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Soupis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prací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je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sestaven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za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využití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položek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Cenové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soustavy</w:t>
            </w:r>
            <w:r>
              <w:rPr>
                <w:spacing w:val="-1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ÚRS.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Cenové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a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technické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podmínky</w:t>
            </w:r>
            <w:r>
              <w:rPr>
                <w:spacing w:val="-1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položek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Cenové</w:t>
            </w:r>
            <w:r>
              <w:rPr>
                <w:spacing w:val="-10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soustavy</w:t>
            </w:r>
            <w:r>
              <w:rPr>
                <w:spacing w:val="-1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ÚRS,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které nejsou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uvedeny</w:t>
            </w:r>
            <w:r>
              <w:rPr>
                <w:spacing w:val="-16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v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soupisu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prací</w:t>
            </w:r>
            <w:r>
              <w:rPr>
                <w:spacing w:val="-1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(tzv.úvodní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části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katalogů),</w:t>
            </w:r>
            <w:r>
              <w:rPr>
                <w:spacing w:val="-1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jsou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neomezeně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dálkově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k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dispozici</w:t>
            </w:r>
            <w:r>
              <w:rPr>
                <w:spacing w:val="-11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na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hyperlink r:id="rId8" w:history="1">
              <w:r>
                <w:rPr>
                  <w:rStyle w:val="Hypertextovodkaz"/>
                  <w:color w:val="auto"/>
                  <w:sz w:val="17"/>
                  <w:u w:val="none"/>
                  <w:lang w:val="en-US" w:eastAsia="en-US"/>
                </w:rPr>
                <w:t>www.cs-urs.cz.</w:t>
              </w:r>
              <w:r>
                <w:rPr>
                  <w:rStyle w:val="Hypertextovodkaz"/>
                  <w:color w:val="auto"/>
                  <w:spacing w:val="-12"/>
                  <w:sz w:val="17"/>
                  <w:u w:val="none"/>
                  <w:lang w:val="en-US" w:eastAsia="en-US"/>
                </w:rPr>
                <w:t xml:space="preserve"> </w:t>
              </w:r>
            </w:hyperlink>
            <w:r>
              <w:rPr>
                <w:sz w:val="17"/>
                <w:lang w:val="en-US" w:eastAsia="en-US"/>
              </w:rPr>
              <w:t>Položky,</w:t>
            </w:r>
            <w:r>
              <w:rPr>
                <w:spacing w:val="-1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které</w:t>
            </w:r>
            <w:r>
              <w:rPr>
                <w:spacing w:val="-1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nemají ve</w:t>
            </w:r>
            <w:r>
              <w:rPr>
                <w:spacing w:val="-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sloupci</w:t>
            </w:r>
            <w:r>
              <w:rPr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"Cenová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soustava"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uveden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žádný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údaj,</w:t>
            </w:r>
            <w:r>
              <w:rPr>
                <w:spacing w:val="-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nepochází</w:t>
            </w:r>
            <w:r>
              <w:rPr>
                <w:spacing w:val="-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z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Cenové</w:t>
            </w:r>
            <w:r>
              <w:rPr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soustavy</w:t>
            </w:r>
            <w:r>
              <w:rPr>
                <w:spacing w:val="-7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ÚRS.</w:t>
            </w:r>
          </w:p>
        </w:tc>
      </w:tr>
      <w:tr w:rsidR="00052AD6" w:rsidTr="00052AD6">
        <w:trPr>
          <w:trHeight w:val="485"/>
        </w:trPr>
        <w:tc>
          <w:tcPr>
            <w:tcW w:w="15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spacing w:before="5"/>
              <w:rPr>
                <w:rFonts w:ascii="Times New Roman"/>
                <w:sz w:val="16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1"/>
              <w:ind w:left="34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Cena bez DPH</w:t>
            </w:r>
          </w:p>
        </w:tc>
        <w:tc>
          <w:tcPr>
            <w:tcW w:w="8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76"/>
              <w:ind w:right="39"/>
              <w:jc w:val="right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23 016,00</w:t>
            </w:r>
          </w:p>
        </w:tc>
      </w:tr>
      <w:tr w:rsidR="00052AD6" w:rsidTr="00052AD6">
        <w:trPr>
          <w:trHeight w:val="322"/>
        </w:trPr>
        <w:tc>
          <w:tcPr>
            <w:tcW w:w="3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8280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5"/>
              <w:ind w:right="736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Základ daně</w:t>
            </w:r>
          </w:p>
        </w:tc>
        <w:tc>
          <w:tcPr>
            <w:tcW w:w="208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5"/>
              <w:ind w:right="31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Sazba daně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5"/>
              <w:ind w:right="34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Výše daně</w:t>
            </w:r>
          </w:p>
        </w:tc>
      </w:tr>
      <w:tr w:rsidR="00052AD6" w:rsidTr="00052AD6">
        <w:trPr>
          <w:trHeight w:val="220"/>
        </w:trPr>
        <w:tc>
          <w:tcPr>
            <w:tcW w:w="331" w:type="dxa"/>
            <w:hideMark/>
          </w:tcPr>
          <w:p w:rsidR="00052AD6" w:rsidRDefault="00052AD6">
            <w:pPr>
              <w:pStyle w:val="TableParagraph"/>
              <w:spacing w:before="32"/>
              <w:ind w:left="29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DPH</w:t>
            </w:r>
          </w:p>
        </w:tc>
        <w:tc>
          <w:tcPr>
            <w:tcW w:w="1217" w:type="dxa"/>
            <w:hideMark/>
          </w:tcPr>
          <w:p w:rsidR="00052AD6" w:rsidRDefault="00052AD6">
            <w:pPr>
              <w:pStyle w:val="TableParagraph"/>
              <w:spacing w:before="4"/>
              <w:ind w:left="2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základní</w:t>
            </w:r>
          </w:p>
        </w:tc>
        <w:tc>
          <w:tcPr>
            <w:tcW w:w="8280" w:type="dxa"/>
            <w:hideMark/>
          </w:tcPr>
          <w:p w:rsidR="00052AD6" w:rsidRDefault="00052AD6">
            <w:pPr>
              <w:pStyle w:val="TableParagraph"/>
              <w:spacing w:before="4"/>
              <w:ind w:right="736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23 016,00</w:t>
            </w:r>
          </w:p>
        </w:tc>
        <w:tc>
          <w:tcPr>
            <w:tcW w:w="2082" w:type="dxa"/>
            <w:hideMark/>
          </w:tcPr>
          <w:p w:rsidR="00052AD6" w:rsidRDefault="00052AD6">
            <w:pPr>
              <w:pStyle w:val="TableParagraph"/>
              <w:spacing w:before="4"/>
              <w:ind w:right="30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21,00%</w:t>
            </w:r>
          </w:p>
        </w:tc>
        <w:tc>
          <w:tcPr>
            <w:tcW w:w="1669" w:type="dxa"/>
            <w:hideMark/>
          </w:tcPr>
          <w:p w:rsidR="00052AD6" w:rsidRDefault="00052AD6">
            <w:pPr>
              <w:pStyle w:val="TableParagraph"/>
              <w:spacing w:before="4"/>
              <w:ind w:right="34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4 833,36</w:t>
            </w:r>
          </w:p>
        </w:tc>
      </w:tr>
      <w:tr w:rsidR="00052AD6" w:rsidTr="00052AD6">
        <w:trPr>
          <w:trHeight w:val="325"/>
        </w:trPr>
        <w:tc>
          <w:tcPr>
            <w:tcW w:w="3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"/>
              <w:ind w:left="2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snížená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"/>
              <w:ind w:right="735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0,00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"/>
              <w:ind w:right="30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15,00%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"/>
              <w:ind w:right="34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0,00</w:t>
            </w:r>
          </w:p>
        </w:tc>
      </w:tr>
      <w:tr w:rsidR="00052AD6" w:rsidTr="00052AD6">
        <w:trPr>
          <w:trHeight w:val="378"/>
        </w:trPr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0"/>
              <w:ind w:left="36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Cena s DPH</w:t>
            </w:r>
          </w:p>
        </w:tc>
        <w:tc>
          <w:tcPr>
            <w:tcW w:w="8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0"/>
              <w:ind w:right="176"/>
              <w:jc w:val="right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v</w:t>
            </w:r>
          </w:p>
        </w:tc>
        <w:tc>
          <w:tcPr>
            <w:tcW w:w="2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0"/>
              <w:ind w:left="181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CZK</w:t>
            </w:r>
          </w:p>
        </w:tc>
        <w:tc>
          <w:tcPr>
            <w:tcW w:w="1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0"/>
              <w:ind w:right="39"/>
              <w:jc w:val="right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27 849,36</w:t>
            </w:r>
          </w:p>
        </w:tc>
      </w:tr>
    </w:tbl>
    <w:p w:rsidR="00052AD6" w:rsidRDefault="00052AD6" w:rsidP="00052AD6">
      <w:pPr>
        <w:widowControl/>
        <w:autoSpaceDE/>
        <w:autoSpaceDN/>
        <w:rPr>
          <w:sz w:val="20"/>
        </w:rPr>
        <w:sectPr w:rsidR="00052AD6">
          <w:pgSz w:w="16840" w:h="11910" w:orient="landscape"/>
          <w:pgMar w:top="640" w:right="600" w:bottom="340" w:left="440" w:header="708" w:footer="149" w:gutter="0"/>
          <w:pgNumType w:start="1"/>
          <w:cols w:space="708"/>
        </w:sectPr>
      </w:pPr>
    </w:p>
    <w:p w:rsidR="00052AD6" w:rsidRDefault="00052AD6" w:rsidP="00052AD6">
      <w:pPr>
        <w:pStyle w:val="Nadpis1"/>
      </w:pPr>
      <w:r>
        <w:lastRenderedPageBreak/>
        <w:t>REKAPITULACE ČLENĚNÍ SOUPISU PRACÍ</w:t>
      </w:r>
    </w:p>
    <w:p w:rsidR="00052AD6" w:rsidRDefault="00052AD6" w:rsidP="00052AD6">
      <w:pPr>
        <w:pStyle w:val="Zkladntext"/>
        <w:spacing w:before="149"/>
        <w:ind w:left="169"/>
      </w:pPr>
      <w:r>
        <w:t>Stavba:</w:t>
      </w:r>
    </w:p>
    <w:p w:rsidR="00052AD6" w:rsidRDefault="00052AD6" w:rsidP="00052AD6">
      <w:pPr>
        <w:widowControl/>
        <w:autoSpaceDE/>
        <w:autoSpaceDN/>
        <w:sectPr w:rsidR="00052AD6">
          <w:pgSz w:w="16840" w:h="11910" w:orient="landscape"/>
          <w:pgMar w:top="560" w:right="600" w:bottom="340" w:left="440" w:header="0" w:footer="149" w:gutter="0"/>
          <w:cols w:space="708"/>
        </w:sectPr>
      </w:pPr>
    </w:p>
    <w:p w:rsidR="00052AD6" w:rsidRDefault="00052AD6" w:rsidP="00052AD6">
      <w:pPr>
        <w:pStyle w:val="Zkladntext"/>
        <w:spacing w:before="7"/>
        <w:rPr>
          <w:sz w:val="20"/>
        </w:rPr>
      </w:pPr>
    </w:p>
    <w:p w:rsidR="00052AD6" w:rsidRDefault="00052AD6" w:rsidP="00052AD6">
      <w:pPr>
        <w:pStyle w:val="Zkladntext"/>
        <w:ind w:left="169"/>
        <w:rPr>
          <w:sz w:val="17"/>
        </w:rPr>
      </w:pPr>
      <w:r>
        <w:rPr>
          <w:w w:val="95"/>
        </w:rPr>
        <w:t>Objekt:</w:t>
      </w:r>
    </w:p>
    <w:p w:rsidR="00052AD6" w:rsidRDefault="00052AD6" w:rsidP="00052AD6">
      <w:pPr>
        <w:pStyle w:val="Zkladntext"/>
        <w:spacing w:before="14"/>
        <w:ind w:left="62"/>
      </w:pPr>
      <w:r>
        <w:rPr>
          <w:sz w:val="17"/>
          <w:szCs w:val="17"/>
        </w:rPr>
        <w:br w:type="column"/>
      </w:r>
      <w:r>
        <w:t>Stavební úpravy KS UNL - SO-01 Nadpraží M</w:t>
      </w:r>
    </w:p>
    <w:p w:rsidR="00052AD6" w:rsidRDefault="00052AD6" w:rsidP="00052AD6">
      <w:pPr>
        <w:pStyle w:val="Zkladntext"/>
        <w:spacing w:before="9"/>
        <w:rPr>
          <w:sz w:val="20"/>
        </w:rPr>
      </w:pPr>
    </w:p>
    <w:p w:rsidR="00052AD6" w:rsidRDefault="00052AD6" w:rsidP="00052AD6">
      <w:pPr>
        <w:pStyle w:val="Nadpis2"/>
      </w:pPr>
      <w:r>
        <w:rPr>
          <w:w w:val="105"/>
        </w:rPr>
        <w:t>SO-01 - Nadpraží M</w:t>
      </w:r>
    </w:p>
    <w:p w:rsidR="00052AD6" w:rsidRDefault="00052AD6" w:rsidP="00052AD6">
      <w:pPr>
        <w:widowControl/>
        <w:autoSpaceDE/>
        <w:autoSpaceDN/>
        <w:sectPr w:rsidR="00052AD6">
          <w:type w:val="continuous"/>
          <w:pgSz w:w="16840" w:h="11910" w:orient="landscape"/>
          <w:pgMar w:top="640" w:right="600" w:bottom="340" w:left="440" w:header="708" w:footer="708" w:gutter="0"/>
          <w:cols w:num="2" w:space="708" w:equalWidth="0">
            <w:col w:w="699" w:space="40"/>
            <w:col w:w="15061"/>
          </w:cols>
        </w:sectPr>
      </w:pPr>
    </w:p>
    <w:p w:rsidR="00052AD6" w:rsidRDefault="00052AD6" w:rsidP="00052AD6">
      <w:pPr>
        <w:pStyle w:val="Zkladntext"/>
        <w:rPr>
          <w:b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400"/>
        <w:gridCol w:w="6756"/>
        <w:gridCol w:w="3987"/>
        <w:gridCol w:w="1762"/>
      </w:tblGrid>
      <w:tr w:rsidR="00052AD6" w:rsidTr="00052AD6">
        <w:trPr>
          <w:trHeight w:val="249"/>
        </w:trPr>
        <w:tc>
          <w:tcPr>
            <w:tcW w:w="1400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5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Místo:</w:t>
            </w:r>
          </w:p>
        </w:tc>
        <w:tc>
          <w:tcPr>
            <w:tcW w:w="6756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563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Ústí nad Labem</w:t>
            </w:r>
          </w:p>
        </w:tc>
        <w:tc>
          <w:tcPr>
            <w:tcW w:w="3987" w:type="dxa"/>
            <w:hideMark/>
          </w:tcPr>
          <w:p w:rsidR="00052AD6" w:rsidRDefault="00052AD6">
            <w:pPr>
              <w:pStyle w:val="TableParagraph"/>
              <w:spacing w:line="188" w:lineRule="exact"/>
              <w:ind w:right="506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Datum:</w:t>
            </w:r>
          </w:p>
        </w:tc>
        <w:tc>
          <w:tcPr>
            <w:tcW w:w="1762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129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29.03.2021</w:t>
            </w:r>
          </w:p>
        </w:tc>
      </w:tr>
      <w:tr w:rsidR="00052AD6" w:rsidTr="00052AD6">
        <w:trPr>
          <w:trHeight w:val="482"/>
        </w:trPr>
        <w:tc>
          <w:tcPr>
            <w:tcW w:w="1400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52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 xml:space="preserve">Zadavatel: </w:t>
            </w:r>
            <w:r>
              <w:rPr>
                <w:sz w:val="17"/>
                <w:lang w:val="en-US" w:eastAsia="en-US"/>
              </w:rPr>
              <w:t>Uchazeč:</w:t>
            </w:r>
          </w:p>
        </w:tc>
        <w:tc>
          <w:tcPr>
            <w:tcW w:w="6756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563" w:right="3236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Krajský soud v Ústí nad Labem Develop plus s.r.o.</w:t>
            </w:r>
          </w:p>
        </w:tc>
        <w:tc>
          <w:tcPr>
            <w:tcW w:w="3987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2935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Projektant: Zpracovatel:</w:t>
            </w:r>
          </w:p>
        </w:tc>
        <w:tc>
          <w:tcPr>
            <w:tcW w:w="1762" w:type="dxa"/>
          </w:tcPr>
          <w:p w:rsidR="00052AD6" w:rsidRDefault="00052AD6">
            <w:pPr>
              <w:pStyle w:val="TableParagraph"/>
              <w:rPr>
                <w:b/>
                <w:sz w:val="25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line="175" w:lineRule="exact"/>
              <w:ind w:left="129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Martin Růžička</w:t>
            </w:r>
          </w:p>
        </w:tc>
      </w:tr>
      <w:tr w:rsidR="00052AD6" w:rsidTr="00052AD6">
        <w:trPr>
          <w:trHeight w:val="666"/>
        </w:trPr>
        <w:tc>
          <w:tcPr>
            <w:tcW w:w="8156" w:type="dxa"/>
            <w:gridSpan w:val="2"/>
          </w:tcPr>
          <w:p w:rsidR="00052AD6" w:rsidRDefault="00052AD6">
            <w:pPr>
              <w:pStyle w:val="TableParagraph"/>
              <w:rPr>
                <w:b/>
                <w:sz w:val="16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129"/>
              <w:ind w:left="50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 dílu - Popis</w:t>
            </w:r>
          </w:p>
        </w:tc>
        <w:tc>
          <w:tcPr>
            <w:tcW w:w="5749" w:type="dxa"/>
            <w:gridSpan w:val="2"/>
          </w:tcPr>
          <w:p w:rsidR="00052AD6" w:rsidRDefault="00052AD6">
            <w:pPr>
              <w:pStyle w:val="TableParagraph"/>
              <w:rPr>
                <w:b/>
                <w:sz w:val="16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129"/>
              <w:ind w:right="31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</w:tr>
      <w:tr w:rsidR="00052AD6" w:rsidTr="00052AD6">
        <w:trPr>
          <w:trHeight w:val="472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175"/>
              <w:ind w:left="57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Náklady stavby celkem</w:t>
            </w:r>
          </w:p>
        </w:tc>
        <w:tc>
          <w:tcPr>
            <w:tcW w:w="5749" w:type="dxa"/>
            <w:gridSpan w:val="2"/>
            <w:hideMark/>
          </w:tcPr>
          <w:p w:rsidR="00052AD6" w:rsidRDefault="00052AD6">
            <w:pPr>
              <w:pStyle w:val="TableParagraph"/>
              <w:spacing w:before="175"/>
              <w:ind w:right="37"/>
              <w:jc w:val="right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23 016,00</w:t>
            </w:r>
          </w:p>
        </w:tc>
      </w:tr>
      <w:tr w:rsidR="00052AD6" w:rsidTr="00052AD6">
        <w:trPr>
          <w:trHeight w:val="36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61"/>
              <w:ind w:left="366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HSV - Práce a dodávky HSV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1"/>
              <w:ind w:right="37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3 234,94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61 - Úprava povrchů vnitřních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847,82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94 - Lešení a stavební výtahy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298,71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95 - Různé dokončovací konstrukce a práce pozemních staveb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1 819,45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997 - Přesun sutě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268,96</w:t>
            </w:r>
          </w:p>
        </w:tc>
      </w:tr>
      <w:tr w:rsidR="00052AD6" w:rsidTr="00052AD6">
        <w:trPr>
          <w:trHeight w:val="374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68"/>
              <w:ind w:left="366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PSV - Práce a dodávky PSV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8"/>
              <w:ind w:right="37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16 152,87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763 - Konstrukce suché výstavby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14 408,27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6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784 - Dokončovací práce - malby a tapety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6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1 310,49</w:t>
            </w:r>
          </w:p>
        </w:tc>
      </w:tr>
      <w:tr w:rsidR="00052AD6" w:rsidTr="00052AD6">
        <w:trPr>
          <w:trHeight w:val="297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45"/>
              <w:ind w:left="54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790 - Demontáže PSV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45"/>
              <w:ind w:right="32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434,11</w:t>
            </w:r>
          </w:p>
        </w:tc>
      </w:tr>
      <w:tr w:rsidR="00052AD6" w:rsidTr="00052AD6">
        <w:trPr>
          <w:trHeight w:val="374"/>
        </w:trPr>
        <w:tc>
          <w:tcPr>
            <w:tcW w:w="8156" w:type="dxa"/>
            <w:gridSpan w:val="2"/>
            <w:hideMark/>
          </w:tcPr>
          <w:p w:rsidR="00052AD6" w:rsidRDefault="00052AD6">
            <w:pPr>
              <w:pStyle w:val="TableParagraph"/>
              <w:spacing w:before="68"/>
              <w:ind w:left="366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VRN - Vedlejší rozpočtové náklady</w:t>
            </w:r>
          </w:p>
        </w:tc>
        <w:tc>
          <w:tcPr>
            <w:tcW w:w="57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8"/>
              <w:ind w:right="37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3 628,19</w:t>
            </w:r>
          </w:p>
        </w:tc>
      </w:tr>
    </w:tbl>
    <w:p w:rsidR="00052AD6" w:rsidRDefault="00052AD6" w:rsidP="00052AD6">
      <w:pPr>
        <w:widowControl/>
        <w:autoSpaceDE/>
        <w:autoSpaceDN/>
        <w:rPr>
          <w:sz w:val="20"/>
        </w:rPr>
        <w:sectPr w:rsidR="00052AD6">
          <w:type w:val="continuous"/>
          <w:pgSz w:w="16840" w:h="11910" w:orient="landscape"/>
          <w:pgMar w:top="640" w:right="600" w:bottom="340" w:left="440" w:header="708" w:footer="708" w:gutter="0"/>
          <w:cols w:space="708"/>
        </w:sectPr>
      </w:pPr>
    </w:p>
    <w:p w:rsidR="00052AD6" w:rsidRDefault="00052AD6" w:rsidP="00052AD6">
      <w:pPr>
        <w:spacing w:before="72"/>
        <w:ind w:left="179"/>
        <w:rPr>
          <w:b/>
          <w:sz w:val="23"/>
        </w:rPr>
      </w:pPr>
      <w:r>
        <w:rPr>
          <w:b/>
          <w:sz w:val="23"/>
        </w:rPr>
        <w:lastRenderedPageBreak/>
        <w:t>SOUPIS PRACÍ</w:t>
      </w:r>
    </w:p>
    <w:p w:rsidR="00052AD6" w:rsidRDefault="00052AD6" w:rsidP="00052AD6">
      <w:pPr>
        <w:pStyle w:val="Zkladntext"/>
        <w:spacing w:before="149"/>
        <w:ind w:left="169"/>
        <w:rPr>
          <w:sz w:val="17"/>
        </w:rPr>
      </w:pPr>
      <w:r>
        <w:t>Stavba:</w:t>
      </w:r>
    </w:p>
    <w:p w:rsidR="00052AD6" w:rsidRDefault="00052AD6" w:rsidP="00052AD6">
      <w:pPr>
        <w:widowControl/>
        <w:autoSpaceDE/>
        <w:autoSpaceDN/>
        <w:sectPr w:rsidR="00052AD6">
          <w:pgSz w:w="16840" w:h="11910" w:orient="landscape"/>
          <w:pgMar w:top="560" w:right="600" w:bottom="340" w:left="440" w:header="0" w:footer="149" w:gutter="0"/>
          <w:cols w:space="708"/>
        </w:sectPr>
      </w:pPr>
    </w:p>
    <w:p w:rsidR="00052AD6" w:rsidRDefault="00052AD6" w:rsidP="00052AD6">
      <w:pPr>
        <w:pStyle w:val="Zkladntext"/>
        <w:spacing w:before="7"/>
        <w:rPr>
          <w:sz w:val="20"/>
        </w:rPr>
      </w:pPr>
    </w:p>
    <w:p w:rsidR="00052AD6" w:rsidRDefault="00052AD6" w:rsidP="00052AD6">
      <w:pPr>
        <w:pStyle w:val="Zkladntext"/>
        <w:ind w:left="169"/>
        <w:rPr>
          <w:sz w:val="17"/>
        </w:rPr>
      </w:pPr>
      <w:r>
        <w:rPr>
          <w:w w:val="95"/>
        </w:rPr>
        <w:t>Objekt:</w:t>
      </w:r>
    </w:p>
    <w:p w:rsidR="00052AD6" w:rsidRDefault="00052AD6" w:rsidP="00052AD6">
      <w:pPr>
        <w:pStyle w:val="Zkladntext"/>
        <w:spacing w:before="14"/>
        <w:ind w:left="62"/>
      </w:pPr>
      <w:r>
        <w:rPr>
          <w:sz w:val="17"/>
          <w:szCs w:val="17"/>
        </w:rPr>
        <w:br w:type="column"/>
      </w:r>
      <w:r>
        <w:t>Stavební úpravy KS UNL - SO-01 Nadpraží M</w:t>
      </w:r>
    </w:p>
    <w:p w:rsidR="00052AD6" w:rsidRDefault="00052AD6" w:rsidP="00052AD6">
      <w:pPr>
        <w:pStyle w:val="Zkladntext"/>
        <w:spacing w:before="9"/>
        <w:rPr>
          <w:sz w:val="20"/>
        </w:rPr>
      </w:pPr>
    </w:p>
    <w:p w:rsidR="00052AD6" w:rsidRDefault="00052AD6" w:rsidP="00052AD6">
      <w:pPr>
        <w:pStyle w:val="Nadpis2"/>
      </w:pPr>
      <w:r>
        <w:rPr>
          <w:w w:val="105"/>
        </w:rPr>
        <w:t>SO-01 - Nadpraží M</w:t>
      </w:r>
    </w:p>
    <w:p w:rsidR="00052AD6" w:rsidRDefault="00052AD6" w:rsidP="00052AD6">
      <w:pPr>
        <w:widowControl/>
        <w:autoSpaceDE/>
        <w:autoSpaceDN/>
        <w:sectPr w:rsidR="00052AD6">
          <w:type w:val="continuous"/>
          <w:pgSz w:w="16840" w:h="11910" w:orient="landscape"/>
          <w:pgMar w:top="640" w:right="600" w:bottom="340" w:left="440" w:header="708" w:footer="708" w:gutter="0"/>
          <w:cols w:num="2" w:space="708" w:equalWidth="0">
            <w:col w:w="699" w:space="40"/>
            <w:col w:w="15061"/>
          </w:cols>
        </w:sectPr>
      </w:pPr>
    </w:p>
    <w:p w:rsidR="00052AD6" w:rsidRDefault="00AC0E34" w:rsidP="00052AD6">
      <w:pPr>
        <w:pStyle w:val="Zkladntext"/>
        <w:rPr>
          <w:b/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28.8pt;margin-top:478.9pt;width:777.85pt;height:12.6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"/>
                    <w:gridCol w:w="322"/>
                    <w:gridCol w:w="1280"/>
                    <w:gridCol w:w="7523"/>
                    <w:gridCol w:w="562"/>
                    <w:gridCol w:w="1044"/>
                    <w:gridCol w:w="1181"/>
                    <w:gridCol w:w="1665"/>
                    <w:gridCol w:w="1665"/>
                  </w:tblGrid>
                  <w:tr w:rsidR="00052AD6">
                    <w:trPr>
                      <w:trHeight w:val="244"/>
                    </w:trPr>
                    <w:tc>
                      <w:tcPr>
                        <w:tcW w:w="31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3"/>
                          <w:ind w:left="120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7</w:t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3"/>
                          <w:ind w:left="117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K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5"/>
                          <w:ind w:left="28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997013509</w:t>
                        </w:r>
                      </w:p>
                    </w:tc>
                    <w:tc>
                      <w:tcPr>
                        <w:tcW w:w="75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5"/>
                          <w:ind w:left="27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Příplatek k odvozu suti a vybouraných hmot na skládku ZKD 1 km přes 1 km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5"/>
                          <w:jc w:val="center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t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3"/>
                          <w:ind w:left="629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0,837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3"/>
                          <w:ind w:left="766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14,88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3"/>
                          <w:ind w:right="27"/>
                          <w:jc w:val="right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12,45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052AD6" w:rsidRDefault="00052AD6">
                        <w:pPr>
                          <w:pStyle w:val="TableParagraph"/>
                          <w:spacing w:before="35"/>
                          <w:ind w:left="27"/>
                          <w:rPr>
                            <w:sz w:val="15"/>
                            <w:lang w:val="en-US" w:eastAsia="en-US"/>
                          </w:rPr>
                        </w:pPr>
                        <w:r>
                          <w:rPr>
                            <w:sz w:val="15"/>
                            <w:lang w:val="en-US" w:eastAsia="en-US"/>
                          </w:rPr>
                          <w:t>CS ÚRS 2020 01</w:t>
                        </w:r>
                      </w:p>
                    </w:tc>
                  </w:tr>
                </w:tbl>
                <w:p w:rsidR="00052AD6" w:rsidRDefault="00052AD6" w:rsidP="00052AD6">
                  <w:pPr>
                    <w:pStyle w:val="Zkladntext"/>
                    <w:rPr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383"/>
        <w:gridCol w:w="6286"/>
        <w:gridCol w:w="4459"/>
        <w:gridCol w:w="1272"/>
      </w:tblGrid>
      <w:tr w:rsidR="00052AD6" w:rsidTr="00052AD6">
        <w:trPr>
          <w:trHeight w:val="249"/>
        </w:trPr>
        <w:tc>
          <w:tcPr>
            <w:tcW w:w="1383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3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Místo:</w:t>
            </w:r>
          </w:p>
        </w:tc>
        <w:tc>
          <w:tcPr>
            <w:tcW w:w="6286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56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Ústí nad Labem</w:t>
            </w:r>
          </w:p>
        </w:tc>
        <w:tc>
          <w:tcPr>
            <w:tcW w:w="4459" w:type="dxa"/>
            <w:hideMark/>
          </w:tcPr>
          <w:p w:rsidR="00052AD6" w:rsidRDefault="00052AD6">
            <w:pPr>
              <w:pStyle w:val="TableParagraph"/>
              <w:spacing w:line="188" w:lineRule="exact"/>
              <w:ind w:right="509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Datum:</w:t>
            </w:r>
          </w:p>
        </w:tc>
        <w:tc>
          <w:tcPr>
            <w:tcW w:w="1272" w:type="dxa"/>
            <w:hideMark/>
          </w:tcPr>
          <w:p w:rsidR="00052AD6" w:rsidRDefault="00052AD6">
            <w:pPr>
              <w:pStyle w:val="TableParagraph"/>
              <w:spacing w:line="188" w:lineRule="exact"/>
              <w:ind w:left="127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29.03.2021</w:t>
            </w:r>
          </w:p>
        </w:tc>
      </w:tr>
      <w:tr w:rsidR="00052AD6" w:rsidTr="00052AD6">
        <w:trPr>
          <w:trHeight w:val="482"/>
        </w:trPr>
        <w:tc>
          <w:tcPr>
            <w:tcW w:w="1383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34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 xml:space="preserve">Zadavatel: </w:t>
            </w:r>
            <w:r>
              <w:rPr>
                <w:sz w:val="17"/>
                <w:lang w:val="en-US" w:eastAsia="en-US"/>
              </w:rPr>
              <w:t>Uchazeč:</w:t>
            </w:r>
          </w:p>
        </w:tc>
        <w:tc>
          <w:tcPr>
            <w:tcW w:w="6286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562" w:right="2767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Krajský soud v Ústí nad Labem Develop plus s.r.o.</w:t>
            </w:r>
          </w:p>
        </w:tc>
        <w:tc>
          <w:tcPr>
            <w:tcW w:w="4459" w:type="dxa"/>
            <w:hideMark/>
          </w:tcPr>
          <w:p w:rsidR="00052AD6" w:rsidRDefault="00052AD6">
            <w:pPr>
              <w:pStyle w:val="TableParagraph"/>
              <w:spacing w:before="20" w:line="230" w:lineRule="atLeast"/>
              <w:ind w:left="3404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Projektant: Zpracovatel:</w:t>
            </w:r>
          </w:p>
        </w:tc>
        <w:tc>
          <w:tcPr>
            <w:tcW w:w="1272" w:type="dxa"/>
          </w:tcPr>
          <w:p w:rsidR="00052AD6" w:rsidRDefault="00052AD6">
            <w:pPr>
              <w:pStyle w:val="TableParagraph"/>
              <w:rPr>
                <w:b/>
                <w:sz w:val="25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line="175" w:lineRule="exact"/>
              <w:ind w:left="127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Martin Růžička</w:t>
            </w:r>
          </w:p>
        </w:tc>
      </w:tr>
    </w:tbl>
    <w:p w:rsidR="00052AD6" w:rsidRDefault="00AC0E34" w:rsidP="00052AD6">
      <w:pPr>
        <w:pStyle w:val="Zkladntext"/>
        <w:spacing w:before="10"/>
        <w:rPr>
          <w:b/>
          <w:sz w:val="11"/>
          <w:szCs w:val="17"/>
        </w:rPr>
      </w:pPr>
      <w:r>
        <w:rPr>
          <w:sz w:val="17"/>
          <w:szCs w:val="17"/>
        </w:rPr>
        <w:pict>
          <v:group id="_x0000_s2050" style="position:absolute;margin-left:28.8pt;margin-top:8.9pt;width:777.75pt;height:22.5pt;z-index:-251659264;mso-wrap-distance-left:0;mso-wrap-distance-right:0;mso-position-horizontal-relative:page;mso-position-vertical-relative:text" coordorigin="576,178" coordsize="15555,450">
            <v:line id="_x0000_s2051" style="position:absolute" from="577,179" to="577,626" strokeweight=".14pt"/>
            <v:line id="_x0000_s2052" style="position:absolute" from="577,178" to="577,627" strokeweight=".12pt"/>
            <v:line id="_x0000_s2053" style="position:absolute" from="16129,182" to="16129,626" strokeweight=".14pt"/>
            <v:line id="_x0000_s2054" style="position:absolute" from="16129,180" to="16129,627" strokeweight=".12pt"/>
            <v:line id="_x0000_s2055" style="position:absolute" from="580,179" to="16129,179" strokeweight=".14pt"/>
            <v:line id="_x0000_s2056" style="position:absolute" from="578,179" to="16130,179" strokeweight=".12pt"/>
            <v:line id="_x0000_s2057" style="position:absolute" from="580,626" to="16129,626" strokeweight=".14pt"/>
            <v:line id="_x0000_s2058" style="position:absolute" from="578,626" to="16130,626" strokeweight=".12pt"/>
            <v:shape id="_x0000_s2059" type="#_x0000_t202" style="position:absolute;left:628;top:319;width:564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PČ Typ</w:t>
                    </w:r>
                  </w:p>
                </w:txbxContent>
              </v:textbox>
            </v:shape>
            <v:shape id="_x0000_s2060" type="#_x0000_t202" style="position:absolute;left:1713;top:319;width:289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Kód</w:t>
                    </w:r>
                  </w:p>
                </w:txbxContent>
              </v:textbox>
            </v:shape>
            <v:shape id="_x0000_s2061" type="#_x0000_t202" style="position:absolute;left:6061;top:319;width:398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Popis</w:t>
                    </w:r>
                  </w:p>
                </w:txbxContent>
              </v:textbox>
            </v:shape>
            <v:shape id="_x0000_s2062" type="#_x0000_t202" style="position:absolute;left:10189;top:319;width:225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MJ</w:t>
                    </w:r>
                  </w:p>
                </w:txbxContent>
              </v:textbox>
            </v:shape>
            <v:shape id="_x0000_s2063" type="#_x0000_t202" style="position:absolute;left:10789;top:319;width:628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Množství</w:t>
                    </w:r>
                  </w:p>
                </w:txbxContent>
              </v:textbox>
            </v:shape>
            <v:shape id="_x0000_s2064" type="#_x0000_t202" style="position:absolute;left:11768;top:319;width:897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J.cena [CZK]</w:t>
                    </w:r>
                  </w:p>
                </w:txbxContent>
              </v:textbox>
            </v:shape>
            <v:shape id="_x0000_s2065" type="#_x0000_t202" style="position:absolute;left:12974;top:319;width:1334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Cena celkem [CZK]</w:t>
                    </w:r>
                  </w:p>
                </w:txbxContent>
              </v:textbox>
            </v:shape>
            <v:shape id="_x0000_s2066" type="#_x0000_t202" style="position:absolute;left:14706;top:319;width:1198;height:169" filled="f" stroked="f">
              <v:textbox inset="0,0,0,0">
                <w:txbxContent>
                  <w:p w:rsidR="00052AD6" w:rsidRDefault="00052AD6" w:rsidP="00052AD6">
                    <w:pPr>
                      <w:spacing w:line="169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Cenová soustava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2AD6" w:rsidRDefault="00052AD6" w:rsidP="00052AD6">
      <w:pPr>
        <w:tabs>
          <w:tab w:val="left" w:pos="13083"/>
        </w:tabs>
        <w:spacing w:before="26"/>
        <w:ind w:left="174"/>
        <w:rPr>
          <w:b/>
          <w:sz w:val="20"/>
        </w:rPr>
      </w:pPr>
      <w:r>
        <w:rPr>
          <w:b/>
          <w:sz w:val="20"/>
        </w:rPr>
        <w:t>Náklady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soupisu celkem</w:t>
      </w:r>
      <w:r>
        <w:rPr>
          <w:b/>
          <w:sz w:val="20"/>
        </w:rPr>
        <w:tab/>
      </w:r>
      <w:r>
        <w:rPr>
          <w:b/>
          <w:position w:val="-4"/>
          <w:sz w:val="20"/>
        </w:rPr>
        <w:t>23 016,00</w:t>
      </w:r>
    </w:p>
    <w:p w:rsidR="00052AD6" w:rsidRDefault="00052AD6" w:rsidP="00052AD6">
      <w:pPr>
        <w:pStyle w:val="Zkladntext"/>
        <w:spacing w:before="4"/>
        <w:rPr>
          <w:b/>
          <w:sz w:val="1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298"/>
        </w:trPr>
        <w:tc>
          <w:tcPr>
            <w:tcW w:w="310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60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hideMark/>
          </w:tcPr>
          <w:p w:rsidR="00052AD6" w:rsidRDefault="00052AD6">
            <w:pPr>
              <w:pStyle w:val="TableParagraph"/>
              <w:spacing w:line="225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HSV</w:t>
            </w: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225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Práce a dodávky HSV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hideMark/>
          </w:tcPr>
          <w:p w:rsidR="00052AD6" w:rsidRDefault="00052AD6">
            <w:pPr>
              <w:pStyle w:val="TableParagraph"/>
              <w:spacing w:line="225" w:lineRule="exact"/>
              <w:ind w:right="38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3 234,94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64"/>
        </w:trPr>
        <w:tc>
          <w:tcPr>
            <w:tcW w:w="31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052AD6" w:rsidRDefault="00052AD6">
            <w:pPr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3" w:line="141" w:lineRule="exact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6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61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6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Úprava povrchů vnitřních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6" w:line="179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847,82</w:t>
            </w:r>
          </w:p>
        </w:tc>
        <w:tc>
          <w:tcPr>
            <w:tcW w:w="1665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052AD6" w:rsidRDefault="00052AD6">
            <w:pPr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61-001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Butylová oboustranná lepící páska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6,700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126,54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847,82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4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4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Butylová oboustranná lepící páska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6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5" w:line="141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1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1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1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1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0" w:line="141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3,000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1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0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0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6,700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72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0" w:line="142" w:lineRule="exact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94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Lešení a stavební výtahy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298,71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326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4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4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949101111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Lešení pomocné pro objekty pozemních staveb s lešeňovou podlahou v do 1,9 m zatížení do 150 kg/m2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6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4,500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66,38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298,71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7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4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4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26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5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3,00*1,50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5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4,500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0" w:line="141" w:lineRule="exact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95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Různé dokončovací konstrukce a práce pozemních staveb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2" w:line="179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1 819,45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952901111.01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Vyčištění budov bytové a občanské výstavby při výšce podlaží do 4 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11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kmpl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9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1 277,23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1 277,23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45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" w:line="119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Vyčištění budov nebo objektů před předáním do užívání budov bytové nebo občanské výstavby - zametení a umytí podlah, dlažeb, obkladů,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</w:tr>
      <w:tr w:rsidR="00052AD6" w:rsidTr="00052AD6">
        <w:trPr>
          <w:trHeight w:val="153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4" w:line="119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4" w:line="119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schodů v místnostech, chodbách a schodištích, vyčištění a umytí oken, dveří s rámy, zárubněmi, umytí a vyčištění jiných zasklených a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</w:tr>
      <w:tr w:rsidR="00052AD6" w:rsidTr="00052AD6">
        <w:trPr>
          <w:trHeight w:val="142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4" w:line="108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natíraných ploch a zařizovacích předmětů, při světlé výšce podlaží do 4 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619991011.01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Obalení konstrukcí a prvků vnitřního vybavení místnosti fólií přilepenou lepící páskou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11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kmpl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542,22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542,22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3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Obalení konstrukcí a prvků vnitřního vybavení místnosti fólií přilepenou lepící páskou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77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6" w:line="141" w:lineRule="exact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8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997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8" w:line="179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Přesun sutě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8" w:line="179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268,96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997013111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Vnitrostaveništní doprava suti a vybouraných hmot pro budovy v do 6 m s použitím mechanizace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0,093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612,66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56,98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5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5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 w:line="125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Vnitrostaveništní doprava suti a vybouraných hmot vodorovně do 50 m svisle s použitím mechanizace pro budovy a haly výšky do 6 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997013511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Odvoz suti a vybouraných hmot z meziskládky na skládku do 1 km s naložením a se složením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0,093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482,89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44,91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7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Odvoz suti a vybouraných hmot z meziskládky na skládku s naložením a se složením, na vzdálenost do 1 km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41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</w:tcPr>
          <w:p w:rsidR="00052AD6" w:rsidRDefault="00052AD6">
            <w:pPr>
              <w:pStyle w:val="TableParagraph"/>
              <w:rPr>
                <w:b/>
                <w:sz w:val="12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1"/>
              <w:rPr>
                <w:b/>
                <w:sz w:val="17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line="56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</w:tcPr>
          <w:p w:rsidR="00052AD6" w:rsidRDefault="00052AD6">
            <w:pPr>
              <w:pStyle w:val="TableParagraph"/>
              <w:rPr>
                <w:b/>
                <w:sz w:val="12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7"/>
              <w:rPr>
                <w:b/>
                <w:sz w:val="10"/>
                <w:lang w:val="en-US" w:eastAsia="en-US"/>
              </w:rPr>
            </w:pPr>
          </w:p>
          <w:p w:rsidR="00052AD6" w:rsidRDefault="00052AD6">
            <w:pPr>
              <w:pStyle w:val="TableParagraph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Odvoz suti a vybouraných hmot na skládku nebo meziskládku se složením, na vzdálenost Příplatek k ceně za každý další i započatý 1 km přes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3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22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3" w:line="115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1 km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890" w:type="dxa"/>
            <w:gridSpan w:val="3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 w:line="125" w:lineRule="exact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37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0,093*9 'Přepočtené koeficientem množství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37" w:lineRule="exact"/>
              <w:ind w:left="67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0,837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96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997013831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Poplatek za uložení stavebního směsného odpadu na skládce (skládkovné)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5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0,093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9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1 662,63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33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154,62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2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right="135"/>
              <w:jc w:val="right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0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Poplatek za uložení stavebního odpadu na skládce (skládkovné) směsného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89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319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</w:tcPr>
          <w:p w:rsidR="00052AD6" w:rsidRDefault="00052AD6">
            <w:pPr>
              <w:pStyle w:val="TableParagraph"/>
              <w:spacing w:before="5"/>
              <w:rPr>
                <w:b/>
                <w:sz w:val="13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line="145" w:lineRule="exact"/>
              <w:ind w:right="194"/>
              <w:jc w:val="right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hideMark/>
          </w:tcPr>
          <w:p w:rsidR="00052AD6" w:rsidRDefault="00052AD6">
            <w:pPr>
              <w:pStyle w:val="TableParagraph"/>
              <w:spacing w:before="89" w:line="210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PSV</w:t>
            </w: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9" w:line="210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Práce a dodávky PSV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890" w:type="dxa"/>
            <w:gridSpan w:val="3"/>
            <w:hideMark/>
          </w:tcPr>
          <w:p w:rsidR="00052AD6" w:rsidRDefault="00052AD6">
            <w:pPr>
              <w:pStyle w:val="TableParagraph"/>
              <w:spacing w:before="89" w:line="210" w:lineRule="exact"/>
              <w:ind w:right="38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16 152,87</w:t>
            </w: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</w:tbl>
    <w:p w:rsidR="00052AD6" w:rsidRDefault="00052AD6" w:rsidP="00052AD6">
      <w:pPr>
        <w:widowControl/>
        <w:autoSpaceDE/>
        <w:autoSpaceDN/>
        <w:rPr>
          <w:rFonts w:ascii="Times New Roman"/>
          <w:sz w:val="12"/>
        </w:rPr>
        <w:sectPr w:rsidR="00052AD6">
          <w:type w:val="continuous"/>
          <w:pgSz w:w="16840" w:h="11910" w:orient="landscape"/>
          <w:pgMar w:top="640" w:right="600" w:bottom="340" w:left="440" w:header="708" w:footer="708" w:gutter="0"/>
          <w:cols w:space="708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441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1" w:right="28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lastRenderedPageBreak/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486" w:right="486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554" w:right="3553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right="17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21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51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J.cena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126"/>
              <w:ind w:left="24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Cenová soustava</w:t>
            </w:r>
          </w:p>
        </w:tc>
      </w:tr>
      <w:tr w:rsidR="00052AD6" w:rsidTr="00052AD6">
        <w:trPr>
          <w:trHeight w:val="340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spacing w:before="9"/>
              <w:rPr>
                <w:b/>
                <w:sz w:val="14"/>
                <w:lang w:val="en-US" w:eastAsia="en-US"/>
              </w:rPr>
            </w:pPr>
          </w:p>
          <w:p w:rsidR="00052AD6" w:rsidRDefault="00052AD6">
            <w:pPr>
              <w:pStyle w:val="TableParagraph"/>
              <w:spacing w:before="1"/>
              <w:ind w:left="28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3" w:line="187" w:lineRule="exact"/>
              <w:ind w:left="33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763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3" w:line="187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Konstrukce suché výstavby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3" w:line="187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14 408,27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9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763121612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nosné konstrukce z profilů CD a UD SDK stěna předsazená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0,777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429,60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333,80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Stěna předsazená ze sádrokartonových desek montáž nosné konstrukce z profilů CD a UD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2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0,22*1,85*1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2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0,407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0,10*1,85*2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0,370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59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2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2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5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763121612.01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line="164" w:lineRule="exact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Příplatek k montáži nosné konstrukce z profilů CD a UD SDK stěna předsazená za nýtované spoje</w:t>
            </w:r>
          </w:p>
          <w:p w:rsidR="00052AD6" w:rsidRDefault="00052AD6">
            <w:pPr>
              <w:pStyle w:val="TableParagraph"/>
              <w:spacing w:before="14" w:line="161" w:lineRule="exact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5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2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0,777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2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268,07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82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208,29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Příplatek k montáži nosné konstrukce z profilů CD a UD SDK stěna předsazená za nýtované spoje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0,22*1,85*1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0,407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0,10*1,85*2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0,370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59030617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výztužný UA 50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26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3,885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160,80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624,71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1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profil výztužný UA 50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3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Žárově pozinkovaný, podélně děrovaný plech tl. 2,0 mm.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ozn.(17)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3,885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1541114002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ocel L ohýbaný rovnoramenný 60x40x3 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69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0,009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41 939,90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377,46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95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Hmotnost: 2,24 kg/m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ozn.(14)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1,85*2*2,24*0,001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0,009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1541114003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ocel L ohýbaný rovnoramenný 30x20x2 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69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0,003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40 205,70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120,62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95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Hmotnost: 0,74 kg/m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ozn.(15)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1,85*2*0,74*0,001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763164791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SDK obkladu kcí jednoduché opláštění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1,517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752,99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1 142,29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Obklad konstrukcí sádrokartonovými deskami montáž obkladu, opláštění jednoduché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(0,22+0,10*2)*1,85*1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2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(0,10*2)*1,85*2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2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0,740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1,517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59030025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deska SDK impregnovaná H2 tl 12,5mm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18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1,593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172,10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274,16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deska SDK impregnovaná H2 tl 12,5mm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1,517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1,593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stěna předsazená zalomení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214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5,550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222,33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1 233,93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297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Stěna předsazená ze sádrokartonových desek ostatní konstrukce a práce na předsazených stěnách ze sádrokartonových desek zalomení</w:t>
            </w:r>
          </w:p>
          <w:p w:rsidR="00052AD6" w:rsidRDefault="00052AD6">
            <w:pPr>
              <w:pStyle w:val="TableParagraph"/>
              <w:spacing w:before="27" w:line="123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stěny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7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0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7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1,850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5,550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763121714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stěna předsazená základní penetrační nátěr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1,517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35,03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53,14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290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Stěna předsazená ze sádrokartonových desek ostatní konstrukce a práce na předsazených stěnách ze sádrokartonových desek základní</w:t>
            </w:r>
          </w:p>
          <w:p w:rsidR="00052AD6" w:rsidRDefault="00052AD6">
            <w:pPr>
              <w:pStyle w:val="TableParagraph"/>
              <w:spacing w:before="27" w:line="116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penetrační nátěr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</w:tbl>
    <w:p w:rsidR="00052AD6" w:rsidRDefault="00052AD6" w:rsidP="00052AD6">
      <w:pPr>
        <w:widowControl/>
        <w:autoSpaceDE/>
        <w:autoSpaceDN/>
        <w:rPr>
          <w:rFonts w:ascii="Times New Roman"/>
          <w:sz w:val="12"/>
        </w:rPr>
        <w:sectPr w:rsidR="00052AD6">
          <w:pgSz w:w="16840" w:h="11910" w:orient="landscape"/>
          <w:pgMar w:top="580" w:right="600" w:bottom="340" w:left="440" w:header="0" w:footer="149" w:gutter="0"/>
          <w:cols w:space="708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44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31" w:right="28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lastRenderedPageBreak/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3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486" w:right="486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3554" w:right="3553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17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21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151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J.cena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5"/>
              <w:ind w:left="17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125"/>
              <w:ind w:left="24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Cenová soustava</w:t>
            </w: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763121751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Příplatek k SDK stěně předsazené za plochu do 6 m2 jednotlivě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1,517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64,06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97,18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5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Stěna předsazená ze sádrokartonových desek Příplatek k cenám za plochu do 6 m2 jednotlivě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763121716.01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úprava styku silikátovým tmelem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1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7,400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92,84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687,02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SDK úprava styku silikátovým tmelem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6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ozn.(12)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7,400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763121716.02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úprava styku těsnícím profilem PE průměr 15mm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1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1,850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398,42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737,08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SDK úprava styku těsnícím profilem PE průměr 15mm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6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1,850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763111742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jedné vrstvy tepelné izolace do SDK příčky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1,554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41,07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63,82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257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Příčka ze sádrokartonových desek ostatní konstrukce a práce na příčkách ze sádrokartonových desek montáž jedné vrstvy tepelné izolace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07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49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38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EPS tl.3cm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0,22*1,85*1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0,407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0,10*1,85*2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0,370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Mezisoučet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EPS tl.4cm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0,22*1,85*1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0,407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0,10*1,85*2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0,370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Mezisoučet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1,554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28375931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deska EPS 70 tl 30mm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61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0,793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54,30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3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43,06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1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deska EPS 70 tl 30mm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2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4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lambda=0,039 [W / m K]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0,777 *1,02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28375932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deska EPS 70 tl 40mm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61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0,793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72,30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3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57,33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deska EPS 70 tl 40mm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0,777 *1,02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763111741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parotěsné zábrany do SDK příčky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1,924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34,43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66,24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Příčka ze sádrokartonových desek ostatní konstrukce a práce na příčkách ze sádrokartonových desek montáž parotěsné zábrany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6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6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ozn.(4)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(0,22+0,10)*2*1,85*1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1,184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(0,10*2)*1,85*2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0,740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1,924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28329276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fólie PE vyztužená pro parotěsnou vrstvu (reakce na oheň - třída E) 140g/m2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61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2,116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36,20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3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76,60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fólie PE vyztužená pro parotěsnou vrstvu (reakce na oheň - třída E) 140g/m2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1,924 *1,10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2,116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763131613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zavěšené jednovrstvé nosné konstrukce z profilů CD, UD SDK podhled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3,150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803,30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2 530,40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6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montáž nosné konstrukce z profilů CD, UD jednovrstvé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6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6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3,00*(0,70+0,35)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59030626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pro stropní konstrukce a předsazené stěny CD 60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02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4,410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39,50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174,20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4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profil pro stropní konstrukce a předsazené stěny CD 60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6" w:line="13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ozn.(3)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</w:tbl>
    <w:p w:rsidR="00052AD6" w:rsidRDefault="00052AD6" w:rsidP="00052AD6">
      <w:pPr>
        <w:widowControl/>
        <w:autoSpaceDE/>
        <w:autoSpaceDN/>
        <w:rPr>
          <w:rFonts w:ascii="Times New Roman"/>
          <w:sz w:val="10"/>
        </w:rPr>
        <w:sectPr w:rsidR="00052AD6">
          <w:pgSz w:w="16840" w:h="11910" w:orient="landscape"/>
          <w:pgMar w:top="580" w:right="600" w:bottom="340" w:left="440" w:header="0" w:footer="149" w:gutter="0"/>
          <w:cols w:space="708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441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1" w:right="28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lastRenderedPageBreak/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486" w:right="486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554" w:right="3553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21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51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J.cena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126"/>
              <w:ind w:left="24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Cenová soustava</w:t>
            </w:r>
          </w:p>
        </w:tc>
      </w:tr>
      <w:tr w:rsidR="00052AD6" w:rsidTr="00052AD6">
        <w:trPr>
          <w:trHeight w:val="169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0,70*6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4,410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59030624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pro stropní konstrukce a předsazené stěny UD 28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02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6,300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26,30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165,69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1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profil pro stropní konstrukce a předsazené stěny UD 28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3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Pro stropní konstrukce a předsazené stěny. Pozinkovaný ocelový plech tl. 0,6 mm. Dle ČSN EN 141 95.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ozn.(2)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3,00*2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6,300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59030045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stěnový CW 50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02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2,205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50,40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111,13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1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profil stěnový CW 50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3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Pro stěnové konstrukce. Pozinkovaný ocelový plech 0,6 mm. Dle ČSN EN 141 95.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0,35*6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2,205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59030042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profil vodící stěnový UW 50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02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6,300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41,00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258,30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2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profil vodící stěnový UW 50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3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9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4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Vodicí profil pro stěnové konstrukce. Pozinkovaný ocelový plech 0,6 mm. Dle ČSN EN 141 95.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8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3,00*2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6,300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763131621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desek tl. 12,5 mm SDK podhled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113,82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280,00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montáž desek, tl. 12,5 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3,00*(0,72+0,10)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59030025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deska SDK impregnovaná H2 tl 12,5mm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61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2,583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172,10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444,53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deska SDK impregnovaná H2 tl 12,5mm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2,46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2,583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763121716.01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úprava styku silikátovým tmelem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1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7,440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92,87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690,95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SDK úprava styku silikátovým tmelem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ozn.(12)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3,00*2+0,72*2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7,440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763121716.02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úprava styku těsnícím profilem PE průměr 15mm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1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4,440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397,72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1 765,88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SDK úprava styku těsnícím profilem PE průměr 15mm (dodávka+montáž)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3,00+0,72*2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4,440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763131714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podhled základní penetrační nátěr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40,18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98,84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ostatní práce a konstrukce na podhledech ze sádrokartonových desek základní penetrační nátěr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6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3,00*(0,72+0,10)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2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763131721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SDK podhled skoková změna v do 0,5 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1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317,00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951,00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297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ostatní práce a konstrukce na podhledech ze sádrokartonových desek skokové změny výšky podhledu do</w:t>
            </w:r>
          </w:p>
          <w:p w:rsidR="00052AD6" w:rsidRDefault="00052AD6">
            <w:pPr>
              <w:pStyle w:val="TableParagraph"/>
              <w:spacing w:before="27" w:line="123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0,5 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7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0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line="147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763131751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parotěsné zábrany do SDK podhledu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2,400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38,03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91,27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ostatní práce a konstrukce na podhledech ze sádrokartonových desek montáž parotěsné zábrany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3,00*(0,70+0,10)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2,400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28329276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fólie PE vyztužená pro parotěsnou vrstvu (reakce na oheň - třída E) 140g/m2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61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2,640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36,10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3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95,30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fólie PE vyztužená pro parotěsnou vrstvu (reakce na oheň - třída E) 140g/m2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1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2,40 *1,10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2,640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763131752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Montáž jedné vrstvy tepelné izolace do SDK podhledu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173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2,100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56,86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119,41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210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 w:line="116" w:lineRule="exact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 w:line="116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ostatní práce a konstrukce na podhledech ze sádrokartonových desek montáž jedné vrstvy tepelné izolace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</w:tbl>
    <w:p w:rsidR="00052AD6" w:rsidRDefault="00052AD6" w:rsidP="00052AD6">
      <w:pPr>
        <w:widowControl/>
        <w:autoSpaceDE/>
        <w:autoSpaceDN/>
        <w:rPr>
          <w:rFonts w:ascii="Times New Roman"/>
          <w:sz w:val="12"/>
        </w:rPr>
        <w:sectPr w:rsidR="00052AD6">
          <w:pgSz w:w="16840" w:h="11910" w:orient="landscape"/>
          <w:pgMar w:top="580" w:right="600" w:bottom="340" w:left="440" w:header="0" w:footer="149" w:gutter="0"/>
          <w:cols w:space="708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441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1" w:right="28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lastRenderedPageBreak/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486" w:right="486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554" w:right="3553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right="17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21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51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J.cena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126"/>
              <w:ind w:left="24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Cenová soustava</w:t>
            </w:r>
          </w:p>
        </w:tc>
      </w:tr>
      <w:tr w:rsidR="00052AD6" w:rsidTr="00052AD6">
        <w:trPr>
          <w:trHeight w:val="169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EPS tl.3cm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3,00*0,70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28375931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deska EPS 70 tl 30mm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185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2,142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53,70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115,03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2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deska EPS 70 tl 30mm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04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83"/>
              <w:ind w:left="26"/>
              <w:rPr>
                <w:sz w:val="11"/>
                <w:lang w:val="en-US" w:eastAsia="en-US"/>
              </w:rPr>
            </w:pPr>
            <w:r>
              <w:rPr>
                <w:w w:val="106"/>
                <w:sz w:val="11"/>
                <w:lang w:val="en-US" w:eastAsia="en-US"/>
              </w:rPr>
              <w:t>P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8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10"/>
                <w:sz w:val="11"/>
                <w:lang w:val="en-US" w:eastAsia="en-US"/>
              </w:rPr>
              <w:t>Poznámka k položce:n</w:t>
            </w:r>
          </w:p>
          <w:p w:rsidR="00052AD6" w:rsidRDefault="00052AD6">
            <w:pPr>
              <w:pStyle w:val="TableParagraph"/>
              <w:spacing w:before="25" w:line="125" w:lineRule="exact"/>
              <w:ind w:left="25"/>
              <w:rPr>
                <w:i/>
                <w:sz w:val="11"/>
                <w:lang w:val="en-US" w:eastAsia="en-US"/>
              </w:rPr>
            </w:pPr>
            <w:r>
              <w:rPr>
                <w:i/>
                <w:w w:val="105"/>
                <w:sz w:val="11"/>
                <w:lang w:val="en-US" w:eastAsia="en-US"/>
              </w:rPr>
              <w:t>lambda=0,039 [W / m K]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1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2,10 *1,02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2,142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763131761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Příplatek k SDK podhledu za plochu do 3 m2 jednotlivě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77,47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190,58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Podhled ze sádrokartonových desek Příplatek k cenám za plochu do 3 m2 jednotlivě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3,00*(0,72+0,10)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2,460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998763301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Přesun hmot tonážní pro sádrokartonové konstrukce v objektech v do 6 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255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0,096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9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1 344,05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129,03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367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4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line="288" w:lineRule="auto"/>
              <w:ind w:left="25" w:right="583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Přesun hmot pro konstrukce montované z desek sádrokartonových, sádrovláknitých, cementovláknitých nebo cementových stanovený  z hmotnosti přesunovaného materiálu vodorovná dopravní vzdálenost do 50 m v objektech výšky do 6</w:t>
            </w:r>
            <w:r>
              <w:rPr>
                <w:spacing w:val="11"/>
                <w:w w:val="105"/>
                <w:sz w:val="11"/>
                <w:lang w:val="en-US" w:eastAsia="en-US"/>
              </w:rPr>
              <w:t xml:space="preserve"> </w:t>
            </w:r>
            <w:r>
              <w:rPr>
                <w:w w:val="105"/>
                <w:sz w:val="11"/>
                <w:lang w:val="en-US" w:eastAsia="en-US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68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99"/>
              <w:ind w:left="28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1" w:line="187" w:lineRule="exact"/>
              <w:ind w:left="33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784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1" w:line="187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Dokončovací práce - malby a tapety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1" w:line="187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1 310,49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784161111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Bandážování rohů stěn v místnostech výšky do 3,80 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right="214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8,550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60,16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514,37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Bandážování (materiál ve specifikaci) rohů stěn v místnostech výšky do 3,80 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3,700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1,850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3,000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8,550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36" w:right="41"/>
              <w:jc w:val="center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44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90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8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59030680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páska ze skelných vláken pro SDK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26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8,978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1,00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54"/>
              <w:jc w:val="right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8,98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27"/>
              <w:rPr>
                <w:i/>
                <w:sz w:val="15"/>
                <w:lang w:val="en-US" w:eastAsia="en-US"/>
              </w:rPr>
            </w:pPr>
            <w:r>
              <w:rPr>
                <w:i/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páska ze skelných vláken pro SDK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2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8,55 *1,05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7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8,978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326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6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6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8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784211101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Dvojnásobné bílé malby ze směsí za mokra výborně otěruvzdorných v místnostech výšky do 3,80 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8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6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8,297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6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94,87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6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787,14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6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Malby z malířských směsí otěruvzdorných za mokra dvojnásobné, bílé za mokra otěruvzdorné výborně v místnostech výšky do 3,80 m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N2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(0,22+0,10*2)*1,85*1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0,777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N3 (sloupek)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(0,10*2)*1,85*2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0,740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N4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3,00*(0,72+0,10)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2,460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stěny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3,00*0,72*2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4,320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8,297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72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02"/>
              <w:ind w:left="28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5" w:line="187" w:lineRule="exact"/>
              <w:ind w:left="33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790</w:t>
            </w: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5" w:line="187" w:lineRule="exact"/>
              <w:ind w:left="32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Demontáže PSV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65" w:line="187" w:lineRule="exact"/>
              <w:ind w:right="33"/>
              <w:jc w:val="right"/>
              <w:rPr>
                <w:sz w:val="17"/>
                <w:lang w:val="en-US" w:eastAsia="en-US"/>
              </w:rPr>
            </w:pPr>
            <w:r>
              <w:rPr>
                <w:w w:val="95"/>
                <w:sz w:val="17"/>
                <w:lang w:val="en-US" w:eastAsia="en-US"/>
              </w:rPr>
              <w:t>434,11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766421811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Demontáž truhlářského obložení podhledů z panelů plochy do 1,5 m2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173,18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181,84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3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Demontáž obložení podhledů panely, plochy do 1,5 m2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ozn.(D2)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3.NP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3,00*0,35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1,050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6"/>
        </w:trPr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" w:line="145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1,050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766421822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Demontáž truhlářského obložení podhledů podkladových roštů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16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1,050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50,86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53,40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5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Demontáž obložení podhledů podkladových roštů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766211819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Demontáž garnýží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right="214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3,000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66,29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198,87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2"/>
                <w:lang w:val="en-US" w:eastAsia="en-US"/>
              </w:rPr>
            </w:pPr>
          </w:p>
        </w:tc>
      </w:tr>
      <w:tr w:rsidR="00052AD6" w:rsidTr="00052AD6">
        <w:trPr>
          <w:trHeight w:val="164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Demontáž garnýží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5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8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7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ozn.(D2)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3.NP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7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3,00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4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3,000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160"/>
        </w:trPr>
        <w:tc>
          <w:tcPr>
            <w:tcW w:w="31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hideMark/>
          </w:tcPr>
          <w:p w:rsidR="00052AD6" w:rsidRDefault="00052AD6">
            <w:pPr>
              <w:pStyle w:val="TableParagraph"/>
              <w:spacing w:before="13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VV</w:t>
            </w:r>
          </w:p>
        </w:tc>
        <w:tc>
          <w:tcPr>
            <w:tcW w:w="1280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hideMark/>
          </w:tcPr>
          <w:p w:rsidR="00052AD6" w:rsidRDefault="00052AD6">
            <w:pPr>
              <w:pStyle w:val="TableParagraph"/>
              <w:spacing w:before="1" w:line="139" w:lineRule="exact"/>
              <w:ind w:left="27"/>
              <w:rPr>
                <w:sz w:val="13"/>
                <w:lang w:val="en-US" w:eastAsia="en-US"/>
              </w:rPr>
            </w:pPr>
            <w:r>
              <w:rPr>
                <w:w w:val="105"/>
                <w:sz w:val="13"/>
                <w:lang w:val="en-US" w:eastAsia="en-US"/>
              </w:rPr>
              <w:t>Součet</w:t>
            </w:r>
          </w:p>
        </w:tc>
        <w:tc>
          <w:tcPr>
            <w:tcW w:w="562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hideMark/>
          </w:tcPr>
          <w:p w:rsidR="00052AD6" w:rsidRDefault="00052AD6">
            <w:pPr>
              <w:pStyle w:val="TableParagraph"/>
              <w:spacing w:before="1" w:line="139" w:lineRule="exact"/>
              <w:ind w:right="28"/>
              <w:jc w:val="right"/>
              <w:rPr>
                <w:sz w:val="13"/>
                <w:lang w:val="en-US" w:eastAsia="en-US"/>
              </w:rPr>
            </w:pPr>
            <w:r>
              <w:rPr>
                <w:sz w:val="13"/>
                <w:lang w:val="en-US" w:eastAsia="en-US"/>
              </w:rPr>
              <w:t>3,000</w:t>
            </w:r>
          </w:p>
        </w:tc>
        <w:tc>
          <w:tcPr>
            <w:tcW w:w="1181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</w:tbl>
    <w:p w:rsidR="00052AD6" w:rsidRDefault="00052AD6" w:rsidP="00052AD6">
      <w:pPr>
        <w:widowControl/>
        <w:autoSpaceDE/>
        <w:autoSpaceDN/>
        <w:rPr>
          <w:rFonts w:ascii="Times New Roman"/>
          <w:sz w:val="10"/>
        </w:rPr>
        <w:sectPr w:rsidR="00052AD6">
          <w:pgSz w:w="16840" w:h="11910" w:orient="landscape"/>
          <w:pgMar w:top="580" w:right="600" w:bottom="340" w:left="440" w:header="0" w:footer="149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052AD6" w:rsidTr="00052AD6">
        <w:trPr>
          <w:trHeight w:val="441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1" w:right="28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lastRenderedPageBreak/>
              <w:t>PČ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Typ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486" w:right="486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Kód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3554" w:right="3553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Popis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21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Množství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51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J.cena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6"/>
              <w:ind w:left="176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Cena celkem [CZK]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126"/>
              <w:ind w:left="244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Cenová soustava</w:t>
            </w:r>
          </w:p>
        </w:tc>
      </w:tr>
      <w:tr w:rsidR="00052AD6" w:rsidTr="00052AD6">
        <w:trPr>
          <w:trHeight w:val="388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b/>
                <w:sz w:val="19"/>
                <w:lang w:val="en-US" w:eastAsia="en-US"/>
              </w:rPr>
            </w:pPr>
          </w:p>
          <w:p w:rsidR="00052AD6" w:rsidRDefault="00052AD6">
            <w:pPr>
              <w:pStyle w:val="TableParagraph"/>
              <w:ind w:left="28"/>
              <w:rPr>
                <w:sz w:val="13"/>
                <w:lang w:val="en-US" w:eastAsia="en-US"/>
              </w:rPr>
            </w:pPr>
            <w:r>
              <w:rPr>
                <w:w w:val="103"/>
                <w:sz w:val="13"/>
                <w:lang w:val="en-US" w:eastAsia="en-US"/>
              </w:rPr>
              <w:t>D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53" w:line="215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VRN</w:t>
            </w: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53" w:line="215" w:lineRule="exact"/>
              <w:ind w:left="37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Vedlejší rozpočtové náklady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53" w:line="215" w:lineRule="exact"/>
              <w:ind w:right="38"/>
              <w:jc w:val="righ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3 628,19</w:t>
            </w: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052AD6" w:rsidTr="00052AD6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49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030001000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Zařízení staveniště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11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kmpl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722,16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722,16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7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65"/>
        </w:trPr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Zařízení staveniště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10"/>
                <w:lang w:val="en-US" w:eastAsia="en-US"/>
              </w:rPr>
            </w:pPr>
          </w:p>
        </w:tc>
      </w:tr>
      <w:tr w:rsidR="00052AD6" w:rsidTr="00052AD6">
        <w:trPr>
          <w:trHeight w:val="24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46" w:right="30"/>
              <w:jc w:val="center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left="11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071103000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Provoz investora (stavební práce budou prováděny mimo pracovní dobu)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118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kmpl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8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1,000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9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2 906,03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5"/>
              <w:ind w:right="27"/>
              <w:jc w:val="right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2 906,03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AD6" w:rsidRDefault="00052AD6">
            <w:pPr>
              <w:pStyle w:val="TableParagraph"/>
              <w:spacing w:before="28"/>
              <w:ind w:left="27"/>
              <w:rPr>
                <w:sz w:val="15"/>
                <w:lang w:val="en-US" w:eastAsia="en-US"/>
              </w:rPr>
            </w:pPr>
            <w:r>
              <w:rPr>
                <w:sz w:val="15"/>
                <w:lang w:val="en-US" w:eastAsia="en-US"/>
              </w:rPr>
              <w:t>CS ÚRS 2020 01</w:t>
            </w:r>
          </w:p>
        </w:tc>
      </w:tr>
      <w:tr w:rsidR="00052AD6" w:rsidTr="00052AD6">
        <w:trPr>
          <w:trHeight w:val="148"/>
        </w:trPr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 w:line="116" w:lineRule="exact"/>
              <w:ind w:left="26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PP</w:t>
            </w:r>
          </w:p>
        </w:tc>
        <w:tc>
          <w:tcPr>
            <w:tcW w:w="12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752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052AD6" w:rsidRDefault="00052AD6">
            <w:pPr>
              <w:pStyle w:val="TableParagraph"/>
              <w:spacing w:before="12" w:line="116" w:lineRule="exact"/>
              <w:ind w:left="25"/>
              <w:rPr>
                <w:sz w:val="11"/>
                <w:lang w:val="en-US" w:eastAsia="en-US"/>
              </w:rPr>
            </w:pPr>
            <w:r>
              <w:rPr>
                <w:w w:val="105"/>
                <w:sz w:val="11"/>
                <w:lang w:val="en-US" w:eastAsia="en-US"/>
              </w:rPr>
              <w:t>Provoz investora (stavební práce budou prováděny mimo pracovní dobu)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52AD6" w:rsidRDefault="00052AD6">
            <w:pPr>
              <w:pStyle w:val="TableParagraph"/>
              <w:rPr>
                <w:rFonts w:ascii="Times New Roman"/>
                <w:sz w:val="8"/>
                <w:lang w:val="en-US" w:eastAsia="en-US"/>
              </w:rPr>
            </w:pPr>
          </w:p>
        </w:tc>
      </w:tr>
    </w:tbl>
    <w:p w:rsidR="00052AD6" w:rsidRDefault="00052AD6" w:rsidP="00052AD6"/>
    <w:p w:rsidR="00052AD6" w:rsidRDefault="00052AD6"/>
    <w:sectPr w:rsidR="00052AD6">
      <w:pgSz w:w="16840" w:h="11910" w:orient="landscape"/>
      <w:pgMar w:top="640" w:right="600" w:bottom="360" w:left="460" w:header="0" w:footer="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52" w:rsidRDefault="00052AD6">
      <w:r>
        <w:separator/>
      </w:r>
    </w:p>
  </w:endnote>
  <w:endnote w:type="continuationSeparator" w:id="0">
    <w:p w:rsidR="00822252" w:rsidRDefault="0005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4B" w:rsidRDefault="00AC0E3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8.15pt;margin-top:571.55pt;width:44.55pt;height:10.85pt;z-index:-251658752;mso-position-horizontal-relative:page;mso-position-vertical-relative:page" filled="f" stroked="f">
          <v:textbox inset="0,0,0,0">
            <w:txbxContent>
              <w:p w:rsidR="00AC3B4B" w:rsidRDefault="00052AD6">
                <w:pPr>
                  <w:pStyle w:val="Zkladntext"/>
                  <w:spacing w:before="13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C0E34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52" w:rsidRDefault="00052AD6">
      <w:r>
        <w:separator/>
      </w:r>
    </w:p>
  </w:footnote>
  <w:footnote w:type="continuationSeparator" w:id="0">
    <w:p w:rsidR="00822252" w:rsidRDefault="00052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CF1ix4xcZDW3+dmH64670T9FKvGXEVKIVk25GzFPeUqANWhx/VmQhoauBFDTAZOLWLKs7OTBXT/bO1g1Ji3znw==" w:salt="cs91vB+bIzjgx0tu+zIW7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C3B4B"/>
    <w:rsid w:val="00052AD6"/>
    <w:rsid w:val="00822252"/>
    <w:rsid w:val="00AC0E34"/>
    <w:rsid w:val="00A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5:docId w15:val="{4E119843-8648-449F-B8FD-7D728151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052AD6"/>
    <w:pPr>
      <w:spacing w:before="72"/>
      <w:ind w:left="179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052AD6"/>
    <w:pPr>
      <w:ind w:left="64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052AD6"/>
    <w:rPr>
      <w:rFonts w:ascii="Arial" w:eastAsia="Arial" w:hAnsi="Arial" w:cs="Arial"/>
      <w:b/>
      <w:bCs/>
      <w:sz w:val="23"/>
      <w:szCs w:val="23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052AD6"/>
    <w:rPr>
      <w:rFonts w:ascii="Arial" w:eastAsia="Arial" w:hAnsi="Arial" w:cs="Arial"/>
      <w:b/>
      <w:bCs/>
      <w:sz w:val="18"/>
      <w:szCs w:val="18"/>
      <w:lang w:val="cs-CZ" w:eastAsia="cs-CZ" w:bidi="cs-CZ"/>
    </w:rPr>
  </w:style>
  <w:style w:type="paragraph" w:customStyle="1" w:styleId="msonormal0">
    <w:name w:val="msonormal"/>
    <w:basedOn w:val="Normln"/>
    <w:rsid w:val="00052A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52AD6"/>
    <w:rPr>
      <w:rFonts w:ascii="Arial" w:eastAsia="Arial" w:hAnsi="Arial" w:cs="Arial"/>
      <w:sz w:val="16"/>
      <w:szCs w:val="16"/>
      <w:lang w:val="cs-CZ" w:eastAsia="cs-CZ" w:bidi="cs-CZ"/>
    </w:rPr>
  </w:style>
  <w:style w:type="character" w:styleId="Hypertextovodkaz">
    <w:name w:val="Hyperlink"/>
    <w:basedOn w:val="Standardnpsmoodstavce"/>
    <w:uiPriority w:val="99"/>
    <w:semiHidden/>
    <w:unhideWhenUsed/>
    <w:rsid w:val="00052AD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2AD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-urs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-urs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zLCPW0an1rCsqEJErCGsA4GCkutt/MMGIo92+T/Fab0=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8V38kMrKrNki7UFsRlQz5Pv75iluEb5WBVNcqBxnq5Q=</DigestValue>
    </Reference>
  </SignedInfo>
  <SignatureValue>jU+crITHzTf4u75J6DvFgFPZuGYd7fi5lINRfOgc0egnweY3RPLrwqRv4uYy/lFSOmH3DTPjYcMm
79oj82NnrESTEgbtg2RMGIZa2jTQOZaMsb1V0Gp6NlLuNAe7X27GiE4LSaDPTbuMdTfSESVPsULx
/tB0H4yOCT/VpWlnmV/IyU4TznwuZmTk5ClzRYpUPxKOGbV9D3U8FMgPubIuKtiq713CM94IU6r3
KZl3jcFkAmld8e3zaFFi7yyVuWuQVoo1X/sdnwEF53buuUNRNKEDAeOzpUWK0NNaiHVKD7+TC7hA
IwnTzthaI7a2yOiA3duvLENZAY5iR4tSJRosOQ==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/wAdoGTcY4u/DyflhxPmRtq5sYAIL0Bs70PZ3vjP71Q=</DigestValue>
      </Reference>
      <Reference URI="/word/document.xml?ContentType=application/vnd.openxmlformats-officedocument.wordprocessingml.document.main+xml">
        <DigestMethod Algorithm="http://www.w3.org/2001/04/xmlenc#sha256"/>
        <DigestValue>cPU5sf9Pe/1dfGYCtnscXok3gzcKQnhJmfsYm9OpzGI=</DigestValue>
      </Reference>
      <Reference URI="/word/endnotes.xml?ContentType=application/vnd.openxmlformats-officedocument.wordprocessingml.endnotes+xml">
        <DigestMethod Algorithm="http://www.w3.org/2001/04/xmlenc#sha256"/>
        <DigestValue>JVAavYFnOQf9Exy6HjJhP9Ly67pjfz3cnEx2NufAdXQ=</DigestValue>
      </Reference>
      <Reference URI="/word/fontTable.xml?ContentType=application/vnd.openxmlformats-officedocument.wordprocessingml.fontTable+xml">
        <DigestMethod Algorithm="http://www.w3.org/2001/04/xmlenc#sha256"/>
        <DigestValue>J6G6ASA5SwL7w5AjLGRMDeRAEumSWMc5QXHFE/HB2yQ=</DigestValue>
      </Reference>
      <Reference URI="/word/footer1.xml?ContentType=application/vnd.openxmlformats-officedocument.wordprocessingml.footer+xml">
        <DigestMethod Algorithm="http://www.w3.org/2001/04/xmlenc#sha256"/>
        <DigestValue>XPlRxbZaoNk8CzzY27nds7+U3MBHlL74YRFNskw8i9s=</DigestValue>
      </Reference>
      <Reference URI="/word/footnotes.xml?ContentType=application/vnd.openxmlformats-officedocument.wordprocessingml.footnotes+xml">
        <DigestMethod Algorithm="http://www.w3.org/2001/04/xmlenc#sha256"/>
        <DigestValue>04X2GGGfyKq+H2YdQlyaUwh6qIXkQXvwOR0qMC65/Ms=</DigestValue>
      </Reference>
      <Reference URI="/word/settings.xml?ContentType=application/vnd.openxmlformats-officedocument.wordprocessingml.settings+xml">
        <DigestMethod Algorithm="http://www.w3.org/2001/04/xmlenc#sha256"/>
        <DigestValue>xoT5VZcx4wbglRk8BQwni6aCVbrjRNieYkkBDu/pMuM=</DigestValue>
      </Reference>
      <Reference URI="/word/styles.xml?ContentType=application/vnd.openxmlformats-officedocument.wordprocessingml.styles+xml">
        <DigestMethod Algorithm="http://www.w3.org/2001/04/xmlenc#sha256"/>
        <DigestValue>jMQ96HajTIwlWRJWDoUhGKO2w2Ak4htLr4Oil7U2W6s=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5LumUJo15JL1iLRwigLWyiaHjf4b2USqVUAJRlZ1NPg=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2021-04-23T06:56:15Z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2021-04-23T06:56:15Z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2543</Words>
  <Characters>15007</Characters>
  <Application>Microsoft Office Word</Application>
  <DocSecurity>8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MARTINPC\marti</dc:creator>
  <cp:lastModifiedBy>Okrutová Jana</cp:lastModifiedBy>
  <cp:revision>3</cp:revision>
  <dcterms:created xsi:type="dcterms:W3CDTF">2021-04-22T10:17:00Z</dcterms:created>
  <dcterms:modified xsi:type="dcterms:W3CDTF">2021-04-23T06:56:00Z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2021-04-22T00:00:00Z</vt:filetime>
  </property>
</Properties>
</file>