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B8" w:rsidRDefault="00904AB8" w:rsidP="00904AB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904AB8" w:rsidRDefault="00904AB8" w:rsidP="00904AB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904AB8" w:rsidRDefault="00904AB8" w:rsidP="00904AB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982507-0808/2016</w:t>
      </w:r>
    </w:p>
    <w:p w:rsidR="00904AB8" w:rsidRDefault="00904AB8" w:rsidP="00904AB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Olga Skalská, obchodní ředitel regionu, Obchod VČ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04AB8" w:rsidRDefault="00904AB8" w:rsidP="00904AB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04AB8" w:rsidRDefault="002A3E58" w:rsidP="00904AB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A3E58">
        <w:t>XXX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04AB8" w:rsidRDefault="00904AB8" w:rsidP="00904AB8">
      <w:pPr>
        <w:numPr>
          <w:ilvl w:val="0"/>
          <w:numId w:val="0"/>
        </w:numPr>
        <w:spacing w:before="50" w:after="70" w:line="240" w:lineRule="auto"/>
        <w:ind w:left="142"/>
      </w:pPr>
    </w:p>
    <w:p w:rsidR="00904AB8" w:rsidRDefault="00904AB8" w:rsidP="00904AB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904AB8" w:rsidRDefault="00904AB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proofErr w:type="spellStart"/>
      <w:r w:rsidR="00CD4256">
        <w:t>xxx</w:t>
      </w:r>
      <w:proofErr w:type="spellEnd"/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904AB8" w:rsidRPr="002A3E58" w:rsidRDefault="00904AB8" w:rsidP="00CD4256">
      <w:pPr>
        <w:numPr>
          <w:ilvl w:val="0"/>
          <w:numId w:val="0"/>
        </w:numPr>
        <w:spacing w:after="120"/>
        <w:ind w:left="1700"/>
        <w:jc w:val="both"/>
        <w:rPr>
          <w:b/>
        </w:rPr>
      </w:pPr>
      <w:r>
        <w:t xml:space="preserve">na poště: </w:t>
      </w:r>
      <w:r w:rsidR="002A3E58">
        <w:t>XXX</w:t>
      </w:r>
    </w:p>
    <w:p w:rsidR="00904AB8" w:rsidRPr="002A3E58" w:rsidRDefault="002A3E58" w:rsidP="00904AB8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904AB8" w:rsidRPr="00904AB8" w:rsidRDefault="002A3E58" w:rsidP="00904AB8">
      <w:pPr>
        <w:numPr>
          <w:ilvl w:val="4"/>
          <w:numId w:val="50"/>
        </w:numPr>
        <w:spacing w:after="120"/>
        <w:jc w:val="both"/>
      </w:pPr>
      <w:r>
        <w:t>XXX</w:t>
      </w:r>
    </w:p>
    <w:p w:rsidR="00904AB8" w:rsidRPr="00904AB8" w:rsidRDefault="00904AB8" w:rsidP="00904AB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04AB8" w:rsidRPr="00904AB8" w:rsidRDefault="00904AB8" w:rsidP="00CD4256">
      <w:pPr>
        <w:numPr>
          <w:ilvl w:val="0"/>
          <w:numId w:val="0"/>
        </w:numPr>
        <w:spacing w:after="120"/>
        <w:ind w:left="1700"/>
        <w:jc w:val="both"/>
      </w:pPr>
      <w:r>
        <w:t xml:space="preserve">na obslužném místě Odesílatele na adrese - místě převzetí zásilek u Odesílatele (dále jen "svoz"): </w:t>
      </w:r>
      <w:r w:rsidR="002A3E58">
        <w:t>XXX</w:t>
      </w:r>
    </w:p>
    <w:p w:rsidR="00904AB8" w:rsidRPr="00904AB8" w:rsidRDefault="00904AB8" w:rsidP="00904AB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2A3E58">
        <w:t>XXX</w:t>
      </w:r>
    </w:p>
    <w:p w:rsidR="00904AB8" w:rsidRPr="00904AB8" w:rsidRDefault="002A3E58" w:rsidP="00904AB8">
      <w:pPr>
        <w:numPr>
          <w:ilvl w:val="4"/>
          <w:numId w:val="50"/>
        </w:numPr>
        <w:spacing w:after="120"/>
        <w:jc w:val="both"/>
      </w:pPr>
      <w:r>
        <w:t>XXX</w:t>
      </w:r>
    </w:p>
    <w:p w:rsidR="00904AB8" w:rsidRPr="00904AB8" w:rsidRDefault="00904AB8" w:rsidP="00904AB8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2A3E58">
        <w:t>XXX</w:t>
      </w:r>
    </w:p>
    <w:p w:rsidR="00904AB8" w:rsidRPr="00904AB8" w:rsidRDefault="00904AB8" w:rsidP="00904AB8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2A3E58">
        <w:t>XXX</w:t>
      </w:r>
    </w:p>
    <w:p w:rsidR="00904AB8" w:rsidRPr="00904AB8" w:rsidRDefault="00904AB8" w:rsidP="00904AB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04AB8" w:rsidRDefault="002A3E58" w:rsidP="002856CF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2856CF" w:rsidRPr="00904AB8" w:rsidRDefault="002856CF" w:rsidP="002856C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2A3E58">
        <w:t>XXX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</w:t>
      </w:r>
      <w:r w:rsidR="002A3E58">
        <w:t>XXX</w:t>
      </w:r>
      <w:r>
        <w:t>., a to na následující pracovní den, pokud se strany Dohody nedohodnou jinak.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2A3E58">
        <w:t>XXX</w:t>
      </w:r>
      <w:r>
        <w:t>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904AB8" w:rsidRPr="00904AB8" w:rsidRDefault="00904AB8" w:rsidP="00904AB8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2A3E58">
        <w:t>XXX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904AB8" w:rsidRPr="00904AB8" w:rsidRDefault="002A3E58" w:rsidP="00904AB8">
      <w:pPr>
        <w:numPr>
          <w:ilvl w:val="3"/>
          <w:numId w:val="50"/>
        </w:numPr>
        <w:spacing w:after="120"/>
        <w:jc w:val="both"/>
      </w:pPr>
      <w:r>
        <w:t>XXX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904AB8" w:rsidRPr="00904AB8" w:rsidRDefault="002A3E58" w:rsidP="00904AB8">
      <w:pPr>
        <w:numPr>
          <w:ilvl w:val="3"/>
          <w:numId w:val="50"/>
        </w:numPr>
        <w:spacing w:after="120"/>
        <w:jc w:val="both"/>
      </w:pPr>
      <w:r>
        <w:t>XXX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Měsíčně s lhůtou splatnosti </w:t>
      </w:r>
      <w:r w:rsidR="002A3E58">
        <w:t>XXX</w:t>
      </w:r>
      <w:r>
        <w:t xml:space="preserve"> ode dne jejího vystavení.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904AB8" w:rsidRPr="00904AB8" w:rsidRDefault="002A3E5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2A3E58">
        <w:t>XXX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04AB8" w:rsidRPr="00904AB8" w:rsidRDefault="00904AB8" w:rsidP="00904AB8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904AB8" w:rsidRPr="00904AB8" w:rsidRDefault="00904AB8" w:rsidP="00904AB8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904AB8" w:rsidRPr="00904AB8" w:rsidRDefault="002A3E58" w:rsidP="00904AB8">
      <w:pPr>
        <w:numPr>
          <w:ilvl w:val="5"/>
          <w:numId w:val="50"/>
        </w:numPr>
        <w:spacing w:after="120"/>
        <w:jc w:val="both"/>
      </w:pPr>
      <w:r>
        <w:t>XXX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04AB8" w:rsidRPr="00904AB8" w:rsidRDefault="002A3E58" w:rsidP="00904AB8">
      <w:pPr>
        <w:numPr>
          <w:ilvl w:val="5"/>
          <w:numId w:val="50"/>
        </w:numPr>
        <w:spacing w:after="120"/>
        <w:jc w:val="both"/>
      </w:pPr>
      <w:r>
        <w:t>XXX</w:t>
      </w:r>
    </w:p>
    <w:p w:rsidR="002856CF" w:rsidRPr="00904AB8" w:rsidRDefault="002A3E58" w:rsidP="00904AB8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904AB8" w:rsidRPr="00904AB8" w:rsidRDefault="00904AB8" w:rsidP="00904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>
        <w:t>31.12.2019</w:t>
      </w:r>
      <w:proofErr w:type="gramEnd"/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904AB8" w:rsidRPr="00904AB8" w:rsidRDefault="00904AB8" w:rsidP="00904AB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04AB8" w:rsidRPr="00904AB8" w:rsidRDefault="00904AB8" w:rsidP="00904AB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</w:p>
    <w:p w:rsidR="00904AB8" w:rsidRDefault="00904AB8" w:rsidP="00904AB8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904AB8" w:rsidRDefault="00904AB8" w:rsidP="00904AB8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904AB8" w:rsidRDefault="00904AB8" w:rsidP="00904AB8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904AB8" w:rsidRDefault="00904AB8" w:rsidP="00904AB8">
      <w:pPr>
        <w:numPr>
          <w:ilvl w:val="0"/>
          <w:numId w:val="0"/>
        </w:numPr>
        <w:spacing w:before="120" w:after="120"/>
        <w:jc w:val="both"/>
      </w:pPr>
    </w:p>
    <w:p w:rsidR="00904AB8" w:rsidRDefault="00904AB8" w:rsidP="00904AB8">
      <w:pPr>
        <w:numPr>
          <w:ilvl w:val="0"/>
          <w:numId w:val="0"/>
        </w:numPr>
        <w:spacing w:before="120" w:after="120"/>
        <w:jc w:val="both"/>
      </w:pPr>
    </w:p>
    <w:p w:rsidR="00904AB8" w:rsidRDefault="00904AB8" w:rsidP="00904AB8">
      <w:pPr>
        <w:numPr>
          <w:ilvl w:val="0"/>
          <w:numId w:val="0"/>
        </w:numPr>
        <w:spacing w:before="120" w:after="120"/>
        <w:jc w:val="both"/>
      </w:pPr>
    </w:p>
    <w:p w:rsidR="00904AB8" w:rsidRDefault="00904AB8" w:rsidP="00904AB8">
      <w:pPr>
        <w:numPr>
          <w:ilvl w:val="0"/>
          <w:numId w:val="0"/>
        </w:numPr>
        <w:spacing w:after="120"/>
        <w:jc w:val="both"/>
        <w:sectPr w:rsidR="00904AB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856CF">
        <w:t>Pardubicích</w:t>
      </w:r>
      <w:r>
        <w:t xml:space="preserve"> dne </w:t>
      </w:r>
      <w:proofErr w:type="gramStart"/>
      <w:r>
        <w:t>13.7.2016</w:t>
      </w:r>
      <w:proofErr w:type="gramEnd"/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  <w:r>
        <w:t>Za ČP:</w:t>
      </w:r>
    </w:p>
    <w:p w:rsidR="00904AB8" w:rsidRDefault="00904AB8" w:rsidP="00904AB8">
      <w:pPr>
        <w:numPr>
          <w:ilvl w:val="0"/>
          <w:numId w:val="0"/>
        </w:numPr>
        <w:spacing w:after="120"/>
        <w:jc w:val="both"/>
      </w:pP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904AB8" w:rsidRDefault="00904AB8" w:rsidP="00904AB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904AB8" w:rsidRDefault="00904AB8" w:rsidP="00904AB8">
      <w:pPr>
        <w:numPr>
          <w:ilvl w:val="0"/>
          <w:numId w:val="0"/>
        </w:numPr>
        <w:spacing w:after="120"/>
      </w:pPr>
    </w:p>
    <w:p w:rsidR="00904AB8" w:rsidRDefault="00904AB8" w:rsidP="00904AB8">
      <w:pPr>
        <w:numPr>
          <w:ilvl w:val="0"/>
          <w:numId w:val="0"/>
        </w:numPr>
        <w:spacing w:after="120"/>
      </w:pPr>
      <w:r>
        <w:t>Za Odesílatele:</w:t>
      </w:r>
    </w:p>
    <w:p w:rsidR="00904AB8" w:rsidRDefault="00904AB8" w:rsidP="00904AB8">
      <w:pPr>
        <w:numPr>
          <w:ilvl w:val="0"/>
          <w:numId w:val="0"/>
        </w:numPr>
        <w:spacing w:after="120"/>
      </w:pP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4AB8" w:rsidRDefault="00904AB8" w:rsidP="00904AB8">
      <w:pPr>
        <w:numPr>
          <w:ilvl w:val="0"/>
          <w:numId w:val="0"/>
        </w:numPr>
        <w:spacing w:after="120"/>
        <w:jc w:val="center"/>
      </w:pPr>
    </w:p>
    <w:p w:rsidR="00904AB8" w:rsidRDefault="00CD4256" w:rsidP="00904AB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904AB8" w:rsidRDefault="002A3E58" w:rsidP="00904AB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904AB8" w:rsidSect="00904AB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CE" w:rsidRDefault="005152CE">
      <w:r>
        <w:separator/>
      </w:r>
    </w:p>
  </w:endnote>
  <w:endnote w:type="continuationSeparator" w:id="0">
    <w:p w:rsidR="005152CE" w:rsidRDefault="0051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F6A8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F6A87" w:rsidRPr="00160A6D">
      <w:rPr>
        <w:sz w:val="18"/>
        <w:szCs w:val="18"/>
      </w:rPr>
      <w:fldChar w:fldCharType="separate"/>
    </w:r>
    <w:r w:rsidR="002A3E58">
      <w:rPr>
        <w:noProof/>
        <w:sz w:val="18"/>
        <w:szCs w:val="18"/>
      </w:rPr>
      <w:t>5</w:t>
    </w:r>
    <w:r w:rsidR="006F6A8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F6A8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F6A87" w:rsidRPr="00160A6D">
      <w:rPr>
        <w:sz w:val="18"/>
        <w:szCs w:val="18"/>
      </w:rPr>
      <w:fldChar w:fldCharType="separate"/>
    </w:r>
    <w:r w:rsidR="002A3E58">
      <w:rPr>
        <w:noProof/>
        <w:sz w:val="18"/>
        <w:szCs w:val="18"/>
      </w:rPr>
      <w:t>6</w:t>
    </w:r>
    <w:r w:rsidR="006F6A8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CE" w:rsidRDefault="005152CE">
      <w:r>
        <w:separator/>
      </w:r>
    </w:p>
  </w:footnote>
  <w:footnote w:type="continuationSeparator" w:id="0">
    <w:p w:rsidR="005152CE" w:rsidRDefault="0051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D425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04AB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04AB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982507-0808/2016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40F5B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246F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44AC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56CF"/>
    <w:rsid w:val="002A3E58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4CB9"/>
    <w:rsid w:val="004B1471"/>
    <w:rsid w:val="004B4030"/>
    <w:rsid w:val="004C1854"/>
    <w:rsid w:val="004D7F66"/>
    <w:rsid w:val="004E34D6"/>
    <w:rsid w:val="004E362F"/>
    <w:rsid w:val="004E6723"/>
    <w:rsid w:val="0051060F"/>
    <w:rsid w:val="005152CE"/>
    <w:rsid w:val="00541F53"/>
    <w:rsid w:val="00547784"/>
    <w:rsid w:val="0057375C"/>
    <w:rsid w:val="0058343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6A87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7C9B"/>
    <w:rsid w:val="008F0B29"/>
    <w:rsid w:val="008F2BFB"/>
    <w:rsid w:val="00904AB8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4256"/>
    <w:rsid w:val="00CD73E6"/>
    <w:rsid w:val="00CE276D"/>
    <w:rsid w:val="00CE42DD"/>
    <w:rsid w:val="00CF34C7"/>
    <w:rsid w:val="00CF499A"/>
    <w:rsid w:val="00D0006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6B19"/>
    <w:rsid w:val="00EA770B"/>
    <w:rsid w:val="00EB1DB9"/>
    <w:rsid w:val="00EB2707"/>
    <w:rsid w:val="00EC2BC2"/>
    <w:rsid w:val="00EE4A15"/>
    <w:rsid w:val="00EF14FA"/>
    <w:rsid w:val="00EF4C86"/>
    <w:rsid w:val="00F11E67"/>
    <w:rsid w:val="00F3621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03FB-0BA5-445D-BE20-347F83F5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6</cp:revision>
  <cp:lastPrinted>2016-07-13T06:12:00Z</cp:lastPrinted>
  <dcterms:created xsi:type="dcterms:W3CDTF">2017-01-02T10:24:00Z</dcterms:created>
  <dcterms:modified xsi:type="dcterms:W3CDTF">2017-01-03T10:10:00Z</dcterms:modified>
</cp:coreProperties>
</file>