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framePr w:w="2448" w:h="1070" w:wrap="none" w:hAnchor="page" w:x="8814" w:y="1"/>
        <w:widowControl w:val="0"/>
      </w:pPr>
    </w:p>
    <w:p>
      <w:pPr>
        <w:pStyle w:val="Style4"/>
        <w:keepNext w:val="0"/>
        <w:keepLines w:val="0"/>
        <w:framePr w:w="936" w:h="202" w:wrap="none" w:hAnchor="page" w:x="9141" w:y="10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2021001797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6" w:line="1" w:lineRule="exact"/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90" w:right="638" w:bottom="1180" w:left="1368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2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ke smlouvě o zajišťování pracovnělékařských služeb ze dne 22. 1.2019 ve znění dodatku č. 1</w:t>
        <w:br/>
        <w:t>ze dne 29. 10. 2019 (dále jen „smlouva“), uzavřené mezi smluvními stranami</w:t>
      </w:r>
    </w:p>
    <w:tbl>
      <w:tblPr>
        <w:tblOverlap w:val="never"/>
        <w:jc w:val="center"/>
        <w:tblLayout w:type="fixed"/>
      </w:tblPr>
      <w:tblGrid>
        <w:gridCol w:w="3149"/>
        <w:gridCol w:w="5458"/>
      </w:tblGrid>
      <w:tr>
        <w:trPr>
          <w:trHeight w:val="55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0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Zdravotnická záchranná služba Jihomoravského kraje, příspěvková organizace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Kamenice 798/1 d, 625 00 Brno</w:t>
            </w:r>
          </w:p>
        </w:tc>
      </w:tr>
      <w:tr>
        <w:trPr>
          <w:trHeight w:val="54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Jednající: 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MUDr. Hana Albrechtová, ředitelka 00346292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CZ00346292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Krajský soud v Brně sp. zn. Pr 1245</w:t>
            </w:r>
          </w:p>
        </w:tc>
      </w:tr>
    </w:tbl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„zaměstnavatel“) a</w:t>
      </w:r>
    </w:p>
    <w:p>
      <w:pPr>
        <w:widowControl w:val="0"/>
        <w:spacing w:after="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149"/>
        <w:gridCol w:w="5453"/>
      </w:tblGrid>
      <w:tr>
        <w:trPr>
          <w:trHeight w:val="42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General Practitional s.r.o.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Brněnská 1, 691 23 Pohořelice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MUDr. Michal Kříž, jednatel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045 08 211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Zápis v OR: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Krajský soud v Brně sp. zn. C 90308</w:t>
            </w:r>
          </w:p>
        </w:tc>
      </w:tr>
    </w:tbl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2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„poskytovatel“).</w:t>
      </w:r>
    </w:p>
    <w:p>
      <w:pPr>
        <w:widowControl w:val="0"/>
        <w:spacing w:after="499"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17 odst. 2 smlouvy se mění a nadále zní takto 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případě, že kterákoliv ze smluvních stran nejpozději 3 měsíce před uplynutím dohodnuté doby určité písemně neoznámí druhé straně, že nemá zájem, aby smluvní vztah nadále pokračoval, prodlužuje se tento smluvní vztah vždy o dalších 6 měsíců.</w:t>
      </w:r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Ostatní ujednání smlouvy nejsou tímto dodatkem nijak dotčena.</w:t>
      </w:r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Tento dodatek nabývá platnosti dnem jeho uzavření. Účinnosti nabývá dnem jeho uveřejnění v registru smluv ve smyslu zákona č. 340/2015 Sb. o registru smluv s tím, že toto uveřejnění zajistí zaměstnavatel.</w:t>
      </w:r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0" w:right="0" w:firstLine="0"/>
        <w:jc w:val="both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4742815</wp:posOffset>
            </wp:positionH>
            <wp:positionV relativeFrom="paragraph">
              <wp:posOffset>292100</wp:posOffset>
            </wp:positionV>
            <wp:extent cx="1134110" cy="780415"/>
            <wp:wrapTight wrapText="bothSides">
              <wp:wrapPolygon>
                <wp:start x="8477" y="0"/>
                <wp:lineTo x="21600" y="0"/>
                <wp:lineTo x="21600" y="7285"/>
                <wp:lineTo x="12135" y="7285"/>
                <wp:lineTo x="12135" y="10758"/>
                <wp:lineTo x="8419" y="10758"/>
                <wp:lineTo x="8419" y="10842"/>
                <wp:lineTo x="8361" y="10842"/>
                <wp:lineTo x="8361" y="13807"/>
                <wp:lineTo x="4123" y="13807"/>
                <wp:lineTo x="4123" y="16433"/>
                <wp:lineTo x="8361" y="16433"/>
                <wp:lineTo x="8361" y="16687"/>
                <wp:lineTo x="1742" y="16687"/>
                <wp:lineTo x="1742" y="19482"/>
                <wp:lineTo x="232" y="19482"/>
                <wp:lineTo x="232" y="21600"/>
                <wp:lineTo x="0" y="21600"/>
                <wp:lineTo x="0" y="9911"/>
                <wp:lineTo x="8071" y="9911"/>
                <wp:lineTo x="8071" y="9487"/>
                <wp:lineTo x="8477" y="9487"/>
                <wp:lineTo x="8477" y="0"/>
              </wp:wrapPolygon>
            </wp:wrapTight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134110" cy="78041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4754880</wp:posOffset>
                </wp:positionH>
                <wp:positionV relativeFrom="paragraph">
                  <wp:posOffset>502285</wp:posOffset>
                </wp:positionV>
                <wp:extent cx="433070" cy="17399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307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60"/>
                                <w:position w:val="0"/>
                                <w:sz w:val="22"/>
                                <w:szCs w:val="22"/>
                                <w:shd w:val="clear" w:color="auto" w:fill="000000"/>
                                <w:lang w:val="cs-CZ" w:eastAsia="cs-CZ" w:bidi="cs-CZ"/>
                              </w:rPr>
                              <w:t>...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  <w:w w:val="60"/>
                                <w:position w:val="0"/>
                                <w:sz w:val="22"/>
                                <w:szCs w:val="22"/>
                                <w:shd w:val="clear" w:color="auto" w:fill="000000"/>
                                <w:lang w:val="cs-CZ" w:eastAsia="cs-CZ" w:bidi="cs-CZ"/>
                              </w:rPr>
                              <w:t>..............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74.40000000000003pt;margin-top:39.550000000000004pt;width:34.100000000000001pt;height:13.7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60"/>
                          <w:position w:val="0"/>
                          <w:sz w:val="22"/>
                          <w:szCs w:val="22"/>
                          <w:shd w:val="clear" w:color="auto" w:fill="000000"/>
                          <w:lang w:val="cs-CZ" w:eastAsia="cs-CZ" w:bidi="cs-CZ"/>
                        </w:rPr>
                        <w:t>...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  <w:w w:val="60"/>
                          <w:position w:val="0"/>
                          <w:sz w:val="22"/>
                          <w:szCs w:val="22"/>
                          <w:shd w:val="clear" w:color="auto" w:fill="000000"/>
                          <w:lang w:val="cs-CZ" w:eastAsia="cs-CZ" w:bidi="cs-CZ"/>
                        </w:rPr>
                        <w:t>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Dáno ve dvou originálních písemných vyhotoveních, z nichž každá ze smluvních stran obdrží po jednom.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mc:AlternateContent>
          <mc:Choice Requires="wps">
            <w:drawing>
              <wp:anchor distT="0" distB="0" distL="25400" distR="25400" simplePos="0" relativeHeight="125829379" behindDoc="0" locked="0" layoutInCell="1" allowOverlap="1">
                <wp:simplePos x="0" y="0"/>
                <wp:positionH relativeFrom="page">
                  <wp:posOffset>6111240</wp:posOffset>
                </wp:positionH>
                <wp:positionV relativeFrom="paragraph">
                  <wp:posOffset>88900</wp:posOffset>
                </wp:positionV>
                <wp:extent cx="225425" cy="478790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5425" cy="478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</w:t>
                            </w:r>
                          </w:p>
                          <w:p>
                            <w:pPr>
                              <w:pStyle w:val="Style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</w:t>
                            </w:r>
                          </w:p>
                          <w:p>
                            <w:pPr>
                              <w:pStyle w:val="Style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81.19999999999999pt;margin-top:7.pt;width:17.75pt;height:37.700000000000003pt;z-index:-125829374;mso-wrap-distance-left:2.pt;mso-wrap-distance-right:2.pt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</w:t>
                      </w:r>
                    </w:p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</w:t>
                      </w:r>
                    </w:p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1"/>
          <w:position w:val="0"/>
          <w:shd w:val="clear" w:color="auto" w:fill="000000"/>
          <w:lang w:val="cs-CZ" w:eastAsia="cs-CZ" w:bidi="cs-CZ"/>
        </w:rPr>
        <w:t>.....</w:t>
      </w:r>
      <w:r>
        <w:rPr>
          <w:color w:val="000000"/>
          <w:spacing w:val="2"/>
          <w:position w:val="0"/>
          <w:shd w:val="clear" w:color="auto" w:fill="000000"/>
          <w:lang w:val="cs-CZ" w:eastAsia="cs-CZ" w:bidi="cs-CZ"/>
        </w:rPr>
        <w:t>..............</w:t>
      </w:r>
      <w:r>
        <w:rPr>
          <w:color w:val="000000"/>
          <w:spacing w:val="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1"/>
          <w:position w:val="0"/>
          <w:shd w:val="clear" w:color="auto" w:fill="000000"/>
          <w:lang w:val="cs-CZ" w:eastAsia="cs-CZ" w:bidi="cs-CZ"/>
        </w:rPr>
        <w:t>....</w:t>
      </w:r>
      <w:r>
        <w:rPr>
          <w:color w:val="000000"/>
          <w:spacing w:val="2"/>
          <w:position w:val="0"/>
          <w:shd w:val="clear" w:color="auto" w:fill="000000"/>
          <w:lang w:val="cs-CZ" w:eastAsia="cs-CZ" w:bidi="cs-CZ"/>
        </w:rPr>
        <w:t>....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center"/>
      </w:pPr>
      <w:r>
        <mc:AlternateContent>
          <mc:Choice Requires="wps">
            <w:drawing>
              <wp:anchor distT="0" distB="1383665" distL="114300" distR="699770" simplePos="0" relativeHeight="125829381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12700</wp:posOffset>
                </wp:positionV>
                <wp:extent cx="1706880" cy="198120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6880" cy="198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 xml:space="preserve">V Brně dne </w:t>
                            </w:r>
                            <w:r>
                              <w:rPr>
                                <w:color w:val="444B59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1 4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000000"/>
                                <w:lang w:val="cs-CZ" w:eastAsia="cs-CZ" w:bidi="cs-CZ"/>
                              </w:rPr>
                              <w:t>.​</w:t>
                            </w:r>
                            <w:r>
                              <w:rPr>
                                <w:color w:val="000000"/>
                                <w:spacing w:val="2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color w:val="000000"/>
                                <w:spacing w:val="3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000000"/>
                                <w:lang w:val="cs-CZ" w:eastAsia="cs-CZ" w:bidi="cs-CZ"/>
                              </w:rPr>
                              <w:t>....</w:t>
                            </w:r>
                            <w:r>
                              <w:rPr>
                                <w:color w:val="000000"/>
                                <w:spacing w:val="4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000000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000000"/>
                                <w:lang w:val="cs-CZ" w:eastAsia="cs-CZ" w:bidi="cs-CZ"/>
                              </w:rPr>
                              <w:t>​........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9.400000000000006pt;margin-top:1.pt;width:134.40000000000001pt;height:15.6pt;z-index:-125829372;mso-wrap-distance-left:9.pt;mso-wrap-distance-right:55.100000000000001pt;mso-wrap-distance-bottom:108.95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V Brně dne </w:t>
                      </w:r>
                      <w:r>
                        <w:rPr>
                          <w:color w:val="444B59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1 4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000000"/>
                          <w:lang w:val="cs-CZ" w:eastAsia="cs-CZ" w:bidi="cs-CZ"/>
                        </w:rPr>
                        <w:t>.​</w:t>
                      </w:r>
                      <w:r>
                        <w:rPr>
                          <w:color w:val="000000"/>
                          <w:spacing w:val="20"/>
                          <w:w w:val="100"/>
                          <w:position w:val="0"/>
                          <w:sz w:val="24"/>
                          <w:szCs w:val="24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color w:val="000000"/>
                          <w:spacing w:val="3"/>
                          <w:w w:val="100"/>
                          <w:position w:val="0"/>
                          <w:sz w:val="24"/>
                          <w:szCs w:val="24"/>
                          <w:shd w:val="clear" w:color="auto" w:fill="000000"/>
                          <w:lang w:val="cs-CZ" w:eastAsia="cs-CZ" w:bidi="cs-CZ"/>
                        </w:rPr>
                        <w:t>....</w:t>
                      </w:r>
                      <w:r>
                        <w:rPr>
                          <w:color w:val="000000"/>
                          <w:spacing w:val="4"/>
                          <w:w w:val="100"/>
                          <w:position w:val="0"/>
                          <w:sz w:val="24"/>
                          <w:szCs w:val="24"/>
                          <w:shd w:val="clear" w:color="auto" w:fill="000000"/>
                          <w:lang w:val="cs-CZ" w:eastAsia="cs-CZ" w:bidi="cs-CZ"/>
                        </w:rPr>
                        <w:t>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000000"/>
                          <w:lang w:val="cs-CZ" w:eastAsia="cs-CZ" w:bidi="cs-CZ"/>
                        </w:rPr>
                        <w:t>​........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drawing>
          <wp:anchor distT="222250" distB="582295" distL="1092835" distR="114300" simplePos="0" relativeHeight="125829383" behindDoc="0" locked="0" layoutInCell="1" allowOverlap="1">
            <wp:simplePos x="0" y="0"/>
            <wp:positionH relativeFrom="page">
              <wp:posOffset>1859915</wp:posOffset>
            </wp:positionH>
            <wp:positionV relativeFrom="paragraph">
              <wp:posOffset>234950</wp:posOffset>
            </wp:positionV>
            <wp:extent cx="1316990" cy="780415"/>
            <wp:wrapSquare wrapText="right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1316990" cy="78041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1597660</wp:posOffset>
                </wp:positionH>
                <wp:positionV relativeFrom="paragraph">
                  <wp:posOffset>878205</wp:posOffset>
                </wp:positionV>
                <wp:extent cx="890270" cy="189230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027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zaměstnavatel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25.8pt;margin-top:69.150000000000006pt;width:70.100000000000009pt;height:14.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zaměstnavatel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1494155</wp:posOffset>
                </wp:positionH>
                <wp:positionV relativeFrom="paragraph">
                  <wp:posOffset>1247140</wp:posOffset>
                </wp:positionV>
                <wp:extent cx="1271270" cy="347345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7127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Zdravotnická záchranná služba Jihomoravského kraje, p.o. Kamenice 798/1 d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625 </w:t>
                            </w:r>
                            <w:r>
                              <w:rPr>
                                <w:color w:val="6F798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00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Brno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17.65000000000001pt;margin-top:98.200000000000003pt;width:100.10000000000001pt;height:27.35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Zdravotnická záchranná služba Jihomoravského kraje, p.o. Kamenice 798/1 d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v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625 </w:t>
                      </w:r>
                      <w:r>
                        <w:rPr>
                          <w:color w:val="6F798F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00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Brno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6"/>
          <w:w w:val="100"/>
          <w:position w:val="0"/>
          <w:shd w:val="clear" w:color="auto" w:fill="000000"/>
          <w:lang w:val="cs-CZ" w:eastAsia="cs-CZ" w:bidi="cs-CZ"/>
        </w:rPr>
        <w:t>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.........</w:t>
      </w:r>
      <w:r>
        <w:rPr>
          <w:color w:val="000000"/>
          <w:spacing w:val="3"/>
          <w:w w:val="100"/>
          <w:position w:val="0"/>
          <w:shd w:val="clear" w:color="auto" w:fill="000000"/>
          <w:lang w:val="cs-CZ" w:eastAsia="cs-CZ" w:bidi="cs-CZ"/>
        </w:rPr>
        <w:t>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</w:t>
      </w:r>
      <w:r>
        <w:rPr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.....</w: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i/>
          <w:iCs/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.........</w:t>
      </w:r>
      <w:r>
        <w:rPr>
          <w:i/>
          <w:iCs/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...</w:t>
      </w:r>
      <w:r>
        <w:rPr>
          <w:i/>
          <w:iCs/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​....</w:t>
      </w:r>
      <w:r>
        <w:rPr>
          <w:i/>
          <w:iCs/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...............</w:t>
      </w:r>
      <w:r>
        <w:rPr>
          <w:i/>
          <w:iCs/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i/>
          <w:iCs/>
          <w:color w:val="000000"/>
          <w:spacing w:val="3"/>
          <w:w w:val="100"/>
          <w:position w:val="0"/>
          <w:shd w:val="clear" w:color="auto" w:fill="000000"/>
          <w:lang w:val="cs-CZ" w:eastAsia="cs-CZ" w:bidi="cs-CZ"/>
        </w:rPr>
        <w:t>.......</w:t>
      </w:r>
      <w:r>
        <w:rPr>
          <w:i/>
          <w:iCs/>
          <w:color w:val="000000"/>
          <w:spacing w:val="4"/>
          <w:w w:val="100"/>
          <w:position w:val="0"/>
          <w:shd w:val="clear" w:color="auto" w:fill="000000"/>
          <w:lang w:val="cs-CZ" w:eastAsia="cs-CZ" w:bidi="cs-CZ"/>
        </w:rPr>
        <w:t>..</w:t>
      </w:r>
      <w:r>
        <w:rPr>
          <w:i/>
          <w:iCs/>
          <w:spacing w:val="0"/>
          <w:w w:val="100"/>
          <w:position w:val="0"/>
          <w:shd w:val="clear" w:color="auto" w:fill="auto"/>
          <w:lang w:val="cs-CZ" w:eastAsia="cs-CZ" w:bidi="cs-CZ"/>
        </w:rPr>
        <w:br/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</w:t>
      </w:r>
      <w:r>
        <w:rPr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..........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​....​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.......................</w:t>
      </w:r>
      <w:r>
        <w:rPr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​.......​....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br/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</w:t>
      </w:r>
      <w:r>
        <w:rPr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4"/>
          <w:w w:val="100"/>
          <w:position w:val="0"/>
          <w:shd w:val="clear" w:color="auto" w:fill="000000"/>
          <w:lang w:val="cs-CZ" w:eastAsia="cs-CZ" w:bidi="cs-CZ"/>
        </w:rPr>
        <w:t>....</w:t>
      </w:r>
      <w:r>
        <w:rPr>
          <w:color w:val="000000"/>
          <w:spacing w:val="5"/>
          <w:w w:val="100"/>
          <w:position w:val="0"/>
          <w:shd w:val="clear" w:color="auto" w:fill="000000"/>
          <w:lang w:val="cs-CZ" w:eastAsia="cs-CZ" w:bidi="cs-CZ"/>
        </w:rPr>
        <w:t>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3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4"/>
          <w:w w:val="100"/>
          <w:position w:val="0"/>
          <w:shd w:val="clear" w:color="auto" w:fill="000000"/>
          <w:lang w:val="cs-CZ" w:eastAsia="cs-CZ" w:bidi="cs-CZ"/>
        </w:rPr>
        <w:t>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​.......​.......​......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poskytovatel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90" w:right="1397" w:bottom="1196" w:left="136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2121535</wp:posOffset>
              </wp:positionH>
              <wp:positionV relativeFrom="page">
                <wp:posOffset>9880600</wp:posOffset>
              </wp:positionV>
              <wp:extent cx="88265" cy="7620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8265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44B59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7.05000000000001pt;margin-top:778.pt;width:6.9500000000000002pt;height:6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444B59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upperRoman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6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6"/>
      <w:szCs w:val="96"/>
      <w:u w:val="none"/>
      <w:lang w:val="1024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color w:val="6F798F"/>
      <w:sz w:val="16"/>
      <w:szCs w:val="16"/>
      <w:u w:val="non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Titulek obrázku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444B59"/>
      <w:sz w:val="13"/>
      <w:szCs w:val="13"/>
      <w:u w:val="none"/>
    </w:rPr>
  </w:style>
  <w:style w:type="character" w:customStyle="1" w:styleId="CharStyle15">
    <w:name w:val="Základní text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4">
    <w:name w:val="Základní text (5)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6F798F"/>
      <w:sz w:val="18"/>
      <w:szCs w:val="18"/>
      <w:u w:val="none"/>
    </w:rPr>
  </w:style>
  <w:style w:type="character" w:customStyle="1" w:styleId="CharStyle28">
    <w:name w:val="Titulek tabulky_"/>
    <w:basedOn w:val="DefaultParagraphFont"/>
    <w:link w:val="Styl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0">
    <w:name w:val="Jiné_"/>
    <w:basedOn w:val="DefaultParagraphFont"/>
    <w:link w:val="Styl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3">
    <w:name w:val="Základní text (4)_"/>
    <w:basedOn w:val="DefaultParagraphFont"/>
    <w:link w:val="Style32"/>
    <w:rPr>
      <w:rFonts w:ascii="Arial" w:eastAsia="Arial" w:hAnsi="Arial" w:cs="Arial"/>
      <w:b/>
      <w:bCs/>
      <w:i w:val="0"/>
      <w:iCs w:val="0"/>
      <w:smallCaps w:val="0"/>
      <w:strike w:val="0"/>
      <w:color w:val="6F798F"/>
      <w:w w:val="60"/>
      <w:sz w:val="22"/>
      <w:szCs w:val="22"/>
      <w:u w:val="none"/>
    </w:rPr>
  </w:style>
  <w:style w:type="character" w:customStyle="1" w:styleId="CharStyle43">
    <w:name w:val="Základní text (2)_"/>
    <w:basedOn w:val="DefaultParagraphFont"/>
    <w:link w:val="Style42"/>
    <w:rPr>
      <w:rFonts w:ascii="Arial" w:eastAsia="Arial" w:hAnsi="Arial" w:cs="Arial"/>
      <w:b w:val="0"/>
      <w:bCs w:val="0"/>
      <w:i w:val="0"/>
      <w:iCs w:val="0"/>
      <w:smallCaps w:val="0"/>
      <w:strike w:val="0"/>
      <w:color w:val="6F798F"/>
      <w:sz w:val="13"/>
      <w:szCs w:val="13"/>
      <w:u w:val="none"/>
    </w:rPr>
  </w:style>
  <w:style w:type="paragraph" w:customStyle="1" w:styleId="Style2">
    <w:name w:val="Základní text (6)"/>
    <w:basedOn w:val="Normal"/>
    <w:link w:val="CharStyle3"/>
    <w:pPr>
      <w:widowControl w:val="0"/>
      <w:shd w:val="clear" w:color="auto" w:fill="auto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6"/>
      <w:szCs w:val="96"/>
      <w:u w:val="none"/>
      <w:lang w:val="1024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  <w:spacing w:line="22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F798F"/>
      <w:sz w:val="16"/>
      <w:szCs w:val="16"/>
      <w:u w:val="non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Titulek obrázku"/>
    <w:basedOn w:val="Normal"/>
    <w:link w:val="CharStyle11"/>
    <w:pPr>
      <w:widowControl w:val="0"/>
      <w:shd w:val="clear" w:color="auto" w:fill="auto"/>
      <w:spacing w:line="305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444B59"/>
      <w:sz w:val="13"/>
      <w:szCs w:val="13"/>
      <w:u w:val="none"/>
    </w:rPr>
  </w:style>
  <w:style w:type="paragraph" w:customStyle="1" w:styleId="Style14">
    <w:name w:val="Základní text"/>
    <w:basedOn w:val="Normal"/>
    <w:link w:val="CharStyle15"/>
    <w:pPr>
      <w:widowControl w:val="0"/>
      <w:shd w:val="clear" w:color="auto" w:fill="auto"/>
      <w:spacing w:after="2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3">
    <w:name w:val="Základní text (5)"/>
    <w:basedOn w:val="Normal"/>
    <w:link w:val="CharStyle24"/>
    <w:pPr>
      <w:widowControl w:val="0"/>
      <w:shd w:val="clear" w:color="auto" w:fill="auto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F798F"/>
      <w:sz w:val="18"/>
      <w:szCs w:val="18"/>
      <w:u w:val="none"/>
    </w:rPr>
  </w:style>
  <w:style w:type="paragraph" w:customStyle="1" w:styleId="Style27">
    <w:name w:val="Titulek tabulky"/>
    <w:basedOn w:val="Normal"/>
    <w:link w:val="CharStyle2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9">
    <w:name w:val="Jiné"/>
    <w:basedOn w:val="Normal"/>
    <w:link w:val="CharStyle30"/>
    <w:pPr>
      <w:widowControl w:val="0"/>
      <w:shd w:val="clear" w:color="auto" w:fill="auto"/>
      <w:spacing w:after="2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32">
    <w:name w:val="Základní text (4)"/>
    <w:basedOn w:val="Normal"/>
    <w:link w:val="CharStyle33"/>
    <w:pPr>
      <w:widowControl w:val="0"/>
      <w:shd w:val="clear" w:color="auto" w:fill="auto"/>
      <w:jc w:val="right"/>
    </w:pPr>
    <w:rPr>
      <w:rFonts w:ascii="Arial" w:eastAsia="Arial" w:hAnsi="Arial" w:cs="Arial"/>
      <w:b/>
      <w:bCs/>
      <w:i w:val="0"/>
      <w:iCs w:val="0"/>
      <w:smallCaps w:val="0"/>
      <w:strike w:val="0"/>
      <w:color w:val="6F798F"/>
      <w:w w:val="60"/>
      <w:sz w:val="22"/>
      <w:szCs w:val="22"/>
      <w:u w:val="none"/>
    </w:rPr>
  </w:style>
  <w:style w:type="paragraph" w:customStyle="1" w:styleId="Style42">
    <w:name w:val="Základní text (2)"/>
    <w:basedOn w:val="Normal"/>
    <w:link w:val="CharStyle43"/>
    <w:pPr>
      <w:widowControl w:val="0"/>
      <w:shd w:val="clear" w:color="auto" w:fill="auto"/>
      <w:spacing w:after="680" w:line="259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F798F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1.pn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/Relationships>
</file>