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333" w:rsidRDefault="001B7333" w:rsidP="009D019A">
      <w:pPr>
        <w:pStyle w:val="Nzev"/>
        <w:jc w:val="both"/>
        <w:rPr>
          <w:rFonts w:ascii="Arial" w:hAnsi="Arial" w:cs="Arial"/>
          <w:sz w:val="22"/>
          <w:szCs w:val="22"/>
        </w:rPr>
      </w:pPr>
    </w:p>
    <w:p w:rsidR="0059411A" w:rsidRDefault="0059411A" w:rsidP="009D019A">
      <w:pPr>
        <w:pStyle w:val="Nzev"/>
        <w:jc w:val="both"/>
        <w:rPr>
          <w:rFonts w:ascii="Arial" w:hAnsi="Arial" w:cs="Arial"/>
          <w:sz w:val="22"/>
          <w:szCs w:val="22"/>
        </w:rPr>
      </w:pPr>
    </w:p>
    <w:p w:rsidR="00311327" w:rsidRPr="00311327" w:rsidRDefault="00311327" w:rsidP="00311327">
      <w:pPr>
        <w:pStyle w:val="Nzev"/>
        <w:spacing w:line="276" w:lineRule="auto"/>
        <w:rPr>
          <w:rFonts w:ascii="Arial" w:hAnsi="Arial" w:cs="Arial"/>
          <w:sz w:val="28"/>
          <w:szCs w:val="28"/>
        </w:rPr>
      </w:pPr>
      <w:r w:rsidRPr="00311327">
        <w:rPr>
          <w:rFonts w:ascii="Arial" w:hAnsi="Arial" w:cs="Arial"/>
          <w:sz w:val="28"/>
          <w:szCs w:val="28"/>
        </w:rPr>
        <w:t>Smlouva o dílo</w:t>
      </w:r>
    </w:p>
    <w:p w:rsidR="00311327" w:rsidRPr="00311327" w:rsidRDefault="00311327" w:rsidP="00311327">
      <w:pPr>
        <w:spacing w:after="240" w:line="276" w:lineRule="auto"/>
        <w:jc w:val="center"/>
        <w:rPr>
          <w:rFonts w:ascii="Arial" w:hAnsi="Arial" w:cs="Arial"/>
          <w:sz w:val="22"/>
          <w:szCs w:val="22"/>
        </w:rPr>
      </w:pPr>
      <w:r w:rsidRPr="00311327">
        <w:rPr>
          <w:rFonts w:ascii="Arial" w:hAnsi="Arial" w:cs="Arial"/>
          <w:color w:val="000000"/>
          <w:sz w:val="22"/>
          <w:szCs w:val="22"/>
        </w:rPr>
        <w:t xml:space="preserve">(dále jen </w:t>
      </w:r>
      <w:r w:rsidRPr="00311327">
        <w:rPr>
          <w:rFonts w:ascii="Arial" w:hAnsi="Arial" w:cs="Arial"/>
          <w:sz w:val="22"/>
          <w:szCs w:val="22"/>
        </w:rPr>
        <w:t>„Smlouva“</w:t>
      </w:r>
      <w:r w:rsidRPr="00311327">
        <w:rPr>
          <w:rFonts w:ascii="Arial" w:hAnsi="Arial" w:cs="Arial"/>
          <w:color w:val="000000"/>
          <w:sz w:val="22"/>
          <w:szCs w:val="22"/>
        </w:rPr>
        <w:t>)</w:t>
      </w:r>
    </w:p>
    <w:p w:rsidR="00311327" w:rsidRPr="00311327" w:rsidRDefault="00311327" w:rsidP="00311327">
      <w:pPr>
        <w:pStyle w:val="Nadpis1"/>
        <w:ind w:left="720"/>
        <w:jc w:val="center"/>
        <w:rPr>
          <w:rFonts w:ascii="Arial" w:hAnsi="Arial" w:cs="Arial"/>
          <w:bCs w:val="0"/>
          <w:sz w:val="22"/>
          <w:szCs w:val="22"/>
          <w:u w:val="none"/>
        </w:rPr>
      </w:pPr>
      <w:r w:rsidRPr="00311327">
        <w:rPr>
          <w:rFonts w:ascii="Arial" w:hAnsi="Arial" w:cs="Arial"/>
          <w:bCs w:val="0"/>
          <w:sz w:val="22"/>
          <w:szCs w:val="22"/>
          <w:u w:val="none"/>
        </w:rPr>
        <w:t>I.</w:t>
      </w:r>
    </w:p>
    <w:p w:rsidR="00311327" w:rsidRPr="00CA0FCC" w:rsidRDefault="00311327" w:rsidP="00311327">
      <w:pPr>
        <w:pStyle w:val="Nadpis1"/>
        <w:ind w:left="720"/>
        <w:jc w:val="center"/>
        <w:rPr>
          <w:rFonts w:ascii="Arial" w:hAnsi="Arial" w:cs="Arial"/>
          <w:bCs w:val="0"/>
          <w:sz w:val="22"/>
          <w:szCs w:val="22"/>
        </w:rPr>
      </w:pPr>
      <w:r>
        <w:rPr>
          <w:rFonts w:ascii="Arial" w:hAnsi="Arial" w:cs="Arial"/>
          <w:bCs w:val="0"/>
          <w:sz w:val="22"/>
          <w:szCs w:val="22"/>
        </w:rPr>
        <w:t>SMLUVNÍ STRANY</w:t>
      </w:r>
    </w:p>
    <w:p w:rsidR="00853141" w:rsidRDefault="00853141" w:rsidP="00311327">
      <w:pPr>
        <w:pStyle w:val="Zpat1"/>
        <w:spacing w:line="276" w:lineRule="auto"/>
        <w:rPr>
          <w:rFonts w:ascii="Arial" w:hAnsi="Arial" w:cs="Arial"/>
          <w:sz w:val="22"/>
          <w:szCs w:val="22"/>
        </w:rPr>
      </w:pPr>
    </w:p>
    <w:p w:rsidR="00853141" w:rsidRPr="00211B7D" w:rsidRDefault="00853141" w:rsidP="00211B7D">
      <w:pPr>
        <w:pStyle w:val="Zpat1"/>
        <w:spacing w:after="120" w:line="276" w:lineRule="auto"/>
        <w:rPr>
          <w:rFonts w:ascii="Arial" w:hAnsi="Arial" w:cs="Arial"/>
          <w:b/>
          <w:sz w:val="22"/>
          <w:szCs w:val="22"/>
        </w:rPr>
      </w:pPr>
      <w:r w:rsidRPr="00211B7D">
        <w:rPr>
          <w:rFonts w:ascii="Arial" w:hAnsi="Arial" w:cs="Arial"/>
          <w:b/>
          <w:sz w:val="22"/>
          <w:szCs w:val="22"/>
        </w:rPr>
        <w:t>Bc. Jindřich Eger</w:t>
      </w:r>
    </w:p>
    <w:p w:rsidR="00311327" w:rsidRPr="00211B7D" w:rsidRDefault="00311327" w:rsidP="00211B7D">
      <w:pPr>
        <w:spacing w:line="276" w:lineRule="auto"/>
        <w:rPr>
          <w:rFonts w:ascii="Arial" w:hAnsi="Arial" w:cs="Arial"/>
          <w:bCs/>
          <w:sz w:val="22"/>
          <w:szCs w:val="22"/>
        </w:rPr>
      </w:pPr>
      <w:r w:rsidRPr="00211B7D">
        <w:rPr>
          <w:rFonts w:ascii="Arial" w:hAnsi="Arial" w:cs="Arial"/>
          <w:bCs/>
          <w:sz w:val="22"/>
          <w:szCs w:val="22"/>
        </w:rPr>
        <w:t xml:space="preserve">Zastupuje: </w:t>
      </w:r>
      <w:r w:rsidR="00211B7D" w:rsidRPr="00211B7D">
        <w:rPr>
          <w:rFonts w:ascii="Arial" w:hAnsi="Arial" w:cs="Arial"/>
          <w:bCs/>
          <w:sz w:val="22"/>
          <w:szCs w:val="22"/>
        </w:rPr>
        <w:tab/>
      </w:r>
      <w:r w:rsidR="00211B7D" w:rsidRPr="00211B7D">
        <w:rPr>
          <w:rFonts w:ascii="Arial" w:hAnsi="Arial" w:cs="Arial"/>
          <w:bCs/>
          <w:sz w:val="22"/>
          <w:szCs w:val="22"/>
        </w:rPr>
        <w:tab/>
      </w:r>
      <w:r w:rsidR="00853141" w:rsidRPr="00211B7D">
        <w:rPr>
          <w:rFonts w:ascii="Arial" w:hAnsi="Arial" w:cs="Arial"/>
          <w:bCs/>
          <w:sz w:val="22"/>
          <w:szCs w:val="22"/>
        </w:rPr>
        <w:t>Bc.</w:t>
      </w:r>
      <w:r w:rsidR="00211B7D">
        <w:rPr>
          <w:rFonts w:ascii="Arial" w:hAnsi="Arial" w:cs="Arial"/>
          <w:bCs/>
          <w:sz w:val="22"/>
          <w:szCs w:val="22"/>
        </w:rPr>
        <w:t xml:space="preserve"> </w:t>
      </w:r>
      <w:r w:rsidR="00853141" w:rsidRPr="00211B7D">
        <w:rPr>
          <w:rFonts w:ascii="Arial" w:hAnsi="Arial" w:cs="Arial"/>
          <w:bCs/>
          <w:sz w:val="22"/>
          <w:szCs w:val="22"/>
        </w:rPr>
        <w:t>Jindřich Eger</w:t>
      </w:r>
    </w:p>
    <w:p w:rsidR="00853141" w:rsidRPr="00211B7D" w:rsidRDefault="00311327" w:rsidP="00211B7D">
      <w:pPr>
        <w:spacing w:line="276" w:lineRule="auto"/>
        <w:rPr>
          <w:rFonts w:ascii="Arial" w:hAnsi="Arial" w:cs="Arial"/>
          <w:sz w:val="22"/>
          <w:szCs w:val="22"/>
        </w:rPr>
      </w:pPr>
      <w:r w:rsidRPr="00211B7D">
        <w:rPr>
          <w:rFonts w:ascii="Arial" w:hAnsi="Arial" w:cs="Arial"/>
          <w:bCs/>
          <w:sz w:val="22"/>
          <w:szCs w:val="22"/>
        </w:rPr>
        <w:t>S</w:t>
      </w:r>
      <w:r w:rsidR="000F6BBA" w:rsidRPr="00211B7D">
        <w:rPr>
          <w:rFonts w:ascii="Arial" w:hAnsi="Arial" w:cs="Arial"/>
          <w:bCs/>
          <w:sz w:val="22"/>
          <w:szCs w:val="22"/>
        </w:rPr>
        <w:t>ídlo:</w:t>
      </w:r>
      <w:r w:rsidR="00211B7D" w:rsidRPr="00211B7D">
        <w:rPr>
          <w:rFonts w:ascii="Arial" w:hAnsi="Arial" w:cs="Arial"/>
          <w:bCs/>
          <w:sz w:val="22"/>
          <w:szCs w:val="22"/>
        </w:rPr>
        <w:tab/>
      </w:r>
      <w:r w:rsidR="00211B7D" w:rsidRPr="00211B7D">
        <w:rPr>
          <w:rFonts w:ascii="Arial" w:hAnsi="Arial" w:cs="Arial"/>
          <w:bCs/>
          <w:sz w:val="22"/>
          <w:szCs w:val="22"/>
        </w:rPr>
        <w:tab/>
      </w:r>
      <w:r w:rsidR="00211B7D" w:rsidRPr="00211B7D">
        <w:rPr>
          <w:rFonts w:ascii="Arial" w:hAnsi="Arial" w:cs="Arial"/>
          <w:bCs/>
          <w:sz w:val="22"/>
          <w:szCs w:val="22"/>
        </w:rPr>
        <w:tab/>
      </w:r>
      <w:r w:rsidR="00853141" w:rsidRPr="00211B7D">
        <w:rPr>
          <w:rFonts w:ascii="Arial" w:hAnsi="Arial" w:cs="Arial"/>
          <w:sz w:val="22"/>
          <w:szCs w:val="22"/>
        </w:rPr>
        <w:t xml:space="preserve">Pionýrů 225, </w:t>
      </w:r>
      <w:r w:rsidR="00211B7D">
        <w:rPr>
          <w:rFonts w:ascii="Arial" w:hAnsi="Arial" w:cs="Arial"/>
          <w:sz w:val="22"/>
          <w:szCs w:val="22"/>
        </w:rPr>
        <w:t xml:space="preserve">273 03 </w:t>
      </w:r>
      <w:r w:rsidR="00853141" w:rsidRPr="00211B7D">
        <w:rPr>
          <w:rFonts w:ascii="Arial" w:hAnsi="Arial" w:cs="Arial"/>
          <w:sz w:val="22"/>
          <w:szCs w:val="22"/>
        </w:rPr>
        <w:t>Stochov</w:t>
      </w:r>
    </w:p>
    <w:p w:rsidR="00311327" w:rsidRPr="00211B7D" w:rsidRDefault="00311327" w:rsidP="00211B7D">
      <w:pPr>
        <w:spacing w:line="276" w:lineRule="auto"/>
        <w:rPr>
          <w:rFonts w:ascii="Arial" w:hAnsi="Arial" w:cs="Arial"/>
          <w:bCs/>
          <w:sz w:val="22"/>
          <w:szCs w:val="22"/>
        </w:rPr>
      </w:pPr>
      <w:r w:rsidRPr="00211B7D">
        <w:rPr>
          <w:rFonts w:ascii="Arial" w:hAnsi="Arial" w:cs="Arial"/>
          <w:bCs/>
          <w:sz w:val="22"/>
          <w:szCs w:val="22"/>
        </w:rPr>
        <w:t>IČO:</w:t>
      </w:r>
      <w:r w:rsidR="00211B7D" w:rsidRPr="00211B7D">
        <w:rPr>
          <w:rFonts w:ascii="Arial" w:hAnsi="Arial" w:cs="Arial"/>
          <w:bCs/>
          <w:sz w:val="22"/>
          <w:szCs w:val="22"/>
        </w:rPr>
        <w:tab/>
      </w:r>
      <w:r w:rsidR="00211B7D" w:rsidRPr="00211B7D">
        <w:rPr>
          <w:rFonts w:ascii="Arial" w:hAnsi="Arial" w:cs="Arial"/>
          <w:bCs/>
          <w:sz w:val="22"/>
          <w:szCs w:val="22"/>
        </w:rPr>
        <w:tab/>
      </w:r>
      <w:r w:rsidR="00211B7D" w:rsidRPr="00211B7D">
        <w:rPr>
          <w:rFonts w:ascii="Arial" w:hAnsi="Arial" w:cs="Arial"/>
          <w:bCs/>
          <w:sz w:val="22"/>
          <w:szCs w:val="22"/>
        </w:rPr>
        <w:tab/>
      </w:r>
      <w:r w:rsidR="00853141" w:rsidRPr="00211B7D">
        <w:rPr>
          <w:rFonts w:ascii="Arial" w:hAnsi="Arial" w:cs="Arial"/>
          <w:bCs/>
          <w:sz w:val="22"/>
          <w:szCs w:val="22"/>
        </w:rPr>
        <w:t xml:space="preserve">88176240 </w:t>
      </w:r>
      <w:r w:rsidRPr="00211B7D">
        <w:rPr>
          <w:rFonts w:ascii="Arial" w:hAnsi="Arial" w:cs="Arial"/>
          <w:bCs/>
          <w:sz w:val="22"/>
          <w:szCs w:val="22"/>
        </w:rPr>
        <w:t xml:space="preserve"> </w:t>
      </w:r>
    </w:p>
    <w:p w:rsidR="00853141" w:rsidRPr="00211B7D" w:rsidRDefault="00311327" w:rsidP="00211B7D">
      <w:pPr>
        <w:pStyle w:val="Default"/>
        <w:spacing w:line="276" w:lineRule="auto"/>
        <w:jc w:val="both"/>
        <w:rPr>
          <w:sz w:val="22"/>
          <w:szCs w:val="22"/>
        </w:rPr>
      </w:pPr>
      <w:r w:rsidRPr="00211B7D">
        <w:rPr>
          <w:bCs/>
          <w:sz w:val="22"/>
          <w:szCs w:val="22"/>
        </w:rPr>
        <w:t>DIČ:</w:t>
      </w:r>
      <w:r w:rsidRPr="00211B7D">
        <w:rPr>
          <w:sz w:val="22"/>
          <w:szCs w:val="22"/>
        </w:rPr>
        <w:t xml:space="preserve"> </w:t>
      </w:r>
      <w:r w:rsidR="00211B7D" w:rsidRPr="00211B7D">
        <w:rPr>
          <w:sz w:val="22"/>
          <w:szCs w:val="22"/>
        </w:rPr>
        <w:tab/>
      </w:r>
      <w:r w:rsidR="00211B7D" w:rsidRPr="00211B7D">
        <w:rPr>
          <w:sz w:val="22"/>
          <w:szCs w:val="22"/>
        </w:rPr>
        <w:tab/>
      </w:r>
      <w:r w:rsidR="00211B7D" w:rsidRPr="00211B7D">
        <w:rPr>
          <w:sz w:val="22"/>
          <w:szCs w:val="22"/>
        </w:rPr>
        <w:tab/>
      </w:r>
      <w:r w:rsidR="00853141" w:rsidRPr="00211B7D">
        <w:rPr>
          <w:sz w:val="22"/>
          <w:szCs w:val="22"/>
        </w:rPr>
        <w:t>není plátcem</w:t>
      </w:r>
    </w:p>
    <w:p w:rsidR="00311327" w:rsidRPr="00211B7D" w:rsidRDefault="00311327" w:rsidP="00211B7D">
      <w:pPr>
        <w:spacing w:line="276" w:lineRule="auto"/>
        <w:rPr>
          <w:rFonts w:ascii="Arial" w:hAnsi="Arial" w:cs="Arial"/>
          <w:bCs/>
          <w:sz w:val="22"/>
          <w:szCs w:val="22"/>
        </w:rPr>
      </w:pPr>
      <w:r w:rsidRPr="00211B7D">
        <w:rPr>
          <w:rFonts w:ascii="Arial" w:hAnsi="Arial" w:cs="Arial"/>
          <w:bCs/>
          <w:sz w:val="22"/>
          <w:szCs w:val="22"/>
        </w:rPr>
        <w:t xml:space="preserve">Bankovní spojení: </w:t>
      </w:r>
      <w:r w:rsidR="00211B7D" w:rsidRPr="00211B7D">
        <w:rPr>
          <w:rFonts w:ascii="Arial" w:hAnsi="Arial" w:cs="Arial"/>
          <w:bCs/>
          <w:sz w:val="22"/>
          <w:szCs w:val="22"/>
        </w:rPr>
        <w:tab/>
      </w:r>
      <w:r w:rsidR="0010482F">
        <w:rPr>
          <w:rFonts w:ascii="Arial" w:hAnsi="Arial" w:cs="Arial"/>
          <w:bCs/>
          <w:sz w:val="22"/>
          <w:szCs w:val="22"/>
        </w:rPr>
        <w:t>XXX</w:t>
      </w:r>
    </w:p>
    <w:p w:rsidR="00311327" w:rsidRPr="00211B7D" w:rsidRDefault="00311327" w:rsidP="00211B7D">
      <w:pPr>
        <w:spacing w:line="276" w:lineRule="auto"/>
        <w:rPr>
          <w:rFonts w:ascii="Arial" w:hAnsi="Arial" w:cs="Arial"/>
          <w:bCs/>
          <w:sz w:val="22"/>
          <w:szCs w:val="22"/>
        </w:rPr>
      </w:pPr>
      <w:r w:rsidRPr="00211B7D">
        <w:rPr>
          <w:rFonts w:ascii="Arial" w:hAnsi="Arial" w:cs="Arial"/>
          <w:bCs/>
          <w:sz w:val="22"/>
          <w:szCs w:val="22"/>
        </w:rPr>
        <w:t xml:space="preserve">Č. </w:t>
      </w:r>
      <w:proofErr w:type="spellStart"/>
      <w:r w:rsidRPr="00211B7D">
        <w:rPr>
          <w:rFonts w:ascii="Arial" w:hAnsi="Arial" w:cs="Arial"/>
          <w:bCs/>
          <w:sz w:val="22"/>
          <w:szCs w:val="22"/>
        </w:rPr>
        <w:t>ú</w:t>
      </w:r>
      <w:proofErr w:type="spellEnd"/>
      <w:r w:rsidRPr="00211B7D">
        <w:rPr>
          <w:rFonts w:ascii="Arial" w:hAnsi="Arial" w:cs="Arial"/>
          <w:bCs/>
          <w:sz w:val="22"/>
          <w:szCs w:val="22"/>
        </w:rPr>
        <w:t>.:</w:t>
      </w:r>
      <w:r w:rsidR="00853141" w:rsidRPr="00211B7D">
        <w:rPr>
          <w:rFonts w:ascii="Arial" w:hAnsi="Arial" w:cs="Arial"/>
          <w:sz w:val="22"/>
          <w:szCs w:val="22"/>
        </w:rPr>
        <w:t xml:space="preserve"> </w:t>
      </w:r>
      <w:r w:rsidR="00211B7D" w:rsidRPr="00211B7D">
        <w:rPr>
          <w:rFonts w:ascii="Arial" w:hAnsi="Arial" w:cs="Arial"/>
          <w:sz w:val="22"/>
          <w:szCs w:val="22"/>
        </w:rPr>
        <w:tab/>
      </w:r>
      <w:r w:rsidR="00211B7D" w:rsidRPr="00211B7D">
        <w:rPr>
          <w:rFonts w:ascii="Arial" w:hAnsi="Arial" w:cs="Arial"/>
          <w:sz w:val="22"/>
          <w:szCs w:val="22"/>
        </w:rPr>
        <w:tab/>
      </w:r>
      <w:r w:rsidR="00211B7D" w:rsidRPr="00211B7D">
        <w:rPr>
          <w:rFonts w:ascii="Arial" w:hAnsi="Arial" w:cs="Arial"/>
          <w:sz w:val="22"/>
          <w:szCs w:val="22"/>
        </w:rPr>
        <w:tab/>
      </w:r>
      <w:r w:rsidR="0010482F">
        <w:rPr>
          <w:rFonts w:ascii="Arial" w:hAnsi="Arial" w:cs="Arial"/>
          <w:sz w:val="22"/>
          <w:szCs w:val="22"/>
        </w:rPr>
        <w:t>XXX</w:t>
      </w:r>
    </w:p>
    <w:p w:rsidR="00311327" w:rsidRPr="00A55A4A" w:rsidRDefault="00311327" w:rsidP="00311327">
      <w:pPr>
        <w:autoSpaceDE w:val="0"/>
        <w:autoSpaceDN w:val="0"/>
        <w:spacing w:before="120" w:after="360" w:line="276" w:lineRule="auto"/>
        <w:rPr>
          <w:rFonts w:ascii="Arial" w:hAnsi="Arial" w:cs="Arial"/>
          <w:sz w:val="22"/>
          <w:szCs w:val="22"/>
        </w:rPr>
      </w:pPr>
      <w:r w:rsidRPr="00A55A4A">
        <w:rPr>
          <w:rFonts w:ascii="Arial" w:hAnsi="Arial" w:cs="Arial"/>
          <w:sz w:val="22"/>
          <w:szCs w:val="22"/>
        </w:rPr>
        <w:t xml:space="preserve">(dále jen </w:t>
      </w:r>
      <w:r w:rsidRPr="0052653E">
        <w:rPr>
          <w:rFonts w:ascii="Arial" w:hAnsi="Arial" w:cs="Arial"/>
          <w:sz w:val="22"/>
          <w:szCs w:val="22"/>
        </w:rPr>
        <w:t>„</w:t>
      </w:r>
      <w:r>
        <w:rPr>
          <w:rFonts w:ascii="Arial" w:hAnsi="Arial" w:cs="Arial"/>
          <w:i/>
          <w:sz w:val="22"/>
          <w:szCs w:val="22"/>
        </w:rPr>
        <w:t>zhotovitel</w:t>
      </w:r>
      <w:r w:rsidRPr="0052653E">
        <w:rPr>
          <w:rFonts w:ascii="Arial" w:hAnsi="Arial" w:cs="Arial"/>
          <w:sz w:val="22"/>
          <w:szCs w:val="22"/>
        </w:rPr>
        <w:t>“</w:t>
      </w:r>
      <w:r w:rsidRPr="001B6B93">
        <w:rPr>
          <w:rFonts w:ascii="Arial" w:hAnsi="Arial" w:cs="Arial"/>
          <w:sz w:val="22"/>
          <w:szCs w:val="22"/>
        </w:rPr>
        <w:t>)</w:t>
      </w:r>
    </w:p>
    <w:p w:rsidR="00311327" w:rsidRPr="004F17B5" w:rsidRDefault="00311327" w:rsidP="00311327">
      <w:pPr>
        <w:spacing w:after="360"/>
        <w:rPr>
          <w:rFonts w:ascii="Arial" w:hAnsi="Arial" w:cs="Arial"/>
          <w:b/>
        </w:rPr>
      </w:pPr>
      <w:r w:rsidRPr="004F17B5">
        <w:rPr>
          <w:rFonts w:ascii="Arial" w:hAnsi="Arial" w:cs="Arial"/>
          <w:b/>
        </w:rPr>
        <w:t>a</w:t>
      </w:r>
    </w:p>
    <w:p w:rsidR="00311327" w:rsidRPr="00F26CA9" w:rsidRDefault="00311327" w:rsidP="00031812">
      <w:pPr>
        <w:pStyle w:val="Odstavecseseznamem"/>
        <w:numPr>
          <w:ilvl w:val="0"/>
          <w:numId w:val="6"/>
        </w:numPr>
        <w:tabs>
          <w:tab w:val="left" w:pos="1418"/>
        </w:tabs>
        <w:spacing w:before="240" w:after="120" w:line="276" w:lineRule="auto"/>
        <w:ind w:left="1020" w:hanging="567"/>
        <w:rPr>
          <w:rFonts w:ascii="Arial" w:hAnsi="Arial" w:cs="Arial"/>
          <w:b/>
          <w:sz w:val="22"/>
          <w:szCs w:val="22"/>
        </w:rPr>
      </w:pPr>
      <w:r w:rsidRPr="00F26CA9">
        <w:rPr>
          <w:rFonts w:ascii="Arial" w:hAnsi="Arial" w:cs="Arial"/>
          <w:b/>
          <w:sz w:val="22"/>
          <w:szCs w:val="22"/>
        </w:rPr>
        <w:t>Česká republika - ZEMĚMĚŘICKÝ ÚŘAD</w:t>
      </w:r>
    </w:p>
    <w:p w:rsidR="00311327" w:rsidRDefault="00311327" w:rsidP="00311327">
      <w:pPr>
        <w:tabs>
          <w:tab w:val="left" w:pos="1276"/>
        </w:tabs>
        <w:spacing w:line="276" w:lineRule="auto"/>
        <w:rPr>
          <w:rFonts w:ascii="Arial" w:hAnsi="Arial" w:cs="Arial"/>
          <w:sz w:val="22"/>
          <w:szCs w:val="22"/>
        </w:rPr>
      </w:pPr>
      <w:r>
        <w:rPr>
          <w:rFonts w:ascii="Arial" w:hAnsi="Arial" w:cs="Arial"/>
          <w:sz w:val="22"/>
          <w:szCs w:val="22"/>
        </w:rPr>
        <w:t>Zastupuje</w:t>
      </w:r>
      <w:r w:rsidRPr="001B7333">
        <w:rPr>
          <w:rFonts w:ascii="Arial" w:hAnsi="Arial" w:cs="Arial"/>
          <w:sz w:val="22"/>
          <w:szCs w:val="22"/>
        </w:rPr>
        <w:t>:</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Ing. Karel</w:t>
      </w:r>
      <w:r w:rsidRPr="001B7333">
        <w:rPr>
          <w:rFonts w:ascii="Arial" w:hAnsi="Arial" w:cs="Arial"/>
          <w:sz w:val="22"/>
          <w:szCs w:val="22"/>
        </w:rPr>
        <w:t xml:space="preserve"> Brázdil, CSc., ředitel úřadu</w:t>
      </w:r>
    </w:p>
    <w:p w:rsidR="00311327" w:rsidRDefault="00311327" w:rsidP="00311327">
      <w:pPr>
        <w:tabs>
          <w:tab w:val="left" w:pos="851"/>
        </w:tabs>
        <w:spacing w:line="276" w:lineRule="auto"/>
        <w:rPr>
          <w:rFonts w:ascii="Arial" w:hAnsi="Arial" w:cs="Arial"/>
          <w:sz w:val="22"/>
          <w:szCs w:val="22"/>
        </w:rPr>
      </w:pPr>
      <w:r>
        <w:rPr>
          <w:rFonts w:ascii="Arial" w:hAnsi="Arial" w:cs="Arial"/>
          <w:sz w:val="22"/>
          <w:szCs w:val="22"/>
        </w:rPr>
        <w:t xml:space="preserve">Sídlo: </w:t>
      </w:r>
      <w:r>
        <w:rPr>
          <w:rFonts w:ascii="Arial" w:hAnsi="Arial" w:cs="Arial"/>
          <w:sz w:val="22"/>
          <w:szCs w:val="22"/>
        </w:rPr>
        <w:tab/>
      </w:r>
      <w:r>
        <w:rPr>
          <w:rFonts w:ascii="Arial" w:hAnsi="Arial" w:cs="Arial"/>
          <w:sz w:val="22"/>
          <w:szCs w:val="22"/>
        </w:rPr>
        <w:tab/>
      </w:r>
      <w:r>
        <w:rPr>
          <w:rFonts w:ascii="Arial" w:hAnsi="Arial" w:cs="Arial"/>
          <w:sz w:val="22"/>
          <w:szCs w:val="22"/>
        </w:rPr>
        <w:tab/>
      </w:r>
      <w:r w:rsidRPr="001B7333">
        <w:rPr>
          <w:rFonts w:ascii="Arial" w:hAnsi="Arial" w:cs="Arial"/>
          <w:sz w:val="22"/>
          <w:szCs w:val="22"/>
        </w:rPr>
        <w:t xml:space="preserve">Pod sídlištěm 1800/9, </w:t>
      </w:r>
      <w:r>
        <w:rPr>
          <w:rFonts w:ascii="Arial" w:hAnsi="Arial" w:cs="Arial"/>
          <w:sz w:val="22"/>
          <w:szCs w:val="22"/>
        </w:rPr>
        <w:t xml:space="preserve">182 11 </w:t>
      </w:r>
      <w:r w:rsidRPr="001B7333">
        <w:rPr>
          <w:rFonts w:ascii="Arial" w:hAnsi="Arial" w:cs="Arial"/>
          <w:sz w:val="22"/>
          <w:szCs w:val="22"/>
        </w:rPr>
        <w:t>Praha 8</w:t>
      </w:r>
      <w:r>
        <w:rPr>
          <w:rFonts w:ascii="Arial" w:hAnsi="Arial" w:cs="Arial"/>
          <w:sz w:val="22"/>
          <w:szCs w:val="22"/>
        </w:rPr>
        <w:t xml:space="preserve"> - Kobylisy</w:t>
      </w:r>
    </w:p>
    <w:p w:rsidR="00311327" w:rsidRDefault="00311327" w:rsidP="00311327">
      <w:pPr>
        <w:tabs>
          <w:tab w:val="left" w:pos="1134"/>
        </w:tabs>
        <w:spacing w:line="276" w:lineRule="auto"/>
        <w:rPr>
          <w:rFonts w:ascii="Arial" w:hAnsi="Arial" w:cs="Arial"/>
          <w:sz w:val="22"/>
          <w:szCs w:val="22"/>
        </w:rPr>
      </w:pPr>
      <w:r w:rsidRPr="00CE2734">
        <w:rPr>
          <w:rFonts w:ascii="Arial" w:hAnsi="Arial" w:cs="Arial"/>
          <w:sz w:val="22"/>
          <w:szCs w:val="22"/>
        </w:rPr>
        <w:t xml:space="preserve">ID datové schránky: </w:t>
      </w:r>
      <w:r>
        <w:rPr>
          <w:rFonts w:ascii="Arial" w:hAnsi="Arial" w:cs="Arial"/>
          <w:sz w:val="22"/>
          <w:szCs w:val="22"/>
        </w:rPr>
        <w:tab/>
      </w:r>
      <w:r w:rsidRPr="00CE2734">
        <w:rPr>
          <w:rFonts w:ascii="Arial" w:hAnsi="Arial" w:cs="Arial"/>
          <w:sz w:val="22"/>
          <w:szCs w:val="22"/>
        </w:rPr>
        <w:t>6yvadsa</w:t>
      </w:r>
    </w:p>
    <w:p w:rsidR="00311327" w:rsidRDefault="00311327" w:rsidP="00311327">
      <w:pPr>
        <w:tabs>
          <w:tab w:val="left" w:pos="1134"/>
        </w:tabs>
        <w:spacing w:line="276" w:lineRule="auto"/>
        <w:rPr>
          <w:rFonts w:ascii="Arial" w:hAnsi="Arial" w:cs="Arial"/>
          <w:sz w:val="22"/>
          <w:szCs w:val="22"/>
        </w:rPr>
      </w:pPr>
      <w:r>
        <w:rPr>
          <w:rFonts w:ascii="Arial" w:hAnsi="Arial" w:cs="Arial"/>
          <w:sz w:val="22"/>
          <w:szCs w:val="22"/>
        </w:rPr>
        <w:t>IČ:</w:t>
      </w:r>
      <w:r>
        <w:rPr>
          <w:rFonts w:ascii="Arial" w:hAnsi="Arial" w:cs="Arial"/>
          <w:sz w:val="22"/>
          <w:szCs w:val="22"/>
        </w:rPr>
        <w:tab/>
      </w:r>
      <w:r>
        <w:rPr>
          <w:rFonts w:ascii="Arial" w:hAnsi="Arial" w:cs="Arial"/>
          <w:sz w:val="22"/>
          <w:szCs w:val="22"/>
        </w:rPr>
        <w:tab/>
      </w:r>
      <w:r>
        <w:rPr>
          <w:rFonts w:ascii="Arial" w:hAnsi="Arial" w:cs="Arial"/>
          <w:sz w:val="22"/>
          <w:szCs w:val="22"/>
        </w:rPr>
        <w:tab/>
      </w:r>
      <w:r w:rsidRPr="001B7333">
        <w:rPr>
          <w:rFonts w:ascii="Arial" w:hAnsi="Arial" w:cs="Arial"/>
          <w:sz w:val="22"/>
          <w:szCs w:val="22"/>
        </w:rPr>
        <w:t>60458500</w:t>
      </w:r>
    </w:p>
    <w:p w:rsidR="00311327" w:rsidRDefault="00311327" w:rsidP="00311327">
      <w:pPr>
        <w:spacing w:line="276" w:lineRule="auto"/>
        <w:rPr>
          <w:rFonts w:ascii="Arial" w:hAnsi="Arial" w:cs="Arial"/>
          <w:sz w:val="22"/>
          <w:szCs w:val="22"/>
          <w:u w:val="single"/>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sidRPr="001B7333">
        <w:rPr>
          <w:rFonts w:ascii="Arial" w:hAnsi="Arial" w:cs="Arial"/>
          <w:sz w:val="22"/>
          <w:szCs w:val="22"/>
        </w:rPr>
        <w:t>není plátcem</w:t>
      </w:r>
    </w:p>
    <w:p w:rsidR="00311327" w:rsidRDefault="00311327" w:rsidP="00311327">
      <w:pPr>
        <w:spacing w:line="276" w:lineRule="auto"/>
        <w:rPr>
          <w:rFonts w:ascii="Arial" w:hAnsi="Arial" w:cs="Arial"/>
          <w:sz w:val="22"/>
          <w:szCs w:val="22"/>
        </w:rPr>
      </w:pPr>
      <w:r w:rsidRPr="001B7333">
        <w:rPr>
          <w:rFonts w:ascii="Arial" w:hAnsi="Arial" w:cs="Arial"/>
          <w:sz w:val="22"/>
          <w:szCs w:val="22"/>
        </w:rPr>
        <w:t>Bank</w:t>
      </w:r>
      <w:r>
        <w:rPr>
          <w:rFonts w:ascii="Arial" w:hAnsi="Arial" w:cs="Arial"/>
          <w:sz w:val="22"/>
          <w:szCs w:val="22"/>
        </w:rPr>
        <w:t xml:space="preserve">ovní spojení: </w:t>
      </w:r>
      <w:r>
        <w:rPr>
          <w:rFonts w:ascii="Arial" w:hAnsi="Arial" w:cs="Arial"/>
          <w:sz w:val="22"/>
          <w:szCs w:val="22"/>
        </w:rPr>
        <w:tab/>
      </w:r>
      <w:r w:rsidR="0010482F">
        <w:rPr>
          <w:rFonts w:ascii="Arial" w:hAnsi="Arial" w:cs="Arial"/>
          <w:sz w:val="22"/>
          <w:szCs w:val="22"/>
        </w:rPr>
        <w:t>XXX</w:t>
      </w:r>
    </w:p>
    <w:p w:rsidR="00311327" w:rsidRPr="00CA0FCC" w:rsidRDefault="00311327" w:rsidP="00311327">
      <w:pPr>
        <w:spacing w:line="276" w:lineRule="auto"/>
        <w:rPr>
          <w:rFonts w:ascii="Arial" w:hAnsi="Arial" w:cs="Arial"/>
          <w:sz w:val="22"/>
          <w:szCs w:val="22"/>
        </w:rPr>
      </w:pPr>
      <w:r>
        <w:rPr>
          <w:rFonts w:ascii="Arial" w:hAnsi="Arial" w:cs="Arial"/>
          <w:sz w:val="22"/>
          <w:szCs w:val="22"/>
        </w:rPr>
        <w:t xml:space="preserve">Č. </w:t>
      </w:r>
      <w:proofErr w:type="spellStart"/>
      <w:r>
        <w:rPr>
          <w:rFonts w:ascii="Arial" w:hAnsi="Arial" w:cs="Arial"/>
          <w:sz w:val="22"/>
          <w:szCs w:val="22"/>
        </w:rPr>
        <w:t>ú</w:t>
      </w:r>
      <w:proofErr w:type="spellEnd"/>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0010482F">
        <w:rPr>
          <w:rFonts w:ascii="Arial" w:hAnsi="Arial" w:cs="Arial"/>
          <w:sz w:val="22"/>
          <w:szCs w:val="22"/>
        </w:rPr>
        <w:t>XXX</w:t>
      </w:r>
      <w:r>
        <w:rPr>
          <w:rFonts w:ascii="Arial" w:hAnsi="Arial" w:cs="Arial"/>
          <w:color w:val="000000"/>
        </w:rPr>
        <w:t xml:space="preserve">                                                      </w:t>
      </w:r>
      <w:r>
        <w:rPr>
          <w:rFonts w:ascii="Arial" w:hAnsi="Arial" w:cs="Arial"/>
          <w:color w:val="000000"/>
        </w:rPr>
        <w:tab/>
      </w:r>
      <w:r>
        <w:rPr>
          <w:rFonts w:ascii="Arial" w:hAnsi="Arial" w:cs="Arial"/>
          <w:color w:val="000000"/>
        </w:rPr>
        <w:tab/>
      </w:r>
    </w:p>
    <w:p w:rsidR="00311327" w:rsidRDefault="00311327" w:rsidP="00311327">
      <w:pPr>
        <w:pStyle w:val="Zkladntext"/>
        <w:spacing w:before="120" w:after="360"/>
        <w:rPr>
          <w:rFonts w:ascii="Arial" w:hAnsi="Arial" w:cs="Arial"/>
          <w:sz w:val="22"/>
          <w:szCs w:val="22"/>
        </w:rPr>
      </w:pPr>
      <w:r w:rsidRPr="00A55A4A">
        <w:rPr>
          <w:rFonts w:ascii="Arial" w:hAnsi="Arial" w:cs="Arial"/>
          <w:sz w:val="22"/>
          <w:szCs w:val="22"/>
        </w:rPr>
        <w:t xml:space="preserve">(dále jen </w:t>
      </w:r>
      <w:r w:rsidRPr="0052653E">
        <w:rPr>
          <w:rFonts w:ascii="Arial" w:hAnsi="Arial" w:cs="Arial"/>
          <w:sz w:val="22"/>
          <w:szCs w:val="22"/>
        </w:rPr>
        <w:t>„</w:t>
      </w:r>
      <w:r>
        <w:rPr>
          <w:rFonts w:ascii="Arial" w:hAnsi="Arial" w:cs="Arial"/>
          <w:i/>
          <w:sz w:val="22"/>
          <w:szCs w:val="22"/>
        </w:rPr>
        <w:t>objednatel</w:t>
      </w:r>
      <w:r w:rsidRPr="0052653E">
        <w:rPr>
          <w:rFonts w:ascii="Arial" w:hAnsi="Arial" w:cs="Arial"/>
          <w:sz w:val="22"/>
          <w:szCs w:val="22"/>
        </w:rPr>
        <w:t>“</w:t>
      </w:r>
      <w:r w:rsidRPr="00A55A4A">
        <w:rPr>
          <w:rFonts w:ascii="Arial" w:hAnsi="Arial" w:cs="Arial"/>
          <w:sz w:val="22"/>
          <w:szCs w:val="22"/>
        </w:rPr>
        <w:t>)</w:t>
      </w:r>
    </w:p>
    <w:p w:rsidR="00311327" w:rsidRDefault="00311327" w:rsidP="00311327">
      <w:pPr>
        <w:spacing w:after="240" w:line="276" w:lineRule="auto"/>
        <w:rPr>
          <w:rFonts w:ascii="Arial" w:hAnsi="Arial" w:cs="Arial"/>
          <w:sz w:val="22"/>
          <w:szCs w:val="22"/>
        </w:rPr>
      </w:pPr>
      <w:r w:rsidRPr="001B7333">
        <w:rPr>
          <w:rFonts w:ascii="Arial" w:hAnsi="Arial" w:cs="Arial"/>
          <w:sz w:val="22"/>
          <w:szCs w:val="22"/>
        </w:rPr>
        <w:t>Smluvní strany prohlašují, že údaje, které uvedly v čl. I. odst. 1. a 2. této Smlouvy, jsou platné a že osoby zde uvedené jsou jejich oprávněnými zástupci.</w:t>
      </w:r>
    </w:p>
    <w:p w:rsidR="009C7AF6" w:rsidRPr="000E2541" w:rsidRDefault="00311327" w:rsidP="000E2541">
      <w:pPr>
        <w:spacing w:after="240"/>
        <w:rPr>
          <w:rFonts w:ascii="Arial" w:hAnsi="Arial" w:cs="Arial"/>
          <w:iCs/>
          <w:sz w:val="22"/>
          <w:szCs w:val="22"/>
        </w:rPr>
      </w:pPr>
      <w:r w:rsidRPr="00311327">
        <w:rPr>
          <w:rFonts w:ascii="Arial" w:hAnsi="Arial" w:cs="Arial"/>
          <w:sz w:val="22"/>
          <w:szCs w:val="22"/>
        </w:rPr>
        <w:t xml:space="preserve">Smluvní strany uzavírají níže uvedeného dne, měsíce a roku </w:t>
      </w:r>
      <w:r w:rsidRPr="00311327">
        <w:rPr>
          <w:rFonts w:ascii="Arial" w:hAnsi="Arial" w:cs="Arial"/>
          <w:iCs/>
          <w:sz w:val="22"/>
          <w:szCs w:val="22"/>
        </w:rPr>
        <w:t xml:space="preserve">ve smyslu § </w:t>
      </w:r>
      <w:r>
        <w:rPr>
          <w:rFonts w:ascii="Arial" w:hAnsi="Arial" w:cs="Arial"/>
          <w:iCs/>
          <w:sz w:val="22"/>
          <w:szCs w:val="22"/>
        </w:rPr>
        <w:t>2586</w:t>
      </w:r>
      <w:r w:rsidRPr="00311327">
        <w:rPr>
          <w:rFonts w:ascii="Arial" w:hAnsi="Arial" w:cs="Arial"/>
          <w:iCs/>
          <w:sz w:val="22"/>
          <w:szCs w:val="22"/>
        </w:rPr>
        <w:t xml:space="preserve"> – 2635 zák. č. 89/2012 Sb., občanského zákoníku, v platném znění mezi smluvními stranami</w:t>
      </w:r>
      <w:r>
        <w:rPr>
          <w:rFonts w:ascii="Arial" w:hAnsi="Arial" w:cs="Arial"/>
          <w:iCs/>
          <w:sz w:val="22"/>
          <w:szCs w:val="22"/>
        </w:rPr>
        <w:t>,</w:t>
      </w:r>
      <w:r w:rsidRPr="00311327">
        <w:rPr>
          <w:rFonts w:ascii="Arial" w:hAnsi="Arial" w:cs="Arial"/>
          <w:sz w:val="22"/>
          <w:szCs w:val="22"/>
        </w:rPr>
        <w:t xml:space="preserve"> tuto</w:t>
      </w:r>
      <w:r>
        <w:rPr>
          <w:rFonts w:ascii="Arial" w:hAnsi="Arial" w:cs="Arial"/>
          <w:sz w:val="22"/>
          <w:szCs w:val="22"/>
        </w:rPr>
        <w:t xml:space="preserve"> Smlouvu o dílo</w:t>
      </w:r>
      <w:r w:rsidRPr="00311327">
        <w:rPr>
          <w:rFonts w:ascii="Arial" w:hAnsi="Arial" w:cs="Arial"/>
          <w:sz w:val="22"/>
          <w:szCs w:val="22"/>
        </w:rPr>
        <w:t>.</w:t>
      </w:r>
    </w:p>
    <w:p w:rsidR="000E2541" w:rsidRPr="000E2541" w:rsidRDefault="005E38ED">
      <w:pPr>
        <w:jc w:val="center"/>
        <w:rPr>
          <w:rFonts w:ascii="Arial" w:hAnsi="Arial" w:cs="Arial"/>
          <w:b/>
          <w:sz w:val="22"/>
          <w:szCs w:val="22"/>
        </w:rPr>
      </w:pPr>
      <w:r w:rsidRPr="000E2541">
        <w:rPr>
          <w:rFonts w:ascii="Arial" w:hAnsi="Arial" w:cs="Arial"/>
          <w:b/>
          <w:sz w:val="22"/>
          <w:szCs w:val="22"/>
        </w:rPr>
        <w:t>I</w:t>
      </w:r>
      <w:r w:rsidR="007E664B" w:rsidRPr="000E2541">
        <w:rPr>
          <w:rFonts w:ascii="Arial" w:hAnsi="Arial" w:cs="Arial"/>
          <w:b/>
          <w:sz w:val="22"/>
          <w:szCs w:val="22"/>
        </w:rPr>
        <w:t>I</w:t>
      </w:r>
      <w:r w:rsidR="000E2541" w:rsidRPr="000E2541">
        <w:rPr>
          <w:rFonts w:ascii="Arial" w:hAnsi="Arial" w:cs="Arial"/>
          <w:b/>
          <w:sz w:val="22"/>
          <w:szCs w:val="22"/>
        </w:rPr>
        <w:t xml:space="preserve">. </w:t>
      </w:r>
    </w:p>
    <w:p w:rsidR="009C7AF6" w:rsidRDefault="000E2541" w:rsidP="00AE61A9">
      <w:pPr>
        <w:jc w:val="center"/>
        <w:rPr>
          <w:rFonts w:ascii="Arial" w:hAnsi="Arial" w:cs="Arial"/>
          <w:sz w:val="22"/>
          <w:szCs w:val="22"/>
        </w:rPr>
      </w:pPr>
      <w:r>
        <w:rPr>
          <w:rFonts w:ascii="Arial" w:hAnsi="Arial" w:cs="Arial"/>
          <w:b/>
          <w:sz w:val="22"/>
          <w:szCs w:val="22"/>
          <w:u w:val="single"/>
        </w:rPr>
        <w:t xml:space="preserve">ÚVODNÍ </w:t>
      </w:r>
      <w:r w:rsidR="005E38ED">
        <w:rPr>
          <w:rFonts w:ascii="Arial" w:hAnsi="Arial" w:cs="Arial"/>
          <w:b/>
          <w:sz w:val="22"/>
          <w:szCs w:val="22"/>
          <w:u w:val="single"/>
        </w:rPr>
        <w:t>USTANOVENÍ</w:t>
      </w:r>
    </w:p>
    <w:p w:rsidR="009C7AF6" w:rsidRPr="00311327" w:rsidRDefault="008B01C6" w:rsidP="00031812">
      <w:pPr>
        <w:pStyle w:val="Nadpis1"/>
        <w:numPr>
          <w:ilvl w:val="0"/>
          <w:numId w:val="3"/>
        </w:numPr>
        <w:spacing w:line="276" w:lineRule="auto"/>
        <w:ind w:left="284" w:hanging="324"/>
        <w:rPr>
          <w:rFonts w:ascii="Arial" w:hAnsi="Arial" w:cs="Arial"/>
          <w:b w:val="0"/>
          <w:sz w:val="22"/>
          <w:szCs w:val="22"/>
          <w:u w:val="none"/>
        </w:rPr>
      </w:pPr>
      <w:r w:rsidRPr="00311327">
        <w:rPr>
          <w:rFonts w:ascii="Arial" w:hAnsi="Arial" w:cs="Arial"/>
          <w:b w:val="0"/>
          <w:sz w:val="22"/>
          <w:szCs w:val="22"/>
          <w:u w:val="none"/>
        </w:rPr>
        <w:t>Podkladem pro uzavření této Smlouvy je Na</w:t>
      </w:r>
      <w:r w:rsidR="009233B7" w:rsidRPr="00311327">
        <w:rPr>
          <w:rFonts w:ascii="Arial" w:hAnsi="Arial" w:cs="Arial"/>
          <w:b w:val="0"/>
          <w:sz w:val="22"/>
          <w:szCs w:val="22"/>
          <w:u w:val="none"/>
        </w:rPr>
        <w:t xml:space="preserve">bídka zhotovitele ze dne </w:t>
      </w:r>
      <w:r w:rsidR="00853141" w:rsidRPr="00211B7D">
        <w:rPr>
          <w:rFonts w:ascii="Arial" w:hAnsi="Arial" w:cs="Arial"/>
          <w:b w:val="0"/>
          <w:sz w:val="22"/>
          <w:szCs w:val="22"/>
          <w:u w:val="none"/>
        </w:rPr>
        <w:t>22.</w:t>
      </w:r>
      <w:r w:rsidR="00211B7D" w:rsidRPr="00211B7D">
        <w:rPr>
          <w:rFonts w:ascii="Arial" w:hAnsi="Arial" w:cs="Arial"/>
          <w:b w:val="0"/>
          <w:sz w:val="22"/>
          <w:szCs w:val="22"/>
          <w:u w:val="none"/>
        </w:rPr>
        <w:t xml:space="preserve"> </w:t>
      </w:r>
      <w:r w:rsidR="00614E7C" w:rsidRPr="00211B7D">
        <w:rPr>
          <w:rFonts w:ascii="Arial" w:hAnsi="Arial" w:cs="Arial"/>
          <w:b w:val="0"/>
          <w:sz w:val="22"/>
          <w:szCs w:val="22"/>
          <w:u w:val="none"/>
        </w:rPr>
        <w:t>2.</w:t>
      </w:r>
      <w:r w:rsidR="00211B7D" w:rsidRPr="00211B7D">
        <w:rPr>
          <w:rFonts w:ascii="Arial" w:hAnsi="Arial" w:cs="Arial"/>
          <w:b w:val="0"/>
          <w:sz w:val="22"/>
          <w:szCs w:val="22"/>
          <w:u w:val="none"/>
        </w:rPr>
        <w:t xml:space="preserve"> </w:t>
      </w:r>
      <w:r w:rsidR="00614E7C" w:rsidRPr="00211B7D">
        <w:rPr>
          <w:rFonts w:ascii="Arial" w:hAnsi="Arial" w:cs="Arial"/>
          <w:b w:val="0"/>
          <w:sz w:val="22"/>
          <w:szCs w:val="22"/>
          <w:u w:val="none"/>
        </w:rPr>
        <w:t>2017</w:t>
      </w:r>
      <w:r w:rsidR="00211B7D">
        <w:rPr>
          <w:rFonts w:ascii="Arial" w:hAnsi="Arial" w:cs="Arial"/>
          <w:b w:val="0"/>
          <w:sz w:val="22"/>
          <w:szCs w:val="22"/>
          <w:u w:val="none"/>
        </w:rPr>
        <w:t>,</w:t>
      </w:r>
      <w:r w:rsidR="009233B7" w:rsidRPr="00311327">
        <w:rPr>
          <w:rFonts w:ascii="Arial" w:hAnsi="Arial" w:cs="Arial"/>
          <w:b w:val="0"/>
          <w:sz w:val="22"/>
          <w:szCs w:val="22"/>
          <w:u w:val="none"/>
        </w:rPr>
        <w:t xml:space="preserve"> </w:t>
      </w:r>
      <w:r w:rsidRPr="00311327">
        <w:rPr>
          <w:rFonts w:ascii="Arial" w:hAnsi="Arial" w:cs="Arial"/>
          <w:b w:val="0"/>
          <w:sz w:val="22"/>
          <w:szCs w:val="22"/>
          <w:u w:val="none"/>
        </w:rPr>
        <w:t>podan</w:t>
      </w:r>
      <w:r w:rsidR="00F77BCD" w:rsidRPr="00311327">
        <w:rPr>
          <w:rFonts w:ascii="Arial" w:hAnsi="Arial" w:cs="Arial"/>
          <w:b w:val="0"/>
          <w:sz w:val="22"/>
          <w:szCs w:val="22"/>
          <w:u w:val="none"/>
        </w:rPr>
        <w:t xml:space="preserve">á pro veřejnou zakázku: </w:t>
      </w:r>
      <w:r w:rsidR="00ED3C4E">
        <w:rPr>
          <w:rFonts w:ascii="Arial" w:hAnsi="Arial" w:cs="Arial"/>
          <w:b w:val="0"/>
          <w:sz w:val="22"/>
          <w:szCs w:val="22"/>
          <w:u w:val="none"/>
        </w:rPr>
        <w:t>„</w:t>
      </w:r>
      <w:r w:rsidRPr="00311327">
        <w:rPr>
          <w:rFonts w:ascii="Arial" w:hAnsi="Arial" w:cs="Arial"/>
          <w:b w:val="0"/>
          <w:sz w:val="22"/>
          <w:szCs w:val="22"/>
          <w:u w:val="none"/>
        </w:rPr>
        <w:t>Mytí oken a ošetření rámů a parapetů v</w:t>
      </w:r>
      <w:r w:rsidR="00546B91" w:rsidRPr="00311327">
        <w:rPr>
          <w:rFonts w:ascii="Arial" w:hAnsi="Arial" w:cs="Arial"/>
          <w:b w:val="0"/>
          <w:sz w:val="22"/>
          <w:szCs w:val="22"/>
          <w:u w:val="none"/>
        </w:rPr>
        <w:t> </w:t>
      </w:r>
      <w:r w:rsidR="00ED3C4E" w:rsidRPr="00311327">
        <w:rPr>
          <w:rFonts w:ascii="Arial" w:hAnsi="Arial" w:cs="Arial"/>
          <w:b w:val="0"/>
          <w:sz w:val="22"/>
          <w:szCs w:val="22"/>
          <w:u w:val="none"/>
        </w:rPr>
        <w:t>budov</w:t>
      </w:r>
      <w:r w:rsidR="00ED3C4E">
        <w:rPr>
          <w:rFonts w:ascii="Arial" w:hAnsi="Arial" w:cs="Arial"/>
          <w:b w:val="0"/>
          <w:sz w:val="22"/>
          <w:szCs w:val="22"/>
          <w:u w:val="none"/>
        </w:rPr>
        <w:t>ě</w:t>
      </w:r>
      <w:r w:rsidR="00ED3C4E" w:rsidRPr="00311327">
        <w:rPr>
          <w:rFonts w:ascii="Arial" w:hAnsi="Arial" w:cs="Arial"/>
          <w:b w:val="0"/>
          <w:sz w:val="22"/>
          <w:szCs w:val="22"/>
          <w:u w:val="none"/>
        </w:rPr>
        <w:t xml:space="preserve"> </w:t>
      </w:r>
      <w:r w:rsidR="00546B91" w:rsidRPr="00311327">
        <w:rPr>
          <w:rFonts w:ascii="Arial" w:hAnsi="Arial" w:cs="Arial"/>
          <w:b w:val="0"/>
          <w:sz w:val="22"/>
          <w:szCs w:val="22"/>
          <w:u w:val="none"/>
        </w:rPr>
        <w:t>Zeměměřických a katastrálních úřadů</w:t>
      </w:r>
      <w:r w:rsidR="00ED3C4E">
        <w:rPr>
          <w:rFonts w:ascii="Arial" w:hAnsi="Arial" w:cs="Arial"/>
          <w:b w:val="0"/>
          <w:sz w:val="22"/>
          <w:szCs w:val="22"/>
          <w:u w:val="none"/>
        </w:rPr>
        <w:t>“</w:t>
      </w:r>
      <w:r w:rsidR="00546B91" w:rsidRPr="00311327">
        <w:rPr>
          <w:rFonts w:ascii="Arial" w:hAnsi="Arial" w:cs="Arial"/>
          <w:b w:val="0"/>
          <w:sz w:val="22"/>
          <w:szCs w:val="22"/>
          <w:u w:val="none"/>
        </w:rPr>
        <w:t xml:space="preserve"> (dále jen</w:t>
      </w:r>
      <w:r w:rsidRPr="00311327">
        <w:rPr>
          <w:rFonts w:ascii="Arial" w:hAnsi="Arial" w:cs="Arial"/>
          <w:b w:val="0"/>
          <w:sz w:val="22"/>
          <w:szCs w:val="22"/>
          <w:u w:val="none"/>
        </w:rPr>
        <w:t xml:space="preserve"> BZKÚ</w:t>
      </w:r>
      <w:r w:rsidR="00546B91" w:rsidRPr="00311327">
        <w:rPr>
          <w:rFonts w:ascii="Arial" w:hAnsi="Arial" w:cs="Arial"/>
          <w:b w:val="0"/>
          <w:sz w:val="22"/>
          <w:szCs w:val="22"/>
          <w:u w:val="none"/>
        </w:rPr>
        <w:t>)</w:t>
      </w:r>
      <w:r w:rsidRPr="00311327">
        <w:rPr>
          <w:rFonts w:ascii="Arial" w:hAnsi="Arial" w:cs="Arial"/>
          <w:b w:val="0"/>
          <w:sz w:val="22"/>
          <w:szCs w:val="22"/>
          <w:u w:val="none"/>
        </w:rPr>
        <w:t xml:space="preserve"> za použití </w:t>
      </w:r>
      <w:r w:rsidR="002437F7" w:rsidRPr="00311327">
        <w:rPr>
          <w:rFonts w:ascii="Arial" w:hAnsi="Arial" w:cs="Arial"/>
          <w:b w:val="0"/>
          <w:sz w:val="22"/>
          <w:szCs w:val="22"/>
          <w:u w:val="none"/>
        </w:rPr>
        <w:t xml:space="preserve">horolezecké a </w:t>
      </w:r>
      <w:r w:rsidRPr="00311327">
        <w:rPr>
          <w:rFonts w:ascii="Arial" w:hAnsi="Arial" w:cs="Arial"/>
          <w:b w:val="0"/>
          <w:sz w:val="22"/>
          <w:szCs w:val="22"/>
          <w:u w:val="none"/>
        </w:rPr>
        <w:t>výškové techniky</w:t>
      </w:r>
      <w:r w:rsidR="008A6352">
        <w:rPr>
          <w:rFonts w:ascii="Arial" w:hAnsi="Arial" w:cs="Arial"/>
          <w:b w:val="0"/>
          <w:sz w:val="22"/>
          <w:szCs w:val="22"/>
          <w:u w:val="none"/>
        </w:rPr>
        <w:t xml:space="preserve"> </w:t>
      </w:r>
      <w:r w:rsidRPr="00311327">
        <w:rPr>
          <w:rFonts w:ascii="Arial" w:hAnsi="Arial" w:cs="Arial"/>
          <w:b w:val="0"/>
          <w:sz w:val="22"/>
          <w:szCs w:val="22"/>
          <w:u w:val="none"/>
        </w:rPr>
        <w:t>(dále jen „Veřejná zakázka“)</w:t>
      </w:r>
      <w:r w:rsidR="00311327">
        <w:rPr>
          <w:rFonts w:ascii="Arial" w:hAnsi="Arial" w:cs="Arial"/>
          <w:b w:val="0"/>
          <w:sz w:val="22"/>
          <w:szCs w:val="22"/>
          <w:u w:val="none"/>
        </w:rPr>
        <w:t xml:space="preserve">. </w:t>
      </w:r>
      <w:r w:rsidRPr="00311327">
        <w:rPr>
          <w:rFonts w:ascii="Arial" w:hAnsi="Arial" w:cs="Arial"/>
          <w:b w:val="0"/>
          <w:sz w:val="22"/>
          <w:szCs w:val="22"/>
          <w:u w:val="none"/>
        </w:rPr>
        <w:t>Účelem této Smlouvy je vymezení přesných podmínek pro zhotovení a převzetí díla uvedeného v článku III. a pro určení vzájemných vztahů smluvních stran.</w:t>
      </w:r>
    </w:p>
    <w:p w:rsidR="009C7AF6" w:rsidRDefault="009C7AF6" w:rsidP="000E2541">
      <w:pPr>
        <w:pStyle w:val="Nadpis1"/>
        <w:spacing w:line="276" w:lineRule="auto"/>
        <w:ind w:left="1080"/>
        <w:rPr>
          <w:rFonts w:ascii="Arial" w:hAnsi="Arial" w:cs="Arial"/>
          <w:b w:val="0"/>
          <w:sz w:val="22"/>
          <w:szCs w:val="22"/>
          <w:u w:val="none"/>
        </w:rPr>
      </w:pPr>
    </w:p>
    <w:p w:rsidR="009C7AF6" w:rsidRDefault="009C7AF6"/>
    <w:p w:rsidR="00845269" w:rsidRPr="00845269" w:rsidRDefault="00427731" w:rsidP="00845269">
      <w:pPr>
        <w:pStyle w:val="Nadpis1"/>
        <w:spacing w:line="276" w:lineRule="auto"/>
        <w:jc w:val="center"/>
        <w:rPr>
          <w:rFonts w:ascii="Arial" w:hAnsi="Arial" w:cs="Arial"/>
          <w:sz w:val="22"/>
          <w:szCs w:val="22"/>
          <w:u w:val="none"/>
        </w:rPr>
      </w:pPr>
      <w:r w:rsidRPr="00845269">
        <w:rPr>
          <w:rFonts w:ascii="Arial" w:hAnsi="Arial" w:cs="Arial"/>
          <w:sz w:val="22"/>
          <w:szCs w:val="22"/>
          <w:u w:val="none"/>
        </w:rPr>
        <w:lastRenderedPageBreak/>
        <w:t>I</w:t>
      </w:r>
      <w:r w:rsidR="00B93845" w:rsidRPr="00845269">
        <w:rPr>
          <w:rFonts w:ascii="Arial" w:hAnsi="Arial" w:cs="Arial"/>
          <w:sz w:val="22"/>
          <w:szCs w:val="22"/>
          <w:u w:val="none"/>
        </w:rPr>
        <w:t>I</w:t>
      </w:r>
      <w:r w:rsidRPr="00845269">
        <w:rPr>
          <w:rFonts w:ascii="Arial" w:hAnsi="Arial" w:cs="Arial"/>
          <w:sz w:val="22"/>
          <w:szCs w:val="22"/>
          <w:u w:val="none"/>
        </w:rPr>
        <w:t xml:space="preserve">I. </w:t>
      </w:r>
    </w:p>
    <w:p w:rsidR="009D5FD5" w:rsidRPr="001B7333" w:rsidRDefault="00427731" w:rsidP="00AE61A9">
      <w:pPr>
        <w:pStyle w:val="Nadpis1"/>
        <w:spacing w:line="360" w:lineRule="auto"/>
        <w:jc w:val="center"/>
        <w:rPr>
          <w:rFonts w:ascii="Arial" w:hAnsi="Arial" w:cs="Arial"/>
          <w:sz w:val="22"/>
          <w:szCs w:val="22"/>
        </w:rPr>
      </w:pPr>
      <w:r w:rsidRPr="001B7333">
        <w:rPr>
          <w:rFonts w:ascii="Arial" w:hAnsi="Arial" w:cs="Arial"/>
          <w:sz w:val="22"/>
          <w:szCs w:val="22"/>
        </w:rPr>
        <w:t>P</w:t>
      </w:r>
      <w:r w:rsidR="00845269">
        <w:rPr>
          <w:rFonts w:ascii="Arial" w:hAnsi="Arial" w:cs="Arial"/>
          <w:sz w:val="22"/>
          <w:szCs w:val="22"/>
        </w:rPr>
        <w:t xml:space="preserve">ŘEDMĚT </w:t>
      </w:r>
      <w:r w:rsidR="00F7540E" w:rsidRPr="001B7333">
        <w:rPr>
          <w:rFonts w:ascii="Arial" w:hAnsi="Arial" w:cs="Arial"/>
          <w:sz w:val="22"/>
          <w:szCs w:val="22"/>
        </w:rPr>
        <w:t>SMLOUVY</w:t>
      </w:r>
    </w:p>
    <w:p w:rsidR="009C7AF6" w:rsidRDefault="003A75CB" w:rsidP="00031812">
      <w:pPr>
        <w:pStyle w:val="Nadpis1"/>
        <w:numPr>
          <w:ilvl w:val="0"/>
          <w:numId w:val="7"/>
        </w:numPr>
        <w:spacing w:after="240" w:line="276" w:lineRule="auto"/>
        <w:ind w:left="284" w:hanging="324"/>
        <w:rPr>
          <w:rFonts w:ascii="Arial" w:hAnsi="Arial" w:cs="Arial"/>
          <w:b w:val="0"/>
          <w:sz w:val="22"/>
          <w:szCs w:val="22"/>
          <w:u w:val="none"/>
        </w:rPr>
      </w:pPr>
      <w:r w:rsidRPr="001B7333">
        <w:rPr>
          <w:rFonts w:ascii="Arial" w:hAnsi="Arial" w:cs="Arial"/>
          <w:b w:val="0"/>
          <w:sz w:val="22"/>
          <w:szCs w:val="22"/>
          <w:u w:val="none"/>
        </w:rPr>
        <w:t>S</w:t>
      </w:r>
      <w:r w:rsidR="00690F77" w:rsidRPr="001B7333">
        <w:rPr>
          <w:rFonts w:ascii="Arial" w:hAnsi="Arial" w:cs="Arial"/>
          <w:b w:val="0"/>
          <w:sz w:val="22"/>
          <w:szCs w:val="22"/>
          <w:u w:val="none"/>
        </w:rPr>
        <w:t>mlouvou se zhotovitel zavazuje provést na svůj náklad a nebezpečí pro objednatele níže</w:t>
      </w:r>
      <w:r w:rsidR="00C502DE">
        <w:rPr>
          <w:rFonts w:ascii="Arial" w:hAnsi="Arial" w:cs="Arial"/>
          <w:b w:val="0"/>
          <w:sz w:val="22"/>
          <w:szCs w:val="22"/>
          <w:u w:val="none"/>
        </w:rPr>
        <w:t xml:space="preserve"> </w:t>
      </w:r>
      <w:r w:rsidR="009D5FD5" w:rsidRPr="001B7333">
        <w:rPr>
          <w:rFonts w:ascii="Arial" w:hAnsi="Arial" w:cs="Arial"/>
          <w:b w:val="0"/>
          <w:sz w:val="22"/>
          <w:szCs w:val="22"/>
          <w:u w:val="none"/>
        </w:rPr>
        <w:t>specifikované dílo a to za podmínek dohodn</w:t>
      </w:r>
      <w:r w:rsidR="006E0186" w:rsidRPr="001B7333">
        <w:rPr>
          <w:rFonts w:ascii="Arial" w:hAnsi="Arial" w:cs="Arial"/>
          <w:b w:val="0"/>
          <w:sz w:val="22"/>
          <w:szCs w:val="22"/>
          <w:u w:val="none"/>
        </w:rPr>
        <w:t>u</w:t>
      </w:r>
      <w:r w:rsidR="009D5FD5" w:rsidRPr="001B7333">
        <w:rPr>
          <w:rFonts w:ascii="Arial" w:hAnsi="Arial" w:cs="Arial"/>
          <w:b w:val="0"/>
          <w:sz w:val="22"/>
          <w:szCs w:val="22"/>
          <w:u w:val="none"/>
        </w:rPr>
        <w:t>tých níže.</w:t>
      </w:r>
      <w:r w:rsidR="00690F77" w:rsidRPr="001B7333">
        <w:rPr>
          <w:rFonts w:ascii="Arial" w:hAnsi="Arial" w:cs="Arial"/>
          <w:b w:val="0"/>
          <w:sz w:val="22"/>
          <w:szCs w:val="22"/>
          <w:u w:val="none"/>
        </w:rPr>
        <w:t xml:space="preserve"> </w:t>
      </w:r>
    </w:p>
    <w:p w:rsidR="00ED06B5" w:rsidRPr="000E2541" w:rsidRDefault="00690F77" w:rsidP="00031812">
      <w:pPr>
        <w:pStyle w:val="Nadpis1"/>
        <w:numPr>
          <w:ilvl w:val="0"/>
          <w:numId w:val="7"/>
        </w:numPr>
        <w:spacing w:after="240" w:line="276" w:lineRule="auto"/>
        <w:ind w:left="284" w:hanging="324"/>
        <w:rPr>
          <w:rFonts w:ascii="Arial" w:hAnsi="Arial" w:cs="Arial"/>
          <w:b w:val="0"/>
          <w:sz w:val="22"/>
          <w:szCs w:val="22"/>
          <w:u w:val="none"/>
        </w:rPr>
      </w:pPr>
      <w:r w:rsidRPr="001B7333">
        <w:rPr>
          <w:rFonts w:ascii="Arial" w:hAnsi="Arial" w:cs="Arial"/>
          <w:b w:val="0"/>
          <w:sz w:val="22"/>
          <w:szCs w:val="22"/>
          <w:u w:val="none"/>
        </w:rPr>
        <w:t>Objednatel se zavazuje</w:t>
      </w:r>
      <w:r w:rsidR="008B7611">
        <w:rPr>
          <w:rFonts w:ascii="Arial" w:hAnsi="Arial" w:cs="Arial"/>
          <w:b w:val="0"/>
          <w:sz w:val="22"/>
          <w:szCs w:val="22"/>
          <w:u w:val="none"/>
        </w:rPr>
        <w:t xml:space="preserve"> řádně provedené</w:t>
      </w:r>
      <w:r w:rsidRPr="001B7333">
        <w:rPr>
          <w:rFonts w:ascii="Arial" w:hAnsi="Arial" w:cs="Arial"/>
          <w:b w:val="0"/>
          <w:sz w:val="22"/>
          <w:szCs w:val="22"/>
          <w:u w:val="none"/>
        </w:rPr>
        <w:t xml:space="preserve"> dílo převzít a zaplatit za ně zhotoviteli cenu za zhotovené dílo</w:t>
      </w:r>
      <w:r w:rsidR="00C502DE">
        <w:rPr>
          <w:rFonts w:ascii="Arial" w:hAnsi="Arial" w:cs="Arial"/>
          <w:b w:val="0"/>
          <w:sz w:val="22"/>
          <w:szCs w:val="22"/>
          <w:u w:val="none"/>
        </w:rPr>
        <w:t>.</w:t>
      </w:r>
    </w:p>
    <w:p w:rsidR="009C7AF6" w:rsidRDefault="007F7422" w:rsidP="00031812">
      <w:pPr>
        <w:pStyle w:val="Nadpis1"/>
        <w:numPr>
          <w:ilvl w:val="0"/>
          <w:numId w:val="7"/>
        </w:numPr>
        <w:spacing w:line="276" w:lineRule="auto"/>
        <w:ind w:left="284" w:hanging="324"/>
        <w:rPr>
          <w:rFonts w:ascii="Arial" w:hAnsi="Arial" w:cs="Arial"/>
          <w:b w:val="0"/>
          <w:sz w:val="22"/>
          <w:szCs w:val="22"/>
          <w:u w:val="none"/>
        </w:rPr>
      </w:pPr>
      <w:r w:rsidRPr="007F7422">
        <w:rPr>
          <w:rFonts w:ascii="Arial" w:hAnsi="Arial" w:cs="Arial"/>
          <w:b w:val="0"/>
          <w:sz w:val="22"/>
          <w:szCs w:val="22"/>
          <w:u w:val="none"/>
        </w:rPr>
        <w:t>Předmětem díla je:</w:t>
      </w:r>
    </w:p>
    <w:p w:rsidR="00EB2EBE" w:rsidRDefault="009818CD" w:rsidP="00031812">
      <w:pPr>
        <w:pStyle w:val="Odstavecseseznamem"/>
        <w:numPr>
          <w:ilvl w:val="0"/>
          <w:numId w:val="4"/>
        </w:numPr>
        <w:spacing w:line="276" w:lineRule="auto"/>
        <w:rPr>
          <w:rFonts w:ascii="Arial" w:hAnsi="Arial" w:cs="Arial"/>
          <w:sz w:val="22"/>
          <w:szCs w:val="22"/>
        </w:rPr>
      </w:pPr>
      <w:r w:rsidRPr="009818CD">
        <w:rPr>
          <w:rFonts w:ascii="Arial" w:hAnsi="Arial" w:cs="Arial"/>
          <w:sz w:val="22"/>
          <w:szCs w:val="22"/>
        </w:rPr>
        <w:t>kontrola stavu zatmelení parapetů, kontrola stavu okapnic a stavu rámů oken, včetně zdokumentování – (fotodokumentace, popis poškození a identifikace místnosti) větších poškození,</w:t>
      </w:r>
    </w:p>
    <w:p w:rsidR="00EB2EBE" w:rsidRDefault="009818CD" w:rsidP="00031812">
      <w:pPr>
        <w:pStyle w:val="Odstavecseseznamem"/>
        <w:numPr>
          <w:ilvl w:val="0"/>
          <w:numId w:val="4"/>
        </w:numPr>
        <w:spacing w:line="276" w:lineRule="auto"/>
        <w:rPr>
          <w:rFonts w:ascii="Arial" w:hAnsi="Arial" w:cs="Arial"/>
          <w:sz w:val="22"/>
          <w:szCs w:val="22"/>
        </w:rPr>
      </w:pPr>
      <w:r w:rsidRPr="009818CD">
        <w:rPr>
          <w:rFonts w:ascii="Arial" w:hAnsi="Arial" w:cs="Arial"/>
          <w:sz w:val="22"/>
          <w:szCs w:val="22"/>
        </w:rPr>
        <w:t xml:space="preserve"> umytí vnější strany </w:t>
      </w:r>
      <w:proofErr w:type="spellStart"/>
      <w:r w:rsidRPr="009818CD">
        <w:rPr>
          <w:rFonts w:ascii="Arial" w:hAnsi="Arial" w:cs="Arial"/>
          <w:sz w:val="22"/>
          <w:szCs w:val="22"/>
        </w:rPr>
        <w:t>eurooken</w:t>
      </w:r>
      <w:proofErr w:type="spellEnd"/>
      <w:r w:rsidRPr="009818CD">
        <w:rPr>
          <w:rFonts w:ascii="Arial" w:hAnsi="Arial" w:cs="Arial"/>
          <w:sz w:val="22"/>
          <w:szCs w:val="22"/>
        </w:rPr>
        <w:t>, včetně rámů a parapetů o ploše 3048 m</w:t>
      </w:r>
      <w:r w:rsidRPr="003B47B4">
        <w:rPr>
          <w:rFonts w:ascii="Arial" w:hAnsi="Arial" w:cs="Arial"/>
          <w:sz w:val="22"/>
          <w:szCs w:val="22"/>
          <w:vertAlign w:val="superscript"/>
        </w:rPr>
        <w:t>2</w:t>
      </w:r>
      <w:r w:rsidRPr="009818CD">
        <w:rPr>
          <w:rFonts w:ascii="Arial" w:hAnsi="Arial" w:cs="Arial"/>
          <w:sz w:val="22"/>
          <w:szCs w:val="22"/>
        </w:rPr>
        <w:t xml:space="preserve"> za pomoci horolezecké nebo výškové techniky</w:t>
      </w:r>
      <w:r w:rsidR="008B7611">
        <w:rPr>
          <w:rFonts w:ascii="Arial" w:hAnsi="Arial" w:cs="Arial"/>
          <w:sz w:val="22"/>
          <w:szCs w:val="22"/>
        </w:rPr>
        <w:t>,</w:t>
      </w:r>
    </w:p>
    <w:p w:rsidR="00EB2EBE" w:rsidRDefault="009818CD" w:rsidP="00031812">
      <w:pPr>
        <w:pStyle w:val="Odstavecseseznamem"/>
        <w:numPr>
          <w:ilvl w:val="0"/>
          <w:numId w:val="4"/>
        </w:numPr>
        <w:spacing w:line="276" w:lineRule="auto"/>
        <w:rPr>
          <w:rFonts w:ascii="Arial" w:hAnsi="Arial" w:cs="Arial"/>
          <w:sz w:val="22"/>
          <w:szCs w:val="22"/>
        </w:rPr>
      </w:pPr>
      <w:r w:rsidRPr="009818CD">
        <w:rPr>
          <w:rFonts w:ascii="Arial" w:hAnsi="Arial" w:cs="Arial"/>
          <w:sz w:val="22"/>
          <w:szCs w:val="22"/>
        </w:rPr>
        <w:t xml:space="preserve">ošetření dřevěných rámů, popř. provedení přetmelení rámů a parapetů, </w:t>
      </w:r>
    </w:p>
    <w:p w:rsidR="00EB2EBE" w:rsidRDefault="009818CD" w:rsidP="00031812">
      <w:pPr>
        <w:pStyle w:val="Odstavecseseznamem"/>
        <w:numPr>
          <w:ilvl w:val="0"/>
          <w:numId w:val="4"/>
        </w:numPr>
        <w:spacing w:line="276" w:lineRule="auto"/>
        <w:rPr>
          <w:rFonts w:ascii="Arial" w:hAnsi="Arial" w:cs="Arial"/>
          <w:sz w:val="22"/>
          <w:szCs w:val="22"/>
        </w:rPr>
      </w:pPr>
      <w:r w:rsidRPr="009818CD">
        <w:rPr>
          <w:rFonts w:ascii="Arial" w:hAnsi="Arial" w:cs="Arial"/>
          <w:sz w:val="22"/>
          <w:szCs w:val="22"/>
        </w:rPr>
        <w:t>oboustranné umytí světlíků o ploše cca 63 m</w:t>
      </w:r>
      <w:r w:rsidRPr="003B47B4">
        <w:rPr>
          <w:rFonts w:ascii="Arial" w:hAnsi="Arial" w:cs="Arial"/>
          <w:sz w:val="22"/>
          <w:szCs w:val="22"/>
          <w:vertAlign w:val="superscript"/>
        </w:rPr>
        <w:t>2</w:t>
      </w:r>
      <w:r w:rsidRPr="009818CD">
        <w:rPr>
          <w:rFonts w:ascii="Arial" w:hAnsi="Arial" w:cs="Arial"/>
          <w:sz w:val="22"/>
          <w:szCs w:val="22"/>
        </w:rPr>
        <w:t xml:space="preserve"> (jedna strana),</w:t>
      </w:r>
    </w:p>
    <w:p w:rsidR="00EB2EBE" w:rsidRDefault="009818CD" w:rsidP="00031812">
      <w:pPr>
        <w:pStyle w:val="Odstavecseseznamem"/>
        <w:numPr>
          <w:ilvl w:val="0"/>
          <w:numId w:val="4"/>
        </w:numPr>
        <w:spacing w:line="276" w:lineRule="auto"/>
        <w:rPr>
          <w:rFonts w:ascii="Arial" w:hAnsi="Arial" w:cs="Arial"/>
          <w:sz w:val="22"/>
          <w:szCs w:val="22"/>
        </w:rPr>
      </w:pPr>
      <w:r w:rsidRPr="009818CD">
        <w:rPr>
          <w:rFonts w:ascii="Arial" w:hAnsi="Arial" w:cs="Arial"/>
          <w:sz w:val="22"/>
          <w:szCs w:val="22"/>
        </w:rPr>
        <w:t>oboustranné umytí zastřešení přepážkové haly o ploše 255 m</w:t>
      </w:r>
      <w:r w:rsidRPr="003B47B4">
        <w:rPr>
          <w:rFonts w:ascii="Arial" w:hAnsi="Arial" w:cs="Arial"/>
          <w:sz w:val="22"/>
          <w:szCs w:val="22"/>
          <w:vertAlign w:val="superscript"/>
        </w:rPr>
        <w:t>2</w:t>
      </w:r>
      <w:r w:rsidRPr="009818CD">
        <w:rPr>
          <w:rFonts w:ascii="Arial" w:hAnsi="Arial" w:cs="Arial"/>
          <w:sz w:val="22"/>
          <w:szCs w:val="22"/>
        </w:rPr>
        <w:t xml:space="preserve"> (jedna strana)</w:t>
      </w:r>
    </w:p>
    <w:p w:rsidR="00EB51E3" w:rsidRDefault="00ED3C4E" w:rsidP="00EB51E3">
      <w:pPr>
        <w:pStyle w:val="Odstavecseseznamem"/>
        <w:numPr>
          <w:ilvl w:val="0"/>
          <w:numId w:val="4"/>
        </w:numPr>
        <w:spacing w:after="240" w:line="276" w:lineRule="auto"/>
        <w:rPr>
          <w:rFonts w:ascii="Arial" w:hAnsi="Arial" w:cs="Arial"/>
          <w:sz w:val="22"/>
          <w:szCs w:val="22"/>
        </w:rPr>
      </w:pPr>
      <w:r>
        <w:rPr>
          <w:rFonts w:ascii="Arial" w:hAnsi="Arial" w:cs="Arial"/>
          <w:sz w:val="22"/>
          <w:szCs w:val="22"/>
        </w:rPr>
        <w:t xml:space="preserve">fotodokumentace v elektronické podobě na CD ve formátu </w:t>
      </w:r>
      <w:proofErr w:type="spellStart"/>
      <w:r>
        <w:rPr>
          <w:rFonts w:ascii="Arial" w:hAnsi="Arial" w:cs="Arial"/>
          <w:sz w:val="22"/>
          <w:szCs w:val="22"/>
        </w:rPr>
        <w:t>jpg</w:t>
      </w:r>
      <w:proofErr w:type="spellEnd"/>
      <w:r>
        <w:rPr>
          <w:rFonts w:ascii="Arial" w:hAnsi="Arial" w:cs="Arial"/>
          <w:sz w:val="22"/>
          <w:szCs w:val="22"/>
        </w:rPr>
        <w:t>. a předání</w:t>
      </w:r>
      <w:r w:rsidR="008A6352">
        <w:rPr>
          <w:rFonts w:ascii="Arial" w:hAnsi="Arial" w:cs="Arial"/>
          <w:sz w:val="22"/>
          <w:szCs w:val="22"/>
        </w:rPr>
        <w:t xml:space="preserve"> identifikace a </w:t>
      </w:r>
      <w:r>
        <w:rPr>
          <w:rFonts w:ascii="Arial" w:hAnsi="Arial" w:cs="Arial"/>
          <w:sz w:val="22"/>
          <w:szCs w:val="22"/>
        </w:rPr>
        <w:t>popisu poškození ve formě zprávy o stavu okenních rámů a parapetů</w:t>
      </w:r>
      <w:r w:rsidR="008A6352">
        <w:rPr>
          <w:rFonts w:ascii="Arial" w:hAnsi="Arial" w:cs="Arial"/>
          <w:sz w:val="22"/>
          <w:szCs w:val="22"/>
        </w:rPr>
        <w:t xml:space="preserve">, </w:t>
      </w:r>
      <w:r w:rsidR="009818CD" w:rsidRPr="008A6352">
        <w:rPr>
          <w:rFonts w:ascii="Arial" w:hAnsi="Arial" w:cs="Arial"/>
          <w:sz w:val="22"/>
          <w:szCs w:val="22"/>
        </w:rPr>
        <w:t>to vše v</w:t>
      </w:r>
      <w:r w:rsidR="00546B91" w:rsidRPr="008A6352">
        <w:rPr>
          <w:rFonts w:ascii="Arial" w:hAnsi="Arial" w:cs="Arial"/>
          <w:sz w:val="22"/>
          <w:szCs w:val="22"/>
        </w:rPr>
        <w:t> BZKÚ.</w:t>
      </w:r>
    </w:p>
    <w:p w:rsidR="00EF2C05" w:rsidRDefault="009818CD" w:rsidP="00EF2C05">
      <w:pPr>
        <w:spacing w:after="240" w:line="276" w:lineRule="auto"/>
        <w:ind w:left="340"/>
        <w:rPr>
          <w:rFonts w:ascii="Arial" w:hAnsi="Arial" w:cs="Arial"/>
          <w:sz w:val="22"/>
          <w:szCs w:val="22"/>
        </w:rPr>
      </w:pPr>
      <w:r w:rsidRPr="00EB51E3">
        <w:rPr>
          <w:rFonts w:ascii="Arial" w:hAnsi="Arial" w:cs="Arial"/>
          <w:sz w:val="22"/>
          <w:szCs w:val="22"/>
        </w:rPr>
        <w:t>Pro mytí rámů dřevěných oken budou použity pouze přípravky k ošetření dřevěných rámů (např. mýdlový roztok)</w:t>
      </w:r>
      <w:r w:rsidR="00AB5BAD" w:rsidRPr="00EB51E3">
        <w:rPr>
          <w:rFonts w:ascii="Arial" w:hAnsi="Arial" w:cs="Arial"/>
          <w:sz w:val="22"/>
          <w:szCs w:val="22"/>
        </w:rPr>
        <w:t>.</w:t>
      </w:r>
      <w:r w:rsidR="00EB51E3" w:rsidRPr="00EB51E3">
        <w:rPr>
          <w:rFonts w:ascii="Arial" w:hAnsi="Arial" w:cs="Arial"/>
          <w:sz w:val="22"/>
          <w:szCs w:val="22"/>
        </w:rPr>
        <w:t xml:space="preserve"> </w:t>
      </w:r>
      <w:r w:rsidRPr="00EB51E3">
        <w:rPr>
          <w:rFonts w:ascii="Arial" w:hAnsi="Arial" w:cs="Arial"/>
          <w:sz w:val="22"/>
          <w:szCs w:val="22"/>
        </w:rPr>
        <w:t xml:space="preserve">K ošetření rámů bude použit balzám </w:t>
      </w:r>
      <w:proofErr w:type="spellStart"/>
      <w:r w:rsidRPr="00EB51E3">
        <w:rPr>
          <w:rFonts w:ascii="Arial" w:hAnsi="Arial" w:cs="Arial"/>
          <w:sz w:val="22"/>
          <w:szCs w:val="22"/>
        </w:rPr>
        <w:t>Sikkens</w:t>
      </w:r>
      <w:proofErr w:type="spellEnd"/>
      <w:r w:rsidRPr="00EB51E3">
        <w:rPr>
          <w:rFonts w:ascii="Arial" w:hAnsi="Arial" w:cs="Arial"/>
          <w:sz w:val="22"/>
          <w:szCs w:val="22"/>
        </w:rPr>
        <w:t xml:space="preserve"> </w:t>
      </w:r>
      <w:proofErr w:type="spellStart"/>
      <w:r w:rsidRPr="00EB51E3">
        <w:rPr>
          <w:rFonts w:ascii="Arial" w:hAnsi="Arial" w:cs="Arial"/>
          <w:sz w:val="22"/>
          <w:szCs w:val="22"/>
        </w:rPr>
        <w:t>Pflegemilch</w:t>
      </w:r>
      <w:proofErr w:type="spellEnd"/>
      <w:r w:rsidRPr="00EB51E3">
        <w:rPr>
          <w:rFonts w:ascii="Arial" w:hAnsi="Arial" w:cs="Arial"/>
          <w:sz w:val="22"/>
          <w:szCs w:val="22"/>
        </w:rPr>
        <w:t>, který dodá objednatel.</w:t>
      </w:r>
    </w:p>
    <w:p w:rsidR="00342DD3" w:rsidRPr="00EB51E3" w:rsidRDefault="009818CD" w:rsidP="00EF2C05">
      <w:pPr>
        <w:spacing w:after="240" w:line="276" w:lineRule="auto"/>
        <w:ind w:left="340"/>
        <w:rPr>
          <w:rFonts w:ascii="Arial" w:hAnsi="Arial" w:cs="Arial"/>
          <w:sz w:val="22"/>
          <w:szCs w:val="22"/>
        </w:rPr>
      </w:pPr>
      <w:r w:rsidRPr="00EB51E3">
        <w:rPr>
          <w:rFonts w:ascii="Arial" w:hAnsi="Arial" w:cs="Arial"/>
          <w:sz w:val="22"/>
          <w:szCs w:val="22"/>
        </w:rPr>
        <w:t xml:space="preserve">Ošetření rámů musí být provedeno následně po jejich umytí a v souladu s doporučením </w:t>
      </w:r>
      <w:r w:rsidR="00EF2C05">
        <w:rPr>
          <w:rFonts w:ascii="Arial" w:hAnsi="Arial" w:cs="Arial"/>
          <w:b/>
          <w:sz w:val="22"/>
          <w:szCs w:val="22"/>
        </w:rPr>
        <w:br/>
      </w:r>
      <w:r w:rsidRPr="00EB51E3">
        <w:rPr>
          <w:rFonts w:ascii="Arial" w:hAnsi="Arial" w:cs="Arial"/>
          <w:sz w:val="22"/>
          <w:szCs w:val="22"/>
        </w:rPr>
        <w:t>výrobce.</w:t>
      </w:r>
      <w:r w:rsidR="00EF2C05">
        <w:rPr>
          <w:rFonts w:ascii="Arial" w:hAnsi="Arial" w:cs="Arial"/>
          <w:sz w:val="22"/>
          <w:szCs w:val="22"/>
        </w:rPr>
        <w:t xml:space="preserve"> </w:t>
      </w:r>
      <w:r w:rsidRPr="00EB51E3">
        <w:rPr>
          <w:rFonts w:ascii="Arial" w:hAnsi="Arial" w:cs="Arial"/>
          <w:sz w:val="22"/>
          <w:szCs w:val="22"/>
        </w:rPr>
        <w:t>Technologický postup provádění díla je vyspecifikován v Příloze č. 1 k této Smlouvě.</w:t>
      </w:r>
    </w:p>
    <w:p w:rsidR="00845269" w:rsidRPr="00845269" w:rsidRDefault="004C56FD" w:rsidP="00845269">
      <w:pPr>
        <w:pStyle w:val="Nadpis3"/>
        <w:spacing w:line="276" w:lineRule="auto"/>
        <w:jc w:val="center"/>
        <w:rPr>
          <w:rFonts w:ascii="Arial" w:hAnsi="Arial" w:cs="Arial"/>
          <w:sz w:val="22"/>
          <w:szCs w:val="22"/>
        </w:rPr>
      </w:pPr>
      <w:r w:rsidRPr="004C56FD">
        <w:rPr>
          <w:rFonts w:ascii="Arial" w:hAnsi="Arial" w:cs="Arial"/>
          <w:sz w:val="22"/>
          <w:szCs w:val="22"/>
        </w:rPr>
        <w:tab/>
      </w:r>
      <w:r w:rsidR="005B13CA" w:rsidRPr="00845269">
        <w:rPr>
          <w:rFonts w:ascii="Arial" w:hAnsi="Arial" w:cs="Arial"/>
          <w:sz w:val="22"/>
          <w:szCs w:val="22"/>
        </w:rPr>
        <w:t>IV</w:t>
      </w:r>
      <w:r w:rsidR="00427731" w:rsidRPr="00845269">
        <w:rPr>
          <w:rFonts w:ascii="Arial" w:hAnsi="Arial" w:cs="Arial"/>
          <w:sz w:val="22"/>
          <w:szCs w:val="22"/>
        </w:rPr>
        <w:t>.</w:t>
      </w:r>
      <w:r w:rsidR="007C05E6" w:rsidRPr="00845269">
        <w:rPr>
          <w:rFonts w:ascii="Arial" w:hAnsi="Arial" w:cs="Arial"/>
          <w:sz w:val="22"/>
          <w:szCs w:val="22"/>
        </w:rPr>
        <w:t xml:space="preserve"> </w:t>
      </w:r>
    </w:p>
    <w:p w:rsidR="00427731" w:rsidRPr="001B7333" w:rsidRDefault="007C05E6" w:rsidP="00AE61A9">
      <w:pPr>
        <w:pStyle w:val="Nadpis3"/>
        <w:spacing w:line="360" w:lineRule="auto"/>
        <w:jc w:val="center"/>
        <w:rPr>
          <w:rFonts w:ascii="Arial" w:hAnsi="Arial" w:cs="Arial"/>
          <w:sz w:val="22"/>
          <w:szCs w:val="22"/>
          <w:u w:val="single"/>
        </w:rPr>
      </w:pPr>
      <w:r w:rsidRPr="001B7333">
        <w:rPr>
          <w:rFonts w:ascii="Arial" w:hAnsi="Arial" w:cs="Arial"/>
          <w:sz w:val="22"/>
          <w:szCs w:val="22"/>
          <w:u w:val="single"/>
        </w:rPr>
        <w:t>D</w:t>
      </w:r>
      <w:r w:rsidR="00D27A82">
        <w:rPr>
          <w:rFonts w:ascii="Arial" w:hAnsi="Arial" w:cs="Arial"/>
          <w:sz w:val="22"/>
          <w:szCs w:val="22"/>
          <w:u w:val="single"/>
        </w:rPr>
        <w:t xml:space="preserve">OBA A MÍSTO PLNĚNÍ, KONTAKTNÍ </w:t>
      </w:r>
      <w:r w:rsidR="008A5D20" w:rsidRPr="001B7333">
        <w:rPr>
          <w:rFonts w:ascii="Arial" w:hAnsi="Arial" w:cs="Arial"/>
          <w:sz w:val="22"/>
          <w:szCs w:val="22"/>
          <w:u w:val="single"/>
        </w:rPr>
        <w:t>OSOBY</w:t>
      </w:r>
    </w:p>
    <w:p w:rsidR="00EB2EBE" w:rsidRPr="00D27A82" w:rsidRDefault="005E38ED" w:rsidP="00031812">
      <w:pPr>
        <w:pStyle w:val="Nadpis1"/>
        <w:numPr>
          <w:ilvl w:val="0"/>
          <w:numId w:val="8"/>
        </w:numPr>
        <w:spacing w:after="240" w:line="276" w:lineRule="auto"/>
        <w:ind w:left="284" w:hanging="324"/>
        <w:rPr>
          <w:rFonts w:ascii="Arial" w:hAnsi="Arial" w:cs="Arial"/>
          <w:b w:val="0"/>
          <w:sz w:val="22"/>
          <w:szCs w:val="22"/>
          <w:u w:val="none"/>
        </w:rPr>
      </w:pPr>
      <w:r w:rsidRPr="008A74B3">
        <w:rPr>
          <w:rFonts w:ascii="Arial" w:hAnsi="Arial" w:cs="Arial"/>
          <w:sz w:val="22"/>
          <w:szCs w:val="22"/>
          <w:u w:val="none"/>
        </w:rPr>
        <w:t>Místo plnění:</w:t>
      </w:r>
      <w:r>
        <w:rPr>
          <w:rFonts w:ascii="Arial" w:hAnsi="Arial" w:cs="Arial"/>
          <w:b w:val="0"/>
          <w:sz w:val="22"/>
          <w:szCs w:val="22"/>
          <w:u w:val="none"/>
        </w:rPr>
        <w:t xml:space="preserve"> </w:t>
      </w:r>
      <w:r w:rsidR="00217EA1">
        <w:rPr>
          <w:rFonts w:ascii="Arial" w:hAnsi="Arial" w:cs="Arial"/>
          <w:b w:val="0"/>
          <w:sz w:val="22"/>
          <w:szCs w:val="22"/>
          <w:u w:val="none"/>
        </w:rPr>
        <w:t xml:space="preserve">budova Zeměměřických a katastrálních úřadů, </w:t>
      </w:r>
      <w:r w:rsidR="00217EA1" w:rsidRPr="003B47B4">
        <w:rPr>
          <w:rFonts w:ascii="Arial" w:hAnsi="Arial" w:cs="Arial"/>
          <w:b w:val="0"/>
          <w:sz w:val="22"/>
          <w:szCs w:val="22"/>
          <w:u w:val="none"/>
        </w:rPr>
        <w:t>Pod sídlištěm 1800/9,</w:t>
      </w:r>
      <w:r w:rsidR="003B47B4">
        <w:rPr>
          <w:rFonts w:ascii="Arial" w:hAnsi="Arial" w:cs="Arial"/>
          <w:b w:val="0"/>
          <w:sz w:val="22"/>
          <w:szCs w:val="22"/>
          <w:u w:val="none"/>
        </w:rPr>
        <w:br/>
      </w:r>
      <w:r w:rsidR="00217EA1" w:rsidRPr="003B47B4">
        <w:rPr>
          <w:rFonts w:ascii="Arial" w:hAnsi="Arial" w:cs="Arial"/>
          <w:b w:val="0"/>
          <w:sz w:val="22"/>
          <w:szCs w:val="22"/>
          <w:u w:val="none"/>
        </w:rPr>
        <w:t>182 11 Praha 8 – Kobylisy.</w:t>
      </w:r>
    </w:p>
    <w:p w:rsidR="00845269" w:rsidRDefault="005E38ED" w:rsidP="00031812">
      <w:pPr>
        <w:pStyle w:val="Nadpis1"/>
        <w:numPr>
          <w:ilvl w:val="0"/>
          <w:numId w:val="8"/>
        </w:numPr>
        <w:spacing w:line="276" w:lineRule="auto"/>
        <w:ind w:left="284" w:hanging="324"/>
        <w:rPr>
          <w:u w:val="none"/>
        </w:rPr>
      </w:pPr>
      <w:r w:rsidRPr="008A74B3">
        <w:rPr>
          <w:rFonts w:ascii="Arial" w:hAnsi="Arial" w:cs="Arial"/>
          <w:sz w:val="22"/>
          <w:szCs w:val="22"/>
          <w:u w:val="none"/>
        </w:rPr>
        <w:t>Termín realizace:</w:t>
      </w:r>
      <w:r w:rsidR="00ED06B5">
        <w:rPr>
          <w:rFonts w:ascii="Arial" w:hAnsi="Arial" w:cs="Arial"/>
          <w:sz w:val="22"/>
          <w:szCs w:val="22"/>
          <w:u w:val="none"/>
        </w:rPr>
        <w:t xml:space="preserve"> </w:t>
      </w:r>
      <w:r w:rsidR="00AF35C5" w:rsidRPr="000B6D9C">
        <w:rPr>
          <w:rFonts w:ascii="Arial" w:hAnsi="Arial" w:cs="Arial"/>
          <w:sz w:val="22"/>
          <w:szCs w:val="22"/>
          <w:u w:val="none"/>
        </w:rPr>
        <w:t>duben</w:t>
      </w:r>
      <w:r w:rsidR="00617A0C">
        <w:rPr>
          <w:rFonts w:ascii="Arial" w:hAnsi="Arial" w:cs="Arial"/>
          <w:sz w:val="22"/>
          <w:szCs w:val="22"/>
          <w:u w:val="none"/>
        </w:rPr>
        <w:t xml:space="preserve"> </w:t>
      </w:r>
      <w:r w:rsidR="003B47B4">
        <w:rPr>
          <w:rFonts w:ascii="Arial" w:hAnsi="Arial" w:cs="Arial"/>
          <w:sz w:val="22"/>
          <w:szCs w:val="22"/>
          <w:u w:val="none"/>
        </w:rPr>
        <w:t>-</w:t>
      </w:r>
      <w:r w:rsidR="00617A0C">
        <w:rPr>
          <w:rFonts w:ascii="Arial" w:hAnsi="Arial" w:cs="Arial"/>
          <w:sz w:val="22"/>
          <w:szCs w:val="22"/>
          <w:u w:val="none"/>
        </w:rPr>
        <w:t xml:space="preserve"> </w:t>
      </w:r>
      <w:r w:rsidR="00ED3C4E">
        <w:rPr>
          <w:rFonts w:ascii="Arial" w:hAnsi="Arial" w:cs="Arial"/>
          <w:sz w:val="22"/>
          <w:szCs w:val="22"/>
          <w:u w:val="none"/>
        </w:rPr>
        <w:t>květen</w:t>
      </w:r>
      <w:r w:rsidR="00ED3C4E" w:rsidRPr="000B6D9C">
        <w:rPr>
          <w:rFonts w:ascii="Arial" w:hAnsi="Arial" w:cs="Arial"/>
          <w:sz w:val="22"/>
          <w:szCs w:val="22"/>
          <w:u w:val="none"/>
        </w:rPr>
        <w:t xml:space="preserve"> </w:t>
      </w:r>
      <w:r w:rsidR="009818CD" w:rsidRPr="000B6D9C">
        <w:rPr>
          <w:rFonts w:ascii="Arial" w:hAnsi="Arial" w:cs="Arial"/>
          <w:sz w:val="22"/>
          <w:szCs w:val="22"/>
          <w:u w:val="none"/>
        </w:rPr>
        <w:t>201</w:t>
      </w:r>
      <w:r w:rsidR="000E2541">
        <w:rPr>
          <w:rFonts w:ascii="Arial" w:hAnsi="Arial" w:cs="Arial"/>
          <w:sz w:val="22"/>
          <w:szCs w:val="22"/>
          <w:u w:val="none"/>
        </w:rPr>
        <w:t>7</w:t>
      </w:r>
    </w:p>
    <w:p w:rsidR="00EB2EBE" w:rsidRPr="00845269" w:rsidRDefault="005E38ED" w:rsidP="00845269">
      <w:pPr>
        <w:pStyle w:val="Nadpis1"/>
        <w:spacing w:line="276" w:lineRule="auto"/>
        <w:ind w:left="284"/>
        <w:rPr>
          <w:u w:val="none"/>
        </w:rPr>
      </w:pPr>
      <w:r w:rsidRPr="00845269">
        <w:rPr>
          <w:rFonts w:ascii="Arial" w:hAnsi="Arial" w:cs="Arial"/>
          <w:b w:val="0"/>
          <w:sz w:val="22"/>
          <w:szCs w:val="22"/>
          <w:u w:val="none"/>
        </w:rPr>
        <w:t xml:space="preserve">Doba realizace díla je </w:t>
      </w:r>
      <w:r w:rsidR="003B47B4" w:rsidRPr="00845269">
        <w:rPr>
          <w:rFonts w:ascii="Arial" w:hAnsi="Arial" w:cs="Arial"/>
          <w:b w:val="0"/>
          <w:sz w:val="22"/>
          <w:szCs w:val="22"/>
          <w:u w:val="none"/>
        </w:rPr>
        <w:t>4</w:t>
      </w:r>
      <w:r w:rsidRPr="00845269">
        <w:rPr>
          <w:rFonts w:ascii="Arial" w:hAnsi="Arial" w:cs="Arial"/>
          <w:b w:val="0"/>
          <w:sz w:val="22"/>
          <w:szCs w:val="22"/>
          <w:u w:val="none"/>
        </w:rPr>
        <w:t xml:space="preserve"> týdny od zahájení prací. Doba realizace může být, na základě dohody s objednavatelem, prodloužena z důvodů nevhodných klimatických</w:t>
      </w:r>
      <w:r w:rsidR="007F7422" w:rsidRPr="00845269">
        <w:rPr>
          <w:rFonts w:ascii="Arial" w:hAnsi="Arial" w:cs="Arial"/>
          <w:b w:val="0"/>
          <w:sz w:val="22"/>
          <w:szCs w:val="22"/>
          <w:u w:val="none"/>
        </w:rPr>
        <w:t xml:space="preserve"> podmínek (déšť, silný vítr apod.). </w:t>
      </w:r>
    </w:p>
    <w:p w:rsidR="00EB2EBE" w:rsidRPr="00845269" w:rsidRDefault="005E38ED" w:rsidP="00845269">
      <w:pPr>
        <w:pStyle w:val="Nadpis1"/>
        <w:spacing w:after="240"/>
        <w:ind w:left="283"/>
        <w:rPr>
          <w:rFonts w:ascii="Arial" w:hAnsi="Arial" w:cs="Arial"/>
          <w:b w:val="0"/>
          <w:sz w:val="22"/>
          <w:szCs w:val="22"/>
          <w:u w:val="none"/>
        </w:rPr>
      </w:pPr>
      <w:r>
        <w:rPr>
          <w:rFonts w:ascii="Arial" w:hAnsi="Arial" w:cs="Arial"/>
          <w:b w:val="0"/>
          <w:sz w:val="22"/>
          <w:szCs w:val="22"/>
          <w:u w:val="none"/>
        </w:rPr>
        <w:t xml:space="preserve">Přesný termín zahájení prací bude s objednatelem dohodnut minimálně </w:t>
      </w:r>
      <w:r w:rsidR="00E67743">
        <w:rPr>
          <w:rFonts w:ascii="Arial" w:hAnsi="Arial" w:cs="Arial"/>
          <w:b w:val="0"/>
          <w:sz w:val="22"/>
          <w:szCs w:val="22"/>
          <w:u w:val="none"/>
        </w:rPr>
        <w:t xml:space="preserve">5 pracovních </w:t>
      </w:r>
      <w:r>
        <w:rPr>
          <w:rFonts w:ascii="Arial" w:hAnsi="Arial" w:cs="Arial"/>
          <w:b w:val="0"/>
          <w:sz w:val="22"/>
          <w:szCs w:val="22"/>
          <w:u w:val="none"/>
        </w:rPr>
        <w:t xml:space="preserve">dní předem. </w:t>
      </w:r>
    </w:p>
    <w:p w:rsidR="00ED06B5" w:rsidRPr="00845269" w:rsidRDefault="00490863" w:rsidP="00031812">
      <w:pPr>
        <w:pStyle w:val="Nadpis1"/>
        <w:numPr>
          <w:ilvl w:val="0"/>
          <w:numId w:val="8"/>
        </w:numPr>
        <w:spacing w:after="240" w:line="276" w:lineRule="auto"/>
        <w:ind w:left="284" w:hanging="324"/>
        <w:rPr>
          <w:rFonts w:ascii="Arial" w:hAnsi="Arial" w:cs="Arial"/>
          <w:b w:val="0"/>
          <w:sz w:val="22"/>
          <w:szCs w:val="22"/>
          <w:u w:val="none"/>
        </w:rPr>
      </w:pPr>
      <w:r>
        <w:rPr>
          <w:rFonts w:ascii="Arial" w:hAnsi="Arial" w:cs="Arial"/>
          <w:b w:val="0"/>
          <w:sz w:val="22"/>
          <w:szCs w:val="22"/>
          <w:u w:val="none"/>
        </w:rPr>
        <w:t xml:space="preserve">Práce lze provádět od 6.00 – 21,00 hodin. Práce </w:t>
      </w:r>
      <w:r w:rsidR="00032FD6">
        <w:rPr>
          <w:rFonts w:ascii="Arial" w:hAnsi="Arial" w:cs="Arial"/>
          <w:b w:val="0"/>
          <w:sz w:val="22"/>
          <w:szCs w:val="22"/>
          <w:u w:val="none"/>
        </w:rPr>
        <w:t xml:space="preserve">ve dnech pracovního volna a klidu </w:t>
      </w:r>
      <w:r>
        <w:rPr>
          <w:rFonts w:ascii="Arial" w:hAnsi="Arial" w:cs="Arial"/>
          <w:b w:val="0"/>
          <w:sz w:val="22"/>
          <w:szCs w:val="22"/>
          <w:u w:val="none"/>
        </w:rPr>
        <w:t>musí být projednána s objednatelem předem.</w:t>
      </w:r>
    </w:p>
    <w:p w:rsidR="009C7AF6" w:rsidRPr="00845269" w:rsidRDefault="005E38ED" w:rsidP="00211B7D">
      <w:pPr>
        <w:pStyle w:val="Nadpis1"/>
        <w:numPr>
          <w:ilvl w:val="0"/>
          <w:numId w:val="8"/>
        </w:numPr>
        <w:spacing w:after="120" w:line="276" w:lineRule="auto"/>
        <w:ind w:left="284" w:hanging="324"/>
        <w:rPr>
          <w:rFonts w:ascii="Arial" w:hAnsi="Arial" w:cs="Arial"/>
          <w:b w:val="0"/>
          <w:sz w:val="22"/>
          <w:szCs w:val="22"/>
        </w:rPr>
      </w:pPr>
      <w:r>
        <w:rPr>
          <w:rFonts w:ascii="Arial" w:hAnsi="Arial" w:cs="Arial"/>
          <w:b w:val="0"/>
          <w:sz w:val="22"/>
          <w:szCs w:val="22"/>
          <w:u w:val="none"/>
        </w:rPr>
        <w:t xml:space="preserve">Kontaktní osoby ve věcech technických v průběhu provádění díla: </w:t>
      </w:r>
    </w:p>
    <w:p w:rsidR="00D27A82" w:rsidRPr="00211B7D" w:rsidRDefault="00767253" w:rsidP="00211B7D">
      <w:pPr>
        <w:pStyle w:val="Nadpis1"/>
        <w:spacing w:after="120"/>
        <w:ind w:left="283"/>
        <w:rPr>
          <w:rFonts w:ascii="Arial" w:hAnsi="Arial" w:cs="Arial"/>
          <w:b w:val="0"/>
          <w:sz w:val="22"/>
          <w:szCs w:val="22"/>
          <w:u w:val="none"/>
        </w:rPr>
      </w:pPr>
      <w:r w:rsidRPr="00211B7D">
        <w:rPr>
          <w:rFonts w:ascii="Arial" w:hAnsi="Arial" w:cs="Arial"/>
          <w:b w:val="0"/>
          <w:sz w:val="22"/>
          <w:szCs w:val="22"/>
        </w:rPr>
        <w:t>za objednatele:</w:t>
      </w:r>
      <w:r w:rsidR="00211B7D" w:rsidRPr="00211B7D">
        <w:rPr>
          <w:rFonts w:ascii="Arial" w:hAnsi="Arial" w:cs="Arial"/>
          <w:b w:val="0"/>
          <w:sz w:val="22"/>
          <w:szCs w:val="22"/>
          <w:u w:val="none"/>
        </w:rPr>
        <w:t xml:space="preserve"> paní Renáta Soukupová, tel.: </w:t>
      </w:r>
      <w:r w:rsidR="0010482F">
        <w:rPr>
          <w:rFonts w:ascii="Arial" w:hAnsi="Arial" w:cs="Arial"/>
          <w:b w:val="0"/>
          <w:sz w:val="22"/>
          <w:szCs w:val="22"/>
          <w:u w:val="none"/>
        </w:rPr>
        <w:t>XXX</w:t>
      </w:r>
      <w:r w:rsidR="00211B7D" w:rsidRPr="00211B7D">
        <w:rPr>
          <w:rFonts w:ascii="Arial" w:hAnsi="Arial" w:cs="Arial"/>
          <w:b w:val="0"/>
          <w:sz w:val="22"/>
          <w:szCs w:val="22"/>
          <w:u w:val="none"/>
        </w:rPr>
        <w:t xml:space="preserve">, e-mail: </w:t>
      </w:r>
      <w:r w:rsidR="0010482F">
        <w:rPr>
          <w:rFonts w:ascii="Arial" w:hAnsi="Arial" w:cs="Arial"/>
          <w:b w:val="0"/>
          <w:sz w:val="22"/>
          <w:szCs w:val="22"/>
          <w:u w:val="none"/>
        </w:rPr>
        <w:t>XXX</w:t>
      </w:r>
      <w:r w:rsidRPr="00211B7D">
        <w:rPr>
          <w:rFonts w:ascii="Arial" w:hAnsi="Arial" w:cs="Arial"/>
          <w:b w:val="0"/>
          <w:sz w:val="22"/>
          <w:szCs w:val="22"/>
          <w:u w:val="none"/>
        </w:rPr>
        <w:t xml:space="preserve"> </w:t>
      </w:r>
    </w:p>
    <w:p w:rsidR="00F51971" w:rsidRPr="00F51971" w:rsidRDefault="004B66CC" w:rsidP="00F51971">
      <w:pPr>
        <w:pStyle w:val="Nadpis1"/>
        <w:spacing w:after="120"/>
        <w:ind w:left="283"/>
        <w:rPr>
          <w:rFonts w:ascii="Arial" w:hAnsi="Arial" w:cs="Arial"/>
          <w:b w:val="0"/>
          <w:sz w:val="22"/>
          <w:szCs w:val="22"/>
          <w:u w:val="none"/>
        </w:rPr>
      </w:pPr>
      <w:r w:rsidRPr="00211B7D">
        <w:rPr>
          <w:rFonts w:ascii="Arial" w:hAnsi="Arial" w:cs="Arial"/>
          <w:b w:val="0"/>
          <w:sz w:val="22"/>
          <w:szCs w:val="22"/>
        </w:rPr>
        <w:t>za zhotovitele</w:t>
      </w:r>
      <w:r w:rsidR="00845501" w:rsidRPr="00211B7D">
        <w:rPr>
          <w:rFonts w:ascii="Arial" w:hAnsi="Arial" w:cs="Arial"/>
          <w:b w:val="0"/>
          <w:sz w:val="22"/>
          <w:szCs w:val="22"/>
        </w:rPr>
        <w:t>:</w:t>
      </w:r>
      <w:r w:rsidR="00211B7D">
        <w:rPr>
          <w:rFonts w:ascii="Arial" w:hAnsi="Arial" w:cs="Arial"/>
          <w:b w:val="0"/>
          <w:sz w:val="22"/>
          <w:szCs w:val="22"/>
          <w:u w:val="none"/>
        </w:rPr>
        <w:t xml:space="preserve"> </w:t>
      </w:r>
      <w:r w:rsidR="0010482F">
        <w:rPr>
          <w:rFonts w:ascii="Arial" w:hAnsi="Arial" w:cs="Arial"/>
          <w:b w:val="0"/>
          <w:sz w:val="22"/>
          <w:szCs w:val="22"/>
          <w:u w:val="none"/>
        </w:rPr>
        <w:t>XXX</w:t>
      </w:r>
    </w:p>
    <w:p w:rsidR="00614E7C" w:rsidRPr="00F51971" w:rsidRDefault="0010482F" w:rsidP="00F51971">
      <w:pPr>
        <w:pStyle w:val="Nadpis1"/>
        <w:spacing w:after="120"/>
        <w:ind w:left="283"/>
        <w:rPr>
          <w:rFonts w:ascii="Arial" w:hAnsi="Arial" w:cs="Arial"/>
          <w:b w:val="0"/>
          <w:sz w:val="22"/>
          <w:szCs w:val="22"/>
          <w:u w:val="none"/>
        </w:rPr>
      </w:pPr>
      <w:r>
        <w:rPr>
          <w:rFonts w:ascii="Arial" w:hAnsi="Arial" w:cs="Arial"/>
          <w:b w:val="0"/>
          <w:sz w:val="22"/>
          <w:szCs w:val="22"/>
          <w:u w:val="none"/>
        </w:rPr>
        <w:t>XXX</w:t>
      </w:r>
    </w:p>
    <w:p w:rsidR="00F9265D" w:rsidRPr="00F9265D" w:rsidRDefault="00F9265D" w:rsidP="00F9265D"/>
    <w:p w:rsidR="007E160C" w:rsidRPr="007E160C" w:rsidRDefault="004C56FD" w:rsidP="007E160C">
      <w:pPr>
        <w:pStyle w:val="Nadpis3"/>
        <w:spacing w:line="276" w:lineRule="auto"/>
        <w:jc w:val="center"/>
        <w:rPr>
          <w:rFonts w:ascii="Arial" w:hAnsi="Arial" w:cs="Arial"/>
          <w:bCs/>
          <w:sz w:val="22"/>
          <w:szCs w:val="22"/>
        </w:rPr>
      </w:pPr>
      <w:r w:rsidRPr="004C56FD">
        <w:rPr>
          <w:rFonts w:ascii="Arial" w:hAnsi="Arial" w:cs="Arial"/>
          <w:bCs/>
          <w:sz w:val="22"/>
          <w:szCs w:val="22"/>
        </w:rPr>
        <w:lastRenderedPageBreak/>
        <w:tab/>
      </w:r>
      <w:r w:rsidR="00427731" w:rsidRPr="007E160C">
        <w:rPr>
          <w:rFonts w:ascii="Arial" w:hAnsi="Arial" w:cs="Arial"/>
          <w:bCs/>
          <w:sz w:val="22"/>
          <w:szCs w:val="22"/>
        </w:rPr>
        <w:t xml:space="preserve">V. </w:t>
      </w:r>
    </w:p>
    <w:p w:rsidR="00427731" w:rsidRPr="001B7333" w:rsidRDefault="00F42195" w:rsidP="007E160C">
      <w:pPr>
        <w:pStyle w:val="Nadpis3"/>
        <w:spacing w:line="360" w:lineRule="auto"/>
        <w:jc w:val="center"/>
        <w:rPr>
          <w:rFonts w:ascii="Arial" w:hAnsi="Arial" w:cs="Arial"/>
          <w:bCs/>
          <w:sz w:val="22"/>
          <w:szCs w:val="22"/>
          <w:u w:val="single"/>
        </w:rPr>
      </w:pPr>
      <w:r w:rsidRPr="001B7333">
        <w:rPr>
          <w:rFonts w:ascii="Arial" w:hAnsi="Arial" w:cs="Arial"/>
          <w:bCs/>
          <w:sz w:val="22"/>
          <w:szCs w:val="22"/>
          <w:u w:val="single"/>
        </w:rPr>
        <w:t xml:space="preserve"> </w:t>
      </w:r>
      <w:r w:rsidR="00427731" w:rsidRPr="001B7333">
        <w:rPr>
          <w:rFonts w:ascii="Arial" w:hAnsi="Arial" w:cs="Arial"/>
          <w:bCs/>
          <w:sz w:val="22"/>
          <w:szCs w:val="22"/>
          <w:u w:val="single"/>
        </w:rPr>
        <w:t>C</w:t>
      </w:r>
      <w:r w:rsidR="007E160C">
        <w:rPr>
          <w:rFonts w:ascii="Arial" w:hAnsi="Arial" w:cs="Arial"/>
          <w:bCs/>
          <w:sz w:val="22"/>
          <w:szCs w:val="22"/>
          <w:u w:val="single"/>
        </w:rPr>
        <w:t xml:space="preserve">ENA DÍLA A ZPUSOB </w:t>
      </w:r>
      <w:r w:rsidRPr="001B7333">
        <w:rPr>
          <w:rFonts w:ascii="Arial" w:hAnsi="Arial" w:cs="Arial"/>
          <w:bCs/>
          <w:sz w:val="22"/>
          <w:szCs w:val="22"/>
          <w:u w:val="single"/>
        </w:rPr>
        <w:t>ÚHRADY</w:t>
      </w:r>
    </w:p>
    <w:p w:rsidR="001B5BCC" w:rsidRPr="007E160C" w:rsidRDefault="007F7422" w:rsidP="00031812">
      <w:pPr>
        <w:pStyle w:val="Nadpis1"/>
        <w:numPr>
          <w:ilvl w:val="0"/>
          <w:numId w:val="9"/>
        </w:numPr>
        <w:spacing w:after="480" w:line="276" w:lineRule="auto"/>
        <w:ind w:left="284" w:hanging="324"/>
        <w:rPr>
          <w:rFonts w:ascii="Arial" w:hAnsi="Arial" w:cs="Arial"/>
          <w:b w:val="0"/>
          <w:color w:val="000000"/>
          <w:spacing w:val="-4"/>
          <w:sz w:val="22"/>
          <w:szCs w:val="22"/>
          <w:u w:val="none"/>
        </w:rPr>
      </w:pPr>
      <w:r w:rsidRPr="007F7422">
        <w:rPr>
          <w:rFonts w:ascii="Arial" w:hAnsi="Arial" w:cs="Arial"/>
          <w:b w:val="0"/>
          <w:color w:val="000000"/>
          <w:spacing w:val="-4"/>
          <w:sz w:val="22"/>
          <w:szCs w:val="22"/>
          <w:u w:val="none"/>
        </w:rPr>
        <w:t>Celková cena za zhotovení díla se dohodou smluvních stran stanovuje jako cena smluvní a nejvýše přípustná, pevná po celou dobu zhotovení díla a je dána cenovou nabídkou zhotovitele. Celková cena za provedené dílo je stanovena dohodou smluvních stran takto:</w:t>
      </w:r>
    </w:p>
    <w:p w:rsidR="007765BF" w:rsidRPr="000F6BBA" w:rsidRDefault="000F6BBA" w:rsidP="000F6BBA">
      <w:pPr>
        <w:ind w:left="3540" w:firstLine="288"/>
        <w:rPr>
          <w:rFonts w:ascii="Arial" w:hAnsi="Arial" w:cs="Arial"/>
          <w:spacing w:val="-4"/>
          <w:sz w:val="22"/>
          <w:szCs w:val="22"/>
        </w:rPr>
      </w:pPr>
      <w:r>
        <w:rPr>
          <w:rFonts w:ascii="Arial" w:hAnsi="Arial" w:cs="Arial"/>
          <w:b/>
          <w:spacing w:val="-4"/>
          <w:sz w:val="22"/>
          <w:szCs w:val="22"/>
        </w:rPr>
        <w:t xml:space="preserve">91 000,- </w:t>
      </w:r>
      <w:r>
        <w:rPr>
          <w:rFonts w:ascii="Arial" w:hAnsi="Arial" w:cs="Arial"/>
          <w:b/>
          <w:spacing w:val="-4"/>
          <w:sz w:val="22"/>
          <w:szCs w:val="22"/>
        </w:rPr>
        <w:tab/>
      </w:r>
      <w:r w:rsidR="001D370A" w:rsidRPr="000F6BBA">
        <w:rPr>
          <w:rFonts w:ascii="Arial" w:hAnsi="Arial" w:cs="Arial"/>
          <w:spacing w:val="-4"/>
          <w:sz w:val="22"/>
          <w:szCs w:val="22"/>
        </w:rPr>
        <w:t xml:space="preserve">Kč </w:t>
      </w:r>
      <w:r w:rsidR="00356F81" w:rsidRPr="000F6BBA">
        <w:rPr>
          <w:rFonts w:ascii="Arial" w:hAnsi="Arial" w:cs="Arial"/>
          <w:spacing w:val="-4"/>
          <w:sz w:val="22"/>
          <w:szCs w:val="22"/>
        </w:rPr>
        <w:t>c</w:t>
      </w:r>
      <w:r w:rsidR="004B02BD" w:rsidRPr="000F6BBA">
        <w:rPr>
          <w:rFonts w:ascii="Arial" w:hAnsi="Arial" w:cs="Arial"/>
          <w:spacing w:val="-4"/>
          <w:sz w:val="22"/>
          <w:szCs w:val="22"/>
        </w:rPr>
        <w:t xml:space="preserve">ena </w:t>
      </w:r>
      <w:r w:rsidR="001D370A" w:rsidRPr="000F6BBA">
        <w:rPr>
          <w:rFonts w:ascii="Arial" w:hAnsi="Arial" w:cs="Arial"/>
          <w:spacing w:val="-4"/>
          <w:sz w:val="22"/>
          <w:szCs w:val="22"/>
        </w:rPr>
        <w:t>bez DPH</w:t>
      </w:r>
    </w:p>
    <w:p w:rsidR="004B02BD" w:rsidRPr="001B7333" w:rsidRDefault="00EF2C05" w:rsidP="000F6BBA">
      <w:pPr>
        <w:spacing w:after="120"/>
        <w:ind w:left="2832" w:firstLine="996"/>
        <w:rPr>
          <w:rFonts w:ascii="Arial" w:hAnsi="Arial" w:cs="Arial"/>
          <w:b/>
          <w:spacing w:val="-4"/>
          <w:sz w:val="22"/>
          <w:szCs w:val="22"/>
        </w:rPr>
      </w:pPr>
      <w:r>
        <w:rPr>
          <w:rFonts w:ascii="Arial" w:hAnsi="Arial" w:cs="Arial"/>
          <w:b/>
          <w:spacing w:val="-4"/>
          <w:sz w:val="22"/>
          <w:szCs w:val="22"/>
        </w:rPr>
        <w:t xml:space="preserve">        </w:t>
      </w:r>
      <w:r w:rsidR="000F6BBA">
        <w:rPr>
          <w:rFonts w:ascii="Arial" w:hAnsi="Arial" w:cs="Arial"/>
          <w:b/>
          <w:spacing w:val="-4"/>
          <w:sz w:val="22"/>
          <w:szCs w:val="22"/>
        </w:rPr>
        <w:t xml:space="preserve">0,- </w:t>
      </w:r>
      <w:r w:rsidR="000F6BBA">
        <w:rPr>
          <w:rFonts w:ascii="Arial" w:hAnsi="Arial" w:cs="Arial"/>
          <w:b/>
          <w:spacing w:val="-4"/>
          <w:sz w:val="22"/>
          <w:szCs w:val="22"/>
        </w:rPr>
        <w:tab/>
      </w:r>
      <w:r w:rsidR="007765BF" w:rsidRPr="001B7333">
        <w:rPr>
          <w:rFonts w:ascii="Arial" w:hAnsi="Arial" w:cs="Arial"/>
          <w:spacing w:val="-4"/>
          <w:sz w:val="22"/>
          <w:szCs w:val="22"/>
        </w:rPr>
        <w:t>Kč sazba DPH 21%</w:t>
      </w:r>
      <w:r w:rsidR="001D370A" w:rsidRPr="001B7333">
        <w:rPr>
          <w:rFonts w:ascii="Arial" w:hAnsi="Arial" w:cs="Arial"/>
          <w:b/>
          <w:spacing w:val="-4"/>
          <w:sz w:val="22"/>
          <w:szCs w:val="22"/>
        </w:rPr>
        <w:t xml:space="preserve"> </w:t>
      </w:r>
    </w:p>
    <w:p w:rsidR="00F9265D" w:rsidRDefault="000F6BBA" w:rsidP="000F6BBA">
      <w:pPr>
        <w:spacing w:after="360"/>
        <w:ind w:firstLine="284"/>
        <w:rPr>
          <w:rFonts w:ascii="Arial" w:hAnsi="Arial" w:cs="Arial"/>
          <w:spacing w:val="-4"/>
          <w:sz w:val="22"/>
          <w:szCs w:val="22"/>
        </w:rPr>
      </w:pPr>
      <w:r>
        <w:rPr>
          <w:rFonts w:ascii="Arial" w:hAnsi="Arial" w:cs="Arial"/>
          <w:b/>
          <w:sz w:val="22"/>
          <w:szCs w:val="22"/>
        </w:rPr>
        <w:t xml:space="preserve">Konečná cena za provedení díla:  91 000,- </w:t>
      </w:r>
      <w:r>
        <w:rPr>
          <w:rFonts w:ascii="Arial" w:hAnsi="Arial" w:cs="Arial"/>
          <w:b/>
          <w:sz w:val="22"/>
          <w:szCs w:val="22"/>
        </w:rPr>
        <w:tab/>
        <w:t>Kč</w:t>
      </w:r>
    </w:p>
    <w:p w:rsidR="009C7AF6" w:rsidRDefault="007F7422" w:rsidP="00031812">
      <w:pPr>
        <w:pStyle w:val="Nadpis1"/>
        <w:numPr>
          <w:ilvl w:val="0"/>
          <w:numId w:val="9"/>
        </w:numPr>
        <w:spacing w:after="240" w:line="276" w:lineRule="auto"/>
        <w:ind w:left="284" w:hanging="324"/>
        <w:rPr>
          <w:rFonts w:ascii="Arial" w:hAnsi="Arial" w:cs="Arial"/>
          <w:color w:val="000000"/>
          <w:spacing w:val="-4"/>
          <w:sz w:val="22"/>
          <w:szCs w:val="22"/>
        </w:rPr>
      </w:pPr>
      <w:r w:rsidRPr="007F7422">
        <w:rPr>
          <w:rFonts w:ascii="Arial" w:hAnsi="Arial" w:cs="Arial"/>
          <w:b w:val="0"/>
          <w:color w:val="000000"/>
          <w:spacing w:val="-4"/>
          <w:sz w:val="22"/>
          <w:szCs w:val="22"/>
          <w:u w:val="none"/>
        </w:rPr>
        <w:t>Služby, které nebudou po dohodě s odpovědným zástupcem objednatele poskytnuty, nebudou zhotovitelem účtovány a cena za tyto služby bude od celkové ceny odečtena. Cena za m</w:t>
      </w:r>
      <w:r w:rsidRPr="000F6BBA">
        <w:rPr>
          <w:rFonts w:ascii="Arial" w:hAnsi="Arial" w:cs="Arial"/>
          <w:b w:val="0"/>
          <w:color w:val="000000"/>
          <w:spacing w:val="-4"/>
          <w:sz w:val="22"/>
          <w:szCs w:val="22"/>
          <w:u w:val="none"/>
          <w:vertAlign w:val="superscript"/>
        </w:rPr>
        <w:t>2</w:t>
      </w:r>
      <w:r w:rsidR="009233B7">
        <w:rPr>
          <w:rFonts w:ascii="Arial" w:hAnsi="Arial" w:cs="Arial"/>
          <w:b w:val="0"/>
          <w:color w:val="000000"/>
          <w:spacing w:val="-4"/>
          <w:sz w:val="22"/>
          <w:szCs w:val="22"/>
          <w:u w:val="none"/>
        </w:rPr>
        <w:t xml:space="preserve"> je stanovena ve výši </w:t>
      </w:r>
      <w:r w:rsidR="00436175" w:rsidRPr="000F6BBA">
        <w:rPr>
          <w:rFonts w:ascii="Arial" w:hAnsi="Arial" w:cs="Arial"/>
          <w:b w:val="0"/>
          <w:color w:val="000000"/>
          <w:spacing w:val="-4"/>
          <w:sz w:val="22"/>
          <w:szCs w:val="22"/>
          <w:u w:val="none"/>
        </w:rPr>
        <w:t>23,61</w:t>
      </w:r>
      <w:r w:rsidRPr="007F7422">
        <w:rPr>
          <w:rFonts w:ascii="Arial" w:hAnsi="Arial" w:cs="Arial"/>
          <w:b w:val="0"/>
          <w:color w:val="000000"/>
          <w:spacing w:val="-4"/>
          <w:sz w:val="22"/>
          <w:szCs w:val="22"/>
          <w:u w:val="none"/>
        </w:rPr>
        <w:t xml:space="preserve"> Kč </w:t>
      </w:r>
      <w:r w:rsidR="00436175">
        <w:rPr>
          <w:rFonts w:ascii="Arial" w:hAnsi="Arial" w:cs="Arial"/>
          <w:b w:val="0"/>
          <w:color w:val="000000"/>
          <w:spacing w:val="-4"/>
          <w:sz w:val="22"/>
          <w:szCs w:val="22"/>
          <w:u w:val="none"/>
        </w:rPr>
        <w:t>bez DPH</w:t>
      </w:r>
      <w:r w:rsidRPr="007F7422">
        <w:rPr>
          <w:rFonts w:ascii="Arial" w:hAnsi="Arial" w:cs="Arial"/>
          <w:b w:val="0"/>
          <w:color w:val="000000"/>
          <w:spacing w:val="-4"/>
          <w:sz w:val="22"/>
          <w:szCs w:val="22"/>
          <w:u w:val="none"/>
        </w:rPr>
        <w:t>.</w:t>
      </w:r>
    </w:p>
    <w:p w:rsidR="004F57B2" w:rsidRDefault="007F7422" w:rsidP="00031812">
      <w:pPr>
        <w:pStyle w:val="Nadpis1"/>
        <w:numPr>
          <w:ilvl w:val="0"/>
          <w:numId w:val="9"/>
        </w:numPr>
        <w:spacing w:after="240" w:line="276" w:lineRule="auto"/>
        <w:ind w:left="284" w:hanging="324"/>
        <w:rPr>
          <w:rFonts w:ascii="Arial" w:hAnsi="Arial" w:cs="Arial"/>
          <w:color w:val="000000"/>
          <w:spacing w:val="-4"/>
          <w:sz w:val="22"/>
          <w:szCs w:val="22"/>
        </w:rPr>
      </w:pPr>
      <w:r w:rsidRPr="007F7422">
        <w:rPr>
          <w:rFonts w:ascii="Arial" w:hAnsi="Arial" w:cs="Arial"/>
          <w:b w:val="0"/>
          <w:color w:val="000000"/>
          <w:spacing w:val="-4"/>
          <w:sz w:val="22"/>
          <w:szCs w:val="22"/>
          <w:u w:val="none"/>
        </w:rPr>
        <w:t>Smluvní cena je stanovena na základě c</w:t>
      </w:r>
      <w:r w:rsidR="000F6BBA">
        <w:rPr>
          <w:rFonts w:ascii="Arial" w:hAnsi="Arial" w:cs="Arial"/>
          <w:b w:val="0"/>
          <w:color w:val="000000"/>
          <w:spacing w:val="-4"/>
          <w:sz w:val="22"/>
          <w:szCs w:val="22"/>
          <w:u w:val="none"/>
        </w:rPr>
        <w:t xml:space="preserve">enové nabídky ze dne </w:t>
      </w:r>
      <w:r w:rsidR="00614E7C" w:rsidRPr="000F6BBA">
        <w:rPr>
          <w:rFonts w:ascii="Arial" w:hAnsi="Arial" w:cs="Arial"/>
          <w:b w:val="0"/>
          <w:color w:val="000000"/>
          <w:spacing w:val="-4"/>
          <w:sz w:val="22"/>
          <w:szCs w:val="22"/>
          <w:u w:val="none"/>
        </w:rPr>
        <w:t>22.</w:t>
      </w:r>
      <w:r w:rsidR="000F6BBA">
        <w:rPr>
          <w:rFonts w:ascii="Arial" w:hAnsi="Arial" w:cs="Arial"/>
          <w:b w:val="0"/>
          <w:color w:val="000000"/>
          <w:spacing w:val="-4"/>
          <w:sz w:val="22"/>
          <w:szCs w:val="22"/>
          <w:u w:val="none"/>
        </w:rPr>
        <w:t xml:space="preserve"> </w:t>
      </w:r>
      <w:r w:rsidR="00614E7C" w:rsidRPr="000F6BBA">
        <w:rPr>
          <w:rFonts w:ascii="Arial" w:hAnsi="Arial" w:cs="Arial"/>
          <w:b w:val="0"/>
          <w:color w:val="000000"/>
          <w:spacing w:val="-4"/>
          <w:sz w:val="22"/>
          <w:szCs w:val="22"/>
          <w:u w:val="none"/>
        </w:rPr>
        <w:t>2.</w:t>
      </w:r>
      <w:r w:rsidR="000F6BBA">
        <w:rPr>
          <w:rFonts w:ascii="Arial" w:hAnsi="Arial" w:cs="Arial"/>
          <w:b w:val="0"/>
          <w:color w:val="000000"/>
          <w:spacing w:val="-4"/>
          <w:sz w:val="22"/>
          <w:szCs w:val="22"/>
          <w:u w:val="none"/>
        </w:rPr>
        <w:t xml:space="preserve"> </w:t>
      </w:r>
      <w:r w:rsidR="00614E7C" w:rsidRPr="000F6BBA">
        <w:rPr>
          <w:rFonts w:ascii="Arial" w:hAnsi="Arial" w:cs="Arial"/>
          <w:b w:val="0"/>
          <w:color w:val="000000"/>
          <w:spacing w:val="-4"/>
          <w:sz w:val="22"/>
          <w:szCs w:val="22"/>
          <w:u w:val="none"/>
        </w:rPr>
        <w:t>2017</w:t>
      </w:r>
      <w:r w:rsidR="000F6BBA">
        <w:rPr>
          <w:rFonts w:ascii="Arial" w:hAnsi="Arial" w:cs="Arial"/>
          <w:b w:val="0"/>
          <w:color w:val="000000"/>
          <w:spacing w:val="-4"/>
          <w:sz w:val="22"/>
          <w:szCs w:val="22"/>
          <w:u w:val="none"/>
        </w:rPr>
        <w:t>.</w:t>
      </w:r>
      <w:r w:rsidRPr="007F7422">
        <w:rPr>
          <w:rFonts w:ascii="Arial" w:hAnsi="Arial" w:cs="Arial"/>
          <w:b w:val="0"/>
          <w:color w:val="000000"/>
          <w:spacing w:val="-4"/>
          <w:sz w:val="22"/>
          <w:szCs w:val="22"/>
          <w:u w:val="none"/>
        </w:rPr>
        <w:t xml:space="preserve"> Dojde-li </w:t>
      </w:r>
      <w:r w:rsidR="00E8389C">
        <w:rPr>
          <w:rFonts w:ascii="Arial" w:hAnsi="Arial" w:cs="Arial"/>
          <w:b w:val="0"/>
          <w:color w:val="000000"/>
          <w:spacing w:val="-4"/>
          <w:sz w:val="22"/>
          <w:szCs w:val="22"/>
          <w:u w:val="none"/>
        </w:rPr>
        <w:t> </w:t>
      </w:r>
      <w:r w:rsidR="00E8389C" w:rsidRPr="007F7422">
        <w:rPr>
          <w:rFonts w:ascii="Arial" w:hAnsi="Arial" w:cs="Arial"/>
          <w:b w:val="0"/>
          <w:color w:val="000000"/>
          <w:spacing w:val="-4"/>
          <w:sz w:val="22"/>
          <w:szCs w:val="22"/>
          <w:u w:val="none"/>
        </w:rPr>
        <w:t>v</w:t>
      </w:r>
      <w:r w:rsidR="00E8389C">
        <w:rPr>
          <w:rFonts w:ascii="Arial" w:hAnsi="Arial" w:cs="Arial"/>
          <w:b w:val="0"/>
          <w:color w:val="000000"/>
          <w:spacing w:val="-4"/>
          <w:sz w:val="22"/>
          <w:szCs w:val="22"/>
          <w:u w:val="none"/>
        </w:rPr>
        <w:t> </w:t>
      </w:r>
      <w:r w:rsidRPr="007F7422">
        <w:rPr>
          <w:rFonts w:ascii="Arial" w:hAnsi="Arial" w:cs="Arial"/>
          <w:b w:val="0"/>
          <w:color w:val="000000"/>
          <w:spacing w:val="-4"/>
          <w:sz w:val="22"/>
          <w:szCs w:val="22"/>
          <w:u w:val="none"/>
        </w:rPr>
        <w:t>průběhu provádění prací ke změně rozsahu provedení díla, bude konečná částka vyúčtována dle skutečně odvedené práce (dle skutečně ošetřených ploch m</w:t>
      </w:r>
      <w:r w:rsidR="009818CD" w:rsidRPr="009818CD">
        <w:rPr>
          <w:rFonts w:ascii="Arial" w:hAnsi="Arial" w:cs="Arial"/>
          <w:b w:val="0"/>
          <w:color w:val="000000"/>
          <w:spacing w:val="-4"/>
          <w:sz w:val="22"/>
          <w:szCs w:val="22"/>
          <w:u w:val="none"/>
          <w:vertAlign w:val="superscript"/>
        </w:rPr>
        <w:t>2</w:t>
      </w:r>
      <w:r w:rsidRPr="007F7422">
        <w:rPr>
          <w:rFonts w:ascii="Arial" w:hAnsi="Arial" w:cs="Arial"/>
          <w:b w:val="0"/>
          <w:color w:val="000000"/>
          <w:spacing w:val="-4"/>
          <w:sz w:val="22"/>
          <w:szCs w:val="22"/>
          <w:u w:val="none"/>
        </w:rPr>
        <w:t xml:space="preserve">). Ke každé etapě realizace bude vyhotoven dílčí předávací protokol o předání díla bez vad </w:t>
      </w:r>
      <w:r w:rsidR="00E8389C" w:rsidRPr="007F7422">
        <w:rPr>
          <w:rFonts w:ascii="Arial" w:hAnsi="Arial" w:cs="Arial"/>
          <w:b w:val="0"/>
          <w:color w:val="000000"/>
          <w:spacing w:val="-4"/>
          <w:sz w:val="22"/>
          <w:szCs w:val="22"/>
          <w:u w:val="none"/>
        </w:rPr>
        <w:t>a</w:t>
      </w:r>
      <w:r w:rsidR="00E8389C">
        <w:rPr>
          <w:rFonts w:ascii="Arial" w:hAnsi="Arial" w:cs="Arial"/>
          <w:b w:val="0"/>
          <w:color w:val="000000"/>
          <w:spacing w:val="-4"/>
          <w:sz w:val="22"/>
          <w:szCs w:val="22"/>
          <w:u w:val="none"/>
        </w:rPr>
        <w:t> </w:t>
      </w:r>
      <w:r w:rsidRPr="007F7422">
        <w:rPr>
          <w:rFonts w:ascii="Arial" w:hAnsi="Arial" w:cs="Arial"/>
          <w:b w:val="0"/>
          <w:color w:val="000000"/>
          <w:spacing w:val="-4"/>
          <w:sz w:val="22"/>
          <w:szCs w:val="22"/>
          <w:u w:val="none"/>
        </w:rPr>
        <w:t>nedodělků, který bude podepsán odpovědným zástupcem objednatele.</w:t>
      </w:r>
    </w:p>
    <w:p w:rsidR="004F57B2" w:rsidRPr="004F57B2" w:rsidRDefault="00427731" w:rsidP="004F57B2">
      <w:pPr>
        <w:pStyle w:val="Nadpis1"/>
        <w:spacing w:line="276" w:lineRule="auto"/>
        <w:ind w:left="284"/>
        <w:jc w:val="center"/>
        <w:rPr>
          <w:rFonts w:ascii="Arial" w:hAnsi="Arial" w:cs="Arial"/>
          <w:sz w:val="22"/>
          <w:szCs w:val="22"/>
          <w:u w:val="none"/>
        </w:rPr>
      </w:pPr>
      <w:r w:rsidRPr="004F57B2">
        <w:rPr>
          <w:rFonts w:ascii="Arial" w:hAnsi="Arial" w:cs="Arial"/>
          <w:sz w:val="22"/>
          <w:szCs w:val="22"/>
          <w:u w:val="none"/>
        </w:rPr>
        <w:t>V</w:t>
      </w:r>
      <w:r w:rsidR="005B13CA" w:rsidRPr="004F57B2">
        <w:rPr>
          <w:rFonts w:ascii="Arial" w:hAnsi="Arial" w:cs="Arial"/>
          <w:sz w:val="22"/>
          <w:szCs w:val="22"/>
          <w:u w:val="none"/>
        </w:rPr>
        <w:t>I</w:t>
      </w:r>
      <w:r w:rsidR="000B3EFD" w:rsidRPr="004F57B2">
        <w:rPr>
          <w:rFonts w:ascii="Arial" w:hAnsi="Arial" w:cs="Arial"/>
          <w:sz w:val="22"/>
          <w:szCs w:val="22"/>
          <w:u w:val="none"/>
        </w:rPr>
        <w:t>.</w:t>
      </w:r>
      <w:r w:rsidRPr="004F57B2">
        <w:rPr>
          <w:rFonts w:ascii="Arial" w:hAnsi="Arial" w:cs="Arial"/>
          <w:sz w:val="22"/>
          <w:szCs w:val="22"/>
          <w:u w:val="none"/>
        </w:rPr>
        <w:t xml:space="preserve"> </w:t>
      </w:r>
    </w:p>
    <w:p w:rsidR="004C56FD" w:rsidRPr="004F57B2" w:rsidRDefault="00427731" w:rsidP="004F57B2">
      <w:pPr>
        <w:pStyle w:val="Nadpis1"/>
        <w:spacing w:line="276" w:lineRule="auto"/>
        <w:ind w:left="284"/>
        <w:jc w:val="center"/>
        <w:rPr>
          <w:rFonts w:ascii="Arial" w:hAnsi="Arial" w:cs="Arial"/>
          <w:sz w:val="22"/>
          <w:szCs w:val="22"/>
        </w:rPr>
      </w:pPr>
      <w:r w:rsidRPr="004F57B2">
        <w:rPr>
          <w:rFonts w:ascii="Arial" w:hAnsi="Arial" w:cs="Arial"/>
          <w:sz w:val="22"/>
          <w:szCs w:val="22"/>
        </w:rPr>
        <w:t>P</w:t>
      </w:r>
      <w:r w:rsidR="004F57B2" w:rsidRPr="004F57B2">
        <w:rPr>
          <w:rFonts w:ascii="Arial" w:hAnsi="Arial" w:cs="Arial"/>
          <w:sz w:val="22"/>
          <w:szCs w:val="22"/>
        </w:rPr>
        <w:t xml:space="preserve">LATEBNÍ </w:t>
      </w:r>
      <w:r w:rsidR="000B3EFD" w:rsidRPr="004F57B2">
        <w:rPr>
          <w:rFonts w:ascii="Arial" w:hAnsi="Arial" w:cs="Arial"/>
          <w:sz w:val="22"/>
          <w:szCs w:val="22"/>
        </w:rPr>
        <w:t>PODMÍNK</w:t>
      </w:r>
      <w:r w:rsidR="006F42E2" w:rsidRPr="004F57B2">
        <w:rPr>
          <w:rFonts w:ascii="Arial" w:hAnsi="Arial" w:cs="Arial"/>
          <w:sz w:val="22"/>
          <w:szCs w:val="22"/>
        </w:rPr>
        <w:t>Y</w:t>
      </w:r>
    </w:p>
    <w:p w:rsidR="009C7AF6" w:rsidRPr="00ED06B5" w:rsidRDefault="007F7422" w:rsidP="00031812">
      <w:pPr>
        <w:pStyle w:val="Nadpis1"/>
        <w:numPr>
          <w:ilvl w:val="0"/>
          <w:numId w:val="10"/>
        </w:numPr>
        <w:spacing w:after="240" w:line="276" w:lineRule="auto"/>
        <w:ind w:left="284" w:hanging="324"/>
        <w:rPr>
          <w:rFonts w:ascii="Arial" w:hAnsi="Arial" w:cs="Arial"/>
          <w:b w:val="0"/>
          <w:bCs w:val="0"/>
          <w:color w:val="000000"/>
          <w:spacing w:val="-4"/>
          <w:sz w:val="22"/>
          <w:szCs w:val="22"/>
        </w:rPr>
      </w:pPr>
      <w:r w:rsidRPr="007F7422">
        <w:rPr>
          <w:rFonts w:ascii="Arial" w:hAnsi="Arial" w:cs="Arial"/>
          <w:b w:val="0"/>
          <w:color w:val="000000"/>
          <w:spacing w:val="-4"/>
          <w:sz w:val="22"/>
          <w:szCs w:val="22"/>
          <w:u w:val="none"/>
        </w:rPr>
        <w:t>Uskutečněn</w:t>
      </w:r>
      <w:r w:rsidR="008B7611">
        <w:rPr>
          <w:rFonts w:ascii="Arial" w:hAnsi="Arial" w:cs="Arial"/>
          <w:b w:val="0"/>
          <w:color w:val="000000"/>
          <w:spacing w:val="-4"/>
          <w:sz w:val="22"/>
          <w:szCs w:val="22"/>
          <w:u w:val="none"/>
        </w:rPr>
        <w:t>é</w:t>
      </w:r>
      <w:r w:rsidRPr="007F7422">
        <w:rPr>
          <w:rFonts w:ascii="Arial" w:hAnsi="Arial" w:cs="Arial"/>
          <w:b w:val="0"/>
          <w:color w:val="000000"/>
          <w:spacing w:val="-4"/>
          <w:sz w:val="22"/>
          <w:szCs w:val="22"/>
          <w:u w:val="none"/>
        </w:rPr>
        <w:t xml:space="preserve"> </w:t>
      </w:r>
      <w:r w:rsidR="008B7611">
        <w:rPr>
          <w:rFonts w:ascii="Arial" w:hAnsi="Arial" w:cs="Arial"/>
          <w:b w:val="0"/>
          <w:color w:val="000000"/>
          <w:spacing w:val="-4"/>
          <w:sz w:val="22"/>
          <w:szCs w:val="22"/>
          <w:u w:val="none"/>
        </w:rPr>
        <w:t>dílo</w:t>
      </w:r>
      <w:r w:rsidR="008B7611" w:rsidRPr="007F7422">
        <w:rPr>
          <w:rFonts w:ascii="Arial" w:hAnsi="Arial" w:cs="Arial"/>
          <w:b w:val="0"/>
          <w:color w:val="000000"/>
          <w:spacing w:val="-4"/>
          <w:sz w:val="22"/>
          <w:szCs w:val="22"/>
          <w:u w:val="none"/>
        </w:rPr>
        <w:t xml:space="preserve"> </w:t>
      </w:r>
      <w:r w:rsidRPr="007F7422">
        <w:rPr>
          <w:rFonts w:ascii="Arial" w:hAnsi="Arial" w:cs="Arial"/>
          <w:b w:val="0"/>
          <w:color w:val="000000"/>
          <w:spacing w:val="-4"/>
          <w:sz w:val="22"/>
          <w:szCs w:val="22"/>
          <w:u w:val="none"/>
        </w:rPr>
        <w:t xml:space="preserve">bude </w:t>
      </w:r>
      <w:r w:rsidR="008B7611" w:rsidRPr="007F7422">
        <w:rPr>
          <w:rFonts w:ascii="Arial" w:hAnsi="Arial" w:cs="Arial"/>
          <w:b w:val="0"/>
          <w:color w:val="000000"/>
          <w:spacing w:val="-4"/>
          <w:sz w:val="22"/>
          <w:szCs w:val="22"/>
          <w:u w:val="none"/>
        </w:rPr>
        <w:t>uhrazen</w:t>
      </w:r>
      <w:r w:rsidR="008B7611">
        <w:rPr>
          <w:rFonts w:ascii="Arial" w:hAnsi="Arial" w:cs="Arial"/>
          <w:b w:val="0"/>
          <w:color w:val="000000"/>
          <w:spacing w:val="-4"/>
          <w:sz w:val="22"/>
          <w:szCs w:val="22"/>
          <w:u w:val="none"/>
        </w:rPr>
        <w:t>o</w:t>
      </w:r>
      <w:r w:rsidR="008B7611" w:rsidRPr="007F7422">
        <w:rPr>
          <w:rFonts w:ascii="Arial" w:hAnsi="Arial" w:cs="Arial"/>
          <w:b w:val="0"/>
          <w:color w:val="000000"/>
          <w:spacing w:val="-4"/>
          <w:sz w:val="22"/>
          <w:szCs w:val="22"/>
          <w:u w:val="none"/>
        </w:rPr>
        <w:t xml:space="preserve"> </w:t>
      </w:r>
      <w:r w:rsidRPr="007F7422">
        <w:rPr>
          <w:rFonts w:ascii="Arial" w:hAnsi="Arial" w:cs="Arial"/>
          <w:b w:val="0"/>
          <w:color w:val="000000"/>
          <w:spacing w:val="-4"/>
          <w:sz w:val="22"/>
          <w:szCs w:val="22"/>
          <w:u w:val="none"/>
        </w:rPr>
        <w:t xml:space="preserve">na základě daňového dokladu </w:t>
      </w:r>
      <w:r w:rsidR="008B7611">
        <w:rPr>
          <w:rFonts w:ascii="Arial" w:hAnsi="Arial" w:cs="Arial"/>
          <w:b w:val="0"/>
          <w:color w:val="000000"/>
          <w:spacing w:val="-4"/>
          <w:sz w:val="22"/>
          <w:szCs w:val="22"/>
          <w:u w:val="none"/>
        </w:rPr>
        <w:t>o jeho</w:t>
      </w:r>
      <w:r w:rsidRPr="007F7422">
        <w:rPr>
          <w:rFonts w:ascii="Arial" w:hAnsi="Arial" w:cs="Arial"/>
          <w:b w:val="0"/>
          <w:color w:val="000000"/>
          <w:spacing w:val="-4"/>
          <w:sz w:val="22"/>
          <w:szCs w:val="22"/>
          <w:u w:val="none"/>
        </w:rPr>
        <w:t xml:space="preserve"> převzetí </w:t>
      </w:r>
      <w:r w:rsidR="00E8389C" w:rsidRPr="007F7422">
        <w:rPr>
          <w:rFonts w:ascii="Arial" w:hAnsi="Arial" w:cs="Arial"/>
          <w:b w:val="0"/>
          <w:color w:val="000000"/>
          <w:spacing w:val="-4"/>
          <w:sz w:val="22"/>
          <w:szCs w:val="22"/>
          <w:u w:val="none"/>
        </w:rPr>
        <w:t>a</w:t>
      </w:r>
      <w:r w:rsidR="00E8389C">
        <w:rPr>
          <w:rFonts w:ascii="Arial" w:hAnsi="Arial" w:cs="Arial"/>
          <w:b w:val="0"/>
          <w:color w:val="000000"/>
          <w:spacing w:val="-4"/>
          <w:sz w:val="22"/>
          <w:szCs w:val="22"/>
          <w:u w:val="none"/>
        </w:rPr>
        <w:t> </w:t>
      </w:r>
      <w:r w:rsidRPr="007F7422">
        <w:rPr>
          <w:rFonts w:ascii="Arial" w:hAnsi="Arial" w:cs="Arial"/>
          <w:b w:val="0"/>
          <w:color w:val="000000"/>
          <w:spacing w:val="-4"/>
          <w:sz w:val="22"/>
          <w:szCs w:val="22"/>
          <w:u w:val="none"/>
        </w:rPr>
        <w:t>podepsání předávacího protokolu o převzetí díla bez vad a nedodělků. Splatnost daňového dokladu je stanovena na 14 dnů od data doručení na adresu zadavatele:  Zeměměřický úřad, Pod sídlištěm 1800/9, 182 11 Praha 8</w:t>
      </w:r>
      <w:r w:rsidR="00F91EA0" w:rsidRPr="00ED06B5">
        <w:rPr>
          <w:rFonts w:ascii="Arial" w:hAnsi="Arial" w:cs="Arial"/>
          <w:b w:val="0"/>
          <w:color w:val="000000"/>
          <w:spacing w:val="-4"/>
          <w:sz w:val="22"/>
          <w:szCs w:val="22"/>
          <w:u w:val="none"/>
        </w:rPr>
        <w:t xml:space="preserve">, </w:t>
      </w:r>
      <w:r w:rsidR="00F91EA0" w:rsidRPr="00ED06B5">
        <w:rPr>
          <w:rFonts w:ascii="Arial" w:eastAsia="MS Mincho" w:hAnsi="Arial" w:cs="Arial"/>
          <w:b w:val="0"/>
          <w:sz w:val="22"/>
          <w:szCs w:val="22"/>
          <w:u w:val="none"/>
        </w:rPr>
        <w:t xml:space="preserve">nebo </w:t>
      </w:r>
      <w:r w:rsidR="00F91EA0" w:rsidRPr="00ED06B5">
        <w:rPr>
          <w:rFonts w:ascii="Arial" w:hAnsi="Arial" w:cs="Arial"/>
          <w:b w:val="0"/>
          <w:sz w:val="22"/>
          <w:szCs w:val="22"/>
          <w:u w:val="none"/>
        </w:rPr>
        <w:t>elektronicky na e-mail:</w:t>
      </w:r>
      <w:r w:rsidR="0010482F">
        <w:rPr>
          <w:rFonts w:ascii="Arial" w:hAnsi="Arial" w:cs="Arial"/>
          <w:b w:val="0"/>
          <w:sz w:val="22"/>
          <w:szCs w:val="22"/>
        </w:rPr>
        <w:t>XXX</w:t>
      </w:r>
    </w:p>
    <w:p w:rsidR="009C7AF6" w:rsidRDefault="007F7422" w:rsidP="00031812">
      <w:pPr>
        <w:pStyle w:val="Nadpis1"/>
        <w:numPr>
          <w:ilvl w:val="0"/>
          <w:numId w:val="10"/>
        </w:numPr>
        <w:spacing w:after="240" w:line="276" w:lineRule="auto"/>
        <w:ind w:left="284" w:hanging="324"/>
        <w:rPr>
          <w:rFonts w:ascii="Arial" w:hAnsi="Arial" w:cs="Arial"/>
          <w:bCs w:val="0"/>
          <w:color w:val="000000"/>
          <w:spacing w:val="-4"/>
          <w:sz w:val="22"/>
          <w:szCs w:val="22"/>
        </w:rPr>
      </w:pPr>
      <w:r w:rsidRPr="007F7422">
        <w:rPr>
          <w:rFonts w:ascii="Arial" w:hAnsi="Arial" w:cs="Arial"/>
          <w:b w:val="0"/>
          <w:color w:val="000000"/>
          <w:spacing w:val="-4"/>
          <w:sz w:val="22"/>
          <w:szCs w:val="22"/>
          <w:u w:val="none"/>
        </w:rPr>
        <w:t xml:space="preserve">V případě, že daňový doklad bude obsahovat nesprávné nebo neúplné údaje nebo náležitosti, je objednatel oprávněn daňový doklad dodavateli vrátit do data jeho splatnosti. </w:t>
      </w:r>
      <w:r w:rsidR="00964054">
        <w:rPr>
          <w:rFonts w:ascii="Arial" w:hAnsi="Arial" w:cs="Arial"/>
          <w:b w:val="0"/>
          <w:color w:val="000000"/>
          <w:spacing w:val="-4"/>
          <w:sz w:val="22"/>
          <w:szCs w:val="22"/>
          <w:u w:val="none"/>
        </w:rPr>
        <w:t>Zhotovitel</w:t>
      </w:r>
      <w:r w:rsidRPr="007F7422">
        <w:rPr>
          <w:rFonts w:ascii="Arial" w:hAnsi="Arial" w:cs="Arial"/>
          <w:b w:val="0"/>
          <w:color w:val="000000"/>
          <w:spacing w:val="-4"/>
          <w:sz w:val="22"/>
          <w:szCs w:val="22"/>
          <w:u w:val="none"/>
        </w:rPr>
        <w:t xml:space="preserve"> podle charakteru nedostatků platební doklad opraví nebo vystaví nový. </w:t>
      </w:r>
      <w:r w:rsidR="00E8389C" w:rsidRPr="007F7422">
        <w:rPr>
          <w:rFonts w:ascii="Arial" w:hAnsi="Arial" w:cs="Arial"/>
          <w:b w:val="0"/>
          <w:color w:val="000000"/>
          <w:spacing w:val="-4"/>
          <w:sz w:val="22"/>
          <w:szCs w:val="22"/>
          <w:u w:val="none"/>
        </w:rPr>
        <w:t>U</w:t>
      </w:r>
      <w:r w:rsidR="00E8389C">
        <w:rPr>
          <w:rFonts w:ascii="Arial" w:hAnsi="Arial" w:cs="Arial"/>
          <w:b w:val="0"/>
          <w:color w:val="000000"/>
          <w:spacing w:val="-4"/>
          <w:sz w:val="22"/>
          <w:szCs w:val="22"/>
          <w:u w:val="none"/>
        </w:rPr>
        <w:t> </w:t>
      </w:r>
      <w:r w:rsidRPr="007F7422">
        <w:rPr>
          <w:rFonts w:ascii="Arial" w:hAnsi="Arial" w:cs="Arial"/>
          <w:b w:val="0"/>
          <w:color w:val="000000"/>
          <w:spacing w:val="-4"/>
          <w:sz w:val="22"/>
          <w:szCs w:val="22"/>
          <w:u w:val="none"/>
        </w:rPr>
        <w:t>opraveného platebního dokladu běží nová lhůta splatnosti. Dnem úhrady se rozumí den odepsání fakturované částky z účtu zadavatele.</w:t>
      </w:r>
    </w:p>
    <w:p w:rsidR="00555C70" w:rsidRDefault="007F7422" w:rsidP="00031812">
      <w:pPr>
        <w:pStyle w:val="Nadpis1"/>
        <w:numPr>
          <w:ilvl w:val="0"/>
          <w:numId w:val="10"/>
        </w:numPr>
        <w:spacing w:after="240" w:line="276" w:lineRule="auto"/>
        <w:ind w:left="284" w:hanging="324"/>
        <w:rPr>
          <w:rFonts w:ascii="Arial" w:hAnsi="Arial" w:cs="Arial"/>
          <w:b w:val="0"/>
          <w:color w:val="000000"/>
          <w:spacing w:val="-4"/>
          <w:sz w:val="22"/>
          <w:szCs w:val="22"/>
          <w:u w:val="none"/>
        </w:rPr>
      </w:pPr>
      <w:r w:rsidRPr="007F7422">
        <w:rPr>
          <w:rFonts w:ascii="Arial" w:hAnsi="Arial" w:cs="Arial"/>
          <w:b w:val="0"/>
          <w:color w:val="000000"/>
          <w:spacing w:val="-4"/>
          <w:sz w:val="22"/>
          <w:szCs w:val="22"/>
          <w:u w:val="none"/>
        </w:rPr>
        <w:t>Platba bude probíhat výhradně v Kč. Rovněž veškeré cenové údaje budou uváděny v Kč. K zaplacení ceny předmětu veřejné zakázky je dodavatel povinen vystavit zadavateli daňový doklad (fakturu), který musí splňovat všechny náležitosti zvláštních právních předpisů</w:t>
      </w:r>
      <w:r w:rsidR="00555C70">
        <w:rPr>
          <w:rFonts w:ascii="Arial" w:hAnsi="Arial" w:cs="Arial"/>
          <w:b w:val="0"/>
          <w:color w:val="000000"/>
          <w:spacing w:val="-4"/>
          <w:sz w:val="22"/>
          <w:szCs w:val="22"/>
          <w:u w:val="none"/>
        </w:rPr>
        <w:t>.</w:t>
      </w:r>
    </w:p>
    <w:p w:rsidR="009818CD" w:rsidRPr="00ED06B5" w:rsidRDefault="00555C70" w:rsidP="00031812">
      <w:pPr>
        <w:pStyle w:val="Nadpis1"/>
        <w:numPr>
          <w:ilvl w:val="0"/>
          <w:numId w:val="10"/>
        </w:numPr>
        <w:spacing w:after="240" w:line="276" w:lineRule="auto"/>
        <w:ind w:left="284" w:hanging="324"/>
        <w:rPr>
          <w:u w:val="none"/>
        </w:rPr>
      </w:pPr>
      <w:r>
        <w:rPr>
          <w:rFonts w:ascii="Arial" w:hAnsi="Arial" w:cs="Arial"/>
          <w:b w:val="0"/>
          <w:color w:val="000000"/>
          <w:spacing w:val="-4"/>
          <w:sz w:val="22"/>
          <w:szCs w:val="22"/>
          <w:u w:val="none"/>
        </w:rPr>
        <w:t xml:space="preserve">V případě, že dojde k rozdělení plnění díla dle čl. IV. odst. 2 </w:t>
      </w:r>
      <w:proofErr w:type="gramStart"/>
      <w:r>
        <w:rPr>
          <w:rFonts w:ascii="Arial" w:hAnsi="Arial" w:cs="Arial"/>
          <w:b w:val="0"/>
          <w:color w:val="000000"/>
          <w:spacing w:val="-4"/>
          <w:sz w:val="22"/>
          <w:szCs w:val="22"/>
          <w:u w:val="none"/>
        </w:rPr>
        <w:t>této</w:t>
      </w:r>
      <w:proofErr w:type="gramEnd"/>
      <w:r>
        <w:rPr>
          <w:rFonts w:ascii="Arial" w:hAnsi="Arial" w:cs="Arial"/>
          <w:b w:val="0"/>
          <w:color w:val="000000"/>
          <w:spacing w:val="-4"/>
          <w:sz w:val="22"/>
          <w:szCs w:val="22"/>
          <w:u w:val="none"/>
        </w:rPr>
        <w:t xml:space="preserve"> Smlouvy na dvě části, bude každá část díla fakturována samostatně, jako dílčí plnění a to v rozsahu provedených prací. Ke každé části díla budou přiloženy stejné doklady a dokumenty, jako pro dílo celé. </w:t>
      </w:r>
    </w:p>
    <w:p w:rsidR="009C7AF6" w:rsidRDefault="007F7422" w:rsidP="00AE61A9">
      <w:pPr>
        <w:pStyle w:val="Nadpis1"/>
        <w:numPr>
          <w:ilvl w:val="0"/>
          <w:numId w:val="10"/>
        </w:numPr>
        <w:spacing w:line="276" w:lineRule="auto"/>
        <w:ind w:left="284" w:hanging="324"/>
        <w:rPr>
          <w:rFonts w:ascii="Arial" w:hAnsi="Arial" w:cs="Arial"/>
          <w:bCs w:val="0"/>
          <w:color w:val="000000"/>
          <w:spacing w:val="-4"/>
          <w:sz w:val="22"/>
          <w:szCs w:val="22"/>
        </w:rPr>
      </w:pPr>
      <w:r w:rsidRPr="007F7422">
        <w:rPr>
          <w:rFonts w:ascii="Arial" w:hAnsi="Arial" w:cs="Arial"/>
          <w:b w:val="0"/>
          <w:color w:val="000000"/>
          <w:spacing w:val="-4"/>
          <w:sz w:val="22"/>
          <w:szCs w:val="22"/>
          <w:u w:val="none"/>
        </w:rPr>
        <w:t>Cena na faktuře bude vyčíslena ve dvou položkách:</w:t>
      </w:r>
    </w:p>
    <w:p w:rsidR="009C7AF6" w:rsidRDefault="00ED06B5" w:rsidP="00AE61A9">
      <w:pPr>
        <w:pStyle w:val="Nadpis1"/>
        <w:numPr>
          <w:ilvl w:val="0"/>
          <w:numId w:val="5"/>
        </w:numPr>
        <w:ind w:left="680"/>
        <w:rPr>
          <w:rFonts w:ascii="Arial" w:hAnsi="Arial" w:cs="Arial"/>
          <w:bCs w:val="0"/>
          <w:color w:val="000000"/>
          <w:spacing w:val="-4"/>
          <w:sz w:val="22"/>
          <w:szCs w:val="22"/>
        </w:rPr>
      </w:pPr>
      <w:r>
        <w:rPr>
          <w:rFonts w:ascii="Arial" w:hAnsi="Arial" w:cs="Arial"/>
          <w:b w:val="0"/>
          <w:color w:val="000000"/>
          <w:spacing w:val="-4"/>
          <w:sz w:val="22"/>
          <w:szCs w:val="22"/>
          <w:u w:val="none"/>
        </w:rPr>
        <w:t>ú</w:t>
      </w:r>
      <w:r w:rsidR="007F7422" w:rsidRPr="007F7422">
        <w:rPr>
          <w:rFonts w:ascii="Arial" w:hAnsi="Arial" w:cs="Arial"/>
          <w:b w:val="0"/>
          <w:color w:val="000000"/>
          <w:spacing w:val="-4"/>
          <w:sz w:val="22"/>
          <w:szCs w:val="22"/>
          <w:u w:val="none"/>
        </w:rPr>
        <w:t>klid mytí oken</w:t>
      </w:r>
      <w:r w:rsidR="009E4281">
        <w:rPr>
          <w:rFonts w:ascii="Arial" w:hAnsi="Arial" w:cs="Arial"/>
          <w:b w:val="0"/>
          <w:color w:val="000000"/>
          <w:spacing w:val="-4"/>
          <w:sz w:val="22"/>
          <w:szCs w:val="22"/>
          <w:u w:val="none"/>
        </w:rPr>
        <w:t xml:space="preserve"> a</w:t>
      </w:r>
    </w:p>
    <w:p w:rsidR="009818CD" w:rsidRDefault="00ED06B5" w:rsidP="00AE61A9">
      <w:pPr>
        <w:pStyle w:val="Odstavecseseznamem"/>
        <w:numPr>
          <w:ilvl w:val="0"/>
          <w:numId w:val="5"/>
        </w:numPr>
        <w:ind w:left="680"/>
      </w:pPr>
      <w:r>
        <w:rPr>
          <w:rFonts w:ascii="Arial" w:hAnsi="Arial" w:cs="Arial"/>
          <w:color w:val="000000"/>
          <w:spacing w:val="-4"/>
          <w:sz w:val="22"/>
          <w:szCs w:val="22"/>
        </w:rPr>
        <w:t>o</w:t>
      </w:r>
      <w:r w:rsidR="007F7422" w:rsidRPr="00ED06B5">
        <w:rPr>
          <w:rFonts w:ascii="Arial" w:hAnsi="Arial" w:cs="Arial"/>
          <w:color w:val="000000"/>
          <w:spacing w:val="-4"/>
          <w:sz w:val="22"/>
          <w:szCs w:val="22"/>
        </w:rPr>
        <w:t>prava oken</w:t>
      </w:r>
      <w:r w:rsidR="00E53C91">
        <w:rPr>
          <w:rFonts w:ascii="Arial" w:hAnsi="Arial" w:cs="Arial"/>
          <w:color w:val="000000"/>
          <w:spacing w:val="-4"/>
          <w:sz w:val="22"/>
          <w:szCs w:val="22"/>
        </w:rPr>
        <w:t xml:space="preserve"> a zjištění stavu oken</w:t>
      </w:r>
      <w:r w:rsidR="009E4281">
        <w:rPr>
          <w:rFonts w:ascii="Arial" w:hAnsi="Arial" w:cs="Arial"/>
          <w:color w:val="000000"/>
          <w:spacing w:val="-4"/>
          <w:sz w:val="22"/>
          <w:szCs w:val="22"/>
        </w:rPr>
        <w:t>.</w:t>
      </w:r>
    </w:p>
    <w:p w:rsidR="009818CD" w:rsidRDefault="009818CD" w:rsidP="009818CD">
      <w:pPr>
        <w:rPr>
          <w:bCs/>
        </w:rPr>
      </w:pPr>
    </w:p>
    <w:p w:rsidR="000B6D9C" w:rsidRPr="009818CD" w:rsidRDefault="000B6D9C" w:rsidP="009818CD">
      <w:pPr>
        <w:rPr>
          <w:bCs/>
        </w:rPr>
      </w:pPr>
    </w:p>
    <w:p w:rsidR="004F57B2" w:rsidRPr="004F57B2" w:rsidRDefault="001B5BCC" w:rsidP="004F57B2">
      <w:pPr>
        <w:pStyle w:val="Nadpis2"/>
        <w:numPr>
          <w:ilvl w:val="0"/>
          <w:numId w:val="0"/>
        </w:numPr>
        <w:spacing w:line="276" w:lineRule="auto"/>
        <w:jc w:val="center"/>
        <w:rPr>
          <w:rFonts w:ascii="Arial" w:hAnsi="Arial" w:cs="Arial"/>
          <w:sz w:val="22"/>
          <w:szCs w:val="22"/>
          <w:u w:val="none"/>
        </w:rPr>
      </w:pPr>
      <w:r w:rsidRPr="004F57B2">
        <w:rPr>
          <w:rFonts w:ascii="Arial" w:hAnsi="Arial" w:cs="Arial"/>
          <w:sz w:val="22"/>
          <w:szCs w:val="22"/>
          <w:u w:val="none"/>
        </w:rPr>
        <w:lastRenderedPageBreak/>
        <w:tab/>
      </w:r>
      <w:r w:rsidR="00427731" w:rsidRPr="004F57B2">
        <w:rPr>
          <w:rFonts w:ascii="Arial" w:hAnsi="Arial" w:cs="Arial"/>
          <w:sz w:val="22"/>
          <w:szCs w:val="22"/>
          <w:u w:val="none"/>
        </w:rPr>
        <w:t>VI</w:t>
      </w:r>
      <w:r w:rsidR="005B13CA" w:rsidRPr="004F57B2">
        <w:rPr>
          <w:rFonts w:ascii="Arial" w:hAnsi="Arial" w:cs="Arial"/>
          <w:sz w:val="22"/>
          <w:szCs w:val="22"/>
          <w:u w:val="none"/>
        </w:rPr>
        <w:t>I</w:t>
      </w:r>
      <w:r w:rsidR="00427731" w:rsidRPr="004F57B2">
        <w:rPr>
          <w:rFonts w:ascii="Arial" w:hAnsi="Arial" w:cs="Arial"/>
          <w:sz w:val="22"/>
          <w:szCs w:val="22"/>
          <w:u w:val="none"/>
        </w:rPr>
        <w:t xml:space="preserve">. </w:t>
      </w:r>
    </w:p>
    <w:p w:rsidR="00427731" w:rsidRPr="001B7333" w:rsidRDefault="00C07B9C" w:rsidP="00AE61A9">
      <w:pPr>
        <w:pStyle w:val="Nadpis2"/>
        <w:numPr>
          <w:ilvl w:val="0"/>
          <w:numId w:val="0"/>
        </w:numPr>
        <w:spacing w:line="276" w:lineRule="auto"/>
        <w:jc w:val="center"/>
        <w:rPr>
          <w:rFonts w:ascii="Arial" w:hAnsi="Arial" w:cs="Arial"/>
          <w:sz w:val="22"/>
          <w:szCs w:val="22"/>
        </w:rPr>
      </w:pPr>
      <w:r w:rsidRPr="001B7333">
        <w:rPr>
          <w:rFonts w:ascii="Arial" w:hAnsi="Arial" w:cs="Arial"/>
          <w:sz w:val="22"/>
          <w:szCs w:val="22"/>
        </w:rPr>
        <w:t>S</w:t>
      </w:r>
      <w:r w:rsidR="004F57B2">
        <w:rPr>
          <w:rFonts w:ascii="Arial" w:hAnsi="Arial" w:cs="Arial"/>
          <w:sz w:val="22"/>
          <w:szCs w:val="22"/>
        </w:rPr>
        <w:t xml:space="preserve">ANKČNÍ </w:t>
      </w:r>
      <w:r w:rsidR="000B3EFD" w:rsidRPr="001B7333">
        <w:rPr>
          <w:rFonts w:ascii="Arial" w:hAnsi="Arial" w:cs="Arial"/>
          <w:sz w:val="22"/>
          <w:szCs w:val="22"/>
        </w:rPr>
        <w:t>PODMÍNKY</w:t>
      </w:r>
    </w:p>
    <w:p w:rsidR="009C7AF6" w:rsidRDefault="007F7422" w:rsidP="00031812">
      <w:pPr>
        <w:pStyle w:val="Nadpis1"/>
        <w:numPr>
          <w:ilvl w:val="0"/>
          <w:numId w:val="11"/>
        </w:numPr>
        <w:spacing w:after="240" w:line="276" w:lineRule="auto"/>
        <w:ind w:left="284" w:hanging="324"/>
        <w:rPr>
          <w:rFonts w:ascii="Arial" w:hAnsi="Arial" w:cs="Arial"/>
          <w:bCs w:val="0"/>
          <w:color w:val="000000"/>
          <w:spacing w:val="-4"/>
          <w:sz w:val="22"/>
          <w:szCs w:val="22"/>
        </w:rPr>
      </w:pPr>
      <w:r w:rsidRPr="007F7422">
        <w:rPr>
          <w:rFonts w:ascii="Arial" w:hAnsi="Arial" w:cs="Arial"/>
          <w:b w:val="0"/>
          <w:color w:val="000000"/>
          <w:spacing w:val="-4"/>
          <w:sz w:val="22"/>
          <w:szCs w:val="22"/>
          <w:u w:val="none"/>
        </w:rPr>
        <w:t xml:space="preserve">Objednatel je oprávněn požadovat smluvní pokutu za prodlení s dodržením termínu </w:t>
      </w:r>
      <w:r w:rsidR="008B7611">
        <w:rPr>
          <w:rFonts w:ascii="Arial" w:hAnsi="Arial" w:cs="Arial"/>
          <w:b w:val="0"/>
          <w:color w:val="000000"/>
          <w:spacing w:val="-4"/>
          <w:sz w:val="22"/>
          <w:szCs w:val="22"/>
          <w:u w:val="none"/>
        </w:rPr>
        <w:t>provedení</w:t>
      </w:r>
      <w:r w:rsidR="008B7611" w:rsidRPr="007F7422">
        <w:rPr>
          <w:rFonts w:ascii="Arial" w:hAnsi="Arial" w:cs="Arial"/>
          <w:b w:val="0"/>
          <w:color w:val="000000"/>
          <w:spacing w:val="-4"/>
          <w:sz w:val="22"/>
          <w:szCs w:val="22"/>
          <w:u w:val="none"/>
        </w:rPr>
        <w:t xml:space="preserve"> </w:t>
      </w:r>
      <w:r w:rsidRPr="007F7422">
        <w:rPr>
          <w:rFonts w:ascii="Arial" w:hAnsi="Arial" w:cs="Arial"/>
          <w:b w:val="0"/>
          <w:color w:val="000000"/>
          <w:spacing w:val="-4"/>
          <w:sz w:val="22"/>
          <w:szCs w:val="22"/>
          <w:u w:val="none"/>
        </w:rPr>
        <w:t xml:space="preserve">a předání díla ve výši </w:t>
      </w:r>
      <w:r w:rsidR="007902CF">
        <w:rPr>
          <w:rFonts w:ascii="Arial" w:hAnsi="Arial" w:cs="Arial"/>
          <w:b w:val="0"/>
          <w:color w:val="000000"/>
          <w:spacing w:val="-4"/>
          <w:sz w:val="22"/>
          <w:szCs w:val="22"/>
          <w:u w:val="none"/>
        </w:rPr>
        <w:t>1.000,--</w:t>
      </w:r>
      <w:r w:rsidRPr="007F7422">
        <w:rPr>
          <w:rFonts w:ascii="Arial" w:hAnsi="Arial" w:cs="Arial"/>
          <w:b w:val="0"/>
          <w:color w:val="000000"/>
          <w:spacing w:val="-4"/>
          <w:sz w:val="22"/>
          <w:szCs w:val="22"/>
          <w:u w:val="none"/>
        </w:rPr>
        <w:t xml:space="preserve"> za každý započatý den, se kterým je dodavatel v prodlení. </w:t>
      </w:r>
      <w:r w:rsidR="00623679">
        <w:rPr>
          <w:rFonts w:ascii="Arial" w:hAnsi="Arial" w:cs="Arial"/>
          <w:b w:val="0"/>
          <w:color w:val="000000"/>
          <w:spacing w:val="-4"/>
          <w:sz w:val="22"/>
          <w:szCs w:val="22"/>
          <w:u w:val="none"/>
        </w:rPr>
        <w:t>V případě, že nebude ke dni předání díla současně předána řádná fotodokumentace a Zpráva o stavu oken</w:t>
      </w:r>
      <w:r w:rsidR="00115164">
        <w:rPr>
          <w:rFonts w:ascii="Arial" w:hAnsi="Arial" w:cs="Arial"/>
          <w:b w:val="0"/>
          <w:color w:val="000000"/>
          <w:spacing w:val="-4"/>
          <w:sz w:val="22"/>
          <w:szCs w:val="22"/>
          <w:u w:val="none"/>
        </w:rPr>
        <w:t xml:space="preserve">, bude za každý den prodlení s předáním této dokumentace účtována smluvní pokuta ve výši </w:t>
      </w:r>
      <w:r w:rsidR="008A6352">
        <w:rPr>
          <w:rFonts w:ascii="Arial" w:hAnsi="Arial" w:cs="Arial"/>
          <w:b w:val="0"/>
          <w:color w:val="000000"/>
          <w:spacing w:val="-4"/>
          <w:sz w:val="22"/>
          <w:szCs w:val="22"/>
          <w:u w:val="none"/>
        </w:rPr>
        <w:br/>
      </w:r>
      <w:r w:rsidR="00115164">
        <w:rPr>
          <w:rFonts w:ascii="Arial" w:hAnsi="Arial" w:cs="Arial"/>
          <w:b w:val="0"/>
          <w:color w:val="000000"/>
          <w:spacing w:val="-4"/>
          <w:sz w:val="22"/>
          <w:szCs w:val="22"/>
          <w:u w:val="none"/>
        </w:rPr>
        <w:t xml:space="preserve">2.000,-- Kč za každý den prodlení. </w:t>
      </w:r>
      <w:r w:rsidR="00623679">
        <w:rPr>
          <w:rFonts w:ascii="Arial" w:hAnsi="Arial" w:cs="Arial"/>
          <w:b w:val="0"/>
          <w:color w:val="000000"/>
          <w:spacing w:val="-4"/>
          <w:sz w:val="22"/>
          <w:szCs w:val="22"/>
          <w:u w:val="none"/>
        </w:rPr>
        <w:t xml:space="preserve"> </w:t>
      </w:r>
      <w:r w:rsidRPr="007F7422">
        <w:rPr>
          <w:rFonts w:ascii="Arial" w:hAnsi="Arial" w:cs="Arial"/>
          <w:b w:val="0"/>
          <w:color w:val="000000"/>
          <w:spacing w:val="-4"/>
          <w:sz w:val="22"/>
          <w:szCs w:val="22"/>
          <w:u w:val="none"/>
        </w:rPr>
        <w:t xml:space="preserve">Tato smluvní pokuta bude součástí konečné faktury za </w:t>
      </w:r>
      <w:r w:rsidR="008B7611">
        <w:rPr>
          <w:rFonts w:ascii="Arial" w:hAnsi="Arial" w:cs="Arial"/>
          <w:b w:val="0"/>
          <w:color w:val="000000"/>
          <w:spacing w:val="-4"/>
          <w:sz w:val="22"/>
          <w:szCs w:val="22"/>
          <w:u w:val="none"/>
        </w:rPr>
        <w:t>dílo</w:t>
      </w:r>
      <w:r w:rsidR="008B7611" w:rsidRPr="007F7422">
        <w:rPr>
          <w:rFonts w:ascii="Arial" w:hAnsi="Arial" w:cs="Arial"/>
          <w:b w:val="0"/>
          <w:color w:val="000000"/>
          <w:spacing w:val="-4"/>
          <w:sz w:val="22"/>
          <w:szCs w:val="22"/>
          <w:u w:val="none"/>
        </w:rPr>
        <w:t xml:space="preserve"> </w:t>
      </w:r>
      <w:r w:rsidRPr="007F7422">
        <w:rPr>
          <w:rFonts w:ascii="Arial" w:hAnsi="Arial" w:cs="Arial"/>
          <w:b w:val="0"/>
          <w:color w:val="000000"/>
          <w:spacing w:val="-4"/>
          <w:sz w:val="22"/>
          <w:szCs w:val="22"/>
          <w:u w:val="none"/>
        </w:rPr>
        <w:t xml:space="preserve">a bude ve faktuře uvedena jako sleva z konečné ceny. Pro případ prodlení s úhradou splatné faktury je dodavatel oprávněn účtovat objednateli úrok z prodlení ve výši 0,05% z dlužné částky za každý den prodlení.  </w:t>
      </w:r>
    </w:p>
    <w:p w:rsidR="001B5BCC" w:rsidRPr="004F57B2" w:rsidRDefault="007F7422" w:rsidP="00031812">
      <w:pPr>
        <w:pStyle w:val="Nadpis1"/>
        <w:numPr>
          <w:ilvl w:val="0"/>
          <w:numId w:val="11"/>
        </w:numPr>
        <w:spacing w:after="240" w:line="276" w:lineRule="auto"/>
        <w:ind w:left="284" w:hanging="324"/>
        <w:rPr>
          <w:rFonts w:ascii="Arial" w:hAnsi="Arial" w:cs="Arial"/>
          <w:b w:val="0"/>
          <w:color w:val="000000"/>
          <w:spacing w:val="-4"/>
          <w:sz w:val="22"/>
          <w:szCs w:val="22"/>
          <w:u w:val="none"/>
        </w:rPr>
      </w:pPr>
      <w:r w:rsidRPr="007F7422">
        <w:rPr>
          <w:rFonts w:ascii="Arial" w:hAnsi="Arial" w:cs="Arial"/>
          <w:b w:val="0"/>
          <w:color w:val="000000"/>
          <w:spacing w:val="-4"/>
          <w:sz w:val="22"/>
          <w:szCs w:val="22"/>
          <w:u w:val="none"/>
        </w:rPr>
        <w:t>Žádné další sankce nebo smluvní pokuty zadavatel nepřipouští.</w:t>
      </w:r>
    </w:p>
    <w:p w:rsidR="004F57B2" w:rsidRPr="004F57B2" w:rsidRDefault="007F7422" w:rsidP="00A3032E">
      <w:pPr>
        <w:pStyle w:val="Nadpis1"/>
        <w:ind w:left="1080"/>
        <w:jc w:val="center"/>
        <w:rPr>
          <w:rFonts w:ascii="Arial" w:hAnsi="Arial" w:cs="Arial"/>
          <w:color w:val="000000"/>
          <w:spacing w:val="-4"/>
          <w:sz w:val="22"/>
          <w:szCs w:val="22"/>
          <w:u w:val="none"/>
        </w:rPr>
      </w:pPr>
      <w:r w:rsidRPr="004F57B2">
        <w:rPr>
          <w:rFonts w:ascii="Arial" w:hAnsi="Arial" w:cs="Arial"/>
          <w:color w:val="000000"/>
          <w:spacing w:val="-4"/>
          <w:sz w:val="22"/>
          <w:szCs w:val="22"/>
          <w:u w:val="none"/>
        </w:rPr>
        <w:t xml:space="preserve">VIII. </w:t>
      </w:r>
    </w:p>
    <w:p w:rsidR="00A3032E" w:rsidRPr="004F57B2" w:rsidRDefault="004F57B2" w:rsidP="00AE61A9">
      <w:pPr>
        <w:pStyle w:val="Nadpis1"/>
        <w:ind w:left="1080"/>
        <w:jc w:val="center"/>
        <w:rPr>
          <w:rFonts w:ascii="Arial" w:hAnsi="Arial" w:cs="Arial"/>
          <w:color w:val="000000"/>
          <w:spacing w:val="-4"/>
          <w:sz w:val="22"/>
          <w:szCs w:val="22"/>
        </w:rPr>
      </w:pPr>
      <w:r>
        <w:rPr>
          <w:rFonts w:ascii="Arial" w:hAnsi="Arial" w:cs="Arial"/>
          <w:color w:val="000000"/>
          <w:spacing w:val="-4"/>
          <w:sz w:val="22"/>
          <w:szCs w:val="22"/>
        </w:rPr>
        <w:t xml:space="preserve">PRÁVA A POVINNOSTI </w:t>
      </w:r>
      <w:r w:rsidR="007F7422" w:rsidRPr="007F7422">
        <w:rPr>
          <w:rFonts w:ascii="Arial" w:hAnsi="Arial" w:cs="Arial"/>
          <w:color w:val="000000"/>
          <w:spacing w:val="-4"/>
          <w:sz w:val="22"/>
          <w:szCs w:val="22"/>
        </w:rPr>
        <w:t>OBJEDNATELE</w:t>
      </w:r>
    </w:p>
    <w:p w:rsidR="00055000" w:rsidRDefault="00217EA1" w:rsidP="00031812">
      <w:pPr>
        <w:pStyle w:val="Nadpis1"/>
        <w:numPr>
          <w:ilvl w:val="0"/>
          <w:numId w:val="12"/>
        </w:numPr>
        <w:spacing w:after="240" w:line="276" w:lineRule="auto"/>
        <w:ind w:left="284" w:hanging="324"/>
        <w:rPr>
          <w:rFonts w:ascii="Arial" w:hAnsi="Arial" w:cs="Arial"/>
          <w:bCs w:val="0"/>
          <w:color w:val="000000"/>
          <w:spacing w:val="-4"/>
          <w:sz w:val="22"/>
          <w:szCs w:val="22"/>
        </w:rPr>
      </w:pPr>
      <w:r>
        <w:rPr>
          <w:rFonts w:ascii="Arial" w:hAnsi="Arial" w:cs="Arial"/>
          <w:b w:val="0"/>
          <w:color w:val="000000"/>
          <w:spacing w:val="-4"/>
          <w:sz w:val="22"/>
          <w:szCs w:val="22"/>
          <w:u w:val="none"/>
        </w:rPr>
        <w:t>Objednatel je povinen zejména zaplatit zhotoviteli cenu plnění, tak jak je sjednána v článku V. této Smlouvy.</w:t>
      </w:r>
    </w:p>
    <w:p w:rsidR="009C7AF6" w:rsidRDefault="007F7422" w:rsidP="00031812">
      <w:pPr>
        <w:pStyle w:val="Nadpis1"/>
        <w:numPr>
          <w:ilvl w:val="0"/>
          <w:numId w:val="12"/>
        </w:numPr>
        <w:spacing w:after="240" w:line="276" w:lineRule="auto"/>
        <w:ind w:left="284" w:hanging="324"/>
        <w:rPr>
          <w:rFonts w:ascii="Arial" w:hAnsi="Arial" w:cs="Arial"/>
          <w:color w:val="000000"/>
          <w:spacing w:val="-4"/>
          <w:sz w:val="22"/>
          <w:szCs w:val="22"/>
        </w:rPr>
      </w:pPr>
      <w:r w:rsidRPr="007F7422">
        <w:rPr>
          <w:rFonts w:ascii="Arial" w:hAnsi="Arial" w:cs="Arial"/>
          <w:b w:val="0"/>
          <w:color w:val="000000"/>
          <w:spacing w:val="-4"/>
          <w:sz w:val="22"/>
          <w:szCs w:val="22"/>
          <w:u w:val="none"/>
        </w:rPr>
        <w:t xml:space="preserve">Objednatel umožní bezproblémový vstup pracovníků zhotovitele do objektu a do </w:t>
      </w:r>
      <w:r w:rsidR="00384113">
        <w:rPr>
          <w:rFonts w:ascii="Arial" w:hAnsi="Arial" w:cs="Arial"/>
          <w:b w:val="0"/>
          <w:color w:val="000000"/>
          <w:spacing w:val="-4"/>
          <w:sz w:val="22"/>
          <w:szCs w:val="22"/>
          <w:u w:val="none"/>
        </w:rPr>
        <w:t>prostor</w:t>
      </w:r>
      <w:r w:rsidRPr="007F7422">
        <w:rPr>
          <w:rFonts w:ascii="Arial" w:hAnsi="Arial" w:cs="Arial"/>
          <w:b w:val="0"/>
          <w:color w:val="000000"/>
          <w:spacing w:val="-4"/>
          <w:sz w:val="22"/>
          <w:szCs w:val="22"/>
          <w:u w:val="none"/>
        </w:rPr>
        <w:t xml:space="preserve"> dotčených prováděním díla.</w:t>
      </w:r>
    </w:p>
    <w:p w:rsidR="009C7AF6" w:rsidRDefault="007F7422" w:rsidP="00031812">
      <w:pPr>
        <w:pStyle w:val="Nadpis1"/>
        <w:numPr>
          <w:ilvl w:val="0"/>
          <w:numId w:val="12"/>
        </w:numPr>
        <w:spacing w:after="240" w:line="276" w:lineRule="auto"/>
        <w:ind w:left="284" w:hanging="324"/>
        <w:rPr>
          <w:rFonts w:ascii="Arial" w:hAnsi="Arial" w:cs="Arial"/>
          <w:color w:val="000000"/>
          <w:spacing w:val="-4"/>
          <w:sz w:val="22"/>
          <w:szCs w:val="22"/>
        </w:rPr>
      </w:pPr>
      <w:r w:rsidRPr="007F7422">
        <w:rPr>
          <w:rFonts w:ascii="Arial" w:hAnsi="Arial" w:cs="Arial"/>
          <w:b w:val="0"/>
          <w:color w:val="000000"/>
          <w:spacing w:val="-4"/>
          <w:sz w:val="22"/>
          <w:szCs w:val="22"/>
          <w:u w:val="none"/>
        </w:rPr>
        <w:t>Objednatel zajistí uzamykatelný sklad na nářadí a materiál.</w:t>
      </w:r>
    </w:p>
    <w:p w:rsidR="009C7AF6" w:rsidRDefault="007F7422" w:rsidP="00031812">
      <w:pPr>
        <w:pStyle w:val="Nadpis1"/>
        <w:numPr>
          <w:ilvl w:val="0"/>
          <w:numId w:val="12"/>
        </w:numPr>
        <w:spacing w:after="240" w:line="276" w:lineRule="auto"/>
        <w:ind w:left="284" w:hanging="324"/>
        <w:rPr>
          <w:rFonts w:ascii="Arial" w:hAnsi="Arial" w:cs="Arial"/>
          <w:color w:val="000000"/>
          <w:spacing w:val="-4"/>
          <w:sz w:val="22"/>
          <w:szCs w:val="22"/>
        </w:rPr>
      </w:pPr>
      <w:r w:rsidRPr="007F7422">
        <w:rPr>
          <w:rFonts w:ascii="Arial" w:hAnsi="Arial" w:cs="Arial"/>
          <w:b w:val="0"/>
          <w:color w:val="000000"/>
          <w:spacing w:val="-4"/>
          <w:sz w:val="22"/>
          <w:szCs w:val="22"/>
          <w:u w:val="none"/>
        </w:rPr>
        <w:t>Objednatel zajistí pro pracovníky</w:t>
      </w:r>
      <w:r w:rsidR="008B7611">
        <w:rPr>
          <w:rFonts w:ascii="Arial" w:hAnsi="Arial" w:cs="Arial"/>
          <w:b w:val="0"/>
          <w:color w:val="000000"/>
          <w:spacing w:val="-4"/>
          <w:sz w:val="22"/>
          <w:szCs w:val="22"/>
          <w:u w:val="none"/>
        </w:rPr>
        <w:t xml:space="preserve"> zhotovitele </w:t>
      </w:r>
      <w:r w:rsidRPr="007F7422">
        <w:rPr>
          <w:rFonts w:ascii="Arial" w:hAnsi="Arial" w:cs="Arial"/>
          <w:b w:val="0"/>
          <w:color w:val="000000"/>
          <w:spacing w:val="-4"/>
          <w:sz w:val="22"/>
          <w:szCs w:val="22"/>
          <w:u w:val="none"/>
        </w:rPr>
        <w:t>funkční sociální zařízení.</w:t>
      </w:r>
    </w:p>
    <w:p w:rsidR="009C7AF6" w:rsidRDefault="007F7422" w:rsidP="00031812">
      <w:pPr>
        <w:pStyle w:val="Nadpis1"/>
        <w:numPr>
          <w:ilvl w:val="0"/>
          <w:numId w:val="12"/>
        </w:numPr>
        <w:spacing w:after="240" w:line="276" w:lineRule="auto"/>
        <w:ind w:left="284" w:hanging="324"/>
        <w:rPr>
          <w:rFonts w:ascii="Arial" w:hAnsi="Arial" w:cs="Arial"/>
          <w:color w:val="000000"/>
          <w:spacing w:val="-4"/>
          <w:sz w:val="22"/>
          <w:szCs w:val="22"/>
        </w:rPr>
      </w:pPr>
      <w:r w:rsidRPr="007F7422">
        <w:rPr>
          <w:rFonts w:ascii="Arial" w:hAnsi="Arial" w:cs="Arial"/>
          <w:b w:val="0"/>
          <w:color w:val="000000"/>
          <w:spacing w:val="-4"/>
          <w:sz w:val="22"/>
          <w:szCs w:val="22"/>
          <w:u w:val="none"/>
        </w:rPr>
        <w:t>Objednatel zajistí v místě provádění prací možnost napojení na zdroj čisté vody a dále zajistí nerušený průběh prací (proti jakýmkoli nepředvídaným zásahům jiných osob nebo proti uplatňování jakýchkoli práv, které by mohly ohrozit plynulý postup realizace) na pracovišti.</w:t>
      </w:r>
    </w:p>
    <w:p w:rsidR="009C7AF6" w:rsidRDefault="007F7422" w:rsidP="00031812">
      <w:pPr>
        <w:pStyle w:val="Nadpis1"/>
        <w:numPr>
          <w:ilvl w:val="0"/>
          <w:numId w:val="12"/>
        </w:numPr>
        <w:spacing w:after="240" w:line="276" w:lineRule="auto"/>
        <w:ind w:left="284" w:hanging="324"/>
        <w:rPr>
          <w:rFonts w:ascii="Arial" w:hAnsi="Arial" w:cs="Arial"/>
          <w:color w:val="000000"/>
          <w:spacing w:val="-4"/>
          <w:sz w:val="22"/>
          <w:szCs w:val="22"/>
        </w:rPr>
      </w:pPr>
      <w:r w:rsidRPr="007F7422">
        <w:rPr>
          <w:rFonts w:ascii="Arial" w:hAnsi="Arial" w:cs="Arial"/>
          <w:b w:val="0"/>
          <w:color w:val="000000"/>
          <w:spacing w:val="-4"/>
          <w:sz w:val="22"/>
          <w:szCs w:val="22"/>
          <w:u w:val="none"/>
        </w:rPr>
        <w:t xml:space="preserve">Objednatel se zavazuje spolupracovat (včasné přebírání etap prací, apod.) s pracovníky zhotovitele tak, aby v průběhu provádění díla nedocházelo ke zbytečným prostojům. </w:t>
      </w:r>
    </w:p>
    <w:p w:rsidR="009C7AF6" w:rsidRPr="00AE61A9" w:rsidRDefault="00396EC4" w:rsidP="00AE61A9">
      <w:pPr>
        <w:pStyle w:val="Nadpis1"/>
        <w:numPr>
          <w:ilvl w:val="0"/>
          <w:numId w:val="12"/>
        </w:numPr>
        <w:spacing w:after="240" w:line="276" w:lineRule="auto"/>
        <w:ind w:left="284" w:hanging="324"/>
        <w:rPr>
          <w:rFonts w:ascii="Arial" w:hAnsi="Arial" w:cs="Arial"/>
          <w:b w:val="0"/>
          <w:color w:val="000000"/>
          <w:spacing w:val="-4"/>
          <w:sz w:val="22"/>
          <w:szCs w:val="22"/>
        </w:rPr>
      </w:pPr>
      <w:r w:rsidRPr="00396EC4">
        <w:rPr>
          <w:rFonts w:ascii="Arial" w:hAnsi="Arial" w:cs="Arial"/>
          <w:b w:val="0"/>
          <w:color w:val="000000"/>
          <w:spacing w:val="-4"/>
          <w:sz w:val="22"/>
          <w:szCs w:val="22"/>
          <w:u w:val="none"/>
        </w:rPr>
        <w:t xml:space="preserve">Poskytnout zhotoviteli přípravek na ošetření oken, včetně návodu </w:t>
      </w:r>
      <w:r w:rsidRPr="008A74B3">
        <w:rPr>
          <w:rFonts w:ascii="Arial" w:hAnsi="Arial" w:cs="Arial"/>
          <w:b w:val="0"/>
          <w:color w:val="000000"/>
          <w:spacing w:val="-4"/>
          <w:sz w:val="22"/>
          <w:szCs w:val="22"/>
          <w:u w:val="none"/>
        </w:rPr>
        <w:t>výro</w:t>
      </w:r>
      <w:r w:rsidR="007F7422" w:rsidRPr="008A74B3">
        <w:rPr>
          <w:rFonts w:ascii="Arial" w:hAnsi="Arial" w:cs="Arial"/>
          <w:b w:val="0"/>
          <w:color w:val="000000"/>
          <w:spacing w:val="-4"/>
          <w:sz w:val="22"/>
          <w:szCs w:val="22"/>
          <w:u w:val="none"/>
        </w:rPr>
        <w:t>bce ke způsobu ošetření</w:t>
      </w:r>
      <w:r w:rsidRPr="00396EC4">
        <w:rPr>
          <w:rFonts w:ascii="Arial" w:hAnsi="Arial" w:cs="Arial"/>
          <w:b w:val="0"/>
          <w:color w:val="000000"/>
          <w:spacing w:val="-4"/>
          <w:sz w:val="22"/>
          <w:szCs w:val="22"/>
          <w:u w:val="none"/>
        </w:rPr>
        <w:t>.</w:t>
      </w:r>
    </w:p>
    <w:p w:rsidR="005358FC" w:rsidRPr="005358FC" w:rsidRDefault="004C56FD" w:rsidP="005358FC">
      <w:pPr>
        <w:pStyle w:val="Nadpis5"/>
        <w:spacing w:line="276" w:lineRule="auto"/>
        <w:ind w:firstLine="0"/>
        <w:jc w:val="center"/>
        <w:rPr>
          <w:rFonts w:ascii="Arial" w:hAnsi="Arial" w:cs="Arial"/>
          <w:sz w:val="22"/>
          <w:szCs w:val="22"/>
          <w:u w:val="none"/>
        </w:rPr>
      </w:pPr>
      <w:r w:rsidRPr="005358FC">
        <w:rPr>
          <w:rFonts w:ascii="Arial" w:hAnsi="Arial" w:cs="Arial"/>
          <w:sz w:val="22"/>
          <w:szCs w:val="22"/>
          <w:u w:val="none"/>
        </w:rPr>
        <w:tab/>
      </w:r>
      <w:r w:rsidR="00660F7B" w:rsidRPr="005358FC">
        <w:rPr>
          <w:rFonts w:ascii="Arial" w:hAnsi="Arial" w:cs="Arial"/>
          <w:sz w:val="22"/>
          <w:szCs w:val="22"/>
          <w:u w:val="none"/>
        </w:rPr>
        <w:t>I</w:t>
      </w:r>
      <w:r w:rsidR="005B13CA" w:rsidRPr="005358FC">
        <w:rPr>
          <w:rFonts w:ascii="Arial" w:hAnsi="Arial" w:cs="Arial"/>
          <w:sz w:val="22"/>
          <w:szCs w:val="22"/>
          <w:u w:val="none"/>
        </w:rPr>
        <w:t>X</w:t>
      </w:r>
      <w:r w:rsidR="00427731" w:rsidRPr="005358FC">
        <w:rPr>
          <w:rFonts w:ascii="Arial" w:hAnsi="Arial" w:cs="Arial"/>
          <w:sz w:val="22"/>
          <w:szCs w:val="22"/>
          <w:u w:val="none"/>
        </w:rPr>
        <w:t xml:space="preserve">. </w:t>
      </w:r>
    </w:p>
    <w:p w:rsidR="00427731" w:rsidRDefault="00B238DA" w:rsidP="00AE61A9">
      <w:pPr>
        <w:pStyle w:val="Nadpis5"/>
        <w:spacing w:line="276" w:lineRule="auto"/>
        <w:ind w:firstLine="0"/>
        <w:jc w:val="center"/>
        <w:rPr>
          <w:rFonts w:ascii="Arial" w:hAnsi="Arial" w:cs="Arial"/>
          <w:sz w:val="22"/>
          <w:szCs w:val="22"/>
        </w:rPr>
      </w:pPr>
      <w:r w:rsidRPr="001B7333">
        <w:rPr>
          <w:rFonts w:ascii="Arial" w:hAnsi="Arial" w:cs="Arial"/>
          <w:sz w:val="22"/>
          <w:szCs w:val="22"/>
        </w:rPr>
        <w:t>P</w:t>
      </w:r>
      <w:r w:rsidR="005358FC">
        <w:rPr>
          <w:rFonts w:ascii="Arial" w:hAnsi="Arial" w:cs="Arial"/>
          <w:sz w:val="22"/>
          <w:szCs w:val="22"/>
        </w:rPr>
        <w:t xml:space="preserve">RÁVA A POVINOSTI </w:t>
      </w:r>
      <w:r w:rsidR="000B3EFD" w:rsidRPr="001B7333">
        <w:rPr>
          <w:rFonts w:ascii="Arial" w:hAnsi="Arial" w:cs="Arial"/>
          <w:sz w:val="22"/>
          <w:szCs w:val="22"/>
        </w:rPr>
        <w:t>ZHOTOVITELE</w:t>
      </w:r>
    </w:p>
    <w:p w:rsidR="00EB2EBE" w:rsidRDefault="007F7422" w:rsidP="00031812">
      <w:pPr>
        <w:pStyle w:val="Nadpis1"/>
        <w:numPr>
          <w:ilvl w:val="0"/>
          <w:numId w:val="13"/>
        </w:numPr>
        <w:spacing w:after="240" w:line="276" w:lineRule="auto"/>
        <w:ind w:left="284" w:hanging="324"/>
      </w:pPr>
      <w:r w:rsidRPr="007F7422">
        <w:rPr>
          <w:rFonts w:ascii="Arial" w:hAnsi="Arial" w:cs="Arial"/>
          <w:b w:val="0"/>
          <w:color w:val="000000"/>
          <w:spacing w:val="-4"/>
          <w:sz w:val="22"/>
          <w:szCs w:val="22"/>
          <w:u w:val="none"/>
        </w:rPr>
        <w:t>Zhotovitel je povinen provést předmět smlouvy podle článku II. této Smlouvy a předat jej objednateli ve lhůtě určené v článku IV. a za podmínek určených v článku IX., X. a XI. této Smlouvy.</w:t>
      </w:r>
    </w:p>
    <w:p w:rsidR="007F7422" w:rsidRPr="007F7422" w:rsidRDefault="007F7422" w:rsidP="00031812">
      <w:pPr>
        <w:pStyle w:val="Nadpis1"/>
        <w:numPr>
          <w:ilvl w:val="0"/>
          <w:numId w:val="13"/>
        </w:numPr>
        <w:spacing w:after="240" w:line="276" w:lineRule="auto"/>
        <w:ind w:left="284" w:hanging="324"/>
        <w:rPr>
          <w:rFonts w:ascii="Arial" w:hAnsi="Arial" w:cs="Arial"/>
          <w:bCs w:val="0"/>
          <w:color w:val="000000"/>
          <w:spacing w:val="-4"/>
          <w:sz w:val="22"/>
          <w:szCs w:val="22"/>
        </w:rPr>
      </w:pPr>
      <w:r w:rsidRPr="007F7422">
        <w:rPr>
          <w:rFonts w:ascii="Arial" w:hAnsi="Arial" w:cs="Arial"/>
          <w:b w:val="0"/>
          <w:color w:val="000000"/>
          <w:spacing w:val="-4"/>
          <w:sz w:val="22"/>
          <w:szCs w:val="22"/>
          <w:u w:val="none"/>
        </w:rPr>
        <w:t xml:space="preserve">Zhotovitel povede po celou dobu provádění díla montážní deník se záznamy o provádění díla a dokončení jednotlivých etap díla, záznamy o případných překážkách v práci apod. Tento deník bude k nahlédnutí a </w:t>
      </w:r>
      <w:proofErr w:type="spellStart"/>
      <w:r w:rsidRPr="007F7422">
        <w:rPr>
          <w:rFonts w:ascii="Arial" w:hAnsi="Arial" w:cs="Arial"/>
          <w:b w:val="0"/>
          <w:color w:val="000000"/>
          <w:spacing w:val="-4"/>
          <w:sz w:val="22"/>
          <w:szCs w:val="22"/>
          <w:u w:val="none"/>
        </w:rPr>
        <w:t>ev</w:t>
      </w:r>
      <w:proofErr w:type="spellEnd"/>
      <w:r w:rsidRPr="007F7422">
        <w:rPr>
          <w:rFonts w:ascii="Arial" w:hAnsi="Arial" w:cs="Arial"/>
          <w:b w:val="0"/>
          <w:color w:val="000000"/>
          <w:spacing w:val="-4"/>
          <w:sz w:val="22"/>
          <w:szCs w:val="22"/>
          <w:u w:val="none"/>
        </w:rPr>
        <w:t>. písemnému vyjádření zástupce objednatele. Po dobu provádění díla bude deník uložen v prostorách ostrahy budovy. Kopie montážního deníku bude přiložena k předávacímu protokolu.</w:t>
      </w:r>
    </w:p>
    <w:p w:rsidR="007F7422" w:rsidRPr="007F7422" w:rsidRDefault="007F7422" w:rsidP="00031812">
      <w:pPr>
        <w:pStyle w:val="Nadpis1"/>
        <w:numPr>
          <w:ilvl w:val="0"/>
          <w:numId w:val="13"/>
        </w:numPr>
        <w:spacing w:after="240" w:line="276" w:lineRule="auto"/>
        <w:ind w:left="284" w:hanging="324"/>
        <w:rPr>
          <w:rFonts w:ascii="Arial" w:hAnsi="Arial" w:cs="Arial"/>
          <w:bCs w:val="0"/>
          <w:color w:val="000000"/>
          <w:spacing w:val="-4"/>
          <w:sz w:val="22"/>
          <w:szCs w:val="22"/>
        </w:rPr>
      </w:pPr>
      <w:r w:rsidRPr="007F7422">
        <w:rPr>
          <w:rFonts w:ascii="Arial" w:hAnsi="Arial" w:cs="Arial"/>
          <w:b w:val="0"/>
          <w:color w:val="000000"/>
          <w:spacing w:val="-4"/>
          <w:sz w:val="22"/>
          <w:szCs w:val="22"/>
          <w:u w:val="none"/>
        </w:rPr>
        <w:t>Zhotovitel předá objednateli před zahájením prací, jmenný seznam pracovníků spolu s čísly jejich OP a kopiemi platných osvědčení pro používání horolezecké nebo speleologické techniky a zaručí jejich čistý trestní rejstřík.</w:t>
      </w:r>
    </w:p>
    <w:p w:rsidR="007F7422" w:rsidRPr="007F7422" w:rsidRDefault="007F7422" w:rsidP="00031812">
      <w:pPr>
        <w:pStyle w:val="Nadpis1"/>
        <w:numPr>
          <w:ilvl w:val="0"/>
          <w:numId w:val="13"/>
        </w:numPr>
        <w:spacing w:after="240" w:line="276" w:lineRule="auto"/>
        <w:ind w:left="284" w:hanging="324"/>
        <w:rPr>
          <w:rFonts w:ascii="Arial" w:hAnsi="Arial" w:cs="Arial"/>
          <w:color w:val="000000"/>
          <w:spacing w:val="-4"/>
          <w:sz w:val="22"/>
          <w:szCs w:val="22"/>
        </w:rPr>
      </w:pPr>
      <w:r w:rsidRPr="007F7422">
        <w:rPr>
          <w:rFonts w:ascii="Arial" w:hAnsi="Arial" w:cs="Arial"/>
          <w:b w:val="0"/>
          <w:color w:val="000000"/>
          <w:spacing w:val="-4"/>
          <w:sz w:val="22"/>
          <w:szCs w:val="22"/>
          <w:u w:val="none"/>
        </w:rPr>
        <w:lastRenderedPageBreak/>
        <w:t>Zhotovitel přebírá odpovědnost za jím prováděnou práci a za sl</w:t>
      </w:r>
      <w:r w:rsidR="00EF2C05">
        <w:rPr>
          <w:rFonts w:ascii="Arial" w:hAnsi="Arial" w:cs="Arial"/>
          <w:b w:val="0"/>
          <w:color w:val="000000"/>
          <w:spacing w:val="-4"/>
          <w:sz w:val="22"/>
          <w:szCs w:val="22"/>
          <w:u w:val="none"/>
        </w:rPr>
        <w:t>edování a dodržování předpisů o </w:t>
      </w:r>
      <w:r w:rsidRPr="007F7422">
        <w:rPr>
          <w:rFonts w:ascii="Arial" w:hAnsi="Arial" w:cs="Arial"/>
          <w:b w:val="0"/>
          <w:color w:val="000000"/>
          <w:spacing w:val="-4"/>
          <w:sz w:val="22"/>
          <w:szCs w:val="22"/>
          <w:u w:val="none"/>
        </w:rPr>
        <w:t>bezpečnosti práce a ochraně zdraví při práci.</w:t>
      </w:r>
    </w:p>
    <w:p w:rsidR="007F7422" w:rsidRPr="007F7422" w:rsidRDefault="007F7422" w:rsidP="00031812">
      <w:pPr>
        <w:pStyle w:val="Nadpis1"/>
        <w:numPr>
          <w:ilvl w:val="0"/>
          <w:numId w:val="13"/>
        </w:numPr>
        <w:spacing w:after="240" w:line="276" w:lineRule="auto"/>
        <w:ind w:left="284" w:hanging="324"/>
        <w:rPr>
          <w:rFonts w:ascii="Arial" w:hAnsi="Arial" w:cs="Arial"/>
          <w:color w:val="000000"/>
          <w:spacing w:val="-4"/>
          <w:sz w:val="22"/>
          <w:szCs w:val="22"/>
        </w:rPr>
      </w:pPr>
      <w:r w:rsidRPr="007F7422">
        <w:rPr>
          <w:rFonts w:ascii="Arial" w:hAnsi="Arial" w:cs="Arial"/>
          <w:b w:val="0"/>
          <w:color w:val="000000"/>
          <w:spacing w:val="-4"/>
          <w:sz w:val="22"/>
          <w:szCs w:val="22"/>
          <w:u w:val="none"/>
        </w:rPr>
        <w:t>Při použití horolezecké</w:t>
      </w:r>
      <w:r w:rsidR="00892AC3">
        <w:rPr>
          <w:rFonts w:ascii="Arial" w:hAnsi="Arial" w:cs="Arial"/>
          <w:b w:val="0"/>
          <w:color w:val="000000"/>
          <w:spacing w:val="-4"/>
          <w:sz w:val="22"/>
          <w:szCs w:val="22"/>
          <w:u w:val="none"/>
        </w:rPr>
        <w:t xml:space="preserve"> a výškové</w:t>
      </w:r>
      <w:r w:rsidRPr="007F7422">
        <w:rPr>
          <w:rFonts w:ascii="Arial" w:hAnsi="Arial" w:cs="Arial"/>
          <w:b w:val="0"/>
          <w:color w:val="000000"/>
          <w:spacing w:val="-4"/>
          <w:sz w:val="22"/>
          <w:szCs w:val="22"/>
          <w:u w:val="none"/>
        </w:rPr>
        <w:t xml:space="preserve"> techniky </w:t>
      </w:r>
      <w:r w:rsidR="007B4B62">
        <w:rPr>
          <w:rFonts w:ascii="Arial" w:hAnsi="Arial" w:cs="Arial"/>
          <w:b w:val="0"/>
          <w:color w:val="000000"/>
          <w:spacing w:val="-4"/>
          <w:sz w:val="22"/>
          <w:szCs w:val="22"/>
          <w:u w:val="none"/>
        </w:rPr>
        <w:t>zhotovitel</w:t>
      </w:r>
      <w:r w:rsidRPr="007F7422">
        <w:rPr>
          <w:rFonts w:ascii="Arial" w:hAnsi="Arial" w:cs="Arial"/>
          <w:b w:val="0"/>
          <w:color w:val="000000"/>
          <w:spacing w:val="-4"/>
          <w:sz w:val="22"/>
          <w:szCs w:val="22"/>
          <w:u w:val="none"/>
        </w:rPr>
        <w:t xml:space="preserve"> navrhne místa úvazu a to s ohledem na dodržení BOZP, které </w:t>
      </w:r>
      <w:r w:rsidR="007B4B62">
        <w:rPr>
          <w:rFonts w:ascii="Arial" w:hAnsi="Arial" w:cs="Arial"/>
          <w:b w:val="0"/>
          <w:color w:val="000000"/>
          <w:spacing w:val="-4"/>
          <w:sz w:val="22"/>
          <w:szCs w:val="22"/>
          <w:u w:val="none"/>
        </w:rPr>
        <w:t>objednate</w:t>
      </w:r>
      <w:r w:rsidRPr="007F7422">
        <w:rPr>
          <w:rFonts w:ascii="Arial" w:hAnsi="Arial" w:cs="Arial"/>
          <w:b w:val="0"/>
          <w:color w:val="000000"/>
          <w:spacing w:val="-4"/>
          <w:sz w:val="22"/>
          <w:szCs w:val="22"/>
          <w:u w:val="none"/>
        </w:rPr>
        <w:t>l následně odsouhlasí. Při práci nesmí dojít k poškození pláště budovy a střech</w:t>
      </w:r>
      <w:r w:rsidR="007902CF">
        <w:rPr>
          <w:rFonts w:ascii="Arial" w:hAnsi="Arial" w:cs="Arial"/>
          <w:b w:val="0"/>
          <w:color w:val="000000"/>
          <w:spacing w:val="-4"/>
          <w:sz w:val="22"/>
          <w:szCs w:val="22"/>
          <w:u w:val="none"/>
        </w:rPr>
        <w:t>, včetně jejich součástí</w:t>
      </w:r>
      <w:r w:rsidRPr="007F7422">
        <w:rPr>
          <w:rFonts w:ascii="Arial" w:hAnsi="Arial" w:cs="Arial"/>
          <w:b w:val="0"/>
          <w:color w:val="000000"/>
          <w:spacing w:val="-4"/>
          <w:sz w:val="22"/>
          <w:szCs w:val="22"/>
          <w:u w:val="none"/>
        </w:rPr>
        <w:t xml:space="preserve">. </w:t>
      </w:r>
    </w:p>
    <w:p w:rsidR="007F7422" w:rsidRPr="007F7422" w:rsidRDefault="007F7422" w:rsidP="00031812">
      <w:pPr>
        <w:pStyle w:val="Nadpis1"/>
        <w:numPr>
          <w:ilvl w:val="0"/>
          <w:numId w:val="13"/>
        </w:numPr>
        <w:spacing w:after="240" w:line="276" w:lineRule="auto"/>
        <w:ind w:left="284" w:hanging="324"/>
        <w:rPr>
          <w:rFonts w:ascii="Arial" w:hAnsi="Arial" w:cs="Arial"/>
          <w:color w:val="000000"/>
          <w:spacing w:val="-4"/>
          <w:sz w:val="22"/>
          <w:szCs w:val="22"/>
        </w:rPr>
      </w:pPr>
      <w:r w:rsidRPr="007F7422">
        <w:rPr>
          <w:rFonts w:ascii="Arial" w:hAnsi="Arial" w:cs="Arial"/>
          <w:b w:val="0"/>
          <w:color w:val="000000"/>
          <w:spacing w:val="-4"/>
          <w:sz w:val="22"/>
          <w:szCs w:val="22"/>
          <w:u w:val="none"/>
        </w:rPr>
        <w:t>Škody, způsobené zaměstnanci zhotovitele při provádění díla budou po projednání se zástupci zhotovitele řešeny tak, že zhotovitel zajistí uvedení do původního stavu nejpozději do 14 dnů od zjištění škody. Zhotovitel má za tímto účelem uzavřenou platnou pojistnou smlouvu za škodu vzniklou v souvislosti s podnikatelskou činností. Výše případné škody sjednané touto pojistnou smlouvou je minimálně  2.000.000,- Kč.</w:t>
      </w:r>
    </w:p>
    <w:p w:rsidR="007F7422" w:rsidRPr="007F7422" w:rsidRDefault="007F7422" w:rsidP="00031812">
      <w:pPr>
        <w:pStyle w:val="Nadpis1"/>
        <w:numPr>
          <w:ilvl w:val="0"/>
          <w:numId w:val="13"/>
        </w:numPr>
        <w:spacing w:after="240" w:line="276" w:lineRule="auto"/>
        <w:ind w:left="284" w:hanging="324"/>
        <w:rPr>
          <w:rFonts w:ascii="Arial" w:hAnsi="Arial" w:cs="Arial"/>
          <w:color w:val="000000"/>
          <w:spacing w:val="-4"/>
          <w:sz w:val="22"/>
          <w:szCs w:val="22"/>
        </w:rPr>
      </w:pPr>
      <w:r w:rsidRPr="007F7422">
        <w:rPr>
          <w:rFonts w:ascii="Arial" w:hAnsi="Arial" w:cs="Arial"/>
          <w:b w:val="0"/>
          <w:color w:val="000000"/>
          <w:spacing w:val="-4"/>
          <w:sz w:val="22"/>
          <w:szCs w:val="22"/>
          <w:u w:val="none"/>
        </w:rPr>
        <w:t>Zhotovitel je povinen v případě oprávněného práva z vadného plnění zajistit do 10 dnů nápravu odstraněním vady.</w:t>
      </w:r>
    </w:p>
    <w:p w:rsidR="007F7422" w:rsidRPr="007F7422" w:rsidRDefault="007F7422" w:rsidP="00031812">
      <w:pPr>
        <w:pStyle w:val="Nadpis1"/>
        <w:numPr>
          <w:ilvl w:val="0"/>
          <w:numId w:val="13"/>
        </w:numPr>
        <w:spacing w:after="240" w:line="276" w:lineRule="auto"/>
        <w:ind w:left="284" w:hanging="324"/>
        <w:rPr>
          <w:rFonts w:ascii="Arial" w:hAnsi="Arial" w:cs="Arial"/>
          <w:bCs w:val="0"/>
          <w:color w:val="000000"/>
          <w:spacing w:val="-4"/>
          <w:sz w:val="22"/>
          <w:szCs w:val="22"/>
        </w:rPr>
      </w:pPr>
      <w:r w:rsidRPr="007F7422">
        <w:rPr>
          <w:rFonts w:ascii="Arial" w:hAnsi="Arial" w:cs="Arial"/>
          <w:b w:val="0"/>
          <w:color w:val="000000"/>
          <w:spacing w:val="-4"/>
          <w:sz w:val="22"/>
          <w:szCs w:val="22"/>
          <w:u w:val="none"/>
        </w:rPr>
        <w:t xml:space="preserve">Zhotovitel vždy řádně zajistí prostor v místě provádění prací, tak aby byl </w:t>
      </w:r>
      <w:r w:rsidR="007902CF">
        <w:rPr>
          <w:rFonts w:ascii="Arial" w:hAnsi="Arial" w:cs="Arial"/>
          <w:b w:val="0"/>
          <w:color w:val="000000"/>
          <w:spacing w:val="-4"/>
          <w:sz w:val="22"/>
          <w:szCs w:val="22"/>
          <w:u w:val="none"/>
        </w:rPr>
        <w:t>zamezen</w:t>
      </w:r>
      <w:r w:rsidR="007902CF" w:rsidRPr="007F7422">
        <w:rPr>
          <w:rFonts w:ascii="Arial" w:hAnsi="Arial" w:cs="Arial"/>
          <w:b w:val="0"/>
          <w:color w:val="000000"/>
          <w:spacing w:val="-4"/>
          <w:sz w:val="22"/>
          <w:szCs w:val="22"/>
          <w:u w:val="none"/>
        </w:rPr>
        <w:t xml:space="preserve"> </w:t>
      </w:r>
      <w:r w:rsidRPr="007F7422">
        <w:rPr>
          <w:rFonts w:ascii="Arial" w:hAnsi="Arial" w:cs="Arial"/>
          <w:b w:val="0"/>
          <w:color w:val="000000"/>
          <w:spacing w:val="-4"/>
          <w:sz w:val="22"/>
          <w:szCs w:val="22"/>
          <w:u w:val="none"/>
        </w:rPr>
        <w:t>pohyb osob v místech provádění prací.</w:t>
      </w:r>
    </w:p>
    <w:p w:rsidR="007F7422" w:rsidRPr="007F7422" w:rsidRDefault="007F7422" w:rsidP="00031812">
      <w:pPr>
        <w:pStyle w:val="Nadpis1"/>
        <w:numPr>
          <w:ilvl w:val="0"/>
          <w:numId w:val="13"/>
        </w:numPr>
        <w:spacing w:after="240" w:line="276" w:lineRule="auto"/>
        <w:ind w:left="284" w:hanging="324"/>
        <w:rPr>
          <w:rFonts w:ascii="Arial" w:hAnsi="Arial" w:cs="Arial"/>
          <w:bCs w:val="0"/>
          <w:color w:val="000000"/>
          <w:spacing w:val="-4"/>
          <w:sz w:val="22"/>
          <w:szCs w:val="22"/>
        </w:rPr>
      </w:pPr>
      <w:r w:rsidRPr="007F7422">
        <w:rPr>
          <w:rFonts w:ascii="Arial" w:hAnsi="Arial" w:cs="Arial"/>
          <w:b w:val="0"/>
          <w:color w:val="000000"/>
          <w:spacing w:val="-4"/>
          <w:sz w:val="22"/>
          <w:szCs w:val="22"/>
          <w:u w:val="none"/>
        </w:rPr>
        <w:t>Zhotovitel se zavazuje dodržovat technologické postupy, BOZP, a vnitřní směrnice objednatele.</w:t>
      </w:r>
    </w:p>
    <w:p w:rsidR="007F7422" w:rsidRPr="007F7422" w:rsidRDefault="007F7422" w:rsidP="00031812">
      <w:pPr>
        <w:pStyle w:val="Nadpis1"/>
        <w:numPr>
          <w:ilvl w:val="0"/>
          <w:numId w:val="13"/>
        </w:numPr>
        <w:spacing w:after="240" w:line="276" w:lineRule="auto"/>
        <w:ind w:left="284" w:hanging="324"/>
        <w:rPr>
          <w:rFonts w:ascii="Arial" w:hAnsi="Arial" w:cs="Arial"/>
          <w:color w:val="000000"/>
          <w:spacing w:val="-4"/>
          <w:sz w:val="22"/>
          <w:szCs w:val="22"/>
        </w:rPr>
      </w:pPr>
      <w:r w:rsidRPr="007F7422">
        <w:rPr>
          <w:rFonts w:ascii="Arial" w:hAnsi="Arial" w:cs="Arial"/>
          <w:b w:val="0"/>
          <w:color w:val="000000"/>
          <w:spacing w:val="-4"/>
          <w:sz w:val="22"/>
          <w:szCs w:val="22"/>
          <w:u w:val="none"/>
        </w:rPr>
        <w:t>Zhotovitel vždy předem projedná s objednatelem požadavek na zpřístupnění resp. uzavření prostor v místě realizace díla.</w:t>
      </w:r>
    </w:p>
    <w:p w:rsidR="00055000" w:rsidRDefault="007F7422" w:rsidP="00031812">
      <w:pPr>
        <w:pStyle w:val="Nadpis1"/>
        <w:numPr>
          <w:ilvl w:val="0"/>
          <w:numId w:val="13"/>
        </w:numPr>
        <w:spacing w:after="240" w:line="276" w:lineRule="auto"/>
        <w:ind w:left="284" w:hanging="324"/>
        <w:rPr>
          <w:rFonts w:ascii="Arial" w:hAnsi="Arial" w:cs="Arial"/>
          <w:b w:val="0"/>
          <w:color w:val="000000"/>
          <w:spacing w:val="-4"/>
          <w:sz w:val="22"/>
          <w:szCs w:val="22"/>
          <w:u w:val="none"/>
        </w:rPr>
      </w:pPr>
      <w:r w:rsidRPr="007F7422">
        <w:rPr>
          <w:rFonts w:ascii="Arial" w:hAnsi="Arial" w:cs="Arial"/>
          <w:b w:val="0"/>
          <w:color w:val="000000"/>
          <w:spacing w:val="-4"/>
          <w:sz w:val="22"/>
          <w:szCs w:val="22"/>
          <w:u w:val="none"/>
        </w:rPr>
        <w:t xml:space="preserve">Zhotovitel se zavazuje dodržovat technologické postupy pro ošetření oken a </w:t>
      </w:r>
      <w:r w:rsidR="008B7611">
        <w:rPr>
          <w:rFonts w:ascii="Arial" w:hAnsi="Arial" w:cs="Arial"/>
          <w:b w:val="0"/>
          <w:color w:val="000000"/>
          <w:spacing w:val="-4"/>
          <w:sz w:val="22"/>
          <w:szCs w:val="22"/>
          <w:u w:val="none"/>
        </w:rPr>
        <w:t>pro ošetření rámů oken používat pouze přípravky</w:t>
      </w:r>
      <w:r w:rsidRPr="007F7422">
        <w:rPr>
          <w:rFonts w:ascii="Arial" w:hAnsi="Arial" w:cs="Arial"/>
          <w:b w:val="0"/>
          <w:color w:val="000000"/>
          <w:spacing w:val="-4"/>
          <w:sz w:val="22"/>
          <w:szCs w:val="22"/>
          <w:u w:val="none"/>
        </w:rPr>
        <w:t xml:space="preserve">, které mu byly ze strany objednatele poskytnuty. </w:t>
      </w:r>
    </w:p>
    <w:p w:rsidR="008A6352" w:rsidRDefault="00217EA1" w:rsidP="008A6352">
      <w:pPr>
        <w:pStyle w:val="Nadpis1"/>
        <w:numPr>
          <w:ilvl w:val="0"/>
          <w:numId w:val="13"/>
        </w:numPr>
        <w:spacing w:after="240" w:line="276" w:lineRule="auto"/>
        <w:ind w:left="284" w:hanging="324"/>
        <w:rPr>
          <w:rFonts w:ascii="Arial" w:hAnsi="Arial" w:cs="Arial"/>
          <w:b w:val="0"/>
          <w:color w:val="000000"/>
          <w:spacing w:val="-4"/>
          <w:sz w:val="22"/>
          <w:szCs w:val="22"/>
          <w:u w:val="none"/>
        </w:rPr>
      </w:pPr>
      <w:r w:rsidRPr="008A6352">
        <w:rPr>
          <w:rFonts w:ascii="Arial" w:hAnsi="Arial" w:cs="Arial"/>
          <w:b w:val="0"/>
          <w:color w:val="000000"/>
          <w:spacing w:val="-4"/>
          <w:sz w:val="22"/>
          <w:szCs w:val="22"/>
          <w:u w:val="none"/>
        </w:rPr>
        <w:t>Zhotovitel označí okna (číslo místnosti, chodbu, bližší specifikaci místa) a popis technického stavu okna. U větších poškození pořídí fotodokumentaci/ a to u oken, jejichž technický stav vyžaduje větší odbornou opravu /např. obnovu nátěru ve větším rozsahu nebo výrazné poškození- např. hniloba rámů</w:t>
      </w:r>
      <w:r w:rsidR="0083773A" w:rsidRPr="008A6352">
        <w:rPr>
          <w:rFonts w:ascii="Arial" w:hAnsi="Arial" w:cs="Arial"/>
          <w:b w:val="0"/>
          <w:color w:val="000000"/>
          <w:spacing w:val="-4"/>
          <w:sz w:val="22"/>
          <w:szCs w:val="22"/>
          <w:u w:val="none"/>
        </w:rPr>
        <w:t>, či chybějící části rámů</w:t>
      </w:r>
      <w:r w:rsidRPr="008A6352">
        <w:rPr>
          <w:rFonts w:ascii="Arial" w:hAnsi="Arial" w:cs="Arial"/>
          <w:b w:val="0"/>
          <w:color w:val="000000"/>
          <w:spacing w:val="-4"/>
          <w:sz w:val="22"/>
          <w:szCs w:val="22"/>
          <w:u w:val="none"/>
        </w:rPr>
        <w:t xml:space="preserve"> nebo parapety či osazení vykazující vady, které není možné odstranit běžným přetmelením. Pro tyto účely poskytne objednatel zhotoviteli schematické plánky budovy, do kterých budou závady přehledně vyznačeny. </w:t>
      </w:r>
    </w:p>
    <w:p w:rsidR="001B5BCC" w:rsidRPr="008A6352" w:rsidRDefault="00217EA1" w:rsidP="00AE61A9">
      <w:pPr>
        <w:pStyle w:val="Nadpis1"/>
        <w:numPr>
          <w:ilvl w:val="0"/>
          <w:numId w:val="13"/>
        </w:numPr>
        <w:spacing w:after="240" w:line="276" w:lineRule="auto"/>
        <w:ind w:left="284" w:hanging="324"/>
        <w:rPr>
          <w:rFonts w:ascii="Arial" w:hAnsi="Arial" w:cs="Arial"/>
          <w:b w:val="0"/>
          <w:color w:val="000000"/>
          <w:spacing w:val="-4"/>
          <w:sz w:val="22"/>
          <w:szCs w:val="22"/>
          <w:u w:val="none"/>
        </w:rPr>
      </w:pPr>
      <w:r w:rsidRPr="008A6352">
        <w:rPr>
          <w:rFonts w:ascii="Arial" w:hAnsi="Arial" w:cs="Arial"/>
          <w:b w:val="0"/>
          <w:color w:val="000000"/>
          <w:spacing w:val="-4"/>
          <w:sz w:val="22"/>
          <w:szCs w:val="22"/>
          <w:u w:val="none"/>
        </w:rPr>
        <w:t>Fotodokumentace bude předána v elektronické podobě a bude pořízen</w:t>
      </w:r>
      <w:r w:rsidR="00115164" w:rsidRPr="008A6352">
        <w:rPr>
          <w:rFonts w:ascii="Arial" w:hAnsi="Arial" w:cs="Arial"/>
          <w:b w:val="0"/>
          <w:color w:val="000000"/>
          <w:spacing w:val="-4"/>
          <w:sz w:val="22"/>
          <w:szCs w:val="22"/>
          <w:u w:val="none"/>
        </w:rPr>
        <w:t xml:space="preserve">a Zpráva o stavu oken se </w:t>
      </w:r>
      <w:r w:rsidRPr="008A6352">
        <w:rPr>
          <w:rFonts w:ascii="Arial" w:hAnsi="Arial" w:cs="Arial"/>
          <w:b w:val="0"/>
          <w:color w:val="000000"/>
          <w:spacing w:val="-4"/>
          <w:sz w:val="22"/>
          <w:szCs w:val="22"/>
          <w:u w:val="none"/>
        </w:rPr>
        <w:t>seznam</w:t>
      </w:r>
      <w:r w:rsidR="00E53C91" w:rsidRPr="008A6352">
        <w:rPr>
          <w:rFonts w:ascii="Arial" w:hAnsi="Arial" w:cs="Arial"/>
          <w:b w:val="0"/>
          <w:color w:val="000000"/>
          <w:spacing w:val="-4"/>
          <w:sz w:val="22"/>
          <w:szCs w:val="22"/>
          <w:u w:val="none"/>
        </w:rPr>
        <w:t>em</w:t>
      </w:r>
      <w:r w:rsidR="00115164" w:rsidRPr="008A6352">
        <w:rPr>
          <w:rFonts w:ascii="Arial" w:hAnsi="Arial" w:cs="Arial"/>
          <w:b w:val="0"/>
          <w:color w:val="000000"/>
          <w:spacing w:val="-4"/>
          <w:sz w:val="22"/>
          <w:szCs w:val="22"/>
          <w:u w:val="none"/>
        </w:rPr>
        <w:t xml:space="preserve"> oken a čísel fotografií a</w:t>
      </w:r>
      <w:r w:rsidRPr="008A6352">
        <w:rPr>
          <w:rFonts w:ascii="Arial" w:hAnsi="Arial" w:cs="Arial"/>
          <w:b w:val="0"/>
          <w:color w:val="000000"/>
          <w:spacing w:val="-4"/>
          <w:sz w:val="22"/>
          <w:szCs w:val="22"/>
          <w:u w:val="none"/>
        </w:rPr>
        <w:t xml:space="preserve"> s popisem, který umožní přesnou identifikaci okna</w:t>
      </w:r>
      <w:r w:rsidR="00115164" w:rsidRPr="008A6352">
        <w:rPr>
          <w:rFonts w:ascii="Arial" w:hAnsi="Arial" w:cs="Arial"/>
          <w:b w:val="0"/>
          <w:color w:val="000000"/>
          <w:spacing w:val="-4"/>
          <w:sz w:val="22"/>
          <w:szCs w:val="22"/>
          <w:u w:val="none"/>
        </w:rPr>
        <w:t xml:space="preserve"> v budově a jeho poškození</w:t>
      </w:r>
      <w:r w:rsidR="00AB5BAD">
        <w:rPr>
          <w:rFonts w:ascii="Arial" w:hAnsi="Arial" w:cs="Arial"/>
          <w:b w:val="0"/>
          <w:color w:val="000000"/>
          <w:spacing w:val="-4"/>
          <w:sz w:val="22"/>
          <w:szCs w:val="22"/>
          <w:u w:val="none"/>
        </w:rPr>
        <w:t>.</w:t>
      </w:r>
    </w:p>
    <w:p w:rsidR="005358FC" w:rsidRPr="005358FC" w:rsidRDefault="005358FC" w:rsidP="005358FC">
      <w:pPr>
        <w:pStyle w:val="Nadpis5"/>
        <w:spacing w:line="276" w:lineRule="auto"/>
        <w:ind w:firstLine="0"/>
        <w:jc w:val="center"/>
        <w:rPr>
          <w:rFonts w:ascii="Arial" w:hAnsi="Arial" w:cs="Arial"/>
          <w:sz w:val="22"/>
          <w:szCs w:val="22"/>
          <w:u w:val="none"/>
        </w:rPr>
      </w:pPr>
      <w:r w:rsidRPr="005358FC">
        <w:rPr>
          <w:rFonts w:ascii="Arial" w:hAnsi="Arial" w:cs="Arial"/>
          <w:sz w:val="22"/>
          <w:szCs w:val="22"/>
          <w:u w:val="none"/>
        </w:rPr>
        <w:t xml:space="preserve">X. </w:t>
      </w:r>
    </w:p>
    <w:p w:rsidR="00BA7D64" w:rsidRPr="00483FCA" w:rsidRDefault="005358FC" w:rsidP="005358FC">
      <w:pPr>
        <w:pStyle w:val="Nadpis5"/>
        <w:spacing w:line="360" w:lineRule="auto"/>
        <w:ind w:firstLine="0"/>
        <w:jc w:val="center"/>
        <w:rPr>
          <w:rFonts w:ascii="Arial" w:hAnsi="Arial" w:cs="Arial"/>
          <w:sz w:val="22"/>
          <w:szCs w:val="22"/>
        </w:rPr>
      </w:pPr>
      <w:r>
        <w:rPr>
          <w:rFonts w:ascii="Arial" w:hAnsi="Arial" w:cs="Arial"/>
          <w:sz w:val="22"/>
          <w:szCs w:val="22"/>
        </w:rPr>
        <w:t xml:space="preserve">PŘEDÁNÍ, PŘEVZETÍ </w:t>
      </w:r>
      <w:r w:rsidR="00217EA1">
        <w:rPr>
          <w:rFonts w:ascii="Arial" w:hAnsi="Arial" w:cs="Arial"/>
          <w:sz w:val="22"/>
          <w:szCs w:val="22"/>
        </w:rPr>
        <w:t>DÍLA</w:t>
      </w:r>
    </w:p>
    <w:p w:rsidR="007F7422" w:rsidRPr="005358FC" w:rsidRDefault="00217EA1" w:rsidP="00031812">
      <w:pPr>
        <w:pStyle w:val="Nadpis1"/>
        <w:numPr>
          <w:ilvl w:val="0"/>
          <w:numId w:val="14"/>
        </w:numPr>
        <w:spacing w:after="240" w:line="276" w:lineRule="auto"/>
        <w:ind w:left="284" w:hanging="324"/>
        <w:rPr>
          <w:rFonts w:ascii="Arial" w:hAnsi="Arial" w:cs="Arial"/>
          <w:b w:val="0"/>
          <w:sz w:val="22"/>
          <w:szCs w:val="22"/>
          <w:u w:val="none"/>
        </w:rPr>
      </w:pPr>
      <w:r w:rsidRPr="005358FC">
        <w:rPr>
          <w:rFonts w:ascii="Arial" w:hAnsi="Arial" w:cs="Arial"/>
          <w:b w:val="0"/>
          <w:color w:val="000000"/>
          <w:spacing w:val="-4"/>
          <w:sz w:val="22"/>
          <w:szCs w:val="22"/>
          <w:u w:val="none"/>
        </w:rPr>
        <w:t>Po provedení díla vyhotoví zhotovitel písemnou zprávu o stavu oken, rámů a parapetů, jejíž</w:t>
      </w:r>
      <w:r w:rsidR="009818CD" w:rsidRPr="005358FC">
        <w:rPr>
          <w:rFonts w:ascii="Arial" w:hAnsi="Arial" w:cs="Arial"/>
          <w:b w:val="0"/>
          <w:color w:val="000000"/>
          <w:spacing w:val="-4"/>
          <w:sz w:val="22"/>
          <w:szCs w:val="22"/>
          <w:u w:val="none"/>
        </w:rPr>
        <w:t xml:space="preserve"> součástí budou schematické plánky s vyznačením z</w:t>
      </w:r>
      <w:r w:rsidR="007F7422" w:rsidRPr="005358FC">
        <w:rPr>
          <w:rFonts w:ascii="Arial" w:hAnsi="Arial" w:cs="Arial"/>
          <w:b w:val="0"/>
          <w:sz w:val="22"/>
          <w:szCs w:val="22"/>
          <w:u w:val="none"/>
        </w:rPr>
        <w:t>ávad</w:t>
      </w:r>
      <w:r w:rsidR="00F14740" w:rsidRPr="005358FC">
        <w:rPr>
          <w:rFonts w:ascii="Arial" w:hAnsi="Arial" w:cs="Arial"/>
          <w:b w:val="0"/>
          <w:sz w:val="22"/>
          <w:szCs w:val="22"/>
          <w:u w:val="none"/>
        </w:rPr>
        <w:t xml:space="preserve"> a fotodokumentace</w:t>
      </w:r>
      <w:r w:rsidR="00623679">
        <w:rPr>
          <w:rFonts w:ascii="Arial" w:hAnsi="Arial" w:cs="Arial"/>
          <w:b w:val="0"/>
          <w:sz w:val="22"/>
          <w:szCs w:val="22"/>
          <w:u w:val="none"/>
        </w:rPr>
        <w:t xml:space="preserve"> v elektronické formě na CD.</w:t>
      </w:r>
      <w:r w:rsidR="007F7422" w:rsidRPr="005358FC">
        <w:rPr>
          <w:rFonts w:ascii="Arial" w:hAnsi="Arial" w:cs="Arial"/>
          <w:b w:val="0"/>
          <w:sz w:val="22"/>
          <w:szCs w:val="22"/>
          <w:u w:val="none"/>
        </w:rPr>
        <w:t xml:space="preserve"> Tato zpráva bude nedílnou součástí předávacího protokolu.</w:t>
      </w:r>
    </w:p>
    <w:p w:rsidR="006F42E2" w:rsidRPr="005358FC" w:rsidRDefault="007F7422" w:rsidP="00031812">
      <w:pPr>
        <w:pStyle w:val="Nadpis1"/>
        <w:numPr>
          <w:ilvl w:val="0"/>
          <w:numId w:val="14"/>
        </w:numPr>
        <w:spacing w:after="240" w:line="276" w:lineRule="auto"/>
        <w:ind w:left="284" w:hanging="324"/>
        <w:rPr>
          <w:b w:val="0"/>
          <w:u w:val="none"/>
        </w:rPr>
      </w:pPr>
      <w:r w:rsidRPr="005358FC">
        <w:rPr>
          <w:rFonts w:ascii="Arial" w:hAnsi="Arial" w:cs="Arial"/>
          <w:b w:val="0"/>
          <w:color w:val="000000"/>
          <w:spacing w:val="-4"/>
          <w:sz w:val="22"/>
          <w:szCs w:val="22"/>
          <w:u w:val="none"/>
        </w:rPr>
        <w:t>Po realizaci celého díla bude zhotovitelem vytvořen předávací protokol, který bude obsahovat</w:t>
      </w:r>
      <w:r w:rsidRPr="005358FC">
        <w:rPr>
          <w:rFonts w:ascii="Arial" w:hAnsi="Arial" w:cs="Arial"/>
          <w:b w:val="0"/>
          <w:sz w:val="22"/>
          <w:szCs w:val="22"/>
          <w:u w:val="none"/>
        </w:rPr>
        <w:t xml:space="preserve"> všechny vady a popř. nedodělky i s termínem odstranění. Po odstranění všech vad a nedodělků, je </w:t>
      </w:r>
      <w:r w:rsidRPr="005358FC">
        <w:rPr>
          <w:rFonts w:ascii="Arial" w:hAnsi="Arial" w:cs="Arial"/>
          <w:b w:val="0"/>
          <w:color w:val="000000"/>
          <w:spacing w:val="-4"/>
          <w:sz w:val="22"/>
          <w:szCs w:val="22"/>
          <w:u w:val="none"/>
        </w:rPr>
        <w:t xml:space="preserve">zhotovitel oprávněn vystavit fakturu na provedené práce. </w:t>
      </w:r>
      <w:r w:rsidR="005E38ED" w:rsidRPr="005358FC">
        <w:rPr>
          <w:rFonts w:ascii="Arial" w:hAnsi="Arial" w:cs="Arial"/>
          <w:b w:val="0"/>
          <w:sz w:val="22"/>
          <w:szCs w:val="22"/>
          <w:u w:val="none"/>
        </w:rPr>
        <w:t>Potvrzený předávací protokol bude nedílnou součástí vystavené faktury.</w:t>
      </w:r>
    </w:p>
    <w:p w:rsidR="00AE61A9" w:rsidRDefault="00AE61A9" w:rsidP="005358FC">
      <w:pPr>
        <w:pStyle w:val="Nadpis5"/>
        <w:spacing w:line="276" w:lineRule="auto"/>
        <w:ind w:firstLine="0"/>
        <w:jc w:val="center"/>
        <w:rPr>
          <w:rFonts w:ascii="Arial" w:hAnsi="Arial" w:cs="Arial"/>
          <w:sz w:val="22"/>
          <w:szCs w:val="22"/>
          <w:u w:val="none"/>
        </w:rPr>
      </w:pPr>
    </w:p>
    <w:p w:rsidR="005358FC" w:rsidRPr="005358FC" w:rsidRDefault="00892AC3" w:rsidP="005358FC">
      <w:pPr>
        <w:pStyle w:val="Nadpis5"/>
        <w:spacing w:line="276" w:lineRule="auto"/>
        <w:ind w:firstLine="0"/>
        <w:jc w:val="center"/>
        <w:rPr>
          <w:rFonts w:ascii="Arial" w:hAnsi="Arial" w:cs="Arial"/>
          <w:sz w:val="22"/>
          <w:szCs w:val="22"/>
          <w:u w:val="none"/>
        </w:rPr>
      </w:pPr>
      <w:r w:rsidRPr="005358FC">
        <w:rPr>
          <w:rFonts w:ascii="Arial" w:hAnsi="Arial" w:cs="Arial"/>
          <w:sz w:val="22"/>
          <w:szCs w:val="22"/>
          <w:u w:val="none"/>
        </w:rPr>
        <w:lastRenderedPageBreak/>
        <w:t xml:space="preserve">XI. </w:t>
      </w:r>
    </w:p>
    <w:p w:rsidR="00427731" w:rsidRPr="0085169D" w:rsidRDefault="00892AC3" w:rsidP="00C91BBC">
      <w:pPr>
        <w:pStyle w:val="Nadpis5"/>
        <w:spacing w:line="360" w:lineRule="auto"/>
        <w:ind w:firstLine="0"/>
        <w:jc w:val="center"/>
        <w:rPr>
          <w:rFonts w:ascii="Arial" w:hAnsi="Arial" w:cs="Arial"/>
          <w:sz w:val="22"/>
          <w:szCs w:val="22"/>
        </w:rPr>
      </w:pPr>
      <w:r>
        <w:rPr>
          <w:rFonts w:ascii="Arial" w:hAnsi="Arial" w:cs="Arial"/>
          <w:sz w:val="22"/>
          <w:szCs w:val="22"/>
        </w:rPr>
        <w:t xml:space="preserve">ZÁRUKA </w:t>
      </w:r>
      <w:r w:rsidR="00F77BCD">
        <w:rPr>
          <w:rFonts w:ascii="Arial" w:hAnsi="Arial" w:cs="Arial"/>
          <w:sz w:val="22"/>
          <w:szCs w:val="22"/>
        </w:rPr>
        <w:t>Z</w:t>
      </w:r>
      <w:r>
        <w:rPr>
          <w:rFonts w:ascii="Arial" w:hAnsi="Arial" w:cs="Arial"/>
          <w:sz w:val="22"/>
          <w:szCs w:val="22"/>
        </w:rPr>
        <w:t xml:space="preserve">A </w:t>
      </w:r>
      <w:r w:rsidR="005E38ED">
        <w:rPr>
          <w:rFonts w:ascii="Arial" w:hAnsi="Arial" w:cs="Arial"/>
          <w:sz w:val="22"/>
          <w:szCs w:val="22"/>
        </w:rPr>
        <w:t>JAKOST</w:t>
      </w:r>
    </w:p>
    <w:p w:rsidR="007F7422" w:rsidRPr="005358FC" w:rsidRDefault="005E38ED" w:rsidP="00031812">
      <w:pPr>
        <w:pStyle w:val="Nadpis1"/>
        <w:numPr>
          <w:ilvl w:val="0"/>
          <w:numId w:val="15"/>
        </w:numPr>
        <w:spacing w:after="240" w:line="276" w:lineRule="auto"/>
        <w:ind w:left="284" w:hanging="324"/>
        <w:rPr>
          <w:rFonts w:ascii="Arial" w:hAnsi="Arial" w:cs="Arial"/>
          <w:b w:val="0"/>
          <w:bCs w:val="0"/>
          <w:sz w:val="22"/>
          <w:szCs w:val="22"/>
          <w:u w:val="none"/>
        </w:rPr>
      </w:pPr>
      <w:r w:rsidRPr="005358FC">
        <w:rPr>
          <w:rFonts w:ascii="Arial" w:hAnsi="Arial" w:cs="Arial"/>
          <w:b w:val="0"/>
          <w:sz w:val="22"/>
          <w:szCs w:val="22"/>
          <w:u w:val="none"/>
        </w:rPr>
        <w:t>Objednatel je oprávněn uplatnit u zhotovitele nárok na případnou slevu za neodstraněné vady</w:t>
      </w:r>
      <w:r w:rsidR="00F77BCD" w:rsidRPr="005358FC">
        <w:rPr>
          <w:rFonts w:ascii="Arial" w:hAnsi="Arial" w:cs="Arial"/>
          <w:b w:val="0"/>
          <w:sz w:val="22"/>
          <w:szCs w:val="22"/>
          <w:u w:val="none"/>
        </w:rPr>
        <w:t>,</w:t>
      </w:r>
      <w:r w:rsidRPr="005358FC">
        <w:rPr>
          <w:rFonts w:ascii="Arial" w:hAnsi="Arial" w:cs="Arial"/>
          <w:b w:val="0"/>
          <w:sz w:val="22"/>
          <w:szCs w:val="22"/>
          <w:u w:val="none"/>
        </w:rPr>
        <w:t xml:space="preserve"> a to až do maximální výše 50% z ceny díla. Výše slevy bude stanovena s ohledem na počet a závažnost závad a na základě dohody oprávněných zástupců obou účastníků.</w:t>
      </w:r>
    </w:p>
    <w:p w:rsidR="007F7422" w:rsidRPr="005358FC" w:rsidRDefault="007F7422" w:rsidP="00031812">
      <w:pPr>
        <w:pStyle w:val="Nadpis1"/>
        <w:numPr>
          <w:ilvl w:val="0"/>
          <w:numId w:val="15"/>
        </w:numPr>
        <w:spacing w:after="240" w:line="276" w:lineRule="auto"/>
        <w:ind w:left="284" w:hanging="324"/>
        <w:rPr>
          <w:rFonts w:ascii="Arial" w:hAnsi="Arial" w:cs="Arial"/>
          <w:b w:val="0"/>
          <w:sz w:val="22"/>
          <w:szCs w:val="22"/>
          <w:u w:val="none"/>
        </w:rPr>
      </w:pPr>
      <w:r w:rsidRPr="005358FC">
        <w:rPr>
          <w:rFonts w:ascii="Arial" w:hAnsi="Arial" w:cs="Arial"/>
          <w:b w:val="0"/>
          <w:sz w:val="22"/>
          <w:szCs w:val="22"/>
          <w:u w:val="none"/>
        </w:rPr>
        <w:t>V případě vzniku událostí, kterou nemůže zhotovitel ovlivnit, tj. situace způsobená vyšší mocí, není objednavatel oprávněn požadovat slevu ze sjednané ceny.</w:t>
      </w:r>
    </w:p>
    <w:p w:rsidR="007F7422" w:rsidRPr="005358FC" w:rsidRDefault="007F7422" w:rsidP="00031812">
      <w:pPr>
        <w:pStyle w:val="Nadpis1"/>
        <w:numPr>
          <w:ilvl w:val="0"/>
          <w:numId w:val="15"/>
        </w:numPr>
        <w:spacing w:after="240" w:line="276" w:lineRule="auto"/>
        <w:ind w:left="284" w:hanging="324"/>
        <w:rPr>
          <w:rFonts w:ascii="Arial" w:hAnsi="Arial" w:cs="Arial"/>
          <w:b w:val="0"/>
          <w:sz w:val="22"/>
          <w:szCs w:val="22"/>
          <w:u w:val="none"/>
        </w:rPr>
      </w:pPr>
      <w:r w:rsidRPr="005358FC">
        <w:rPr>
          <w:rFonts w:ascii="Arial" w:hAnsi="Arial" w:cs="Arial"/>
          <w:b w:val="0"/>
          <w:sz w:val="22"/>
          <w:szCs w:val="22"/>
          <w:u w:val="none"/>
        </w:rPr>
        <w:t>Neprovedené práce z titulu omezení provozu, dočasného vyloučení prostor z provozu nebo oprav a rekonstrukčních prací nebudou fakturovány. Tato skutečnost bude vzájemně dohodnuta předem smluvními stranami a bude dohodnut náhradní termín plnění zakázky.</w:t>
      </w:r>
    </w:p>
    <w:p w:rsidR="00051320" w:rsidRPr="005358FC" w:rsidRDefault="007F7422" w:rsidP="00031812">
      <w:pPr>
        <w:pStyle w:val="Nadpis1"/>
        <w:numPr>
          <w:ilvl w:val="0"/>
          <w:numId w:val="15"/>
        </w:numPr>
        <w:spacing w:after="240" w:line="276" w:lineRule="auto"/>
        <w:ind w:left="284" w:hanging="324"/>
        <w:rPr>
          <w:rFonts w:ascii="Arial" w:hAnsi="Arial" w:cs="Arial"/>
          <w:b w:val="0"/>
          <w:sz w:val="22"/>
          <w:szCs w:val="22"/>
          <w:u w:val="none"/>
        </w:rPr>
      </w:pPr>
      <w:r w:rsidRPr="005358FC">
        <w:rPr>
          <w:rFonts w:ascii="Arial" w:hAnsi="Arial" w:cs="Arial"/>
          <w:b w:val="0"/>
          <w:sz w:val="22"/>
          <w:szCs w:val="22"/>
          <w:u w:val="none"/>
        </w:rPr>
        <w:t xml:space="preserve">Zhotovitel poskytuje záruku </w:t>
      </w:r>
      <w:r w:rsidR="00F77BCD" w:rsidRPr="005358FC">
        <w:rPr>
          <w:rFonts w:ascii="Arial" w:hAnsi="Arial" w:cs="Arial"/>
          <w:b w:val="0"/>
          <w:sz w:val="22"/>
          <w:szCs w:val="22"/>
          <w:u w:val="none"/>
        </w:rPr>
        <w:t>z</w:t>
      </w:r>
      <w:r w:rsidRPr="005358FC">
        <w:rPr>
          <w:rFonts w:ascii="Arial" w:hAnsi="Arial" w:cs="Arial"/>
          <w:b w:val="0"/>
          <w:sz w:val="22"/>
          <w:szCs w:val="22"/>
          <w:u w:val="none"/>
        </w:rPr>
        <w:t xml:space="preserve">a jakost na přetmelení rámů v délce </w:t>
      </w:r>
      <w:r w:rsidR="00614E7C" w:rsidRPr="00F51971">
        <w:rPr>
          <w:rFonts w:ascii="Arial" w:hAnsi="Arial" w:cs="Arial"/>
          <w:b w:val="0"/>
          <w:sz w:val="22"/>
          <w:szCs w:val="22"/>
          <w:u w:val="none"/>
        </w:rPr>
        <w:t>12</w:t>
      </w:r>
      <w:r w:rsidR="009818CD" w:rsidRPr="00F51971">
        <w:rPr>
          <w:rFonts w:ascii="Arial" w:hAnsi="Arial" w:cs="Arial"/>
          <w:b w:val="0"/>
          <w:sz w:val="22"/>
          <w:szCs w:val="22"/>
          <w:u w:val="none"/>
        </w:rPr>
        <w:t>.</w:t>
      </w:r>
      <w:r w:rsidR="00F14740" w:rsidRPr="005358FC">
        <w:rPr>
          <w:rFonts w:ascii="Arial" w:hAnsi="Arial" w:cs="Arial"/>
          <w:b w:val="0"/>
          <w:sz w:val="22"/>
          <w:szCs w:val="22"/>
          <w:u w:val="none"/>
        </w:rPr>
        <w:t xml:space="preserve"> </w:t>
      </w:r>
      <w:r w:rsidRPr="005358FC">
        <w:rPr>
          <w:rFonts w:ascii="Arial" w:hAnsi="Arial" w:cs="Arial"/>
          <w:b w:val="0"/>
          <w:sz w:val="22"/>
          <w:szCs w:val="22"/>
          <w:u w:val="none"/>
        </w:rPr>
        <w:t>měsíců.</w:t>
      </w:r>
    </w:p>
    <w:p w:rsidR="005358FC" w:rsidRPr="005358FC" w:rsidRDefault="001B5BCC" w:rsidP="005358FC">
      <w:pPr>
        <w:pStyle w:val="Nadpis6"/>
        <w:spacing w:line="276" w:lineRule="auto"/>
        <w:ind w:left="0"/>
        <w:jc w:val="center"/>
        <w:rPr>
          <w:rFonts w:ascii="Arial" w:hAnsi="Arial" w:cs="Arial"/>
          <w:sz w:val="22"/>
          <w:szCs w:val="22"/>
          <w:u w:val="none"/>
        </w:rPr>
      </w:pPr>
      <w:r w:rsidRPr="001B5BCC">
        <w:rPr>
          <w:rFonts w:ascii="Arial" w:hAnsi="Arial" w:cs="Arial"/>
          <w:sz w:val="22"/>
          <w:szCs w:val="22"/>
          <w:u w:val="none"/>
        </w:rPr>
        <w:tab/>
      </w:r>
      <w:r w:rsidR="00F656AA" w:rsidRPr="005358FC">
        <w:rPr>
          <w:rFonts w:ascii="Arial" w:hAnsi="Arial" w:cs="Arial"/>
          <w:sz w:val="22"/>
          <w:szCs w:val="22"/>
          <w:u w:val="none"/>
        </w:rPr>
        <w:t>XI</w:t>
      </w:r>
      <w:r w:rsidR="005B13CA" w:rsidRPr="005358FC">
        <w:rPr>
          <w:rFonts w:ascii="Arial" w:hAnsi="Arial" w:cs="Arial"/>
          <w:sz w:val="22"/>
          <w:szCs w:val="22"/>
          <w:u w:val="none"/>
        </w:rPr>
        <w:t>I</w:t>
      </w:r>
      <w:r w:rsidR="00F656AA" w:rsidRPr="005358FC">
        <w:rPr>
          <w:rFonts w:ascii="Arial" w:hAnsi="Arial" w:cs="Arial"/>
          <w:sz w:val="22"/>
          <w:szCs w:val="22"/>
          <w:u w:val="none"/>
        </w:rPr>
        <w:t xml:space="preserve">. </w:t>
      </w:r>
    </w:p>
    <w:p w:rsidR="00421C11" w:rsidRPr="001B7333" w:rsidRDefault="00F656AA" w:rsidP="005358FC">
      <w:pPr>
        <w:pStyle w:val="Nadpis6"/>
        <w:spacing w:line="360" w:lineRule="auto"/>
        <w:ind w:left="0"/>
        <w:jc w:val="center"/>
        <w:rPr>
          <w:rFonts w:ascii="Arial" w:hAnsi="Arial" w:cs="Arial"/>
          <w:sz w:val="22"/>
          <w:szCs w:val="22"/>
        </w:rPr>
      </w:pPr>
      <w:r w:rsidRPr="001B7333">
        <w:rPr>
          <w:rFonts w:ascii="Arial" w:hAnsi="Arial" w:cs="Arial"/>
          <w:sz w:val="22"/>
          <w:szCs w:val="22"/>
        </w:rPr>
        <w:t>O</w:t>
      </w:r>
      <w:r w:rsidR="00925D88" w:rsidRPr="001B7333">
        <w:rPr>
          <w:rFonts w:ascii="Arial" w:hAnsi="Arial" w:cs="Arial"/>
          <w:sz w:val="22"/>
          <w:szCs w:val="22"/>
        </w:rPr>
        <w:t>DS</w:t>
      </w:r>
      <w:r w:rsidR="007F7C60">
        <w:rPr>
          <w:rFonts w:ascii="Arial" w:hAnsi="Arial" w:cs="Arial"/>
          <w:sz w:val="22"/>
          <w:szCs w:val="22"/>
        </w:rPr>
        <w:t>T</w:t>
      </w:r>
      <w:r w:rsidR="005358FC">
        <w:rPr>
          <w:rFonts w:ascii="Arial" w:hAnsi="Arial" w:cs="Arial"/>
          <w:sz w:val="22"/>
          <w:szCs w:val="22"/>
        </w:rPr>
        <w:t xml:space="preserve">OUPENÍ </w:t>
      </w:r>
      <w:r w:rsidR="00925D88" w:rsidRPr="001B7333">
        <w:rPr>
          <w:rFonts w:ascii="Arial" w:hAnsi="Arial" w:cs="Arial"/>
          <w:sz w:val="22"/>
          <w:szCs w:val="22"/>
        </w:rPr>
        <w:t>OD</w:t>
      </w:r>
      <w:r w:rsidR="005358FC">
        <w:rPr>
          <w:rFonts w:ascii="Arial" w:hAnsi="Arial" w:cs="Arial"/>
          <w:sz w:val="22"/>
          <w:szCs w:val="22"/>
        </w:rPr>
        <w:t xml:space="preserve"> </w:t>
      </w:r>
      <w:r w:rsidR="00925D88" w:rsidRPr="001B7333">
        <w:rPr>
          <w:rFonts w:ascii="Arial" w:hAnsi="Arial" w:cs="Arial"/>
          <w:sz w:val="22"/>
          <w:szCs w:val="22"/>
        </w:rPr>
        <w:t>SMLOUVY</w:t>
      </w:r>
    </w:p>
    <w:p w:rsidR="009C7AF6" w:rsidRPr="005358FC" w:rsidRDefault="005B13CA" w:rsidP="00031812">
      <w:pPr>
        <w:pStyle w:val="Nadpis1"/>
        <w:numPr>
          <w:ilvl w:val="0"/>
          <w:numId w:val="16"/>
        </w:numPr>
        <w:spacing w:after="240" w:line="276" w:lineRule="auto"/>
        <w:ind w:left="284" w:hanging="324"/>
        <w:rPr>
          <w:rFonts w:ascii="Arial" w:hAnsi="Arial" w:cs="Arial"/>
          <w:b w:val="0"/>
          <w:bCs w:val="0"/>
          <w:sz w:val="22"/>
          <w:szCs w:val="22"/>
          <w:u w:val="none"/>
        </w:rPr>
      </w:pPr>
      <w:r w:rsidRPr="005358FC">
        <w:rPr>
          <w:rFonts w:ascii="Arial" w:hAnsi="Arial" w:cs="Arial"/>
          <w:b w:val="0"/>
          <w:sz w:val="22"/>
          <w:szCs w:val="22"/>
          <w:u w:val="none"/>
        </w:rPr>
        <w:t xml:space="preserve">Objednatel je oprávněn odstoupit od této </w:t>
      </w:r>
      <w:r w:rsidR="00925D88" w:rsidRPr="005358FC">
        <w:rPr>
          <w:rFonts w:ascii="Arial" w:hAnsi="Arial" w:cs="Arial"/>
          <w:b w:val="0"/>
          <w:sz w:val="22"/>
          <w:szCs w:val="22"/>
          <w:u w:val="none"/>
        </w:rPr>
        <w:t>S</w:t>
      </w:r>
      <w:r w:rsidRPr="005358FC">
        <w:rPr>
          <w:rFonts w:ascii="Arial" w:hAnsi="Arial" w:cs="Arial"/>
          <w:b w:val="0"/>
          <w:sz w:val="22"/>
          <w:szCs w:val="22"/>
          <w:u w:val="none"/>
        </w:rPr>
        <w:t>mlouvy, pokud zhotovitel přeruší</w:t>
      </w:r>
      <w:r w:rsidR="00F77BCD" w:rsidRPr="005358FC">
        <w:rPr>
          <w:rFonts w:ascii="Arial" w:hAnsi="Arial" w:cs="Arial"/>
          <w:b w:val="0"/>
          <w:sz w:val="22"/>
          <w:szCs w:val="22"/>
          <w:u w:val="none"/>
        </w:rPr>
        <w:t xml:space="preserve"> dílo</w:t>
      </w:r>
      <w:r w:rsidRPr="005358FC">
        <w:rPr>
          <w:rFonts w:ascii="Arial" w:hAnsi="Arial" w:cs="Arial"/>
          <w:b w:val="0"/>
          <w:sz w:val="22"/>
          <w:szCs w:val="22"/>
          <w:u w:val="none"/>
        </w:rPr>
        <w:t>, bez udání důvodu, a to na dobu delší než 20 dnů</w:t>
      </w:r>
      <w:r w:rsidR="000267D3" w:rsidRPr="005358FC">
        <w:rPr>
          <w:rFonts w:ascii="Arial" w:hAnsi="Arial" w:cs="Arial"/>
          <w:b w:val="0"/>
          <w:sz w:val="22"/>
          <w:szCs w:val="22"/>
          <w:u w:val="none"/>
        </w:rPr>
        <w:t>.</w:t>
      </w:r>
    </w:p>
    <w:p w:rsidR="007F7422" w:rsidRPr="005358FC" w:rsidRDefault="007F7422" w:rsidP="00031812">
      <w:pPr>
        <w:pStyle w:val="Nadpis1"/>
        <w:numPr>
          <w:ilvl w:val="0"/>
          <w:numId w:val="16"/>
        </w:numPr>
        <w:spacing w:after="240" w:line="276" w:lineRule="auto"/>
        <w:ind w:left="284" w:hanging="324"/>
        <w:rPr>
          <w:rFonts w:ascii="Arial" w:hAnsi="Arial" w:cs="Arial"/>
          <w:b w:val="0"/>
          <w:sz w:val="22"/>
          <w:szCs w:val="22"/>
          <w:u w:val="none"/>
        </w:rPr>
      </w:pPr>
      <w:r w:rsidRPr="005358FC">
        <w:rPr>
          <w:rFonts w:ascii="Arial" w:hAnsi="Arial" w:cs="Arial"/>
          <w:b w:val="0"/>
          <w:sz w:val="22"/>
          <w:szCs w:val="22"/>
          <w:u w:val="none"/>
        </w:rPr>
        <w:t>Odstoupení od Smlouvy může také nastat z důvodů uvedených v příslušných ustanoveních Občanského zákoníku a dále:</w:t>
      </w:r>
    </w:p>
    <w:p w:rsidR="007F7422" w:rsidRPr="007F7422" w:rsidRDefault="007F7422" w:rsidP="00F51971">
      <w:pPr>
        <w:pStyle w:val="Odstavecseseznamem"/>
        <w:numPr>
          <w:ilvl w:val="0"/>
          <w:numId w:val="2"/>
        </w:numPr>
        <w:spacing w:after="120" w:line="276" w:lineRule="auto"/>
        <w:ind w:left="680"/>
        <w:jc w:val="both"/>
        <w:rPr>
          <w:rFonts w:ascii="Arial" w:hAnsi="Arial" w:cs="Arial"/>
          <w:sz w:val="22"/>
          <w:szCs w:val="22"/>
        </w:rPr>
      </w:pPr>
      <w:r w:rsidRPr="007F7422">
        <w:rPr>
          <w:rFonts w:ascii="Arial" w:hAnsi="Arial" w:cs="Arial"/>
          <w:sz w:val="22"/>
          <w:szCs w:val="22"/>
        </w:rPr>
        <w:t>z důvodu podstatného porušení Smlouvy. Za podstatné porušení se považuje takový stav, kdy kterákoli ze smluvních stran poruší povinnost stanovenou pro ni smlouvou a ne</w:t>
      </w:r>
      <w:r w:rsidR="007B4B62">
        <w:rPr>
          <w:rFonts w:ascii="Arial" w:hAnsi="Arial" w:cs="Arial"/>
          <w:sz w:val="22"/>
          <w:szCs w:val="22"/>
        </w:rPr>
        <w:t>s</w:t>
      </w:r>
      <w:r w:rsidRPr="007F7422">
        <w:rPr>
          <w:rFonts w:ascii="Arial" w:hAnsi="Arial" w:cs="Arial"/>
          <w:sz w:val="22"/>
          <w:szCs w:val="22"/>
        </w:rPr>
        <w:t>jedná nápravu ani dodatečně ve lhůtě nejdéle 10 dnů ode dne, kdy byla druhou smluvní stranou na porušení smluvní povinnosti písemně upozorněna a vyzvána k jejímu odstranění. To se týká i případů poskytnutí v</w:t>
      </w:r>
      <w:r w:rsidR="007B4B62">
        <w:rPr>
          <w:rFonts w:ascii="Arial" w:hAnsi="Arial" w:cs="Arial"/>
          <w:sz w:val="22"/>
          <w:szCs w:val="22"/>
        </w:rPr>
        <w:t>adného plnění ze strany zhotov</w:t>
      </w:r>
      <w:r w:rsidR="00A7780E">
        <w:rPr>
          <w:rFonts w:ascii="Arial" w:hAnsi="Arial" w:cs="Arial"/>
          <w:sz w:val="22"/>
          <w:szCs w:val="22"/>
        </w:rPr>
        <w:t>i</w:t>
      </w:r>
      <w:r w:rsidR="007B4B62">
        <w:rPr>
          <w:rFonts w:ascii="Arial" w:hAnsi="Arial" w:cs="Arial"/>
          <w:sz w:val="22"/>
          <w:szCs w:val="22"/>
        </w:rPr>
        <w:t>tele</w:t>
      </w:r>
      <w:r w:rsidRPr="007F7422">
        <w:rPr>
          <w:rFonts w:ascii="Arial" w:hAnsi="Arial" w:cs="Arial"/>
          <w:sz w:val="22"/>
          <w:szCs w:val="22"/>
        </w:rPr>
        <w:t>,</w:t>
      </w:r>
    </w:p>
    <w:p w:rsidR="007F7422" w:rsidRPr="007F7422" w:rsidRDefault="007F7422" w:rsidP="0012742A">
      <w:pPr>
        <w:pStyle w:val="Odstavecseseznamem"/>
        <w:numPr>
          <w:ilvl w:val="0"/>
          <w:numId w:val="2"/>
        </w:numPr>
        <w:spacing w:after="240"/>
        <w:ind w:left="680"/>
        <w:jc w:val="both"/>
        <w:rPr>
          <w:rFonts w:ascii="Arial" w:hAnsi="Arial" w:cs="Arial"/>
          <w:sz w:val="22"/>
          <w:szCs w:val="22"/>
        </w:rPr>
      </w:pPr>
      <w:r w:rsidRPr="007F7422">
        <w:rPr>
          <w:rFonts w:ascii="Arial" w:hAnsi="Arial" w:cs="Arial"/>
          <w:sz w:val="22"/>
          <w:szCs w:val="22"/>
        </w:rPr>
        <w:t>z důvodů uvedených v příslušných ustanoveních Občanského zákoníku.</w:t>
      </w:r>
    </w:p>
    <w:p w:rsidR="006364EA" w:rsidRPr="00AE61A9" w:rsidRDefault="005E38ED" w:rsidP="00C04D22">
      <w:pPr>
        <w:pStyle w:val="Nadpis1"/>
        <w:numPr>
          <w:ilvl w:val="0"/>
          <w:numId w:val="16"/>
        </w:numPr>
        <w:spacing w:after="240" w:line="276" w:lineRule="auto"/>
        <w:ind w:left="284" w:hanging="324"/>
        <w:rPr>
          <w:rFonts w:ascii="Arial" w:hAnsi="Arial" w:cs="Arial"/>
          <w:b w:val="0"/>
          <w:sz w:val="22"/>
          <w:szCs w:val="22"/>
          <w:u w:val="none"/>
        </w:rPr>
      </w:pPr>
      <w:r w:rsidRPr="005358FC">
        <w:rPr>
          <w:rFonts w:ascii="Arial" w:hAnsi="Arial" w:cs="Arial"/>
          <w:b w:val="0"/>
          <w:sz w:val="22"/>
          <w:szCs w:val="22"/>
          <w:u w:val="none"/>
        </w:rPr>
        <w:t>Odstoupení od Smlouvy musí mít vždy písemnou formu. Odstoupení od Smlouvy nabývá účinnosti dnem doručení písemného oznámení o odstoupení druhé smluvní straně.</w:t>
      </w:r>
      <w:r w:rsidR="00AE61A9">
        <w:rPr>
          <w:rFonts w:ascii="Arial" w:hAnsi="Arial" w:cs="Arial"/>
          <w:b w:val="0"/>
          <w:sz w:val="22"/>
          <w:szCs w:val="22"/>
          <w:u w:val="none"/>
        </w:rPr>
        <w:t xml:space="preserve">                    </w:t>
      </w:r>
    </w:p>
    <w:p w:rsidR="005358FC" w:rsidRPr="005358FC" w:rsidRDefault="001B5BCC" w:rsidP="005358FC">
      <w:pPr>
        <w:pStyle w:val="Nadpis6"/>
        <w:spacing w:line="276" w:lineRule="auto"/>
        <w:ind w:left="0"/>
        <w:jc w:val="center"/>
        <w:rPr>
          <w:rFonts w:ascii="Arial" w:hAnsi="Arial" w:cs="Arial"/>
          <w:sz w:val="22"/>
          <w:szCs w:val="22"/>
          <w:u w:val="none"/>
        </w:rPr>
      </w:pPr>
      <w:r w:rsidRPr="001B5BCC">
        <w:rPr>
          <w:rFonts w:ascii="Arial" w:hAnsi="Arial" w:cs="Arial"/>
          <w:sz w:val="22"/>
          <w:szCs w:val="22"/>
          <w:u w:val="none"/>
        </w:rPr>
        <w:tab/>
      </w:r>
      <w:r w:rsidR="00421C11" w:rsidRPr="005358FC">
        <w:rPr>
          <w:rFonts w:ascii="Arial" w:hAnsi="Arial" w:cs="Arial"/>
          <w:sz w:val="22"/>
          <w:szCs w:val="22"/>
          <w:u w:val="none"/>
        </w:rPr>
        <w:t>XI</w:t>
      </w:r>
      <w:r w:rsidR="00F656AA" w:rsidRPr="005358FC">
        <w:rPr>
          <w:rFonts w:ascii="Arial" w:hAnsi="Arial" w:cs="Arial"/>
          <w:sz w:val="22"/>
          <w:szCs w:val="22"/>
          <w:u w:val="none"/>
        </w:rPr>
        <w:t>I</w:t>
      </w:r>
      <w:r w:rsidR="005B13CA" w:rsidRPr="005358FC">
        <w:rPr>
          <w:rFonts w:ascii="Arial" w:hAnsi="Arial" w:cs="Arial"/>
          <w:sz w:val="22"/>
          <w:szCs w:val="22"/>
          <w:u w:val="none"/>
        </w:rPr>
        <w:t>I</w:t>
      </w:r>
      <w:r w:rsidR="00421C11" w:rsidRPr="005358FC">
        <w:rPr>
          <w:rFonts w:ascii="Arial" w:hAnsi="Arial" w:cs="Arial"/>
          <w:sz w:val="22"/>
          <w:szCs w:val="22"/>
          <w:u w:val="none"/>
        </w:rPr>
        <w:t xml:space="preserve">. </w:t>
      </w:r>
    </w:p>
    <w:p w:rsidR="00421C11" w:rsidRDefault="00421C11" w:rsidP="00421C11">
      <w:pPr>
        <w:pStyle w:val="Nadpis6"/>
        <w:spacing w:line="360" w:lineRule="auto"/>
        <w:ind w:left="0"/>
        <w:jc w:val="center"/>
        <w:rPr>
          <w:rFonts w:ascii="Arial" w:hAnsi="Arial" w:cs="Arial"/>
          <w:sz w:val="22"/>
          <w:szCs w:val="22"/>
        </w:rPr>
      </w:pPr>
      <w:r w:rsidRPr="001B7333">
        <w:rPr>
          <w:rFonts w:ascii="Arial" w:hAnsi="Arial" w:cs="Arial"/>
          <w:sz w:val="22"/>
          <w:szCs w:val="22"/>
        </w:rPr>
        <w:t>Z</w:t>
      </w:r>
      <w:r w:rsidR="005358FC">
        <w:rPr>
          <w:rFonts w:ascii="Arial" w:hAnsi="Arial" w:cs="Arial"/>
          <w:sz w:val="22"/>
          <w:szCs w:val="22"/>
        </w:rPr>
        <w:t>ÁVĚREČNÁ</w:t>
      </w:r>
      <w:r w:rsidR="00925D88" w:rsidRPr="001B7333">
        <w:rPr>
          <w:rFonts w:ascii="Arial" w:hAnsi="Arial" w:cs="Arial"/>
          <w:sz w:val="22"/>
          <w:szCs w:val="22"/>
        </w:rPr>
        <w:t xml:space="preserve"> USTANOVENÍ</w:t>
      </w:r>
    </w:p>
    <w:p w:rsidR="005358FC" w:rsidRPr="00B623DF" w:rsidRDefault="005358FC" w:rsidP="00031812">
      <w:pPr>
        <w:pStyle w:val="Zkladntext"/>
        <w:numPr>
          <w:ilvl w:val="0"/>
          <w:numId w:val="17"/>
        </w:numPr>
        <w:spacing w:after="240" w:line="276" w:lineRule="auto"/>
        <w:ind w:left="340"/>
        <w:rPr>
          <w:rFonts w:ascii="Arial" w:hAnsi="Arial" w:cs="Arial"/>
          <w:sz w:val="22"/>
          <w:szCs w:val="22"/>
        </w:rPr>
      </w:pPr>
      <w:r>
        <w:rPr>
          <w:rFonts w:ascii="Arial" w:hAnsi="Arial" w:cs="Arial"/>
          <w:sz w:val="22"/>
          <w:szCs w:val="22"/>
        </w:rPr>
        <w:t>Záležitosti touto S</w:t>
      </w:r>
      <w:r w:rsidRPr="00A55A4A">
        <w:rPr>
          <w:rFonts w:ascii="Arial" w:hAnsi="Arial" w:cs="Arial"/>
          <w:sz w:val="22"/>
          <w:szCs w:val="22"/>
        </w:rPr>
        <w:t>mlouvou výslovně neupravené se řídí příslušnými ustanoveními občanského zákoníku.</w:t>
      </w:r>
    </w:p>
    <w:p w:rsidR="005358FC" w:rsidRPr="00B623DF" w:rsidRDefault="005358FC" w:rsidP="00031812">
      <w:pPr>
        <w:pStyle w:val="Zkladntext"/>
        <w:numPr>
          <w:ilvl w:val="0"/>
          <w:numId w:val="17"/>
        </w:numPr>
        <w:spacing w:after="240" w:line="276" w:lineRule="auto"/>
        <w:ind w:left="340"/>
        <w:rPr>
          <w:rFonts w:ascii="Arial" w:hAnsi="Arial" w:cs="Arial"/>
          <w:sz w:val="22"/>
          <w:szCs w:val="22"/>
        </w:rPr>
      </w:pPr>
      <w:r w:rsidRPr="00A55A4A">
        <w:rPr>
          <w:rFonts w:ascii="Arial" w:hAnsi="Arial" w:cs="Arial"/>
          <w:sz w:val="22"/>
          <w:szCs w:val="22"/>
        </w:rPr>
        <w:t xml:space="preserve">Pokud nějaká lhůta, dojednání, podmínky nebo ustanovení této </w:t>
      </w:r>
      <w:r>
        <w:rPr>
          <w:rFonts w:ascii="Arial" w:hAnsi="Arial" w:cs="Arial"/>
          <w:sz w:val="22"/>
          <w:szCs w:val="22"/>
        </w:rPr>
        <w:t>S</w:t>
      </w:r>
      <w:r w:rsidRPr="00A55A4A">
        <w:rPr>
          <w:rFonts w:ascii="Arial" w:hAnsi="Arial" w:cs="Arial"/>
          <w:sz w:val="22"/>
          <w:szCs w:val="22"/>
        </w:rPr>
        <w:t>mlouvy budou prohlášeny soudem  za neplatné, nulitní, nedovolené nebo nevymaha</w:t>
      </w:r>
      <w:r>
        <w:rPr>
          <w:rFonts w:ascii="Arial" w:hAnsi="Arial" w:cs="Arial"/>
          <w:sz w:val="22"/>
          <w:szCs w:val="22"/>
        </w:rPr>
        <w:t>telné, ostatní ustanovení této S</w:t>
      </w:r>
      <w:r w:rsidRPr="00A55A4A">
        <w:rPr>
          <w:rFonts w:ascii="Arial" w:hAnsi="Arial" w:cs="Arial"/>
          <w:sz w:val="22"/>
          <w:szCs w:val="22"/>
        </w:rPr>
        <w:t>mlouvy zůstávají platná a účinná a není tím do</w:t>
      </w:r>
      <w:r>
        <w:rPr>
          <w:rFonts w:ascii="Arial" w:hAnsi="Arial" w:cs="Arial"/>
          <w:sz w:val="22"/>
          <w:szCs w:val="22"/>
        </w:rPr>
        <w:t>tčena platnost a účinnost této S</w:t>
      </w:r>
      <w:r w:rsidRPr="00A55A4A">
        <w:rPr>
          <w:rFonts w:ascii="Arial" w:hAnsi="Arial" w:cs="Arial"/>
          <w:sz w:val="22"/>
          <w:szCs w:val="22"/>
        </w:rPr>
        <w:t>mlouvy jako celku. V</w:t>
      </w:r>
      <w:r>
        <w:rPr>
          <w:rFonts w:ascii="Arial" w:hAnsi="Arial" w:cs="Arial"/>
          <w:sz w:val="22"/>
          <w:szCs w:val="22"/>
        </w:rPr>
        <w:t> </w:t>
      </w:r>
      <w:r w:rsidRPr="00A55A4A">
        <w:rPr>
          <w:rFonts w:ascii="Arial" w:hAnsi="Arial" w:cs="Arial"/>
          <w:sz w:val="22"/>
          <w:szCs w:val="22"/>
        </w:rPr>
        <w:t>takovém případě musí smluvní strany pozměnit, resp. přizpůsobit vztah založený touto smlouvou písemnou formou tak, aby namísto takto neplatných, nulitních, nedovolených čí nevymahatelných ustanovení byla uplatněna úprava z hospodářského a obchodního hlediska co nejbližší, platná, účinná a</w:t>
      </w:r>
      <w:r>
        <w:rPr>
          <w:rFonts w:ascii="Arial" w:hAnsi="Arial" w:cs="Arial"/>
          <w:sz w:val="22"/>
          <w:szCs w:val="22"/>
        </w:rPr>
        <w:t> </w:t>
      </w:r>
      <w:r w:rsidRPr="00A55A4A">
        <w:rPr>
          <w:rFonts w:ascii="Arial" w:hAnsi="Arial" w:cs="Arial"/>
          <w:sz w:val="22"/>
          <w:szCs w:val="22"/>
        </w:rPr>
        <w:t>vymahatelná.</w:t>
      </w:r>
    </w:p>
    <w:p w:rsidR="005358FC" w:rsidRPr="00B623DF" w:rsidRDefault="005358FC" w:rsidP="00031812">
      <w:pPr>
        <w:pStyle w:val="Odstavecseseznamem"/>
        <w:numPr>
          <w:ilvl w:val="0"/>
          <w:numId w:val="17"/>
        </w:numPr>
        <w:tabs>
          <w:tab w:val="left" w:pos="284"/>
        </w:tabs>
        <w:spacing w:after="240" w:line="276" w:lineRule="auto"/>
        <w:ind w:left="283"/>
        <w:jc w:val="both"/>
        <w:rPr>
          <w:rFonts w:ascii="Arial" w:hAnsi="Arial" w:cs="Arial"/>
          <w:sz w:val="22"/>
          <w:szCs w:val="22"/>
        </w:rPr>
      </w:pPr>
      <w:r>
        <w:rPr>
          <w:rFonts w:ascii="Arial" w:hAnsi="Arial" w:cs="Arial"/>
          <w:bCs/>
          <w:sz w:val="22"/>
          <w:szCs w:val="22"/>
        </w:rPr>
        <w:t>Smluvní strany si navzájem sdělí bezodkladně změny, které se týkají změn některého ze</w:t>
      </w:r>
      <w:r>
        <w:rPr>
          <w:rFonts w:ascii="Arial" w:hAnsi="Arial" w:cs="Arial"/>
          <w:sz w:val="22"/>
          <w:szCs w:val="22"/>
        </w:rPr>
        <w:t xml:space="preserve"> základních identifikačních údajů, včetně vstupu do likvidace, konkursu, insolventního řízení, zániku a nástupnictví.</w:t>
      </w:r>
    </w:p>
    <w:p w:rsidR="005358FC" w:rsidRPr="00B623DF" w:rsidRDefault="005358FC" w:rsidP="00031812">
      <w:pPr>
        <w:pStyle w:val="Odstavecseseznamem"/>
        <w:numPr>
          <w:ilvl w:val="0"/>
          <w:numId w:val="17"/>
        </w:numPr>
        <w:tabs>
          <w:tab w:val="left" w:pos="284"/>
        </w:tabs>
        <w:spacing w:after="240" w:line="276" w:lineRule="auto"/>
        <w:ind w:left="283"/>
        <w:jc w:val="both"/>
        <w:rPr>
          <w:rFonts w:ascii="Arial" w:hAnsi="Arial" w:cs="Arial"/>
          <w:b/>
          <w:bCs/>
          <w:sz w:val="22"/>
          <w:szCs w:val="22"/>
        </w:rPr>
      </w:pPr>
      <w:r>
        <w:rPr>
          <w:rFonts w:ascii="Arial" w:hAnsi="Arial" w:cs="Arial"/>
          <w:bCs/>
          <w:sz w:val="22"/>
          <w:szCs w:val="22"/>
        </w:rPr>
        <w:lastRenderedPageBreak/>
        <w:t>Tato Smlouva může být měněna a doplněna jen na základě písemně číslovaných a oprávněnými</w:t>
      </w:r>
      <w:r>
        <w:rPr>
          <w:rFonts w:ascii="Arial" w:hAnsi="Arial" w:cs="Arial"/>
          <w:sz w:val="22"/>
          <w:szCs w:val="22"/>
        </w:rPr>
        <w:t xml:space="preserve"> zástupci obou smluvních stran podeps</w:t>
      </w:r>
      <w:r w:rsidRPr="007F7422">
        <w:rPr>
          <w:rFonts w:ascii="Arial" w:hAnsi="Arial" w:cs="Arial"/>
          <w:sz w:val="22"/>
          <w:szCs w:val="22"/>
        </w:rPr>
        <w:t xml:space="preserve">aných dodatků </w:t>
      </w:r>
      <w:r>
        <w:rPr>
          <w:rFonts w:ascii="Arial" w:hAnsi="Arial" w:cs="Arial"/>
          <w:sz w:val="22"/>
          <w:szCs w:val="22"/>
        </w:rPr>
        <w:t> </w:t>
      </w:r>
      <w:r w:rsidRPr="007F7422">
        <w:rPr>
          <w:rFonts w:ascii="Arial" w:hAnsi="Arial" w:cs="Arial"/>
          <w:sz w:val="22"/>
          <w:szCs w:val="22"/>
        </w:rPr>
        <w:t>k</w:t>
      </w:r>
      <w:r>
        <w:rPr>
          <w:rFonts w:ascii="Arial" w:hAnsi="Arial" w:cs="Arial"/>
          <w:sz w:val="22"/>
          <w:szCs w:val="22"/>
        </w:rPr>
        <w:t> </w:t>
      </w:r>
      <w:r w:rsidRPr="007F7422">
        <w:rPr>
          <w:rFonts w:ascii="Arial" w:hAnsi="Arial" w:cs="Arial"/>
          <w:sz w:val="22"/>
          <w:szCs w:val="22"/>
        </w:rPr>
        <w:t>této Smlouvě. Všechny dodatky, které budou označeny jako dodatky této Smlouvy, jsou nedílnou součástí této Smlouvy.</w:t>
      </w:r>
    </w:p>
    <w:p w:rsidR="005358FC" w:rsidRPr="00B623DF" w:rsidRDefault="005358FC" w:rsidP="00031812">
      <w:pPr>
        <w:pStyle w:val="Odstavecseseznamem"/>
        <w:numPr>
          <w:ilvl w:val="0"/>
          <w:numId w:val="17"/>
        </w:numPr>
        <w:tabs>
          <w:tab w:val="left" w:pos="284"/>
        </w:tabs>
        <w:spacing w:after="240" w:line="276" w:lineRule="auto"/>
        <w:ind w:left="283"/>
        <w:jc w:val="both"/>
        <w:rPr>
          <w:rFonts w:ascii="Arial" w:hAnsi="Arial" w:cs="Arial"/>
          <w:bCs/>
          <w:sz w:val="22"/>
          <w:szCs w:val="22"/>
        </w:rPr>
      </w:pPr>
      <w:r w:rsidRPr="005E38ED">
        <w:rPr>
          <w:rFonts w:ascii="Arial" w:hAnsi="Arial" w:cs="Arial"/>
          <w:bCs/>
          <w:sz w:val="22"/>
          <w:szCs w:val="22"/>
        </w:rPr>
        <w:t>Smlouva se vyhotovuje ve 3 stejnopisech</w:t>
      </w:r>
      <w:r>
        <w:rPr>
          <w:rFonts w:ascii="Arial" w:hAnsi="Arial" w:cs="Arial"/>
          <w:bCs/>
          <w:sz w:val="22"/>
          <w:szCs w:val="22"/>
        </w:rPr>
        <w:t xml:space="preserve"> o stejné platnosti</w:t>
      </w:r>
      <w:r w:rsidRPr="005E38ED">
        <w:rPr>
          <w:rFonts w:ascii="Arial" w:hAnsi="Arial" w:cs="Arial"/>
          <w:bCs/>
          <w:sz w:val="22"/>
          <w:szCs w:val="22"/>
        </w:rPr>
        <w:t>,</w:t>
      </w:r>
      <w:r>
        <w:rPr>
          <w:rFonts w:ascii="Arial" w:hAnsi="Arial" w:cs="Arial"/>
          <w:bCs/>
          <w:sz w:val="22"/>
          <w:szCs w:val="22"/>
        </w:rPr>
        <w:t xml:space="preserve"> z nichž objednatel obdrží po 2 </w:t>
      </w:r>
      <w:r w:rsidRPr="005E38ED">
        <w:rPr>
          <w:rFonts w:ascii="Arial" w:hAnsi="Arial" w:cs="Arial"/>
          <w:bCs/>
          <w:sz w:val="22"/>
          <w:szCs w:val="22"/>
        </w:rPr>
        <w:t>výtiscích a zhotovitel po 1</w:t>
      </w:r>
      <w:r w:rsidRPr="00B01335">
        <w:rPr>
          <w:rFonts w:ascii="Arial" w:hAnsi="Arial" w:cs="Arial"/>
          <w:bCs/>
          <w:sz w:val="22"/>
          <w:szCs w:val="22"/>
        </w:rPr>
        <w:t xml:space="preserve"> výtisku.</w:t>
      </w:r>
    </w:p>
    <w:p w:rsidR="005358FC" w:rsidRPr="00B623DF" w:rsidRDefault="005358FC" w:rsidP="00031812">
      <w:pPr>
        <w:pStyle w:val="Odstavecseseznamem"/>
        <w:numPr>
          <w:ilvl w:val="0"/>
          <w:numId w:val="17"/>
        </w:numPr>
        <w:tabs>
          <w:tab w:val="left" w:pos="284"/>
        </w:tabs>
        <w:spacing w:after="240" w:line="276" w:lineRule="auto"/>
        <w:ind w:left="283"/>
        <w:jc w:val="both"/>
        <w:rPr>
          <w:rFonts w:ascii="Arial" w:hAnsi="Arial" w:cs="Arial"/>
          <w:sz w:val="22"/>
          <w:szCs w:val="22"/>
        </w:rPr>
      </w:pPr>
      <w:r w:rsidRPr="007F7422">
        <w:rPr>
          <w:rFonts w:ascii="Arial" w:hAnsi="Arial" w:cs="Arial"/>
          <w:bCs/>
          <w:sz w:val="22"/>
          <w:szCs w:val="22"/>
        </w:rPr>
        <w:t>S</w:t>
      </w:r>
      <w:r w:rsidRPr="005E38ED">
        <w:rPr>
          <w:rFonts w:ascii="Arial" w:hAnsi="Arial" w:cs="Arial"/>
          <w:bCs/>
          <w:sz w:val="22"/>
          <w:szCs w:val="22"/>
        </w:rPr>
        <w:t>mluvní strany prohlašují, že s obsahem Smlouvy souhlasí a na důkaz toho připojují své podpisy.</w:t>
      </w:r>
      <w:r w:rsidRPr="001B7333">
        <w:rPr>
          <w:rFonts w:ascii="Arial" w:hAnsi="Arial" w:cs="Arial"/>
          <w:sz w:val="22"/>
          <w:szCs w:val="22"/>
        </w:rPr>
        <w:t xml:space="preserve"> Shodně prohlašují, že tuto Smlouvu uzavřely svobodně, vážně a srozumitelně, nikoli v tísni nebo za nápadně nevýhodných podmínek.</w:t>
      </w:r>
    </w:p>
    <w:p w:rsidR="005358FC" w:rsidRPr="00B623DF" w:rsidRDefault="005358FC" w:rsidP="00031812">
      <w:pPr>
        <w:pStyle w:val="Odstavecseseznamem"/>
        <w:numPr>
          <w:ilvl w:val="0"/>
          <w:numId w:val="17"/>
        </w:numPr>
        <w:tabs>
          <w:tab w:val="left" w:pos="284"/>
        </w:tabs>
        <w:spacing w:after="240" w:line="276" w:lineRule="auto"/>
        <w:ind w:left="283"/>
        <w:jc w:val="both"/>
        <w:rPr>
          <w:rFonts w:ascii="Arial" w:hAnsi="Arial" w:cs="Arial"/>
          <w:bCs/>
          <w:sz w:val="22"/>
          <w:szCs w:val="22"/>
        </w:rPr>
      </w:pPr>
      <w:r w:rsidRPr="005E38ED">
        <w:rPr>
          <w:rFonts w:ascii="Arial" w:hAnsi="Arial" w:cs="Arial"/>
          <w:bCs/>
          <w:sz w:val="22"/>
          <w:szCs w:val="22"/>
        </w:rPr>
        <w:t>Ve věcech výslovně neupravených touto Smlouvou se smluvní vztah založený touto Smlouvou řídí právem České republiky, případné spory budou rozhodovány u</w:t>
      </w:r>
      <w:r>
        <w:rPr>
          <w:rFonts w:ascii="Arial" w:hAnsi="Arial" w:cs="Arial"/>
          <w:bCs/>
          <w:sz w:val="22"/>
          <w:szCs w:val="22"/>
        </w:rPr>
        <w:t> </w:t>
      </w:r>
      <w:r w:rsidRPr="005E38ED">
        <w:rPr>
          <w:rFonts w:ascii="Arial" w:hAnsi="Arial" w:cs="Arial"/>
          <w:bCs/>
          <w:sz w:val="22"/>
          <w:szCs w:val="22"/>
        </w:rPr>
        <w:t xml:space="preserve">příslušného soudu nikoli </w:t>
      </w:r>
      <w:r w:rsidR="00E53C91" w:rsidRPr="005E38ED">
        <w:rPr>
          <w:rFonts w:ascii="Arial" w:hAnsi="Arial" w:cs="Arial"/>
          <w:bCs/>
          <w:sz w:val="22"/>
          <w:szCs w:val="22"/>
        </w:rPr>
        <w:t>v</w:t>
      </w:r>
      <w:r w:rsidR="00E53C91">
        <w:rPr>
          <w:rFonts w:ascii="Arial" w:hAnsi="Arial" w:cs="Arial"/>
          <w:bCs/>
          <w:sz w:val="22"/>
          <w:szCs w:val="22"/>
        </w:rPr>
        <w:t> </w:t>
      </w:r>
      <w:r w:rsidRPr="005E38ED">
        <w:rPr>
          <w:rFonts w:ascii="Arial" w:hAnsi="Arial" w:cs="Arial"/>
          <w:bCs/>
          <w:sz w:val="22"/>
          <w:szCs w:val="22"/>
        </w:rPr>
        <w:t>rozhodčím řízení</w:t>
      </w:r>
      <w:r>
        <w:rPr>
          <w:rFonts w:ascii="Arial" w:hAnsi="Arial" w:cs="Arial"/>
          <w:bCs/>
          <w:sz w:val="22"/>
          <w:szCs w:val="22"/>
        </w:rPr>
        <w:t>.</w:t>
      </w:r>
    </w:p>
    <w:p w:rsidR="005358FC" w:rsidRPr="00B623DF" w:rsidRDefault="005358FC" w:rsidP="00031812">
      <w:pPr>
        <w:pStyle w:val="Odstavecseseznamem"/>
        <w:numPr>
          <w:ilvl w:val="0"/>
          <w:numId w:val="17"/>
        </w:numPr>
        <w:tabs>
          <w:tab w:val="left" w:pos="284"/>
        </w:tabs>
        <w:spacing w:after="240" w:line="276" w:lineRule="auto"/>
        <w:ind w:left="340"/>
        <w:jc w:val="both"/>
        <w:rPr>
          <w:rFonts w:ascii="Arial" w:hAnsi="Arial" w:cs="Arial"/>
          <w:bCs/>
          <w:sz w:val="22"/>
          <w:szCs w:val="22"/>
        </w:rPr>
      </w:pPr>
      <w:r>
        <w:rPr>
          <w:rFonts w:ascii="Arial" w:hAnsi="Arial" w:cs="Arial"/>
          <w:bCs/>
          <w:sz w:val="22"/>
          <w:szCs w:val="22"/>
        </w:rPr>
        <w:t>Tato Smlouva je uzavřena dnem podpisu poslední ze Smluvních stran.</w:t>
      </w:r>
    </w:p>
    <w:p w:rsidR="005358FC" w:rsidRDefault="005358FC" w:rsidP="00031812">
      <w:pPr>
        <w:pStyle w:val="Odstavecseseznamem"/>
        <w:numPr>
          <w:ilvl w:val="0"/>
          <w:numId w:val="17"/>
        </w:numPr>
        <w:tabs>
          <w:tab w:val="left" w:pos="284"/>
        </w:tabs>
        <w:spacing w:after="240" w:line="276" w:lineRule="auto"/>
        <w:ind w:left="340"/>
        <w:jc w:val="both"/>
        <w:rPr>
          <w:rFonts w:ascii="Arial" w:hAnsi="Arial" w:cs="Arial"/>
          <w:bCs/>
          <w:sz w:val="22"/>
          <w:szCs w:val="22"/>
        </w:rPr>
      </w:pPr>
      <w:r w:rsidRPr="00737FA6">
        <w:rPr>
          <w:rFonts w:ascii="Arial" w:hAnsi="Arial" w:cs="Arial"/>
          <w:bCs/>
          <w:sz w:val="22"/>
          <w:szCs w:val="22"/>
        </w:rPr>
        <w:t xml:space="preserve">Tato Smlouva </w:t>
      </w:r>
      <w:r>
        <w:rPr>
          <w:rFonts w:ascii="Arial" w:hAnsi="Arial" w:cs="Arial"/>
          <w:bCs/>
          <w:sz w:val="22"/>
          <w:szCs w:val="22"/>
        </w:rPr>
        <w:t>p</w:t>
      </w:r>
      <w:r w:rsidRPr="00737FA6">
        <w:rPr>
          <w:rFonts w:ascii="Arial" w:hAnsi="Arial" w:cs="Arial"/>
          <w:bCs/>
          <w:sz w:val="22"/>
          <w:szCs w:val="22"/>
        </w:rPr>
        <w:t>odléhá povinnosti jejího zveřejnění v registru smluv podle zákona č.</w:t>
      </w:r>
      <w:r>
        <w:rPr>
          <w:rFonts w:ascii="Arial" w:hAnsi="Arial" w:cs="Arial"/>
          <w:bCs/>
          <w:sz w:val="22"/>
          <w:szCs w:val="22"/>
        </w:rPr>
        <w:t> </w:t>
      </w:r>
      <w:r w:rsidRPr="00737FA6">
        <w:rPr>
          <w:rFonts w:ascii="Arial" w:hAnsi="Arial" w:cs="Arial"/>
          <w:bCs/>
          <w:sz w:val="22"/>
          <w:szCs w:val="22"/>
        </w:rPr>
        <w:t>340/2015</w:t>
      </w:r>
      <w:r>
        <w:rPr>
          <w:rFonts w:ascii="Arial" w:hAnsi="Arial" w:cs="Arial"/>
          <w:bCs/>
          <w:sz w:val="22"/>
          <w:szCs w:val="22"/>
        </w:rPr>
        <w:t> </w:t>
      </w:r>
      <w:r w:rsidRPr="00737FA6">
        <w:rPr>
          <w:rFonts w:ascii="Arial" w:hAnsi="Arial" w:cs="Arial"/>
          <w:bCs/>
          <w:sz w:val="22"/>
          <w:szCs w:val="22"/>
        </w:rPr>
        <w:t>Sb., o zvláštních podmínkách účinnosti některých smluv, uveřejňování těchto smluv a o</w:t>
      </w:r>
      <w:r>
        <w:rPr>
          <w:rFonts w:ascii="Arial" w:hAnsi="Arial" w:cs="Arial"/>
          <w:bCs/>
          <w:sz w:val="22"/>
          <w:szCs w:val="22"/>
        </w:rPr>
        <w:t> </w:t>
      </w:r>
      <w:r w:rsidRPr="00737FA6">
        <w:rPr>
          <w:rFonts w:ascii="Arial" w:hAnsi="Arial" w:cs="Arial"/>
          <w:bCs/>
          <w:sz w:val="22"/>
          <w:szCs w:val="22"/>
        </w:rPr>
        <w:t xml:space="preserve">registru smluv a právo </w:t>
      </w:r>
      <w:r>
        <w:rPr>
          <w:rFonts w:ascii="Arial" w:hAnsi="Arial" w:cs="Arial"/>
          <w:bCs/>
          <w:sz w:val="22"/>
          <w:szCs w:val="22"/>
        </w:rPr>
        <w:t> </w:t>
      </w:r>
      <w:r w:rsidRPr="00737FA6">
        <w:rPr>
          <w:rFonts w:ascii="Arial" w:hAnsi="Arial" w:cs="Arial"/>
          <w:bCs/>
          <w:sz w:val="22"/>
          <w:szCs w:val="22"/>
        </w:rPr>
        <w:t>k</w:t>
      </w:r>
      <w:r>
        <w:rPr>
          <w:rFonts w:ascii="Arial" w:hAnsi="Arial" w:cs="Arial"/>
          <w:bCs/>
          <w:sz w:val="22"/>
          <w:szCs w:val="22"/>
        </w:rPr>
        <w:t> </w:t>
      </w:r>
      <w:r w:rsidRPr="00737FA6">
        <w:rPr>
          <w:rFonts w:ascii="Arial" w:hAnsi="Arial" w:cs="Arial"/>
          <w:bCs/>
          <w:sz w:val="22"/>
          <w:szCs w:val="22"/>
        </w:rPr>
        <w:t xml:space="preserve">zaslání smlouvy do registru smluv svědčí straně </w:t>
      </w:r>
      <w:r>
        <w:rPr>
          <w:rFonts w:ascii="Arial" w:hAnsi="Arial" w:cs="Arial"/>
          <w:bCs/>
          <w:sz w:val="22"/>
          <w:szCs w:val="22"/>
        </w:rPr>
        <w:t>Objednatele</w:t>
      </w:r>
      <w:r w:rsidRPr="00737FA6">
        <w:rPr>
          <w:rFonts w:ascii="Arial" w:hAnsi="Arial" w:cs="Arial"/>
          <w:bCs/>
          <w:sz w:val="22"/>
          <w:szCs w:val="22"/>
        </w:rPr>
        <w:t>.</w:t>
      </w:r>
    </w:p>
    <w:p w:rsidR="005358FC" w:rsidRPr="005358FC" w:rsidRDefault="005358FC" w:rsidP="00EF2C05">
      <w:pPr>
        <w:pStyle w:val="Nadpis1"/>
        <w:numPr>
          <w:ilvl w:val="0"/>
          <w:numId w:val="17"/>
        </w:numPr>
        <w:spacing w:after="720" w:line="276" w:lineRule="auto"/>
        <w:ind w:left="397"/>
        <w:rPr>
          <w:rFonts w:ascii="Arial" w:hAnsi="Arial" w:cs="Arial"/>
          <w:b w:val="0"/>
          <w:bCs w:val="0"/>
          <w:sz w:val="22"/>
          <w:szCs w:val="22"/>
          <w:u w:val="none"/>
        </w:rPr>
      </w:pPr>
      <w:r w:rsidRPr="005358FC">
        <w:rPr>
          <w:rFonts w:ascii="Arial" w:hAnsi="Arial" w:cs="Arial"/>
          <w:b w:val="0"/>
          <w:sz w:val="22"/>
          <w:szCs w:val="22"/>
          <w:u w:val="none"/>
        </w:rPr>
        <w:t>Neplatnost některého ustanovení této Smlouvy nemá za následek neplatnost celé Smlouvy.</w:t>
      </w:r>
    </w:p>
    <w:p w:rsidR="00435F03" w:rsidRPr="00AE61A9" w:rsidRDefault="00435F03" w:rsidP="00AE61A9">
      <w:pPr>
        <w:spacing w:after="120" w:line="276" w:lineRule="auto"/>
        <w:ind w:left="283"/>
        <w:rPr>
          <w:rFonts w:ascii="Arial" w:hAnsi="Arial" w:cs="Arial"/>
          <w:bCs/>
          <w:sz w:val="22"/>
          <w:szCs w:val="22"/>
        </w:rPr>
      </w:pPr>
      <w:r>
        <w:rPr>
          <w:rFonts w:ascii="Arial" w:hAnsi="Arial" w:cs="Arial"/>
          <w:sz w:val="22"/>
          <w:szCs w:val="22"/>
        </w:rPr>
        <w:t>Nedílnou součástí této S</w:t>
      </w:r>
      <w:r w:rsidRPr="00A55A4A">
        <w:rPr>
          <w:rFonts w:ascii="Arial" w:hAnsi="Arial" w:cs="Arial"/>
          <w:sz w:val="22"/>
          <w:szCs w:val="22"/>
        </w:rPr>
        <w:t xml:space="preserve">mlouvy jsou přílohy: </w:t>
      </w:r>
    </w:p>
    <w:p w:rsidR="00435F03" w:rsidRPr="001B7333" w:rsidRDefault="00435F03" w:rsidP="00AE61A9">
      <w:pPr>
        <w:spacing w:after="1200"/>
        <w:ind w:left="283"/>
        <w:rPr>
          <w:rFonts w:ascii="Arial" w:hAnsi="Arial" w:cs="Arial"/>
          <w:sz w:val="22"/>
          <w:szCs w:val="22"/>
        </w:rPr>
      </w:pPr>
      <w:r w:rsidRPr="001B7333">
        <w:rPr>
          <w:rFonts w:ascii="Arial" w:hAnsi="Arial" w:cs="Arial"/>
          <w:b/>
          <w:sz w:val="22"/>
          <w:szCs w:val="22"/>
        </w:rPr>
        <w:t>Příloha č. 1.</w:t>
      </w:r>
      <w:r w:rsidRPr="001B7333">
        <w:rPr>
          <w:rFonts w:ascii="Arial" w:hAnsi="Arial" w:cs="Arial"/>
          <w:sz w:val="22"/>
          <w:szCs w:val="22"/>
        </w:rPr>
        <w:t xml:space="preserve"> Technologický postup</w:t>
      </w:r>
    </w:p>
    <w:p w:rsidR="00435F03" w:rsidRPr="001B7333" w:rsidRDefault="00435F03" w:rsidP="00435F03">
      <w:pPr>
        <w:ind w:left="340" w:firstLine="708"/>
        <w:rPr>
          <w:rFonts w:ascii="Arial" w:hAnsi="Arial" w:cs="Arial"/>
          <w:sz w:val="22"/>
          <w:szCs w:val="22"/>
        </w:rPr>
      </w:pPr>
    </w:p>
    <w:p w:rsidR="00F521CC" w:rsidRPr="0052653E" w:rsidRDefault="00EF2C05" w:rsidP="00F521CC">
      <w:pPr>
        <w:autoSpaceDE w:val="0"/>
        <w:autoSpaceDN w:val="0"/>
        <w:adjustRightInd w:val="0"/>
        <w:ind w:left="340"/>
        <w:rPr>
          <w:rFonts w:ascii="Arial" w:hAnsi="Arial" w:cs="Arial"/>
          <w:sz w:val="22"/>
          <w:szCs w:val="22"/>
        </w:rPr>
      </w:pPr>
      <w:r>
        <w:rPr>
          <w:rFonts w:ascii="Arial" w:hAnsi="Arial" w:cs="Arial"/>
          <w:sz w:val="22"/>
          <w:szCs w:val="22"/>
        </w:rPr>
        <w:t>V </w:t>
      </w:r>
      <w:r w:rsidR="00F51971">
        <w:rPr>
          <w:rFonts w:ascii="Arial" w:hAnsi="Arial" w:cs="Arial"/>
          <w:sz w:val="22"/>
          <w:szCs w:val="22"/>
        </w:rPr>
        <w:t>Praze dne:</w:t>
      </w:r>
      <w:r w:rsidR="0010482F">
        <w:rPr>
          <w:rFonts w:ascii="Arial" w:hAnsi="Arial" w:cs="Arial"/>
          <w:sz w:val="22"/>
          <w:szCs w:val="22"/>
        </w:rPr>
        <w:t xml:space="preserve"> 3. 3. 2017</w:t>
      </w:r>
      <w:r w:rsidR="00614E7C">
        <w:rPr>
          <w:rFonts w:ascii="Arial" w:hAnsi="Arial" w:cs="Arial"/>
          <w:sz w:val="22"/>
          <w:szCs w:val="22"/>
        </w:rPr>
        <w:tab/>
      </w:r>
      <w:r w:rsidR="00614E7C">
        <w:rPr>
          <w:rFonts w:ascii="Arial" w:hAnsi="Arial" w:cs="Arial"/>
          <w:sz w:val="22"/>
          <w:szCs w:val="22"/>
        </w:rPr>
        <w:tab/>
      </w:r>
      <w:r w:rsidR="00F51971">
        <w:rPr>
          <w:rFonts w:ascii="Arial" w:hAnsi="Arial" w:cs="Arial"/>
          <w:sz w:val="22"/>
          <w:szCs w:val="22"/>
        </w:rPr>
        <w:tab/>
      </w:r>
      <w:r w:rsidR="00F51971">
        <w:rPr>
          <w:rFonts w:ascii="Arial" w:hAnsi="Arial" w:cs="Arial"/>
          <w:sz w:val="22"/>
          <w:szCs w:val="22"/>
        </w:rPr>
        <w:tab/>
      </w:r>
      <w:r w:rsidR="0010482F">
        <w:rPr>
          <w:rFonts w:ascii="Arial" w:hAnsi="Arial" w:cs="Arial"/>
          <w:sz w:val="22"/>
          <w:szCs w:val="22"/>
        </w:rPr>
        <w:tab/>
      </w:r>
      <w:r w:rsidR="00F521CC" w:rsidRPr="0052653E">
        <w:rPr>
          <w:rFonts w:ascii="Arial" w:hAnsi="Arial" w:cs="Arial"/>
          <w:sz w:val="22"/>
          <w:szCs w:val="22"/>
        </w:rPr>
        <w:t>V</w:t>
      </w:r>
      <w:r w:rsidR="00F521CC">
        <w:rPr>
          <w:rFonts w:ascii="Arial" w:hAnsi="Arial" w:cs="Arial"/>
          <w:sz w:val="22"/>
          <w:szCs w:val="22"/>
        </w:rPr>
        <w:t> </w:t>
      </w:r>
      <w:r w:rsidR="00F521CC" w:rsidRPr="0052653E">
        <w:rPr>
          <w:rFonts w:ascii="Arial" w:hAnsi="Arial" w:cs="Arial"/>
          <w:sz w:val="22"/>
          <w:szCs w:val="22"/>
        </w:rPr>
        <w:t>Praze</w:t>
      </w:r>
      <w:r w:rsidR="00F521CC">
        <w:rPr>
          <w:rFonts w:ascii="Arial" w:hAnsi="Arial" w:cs="Arial"/>
          <w:sz w:val="22"/>
          <w:szCs w:val="22"/>
        </w:rPr>
        <w:t xml:space="preserve"> dne:</w:t>
      </w:r>
      <w:r w:rsidR="0010482F">
        <w:rPr>
          <w:rFonts w:ascii="Arial" w:hAnsi="Arial" w:cs="Arial"/>
          <w:sz w:val="22"/>
          <w:szCs w:val="22"/>
        </w:rPr>
        <w:t xml:space="preserve"> 7. 3. 2017</w:t>
      </w:r>
    </w:p>
    <w:p w:rsidR="00F521CC" w:rsidRPr="0052653E" w:rsidRDefault="00F521CC" w:rsidP="00F521CC">
      <w:pPr>
        <w:autoSpaceDE w:val="0"/>
        <w:autoSpaceDN w:val="0"/>
        <w:adjustRightInd w:val="0"/>
        <w:spacing w:before="600" w:after="240"/>
        <w:ind w:left="340"/>
        <w:rPr>
          <w:rFonts w:ascii="Arial" w:hAnsi="Arial" w:cs="Arial"/>
          <w:sz w:val="22"/>
          <w:szCs w:val="22"/>
        </w:rPr>
      </w:pPr>
      <w:r>
        <w:rPr>
          <w:rFonts w:ascii="Arial" w:hAnsi="Arial" w:cs="Arial"/>
          <w:sz w:val="22"/>
          <w:szCs w:val="22"/>
        </w:rPr>
        <w:t>Za zhotovitele: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Za objednatele:</w:t>
      </w:r>
    </w:p>
    <w:p w:rsidR="00F521CC" w:rsidRPr="0052653E" w:rsidRDefault="00F521CC" w:rsidP="00F521CC">
      <w:pPr>
        <w:autoSpaceDE w:val="0"/>
        <w:autoSpaceDN w:val="0"/>
        <w:adjustRightInd w:val="0"/>
        <w:ind w:left="340"/>
        <w:rPr>
          <w:rFonts w:ascii="Arial" w:hAnsi="Arial" w:cs="Arial"/>
          <w:sz w:val="22"/>
          <w:szCs w:val="22"/>
        </w:rPr>
      </w:pPr>
    </w:p>
    <w:p w:rsidR="00F521CC" w:rsidRDefault="0010482F" w:rsidP="00F521CC">
      <w:pPr>
        <w:ind w:left="340"/>
        <w:rPr>
          <w:rFonts w:ascii="Arial" w:hAnsi="Arial" w:cs="Arial"/>
          <w:sz w:val="22"/>
          <w:szCs w:val="22"/>
        </w:rPr>
      </w:pPr>
      <w:r>
        <w:rPr>
          <w:rFonts w:ascii="Arial" w:hAnsi="Arial" w:cs="Arial"/>
          <w:sz w:val="22"/>
          <w:szCs w:val="22"/>
        </w:rPr>
        <w:t>Bc. Jindřich Eger, v. r.</w:t>
      </w:r>
      <w:r w:rsidR="00F51971">
        <w:rPr>
          <w:rFonts w:ascii="Arial" w:hAnsi="Arial" w:cs="Arial"/>
          <w:sz w:val="22"/>
          <w:szCs w:val="22"/>
        </w:rPr>
        <w:tab/>
      </w:r>
      <w:r w:rsidR="00F51971">
        <w:rPr>
          <w:rFonts w:ascii="Arial" w:hAnsi="Arial" w:cs="Arial"/>
          <w:sz w:val="22"/>
          <w:szCs w:val="22"/>
        </w:rPr>
        <w:tab/>
      </w:r>
      <w:r w:rsidR="00F51971">
        <w:rPr>
          <w:rFonts w:ascii="Arial" w:hAnsi="Arial" w:cs="Arial"/>
          <w:sz w:val="22"/>
          <w:szCs w:val="22"/>
        </w:rPr>
        <w:tab/>
      </w:r>
      <w:r w:rsidR="00F51971">
        <w:rPr>
          <w:rFonts w:ascii="Arial" w:hAnsi="Arial" w:cs="Arial"/>
          <w:sz w:val="22"/>
          <w:szCs w:val="22"/>
        </w:rPr>
        <w:tab/>
      </w:r>
      <w:r w:rsidR="00F51971">
        <w:rPr>
          <w:rFonts w:ascii="Arial" w:hAnsi="Arial" w:cs="Arial"/>
          <w:sz w:val="22"/>
          <w:szCs w:val="22"/>
        </w:rPr>
        <w:tab/>
      </w:r>
      <w:r w:rsidR="00F521CC">
        <w:rPr>
          <w:rFonts w:ascii="Arial" w:hAnsi="Arial" w:cs="Arial"/>
          <w:sz w:val="22"/>
          <w:szCs w:val="22"/>
        </w:rPr>
        <w:t>Ing. Karel Brázdil, CSc.</w:t>
      </w:r>
      <w:r>
        <w:rPr>
          <w:rFonts w:ascii="Arial" w:hAnsi="Arial" w:cs="Arial"/>
          <w:sz w:val="22"/>
          <w:szCs w:val="22"/>
        </w:rPr>
        <w:t>, v. r.</w:t>
      </w:r>
    </w:p>
    <w:p w:rsidR="00C17BF7" w:rsidRDefault="00AE61A9" w:rsidP="00AE61A9">
      <w:pPr>
        <w:spacing w:after="840"/>
        <w:ind w:left="34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ředitel úřadu</w:t>
      </w:r>
      <w:bookmarkStart w:id="0" w:name="_GoBack"/>
      <w:bookmarkEnd w:id="0"/>
    </w:p>
    <w:p w:rsidR="00084D1F" w:rsidRDefault="00084D1F" w:rsidP="00084D1F">
      <w:pPr>
        <w:spacing w:after="240" w:line="276" w:lineRule="auto"/>
        <w:rPr>
          <w:rFonts w:ascii="Arial" w:hAnsi="Arial" w:cs="Arial"/>
          <w:b/>
          <w:sz w:val="22"/>
          <w:szCs w:val="22"/>
        </w:rPr>
      </w:pPr>
    </w:p>
    <w:p w:rsidR="00084D1F" w:rsidRDefault="00084D1F" w:rsidP="00084D1F">
      <w:pPr>
        <w:spacing w:after="240" w:line="276" w:lineRule="auto"/>
        <w:ind w:left="340"/>
        <w:rPr>
          <w:rFonts w:ascii="Arial" w:hAnsi="Arial" w:cs="Arial"/>
          <w:b/>
          <w:sz w:val="22"/>
          <w:szCs w:val="22"/>
        </w:rPr>
      </w:pPr>
    </w:p>
    <w:p w:rsidR="00084D1F" w:rsidRDefault="00084D1F" w:rsidP="00084D1F">
      <w:pPr>
        <w:spacing w:before="240" w:after="120" w:line="276" w:lineRule="auto"/>
        <w:ind w:left="340"/>
        <w:rPr>
          <w:rFonts w:ascii="Arial" w:hAnsi="Arial" w:cs="Arial"/>
          <w:b/>
          <w:sz w:val="22"/>
          <w:szCs w:val="22"/>
        </w:rPr>
      </w:pPr>
    </w:p>
    <w:p w:rsidR="0059411A" w:rsidRPr="00084D1F" w:rsidRDefault="0059411A" w:rsidP="00084D1F">
      <w:pPr>
        <w:spacing w:before="240" w:after="360" w:line="276" w:lineRule="auto"/>
        <w:ind w:left="340"/>
        <w:rPr>
          <w:rFonts w:ascii="Arial" w:hAnsi="Arial" w:cs="Arial"/>
          <w:b/>
          <w:sz w:val="22"/>
          <w:szCs w:val="22"/>
        </w:rPr>
      </w:pPr>
      <w:r w:rsidRPr="00084D1F">
        <w:rPr>
          <w:rFonts w:ascii="Arial" w:hAnsi="Arial" w:cs="Arial"/>
          <w:b/>
          <w:sz w:val="22"/>
          <w:szCs w:val="22"/>
        </w:rPr>
        <w:lastRenderedPageBreak/>
        <w:t xml:space="preserve">Příloha </w:t>
      </w:r>
      <w:r w:rsidR="00F51971" w:rsidRPr="00084D1F">
        <w:rPr>
          <w:rFonts w:ascii="Arial" w:hAnsi="Arial" w:cs="Arial"/>
          <w:b/>
          <w:sz w:val="22"/>
          <w:szCs w:val="22"/>
        </w:rPr>
        <w:t>č. 1 – Technologický postup</w:t>
      </w:r>
    </w:p>
    <w:p w:rsidR="00F51971" w:rsidRPr="00084D1F" w:rsidRDefault="00F51971" w:rsidP="00084D1F">
      <w:pPr>
        <w:spacing w:after="120"/>
        <w:ind w:left="340"/>
        <w:rPr>
          <w:rFonts w:ascii="Arial" w:hAnsi="Arial" w:cs="Arial"/>
          <w:b/>
          <w:sz w:val="22"/>
          <w:szCs w:val="22"/>
          <w:u w:val="single"/>
        </w:rPr>
      </w:pPr>
      <w:r w:rsidRPr="00084D1F">
        <w:rPr>
          <w:rFonts w:ascii="Arial" w:hAnsi="Arial" w:cs="Arial"/>
          <w:b/>
          <w:sz w:val="22"/>
          <w:szCs w:val="22"/>
          <w:u w:val="single"/>
        </w:rPr>
        <w:t>Výškové práce</w:t>
      </w:r>
    </w:p>
    <w:p w:rsidR="00F51971" w:rsidRPr="00084D1F" w:rsidRDefault="00F51971" w:rsidP="00EB51E3">
      <w:pPr>
        <w:spacing w:after="240" w:line="276" w:lineRule="auto"/>
        <w:ind w:left="340"/>
        <w:rPr>
          <w:rFonts w:ascii="Arial" w:hAnsi="Arial" w:cs="Arial"/>
          <w:sz w:val="22"/>
          <w:szCs w:val="22"/>
        </w:rPr>
      </w:pPr>
      <w:r w:rsidRPr="00084D1F">
        <w:rPr>
          <w:rFonts w:ascii="Arial" w:hAnsi="Arial" w:cs="Arial"/>
          <w:sz w:val="22"/>
          <w:szCs w:val="22"/>
        </w:rPr>
        <w:t>Výškové práce jsou prováděny v souladu s bezpečnostními směrnicemi, všichni pracovníci jsou způsobilí k prá</w:t>
      </w:r>
      <w:r w:rsidR="00EB51E3">
        <w:rPr>
          <w:rFonts w:ascii="Arial" w:hAnsi="Arial" w:cs="Arial"/>
          <w:sz w:val="22"/>
          <w:szCs w:val="22"/>
        </w:rPr>
        <w:t>ci ve výš</w:t>
      </w:r>
      <w:r w:rsidRPr="00084D1F">
        <w:rPr>
          <w:rFonts w:ascii="Arial" w:hAnsi="Arial" w:cs="Arial"/>
          <w:sz w:val="22"/>
          <w:szCs w:val="22"/>
        </w:rPr>
        <w:t>kách s </w:t>
      </w:r>
      <w:r w:rsidR="00EB51E3">
        <w:rPr>
          <w:rFonts w:ascii="Arial" w:hAnsi="Arial" w:cs="Arial"/>
          <w:sz w:val="22"/>
          <w:szCs w:val="22"/>
        </w:rPr>
        <w:t>platným osvědčením o proškolení. P</w:t>
      </w:r>
      <w:r w:rsidRPr="00084D1F">
        <w:rPr>
          <w:rFonts w:ascii="Arial" w:hAnsi="Arial" w:cs="Arial"/>
          <w:sz w:val="22"/>
          <w:szCs w:val="22"/>
        </w:rPr>
        <w:t>ráce jsou prováděny zrevidovaným horolezeckým vybavením.</w:t>
      </w:r>
    </w:p>
    <w:p w:rsidR="00F51971" w:rsidRPr="00084D1F" w:rsidRDefault="00F51971" w:rsidP="00084D1F">
      <w:pPr>
        <w:spacing w:after="120"/>
        <w:ind w:left="340"/>
        <w:rPr>
          <w:rFonts w:ascii="Arial" w:hAnsi="Arial" w:cs="Arial"/>
          <w:b/>
          <w:sz w:val="22"/>
          <w:szCs w:val="22"/>
          <w:u w:val="single"/>
        </w:rPr>
      </w:pPr>
      <w:r w:rsidRPr="00084D1F">
        <w:rPr>
          <w:rFonts w:ascii="Arial" w:hAnsi="Arial" w:cs="Arial"/>
          <w:b/>
          <w:sz w:val="22"/>
          <w:szCs w:val="22"/>
          <w:u w:val="single"/>
        </w:rPr>
        <w:t>Mytí oken</w:t>
      </w:r>
    </w:p>
    <w:p w:rsidR="00F51971" w:rsidRPr="00084D1F" w:rsidRDefault="00F51971" w:rsidP="00EB51E3">
      <w:pPr>
        <w:spacing w:after="240" w:line="276" w:lineRule="auto"/>
        <w:ind w:left="340"/>
        <w:rPr>
          <w:rFonts w:ascii="Arial" w:hAnsi="Arial" w:cs="Arial"/>
          <w:sz w:val="22"/>
          <w:szCs w:val="22"/>
        </w:rPr>
      </w:pPr>
      <w:r w:rsidRPr="00084D1F">
        <w:rPr>
          <w:rFonts w:ascii="Arial" w:hAnsi="Arial" w:cs="Arial"/>
          <w:sz w:val="22"/>
          <w:szCs w:val="22"/>
        </w:rPr>
        <w:t>Mytí oken bude provedeno kon</w:t>
      </w:r>
      <w:r w:rsidR="00EB51E3">
        <w:rPr>
          <w:rFonts w:ascii="Arial" w:hAnsi="Arial" w:cs="Arial"/>
          <w:sz w:val="22"/>
          <w:szCs w:val="22"/>
        </w:rPr>
        <w:t xml:space="preserve">venčním způsobem za pomoci </w:t>
      </w:r>
      <w:proofErr w:type="spellStart"/>
      <w:r w:rsidR="00EB51E3">
        <w:rPr>
          <w:rFonts w:ascii="Arial" w:hAnsi="Arial" w:cs="Arial"/>
          <w:sz w:val="22"/>
          <w:szCs w:val="22"/>
        </w:rPr>
        <w:t>rozmýváků</w:t>
      </w:r>
      <w:proofErr w:type="spellEnd"/>
      <w:r w:rsidRPr="00084D1F">
        <w:rPr>
          <w:rFonts w:ascii="Arial" w:hAnsi="Arial" w:cs="Arial"/>
          <w:sz w:val="22"/>
          <w:szCs w:val="22"/>
        </w:rPr>
        <w:t xml:space="preserve"> a stěrek, bez znečištění okolního prostředí, rozmývákem s přiměřeným množstvím vhodného roztoku pro mytí skleněných ploch se po prosklené části opakovanými tahy uvolní veškeré nečistoty, následně se tyto nečistoty setřou stěrkou, přebytečná vlhkost se zachytí rozmývacím m</w:t>
      </w:r>
      <w:r w:rsidR="00084D1F" w:rsidRPr="00084D1F">
        <w:rPr>
          <w:rFonts w:ascii="Arial" w:hAnsi="Arial" w:cs="Arial"/>
          <w:sz w:val="22"/>
          <w:szCs w:val="22"/>
        </w:rPr>
        <w:t>opem či savou texti</w:t>
      </w:r>
      <w:r w:rsidR="00084D1F">
        <w:rPr>
          <w:rFonts w:ascii="Arial" w:hAnsi="Arial" w:cs="Arial"/>
          <w:sz w:val="22"/>
          <w:szCs w:val="22"/>
        </w:rPr>
        <w:t>li</w:t>
      </w:r>
      <w:r w:rsidR="00084D1F" w:rsidRPr="00084D1F">
        <w:rPr>
          <w:rFonts w:ascii="Arial" w:hAnsi="Arial" w:cs="Arial"/>
          <w:sz w:val="22"/>
          <w:szCs w:val="22"/>
        </w:rPr>
        <w:t>í.</w:t>
      </w:r>
    </w:p>
    <w:p w:rsidR="00084D1F" w:rsidRPr="00084D1F" w:rsidRDefault="00084D1F" w:rsidP="00084D1F">
      <w:pPr>
        <w:spacing w:after="120"/>
        <w:ind w:left="340"/>
        <w:rPr>
          <w:rFonts w:ascii="Arial" w:hAnsi="Arial" w:cs="Arial"/>
          <w:b/>
          <w:sz w:val="22"/>
          <w:szCs w:val="22"/>
          <w:u w:val="single"/>
        </w:rPr>
      </w:pPr>
      <w:r w:rsidRPr="00084D1F">
        <w:rPr>
          <w:rFonts w:ascii="Arial" w:hAnsi="Arial" w:cs="Arial"/>
          <w:b/>
          <w:sz w:val="22"/>
          <w:szCs w:val="22"/>
          <w:u w:val="single"/>
        </w:rPr>
        <w:t>Mytí rámů, parapetů a okapnic</w:t>
      </w:r>
    </w:p>
    <w:p w:rsidR="00084D1F" w:rsidRPr="00084D1F" w:rsidRDefault="00084D1F" w:rsidP="00084D1F">
      <w:pPr>
        <w:spacing w:after="240"/>
        <w:ind w:left="340"/>
        <w:rPr>
          <w:rFonts w:ascii="Arial" w:hAnsi="Arial" w:cs="Arial"/>
          <w:sz w:val="22"/>
          <w:szCs w:val="22"/>
        </w:rPr>
      </w:pPr>
      <w:r w:rsidRPr="00084D1F">
        <w:rPr>
          <w:rFonts w:ascii="Arial" w:hAnsi="Arial" w:cs="Arial"/>
          <w:sz w:val="22"/>
          <w:szCs w:val="22"/>
        </w:rPr>
        <w:t>Očištění za pomocí textilie a vhodného roztoku s mýdlovým čističem.</w:t>
      </w:r>
    </w:p>
    <w:p w:rsidR="00084D1F" w:rsidRPr="00084D1F" w:rsidRDefault="00084D1F" w:rsidP="00084D1F">
      <w:pPr>
        <w:spacing w:after="120"/>
        <w:ind w:left="340"/>
        <w:rPr>
          <w:rFonts w:ascii="Arial" w:hAnsi="Arial" w:cs="Arial"/>
          <w:b/>
          <w:sz w:val="22"/>
          <w:szCs w:val="22"/>
          <w:u w:val="single"/>
        </w:rPr>
      </w:pPr>
      <w:r w:rsidRPr="00084D1F">
        <w:rPr>
          <w:rFonts w:ascii="Arial" w:hAnsi="Arial" w:cs="Arial"/>
          <w:b/>
          <w:sz w:val="22"/>
          <w:szCs w:val="22"/>
          <w:u w:val="single"/>
        </w:rPr>
        <w:t xml:space="preserve">Ošetření rámů prostředkem objednatele </w:t>
      </w:r>
      <w:proofErr w:type="spellStart"/>
      <w:r w:rsidRPr="00084D1F">
        <w:rPr>
          <w:rFonts w:ascii="Arial" w:hAnsi="Arial" w:cs="Arial"/>
          <w:b/>
          <w:sz w:val="22"/>
          <w:szCs w:val="22"/>
          <w:u w:val="single"/>
        </w:rPr>
        <w:t>Sikkens</w:t>
      </w:r>
      <w:proofErr w:type="spellEnd"/>
      <w:r w:rsidRPr="00084D1F">
        <w:rPr>
          <w:rFonts w:ascii="Arial" w:hAnsi="Arial" w:cs="Arial"/>
          <w:b/>
          <w:sz w:val="22"/>
          <w:szCs w:val="22"/>
          <w:u w:val="single"/>
        </w:rPr>
        <w:t xml:space="preserve"> </w:t>
      </w:r>
      <w:proofErr w:type="spellStart"/>
      <w:r w:rsidRPr="00084D1F">
        <w:rPr>
          <w:rFonts w:ascii="Arial" w:hAnsi="Arial" w:cs="Arial"/>
          <w:b/>
          <w:sz w:val="22"/>
          <w:szCs w:val="22"/>
          <w:u w:val="single"/>
        </w:rPr>
        <w:t>Pflegemilcg</w:t>
      </w:r>
      <w:proofErr w:type="spellEnd"/>
    </w:p>
    <w:p w:rsidR="00084D1F" w:rsidRPr="00084D1F" w:rsidRDefault="00084D1F" w:rsidP="00EB51E3">
      <w:pPr>
        <w:spacing w:after="240" w:line="276" w:lineRule="auto"/>
        <w:ind w:left="340"/>
        <w:rPr>
          <w:rFonts w:ascii="Arial" w:hAnsi="Arial" w:cs="Arial"/>
          <w:sz w:val="22"/>
          <w:szCs w:val="22"/>
        </w:rPr>
      </w:pPr>
      <w:r w:rsidRPr="00084D1F">
        <w:rPr>
          <w:rFonts w:ascii="Arial" w:hAnsi="Arial" w:cs="Arial"/>
          <w:sz w:val="22"/>
          <w:szCs w:val="22"/>
        </w:rPr>
        <w:t xml:space="preserve">Nanášíme na očištěný povrch pomocí textilie, která nepouští vlákna. Dbáme na to, aby ošetřený povrch – rámy nebyly vystaveny přímému slunečnímu záření nebo vysoké teplotě vzduchu, poslední tah musí být proveden ve směru </w:t>
      </w:r>
      <w:r w:rsidRPr="00084D1F">
        <w:rPr>
          <w:rFonts w:ascii="Arial" w:hAnsi="Arial" w:cs="Arial"/>
          <w:sz w:val="22"/>
          <w:szCs w:val="22"/>
        </w:rPr>
        <w:sym w:font="Symbol" w:char="F02C"/>
      </w:r>
      <w:r w:rsidRPr="00084D1F">
        <w:rPr>
          <w:rFonts w:ascii="Arial" w:hAnsi="Arial" w:cs="Arial"/>
          <w:sz w:val="22"/>
          <w:szCs w:val="22"/>
        </w:rPr>
        <w:sym w:font="Symbol" w:char="F02C"/>
      </w:r>
      <w:r w:rsidRPr="00084D1F">
        <w:rPr>
          <w:rFonts w:ascii="Arial" w:hAnsi="Arial" w:cs="Arial"/>
          <w:sz w:val="22"/>
          <w:szCs w:val="22"/>
        </w:rPr>
        <w:t>po letech</w:t>
      </w:r>
      <w:r w:rsidRPr="00084D1F">
        <w:rPr>
          <w:rFonts w:ascii="Arial" w:hAnsi="Arial" w:cs="Arial"/>
          <w:sz w:val="22"/>
          <w:szCs w:val="22"/>
        </w:rPr>
        <w:sym w:font="Symbol" w:char="F0B2"/>
      </w:r>
      <w:r w:rsidRPr="00084D1F">
        <w:rPr>
          <w:rFonts w:ascii="Arial" w:hAnsi="Arial" w:cs="Arial"/>
          <w:sz w:val="22"/>
          <w:szCs w:val="22"/>
        </w:rPr>
        <w:t xml:space="preserve"> a necháme zaschnout. </w:t>
      </w:r>
    </w:p>
    <w:p w:rsidR="00084D1F" w:rsidRPr="00084D1F" w:rsidRDefault="00084D1F" w:rsidP="00084D1F">
      <w:pPr>
        <w:spacing w:after="120"/>
        <w:ind w:left="340"/>
        <w:rPr>
          <w:rFonts w:ascii="Arial" w:hAnsi="Arial" w:cs="Arial"/>
          <w:b/>
          <w:sz w:val="22"/>
          <w:szCs w:val="22"/>
          <w:u w:val="single"/>
        </w:rPr>
      </w:pPr>
      <w:r w:rsidRPr="00084D1F">
        <w:rPr>
          <w:rFonts w:ascii="Arial" w:hAnsi="Arial" w:cs="Arial"/>
          <w:b/>
          <w:sz w:val="22"/>
          <w:szCs w:val="22"/>
          <w:u w:val="single"/>
        </w:rPr>
        <w:t>Přetmelení rámů a parapetů</w:t>
      </w:r>
    </w:p>
    <w:p w:rsidR="00084D1F" w:rsidRPr="00084D1F" w:rsidRDefault="00084D1F" w:rsidP="00EB51E3">
      <w:pPr>
        <w:spacing w:after="240" w:line="276" w:lineRule="auto"/>
        <w:ind w:left="340"/>
        <w:rPr>
          <w:rFonts w:ascii="Arial" w:hAnsi="Arial" w:cs="Arial"/>
          <w:sz w:val="22"/>
          <w:szCs w:val="22"/>
        </w:rPr>
      </w:pPr>
      <w:r w:rsidRPr="00084D1F">
        <w:rPr>
          <w:rFonts w:ascii="Arial" w:hAnsi="Arial" w:cs="Arial"/>
          <w:sz w:val="22"/>
          <w:szCs w:val="22"/>
        </w:rPr>
        <w:t>Ošetřený povrch musí být čistý a suchý, do opravovaného prostoru vpravíme potřebné množství tmelu, přitiskneme a přebytek odstraníme. Dbáme na to, aby se tmelem neznečišťovalo okolí.</w:t>
      </w:r>
    </w:p>
    <w:p w:rsidR="00084D1F" w:rsidRPr="00084D1F" w:rsidRDefault="00084D1F" w:rsidP="00084D1F">
      <w:pPr>
        <w:spacing w:after="240"/>
        <w:ind w:left="340"/>
        <w:rPr>
          <w:rFonts w:ascii="Arial" w:hAnsi="Arial" w:cs="Arial"/>
          <w:b/>
          <w:sz w:val="22"/>
          <w:szCs w:val="22"/>
          <w:u w:val="single"/>
        </w:rPr>
      </w:pPr>
      <w:r w:rsidRPr="00084D1F">
        <w:rPr>
          <w:rFonts w:ascii="Arial" w:hAnsi="Arial" w:cs="Arial"/>
          <w:b/>
          <w:sz w:val="22"/>
          <w:szCs w:val="22"/>
          <w:u w:val="single"/>
        </w:rPr>
        <w:t xml:space="preserve">Pořízení fotodokumentace + popis u poškozených oken </w:t>
      </w:r>
    </w:p>
    <w:p w:rsidR="00F51971" w:rsidRPr="00F51971" w:rsidRDefault="00F51971" w:rsidP="00084D1F">
      <w:pPr>
        <w:ind w:left="340"/>
        <w:rPr>
          <w:rFonts w:ascii="Arial" w:hAnsi="Arial" w:cs="Arial"/>
          <w:sz w:val="22"/>
          <w:szCs w:val="22"/>
        </w:rPr>
      </w:pPr>
    </w:p>
    <w:p w:rsidR="00F51971" w:rsidRPr="00F51971" w:rsidRDefault="00F51971" w:rsidP="00F51971">
      <w:pPr>
        <w:spacing w:after="840"/>
        <w:ind w:left="340"/>
        <w:jc w:val="left"/>
        <w:rPr>
          <w:rFonts w:ascii="Arial" w:hAnsi="Arial" w:cs="Arial"/>
          <w:b/>
          <w:sz w:val="22"/>
          <w:szCs w:val="22"/>
        </w:rPr>
      </w:pPr>
    </w:p>
    <w:p w:rsidR="0059411A" w:rsidRDefault="0059411A" w:rsidP="0059411A"/>
    <w:p w:rsidR="0059411A" w:rsidRDefault="0059411A" w:rsidP="0059411A"/>
    <w:p w:rsidR="0059411A" w:rsidRDefault="0059411A" w:rsidP="0059411A"/>
    <w:p w:rsidR="0059411A" w:rsidRDefault="0059411A" w:rsidP="0059411A"/>
    <w:p w:rsidR="0059411A" w:rsidRPr="0059411A" w:rsidRDefault="0059411A" w:rsidP="0059411A">
      <w:pPr>
        <w:rPr>
          <w:rFonts w:eastAsia="Liberation Serif" w:cs="Liberation Serif"/>
        </w:rPr>
      </w:pPr>
      <w:r>
        <w:rPr>
          <w:rFonts w:eastAsia="Liberation Serif" w:cs="Liberation Serif"/>
        </w:rPr>
        <w:t xml:space="preserve"> </w:t>
      </w:r>
    </w:p>
    <w:p w:rsidR="0059411A" w:rsidRPr="0059411A" w:rsidRDefault="0059411A" w:rsidP="0059411A">
      <w:pPr>
        <w:spacing w:after="840"/>
        <w:ind w:left="340"/>
        <w:jc w:val="center"/>
        <w:rPr>
          <w:rFonts w:ascii="Arial" w:hAnsi="Arial" w:cs="Arial"/>
          <w:b/>
          <w:sz w:val="32"/>
          <w:szCs w:val="32"/>
        </w:rPr>
      </w:pPr>
    </w:p>
    <w:sectPr w:rsidR="0059411A" w:rsidRPr="0059411A" w:rsidSect="00AF01AB">
      <w:headerReference w:type="default" r:id="rId8"/>
      <w:footerReference w:type="even" r:id="rId9"/>
      <w:footerReference w:type="default" r:id="rId10"/>
      <w:pgSz w:w="11906" w:h="16838"/>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83D" w:rsidRDefault="001C383D" w:rsidP="00427731">
      <w:r>
        <w:separator/>
      </w:r>
    </w:p>
  </w:endnote>
  <w:endnote w:type="continuationSeparator" w:id="0">
    <w:p w:rsidR="001C383D" w:rsidRDefault="001C383D" w:rsidP="0042773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971" w:rsidRDefault="00E3223E">
    <w:pPr>
      <w:pStyle w:val="Zpat"/>
      <w:framePr w:wrap="around" w:vAnchor="text" w:hAnchor="margin" w:xAlign="center" w:y="1"/>
      <w:rPr>
        <w:rStyle w:val="slostrnky"/>
      </w:rPr>
    </w:pPr>
    <w:r>
      <w:rPr>
        <w:rStyle w:val="slostrnky"/>
      </w:rPr>
      <w:fldChar w:fldCharType="begin"/>
    </w:r>
    <w:r w:rsidR="00F51971">
      <w:rPr>
        <w:rStyle w:val="slostrnky"/>
      </w:rPr>
      <w:instrText xml:space="preserve">PAGE  </w:instrText>
    </w:r>
    <w:r>
      <w:rPr>
        <w:rStyle w:val="slostrnky"/>
      </w:rPr>
      <w:fldChar w:fldCharType="end"/>
    </w:r>
  </w:p>
  <w:p w:rsidR="00F51971" w:rsidRDefault="00F51971">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32134"/>
      <w:docPartObj>
        <w:docPartGallery w:val="Page Numbers (Bottom of Page)"/>
        <w:docPartUnique/>
      </w:docPartObj>
    </w:sdtPr>
    <w:sdtContent>
      <w:sdt>
        <w:sdtPr>
          <w:id w:val="37899295"/>
          <w:docPartObj>
            <w:docPartGallery w:val="Page Numbers (Top of Page)"/>
            <w:docPartUnique/>
          </w:docPartObj>
        </w:sdtPr>
        <w:sdtContent>
          <w:p w:rsidR="00F51971" w:rsidRDefault="00F51971">
            <w:pPr>
              <w:pStyle w:val="Zpat"/>
              <w:jc w:val="center"/>
            </w:pPr>
            <w:r>
              <w:t xml:space="preserve">Stránka </w:t>
            </w:r>
            <w:r w:rsidR="00E3223E">
              <w:rPr>
                <w:b/>
              </w:rPr>
              <w:fldChar w:fldCharType="begin"/>
            </w:r>
            <w:r>
              <w:rPr>
                <w:b/>
              </w:rPr>
              <w:instrText>PAGE</w:instrText>
            </w:r>
            <w:r w:rsidR="00E3223E">
              <w:rPr>
                <w:b/>
              </w:rPr>
              <w:fldChar w:fldCharType="separate"/>
            </w:r>
            <w:r w:rsidR="0010482F">
              <w:rPr>
                <w:b/>
                <w:noProof/>
              </w:rPr>
              <w:t>1</w:t>
            </w:r>
            <w:r w:rsidR="00E3223E">
              <w:rPr>
                <w:b/>
              </w:rPr>
              <w:fldChar w:fldCharType="end"/>
            </w:r>
            <w:r>
              <w:t xml:space="preserve"> z </w:t>
            </w:r>
            <w:r w:rsidR="00E3223E">
              <w:rPr>
                <w:b/>
              </w:rPr>
              <w:fldChar w:fldCharType="begin"/>
            </w:r>
            <w:r>
              <w:rPr>
                <w:b/>
              </w:rPr>
              <w:instrText>NUMPAGES</w:instrText>
            </w:r>
            <w:r w:rsidR="00E3223E">
              <w:rPr>
                <w:b/>
              </w:rPr>
              <w:fldChar w:fldCharType="separate"/>
            </w:r>
            <w:r w:rsidR="0010482F">
              <w:rPr>
                <w:b/>
                <w:noProof/>
              </w:rPr>
              <w:t>8</w:t>
            </w:r>
            <w:r w:rsidR="00E3223E">
              <w:rPr>
                <w:b/>
              </w:rPr>
              <w:fldChar w:fldCharType="end"/>
            </w:r>
          </w:p>
        </w:sdtContent>
      </w:sdt>
    </w:sdtContent>
  </w:sdt>
  <w:p w:rsidR="00F51971" w:rsidRDefault="00F51971" w:rsidP="00C91BBC">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83D" w:rsidRDefault="001C383D" w:rsidP="00427731">
      <w:r>
        <w:separator/>
      </w:r>
    </w:p>
  </w:footnote>
  <w:footnote w:type="continuationSeparator" w:id="0">
    <w:p w:rsidR="001C383D" w:rsidRDefault="001C383D" w:rsidP="004277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971" w:rsidRPr="001B7333" w:rsidRDefault="00F51971" w:rsidP="003B47B4">
    <w:pPr>
      <w:pBdr>
        <w:bottom w:val="single" w:sz="12" w:space="1" w:color="auto"/>
      </w:pBdr>
      <w:jc w:val="right"/>
      <w:rPr>
        <w:rFonts w:ascii="Arial" w:hAnsi="Arial" w:cs="Arial"/>
        <w:sz w:val="22"/>
        <w:szCs w:val="22"/>
      </w:rPr>
    </w:pPr>
    <w:r>
      <w:rPr>
        <w:sz w:val="20"/>
      </w:rPr>
      <w:tab/>
    </w:r>
    <w:r>
      <w:rPr>
        <w:sz w:val="20"/>
      </w:rPr>
      <w:tab/>
    </w:r>
    <w:r>
      <w:rPr>
        <w:sz w:val="20"/>
      </w:rPr>
      <w:tab/>
    </w:r>
    <w:r>
      <w:rPr>
        <w:sz w:val="20"/>
      </w:rPr>
      <w:tab/>
    </w:r>
    <w:r>
      <w:rPr>
        <w:sz w:val="20"/>
      </w:rPr>
      <w:tab/>
    </w:r>
    <w:r>
      <w:rPr>
        <w:sz w:val="20"/>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B7333">
      <w:rPr>
        <w:rFonts w:ascii="Arial" w:hAnsi="Arial" w:cs="Arial"/>
        <w:sz w:val="22"/>
        <w:szCs w:val="22"/>
      </w:rPr>
      <w:t>Zeměměřický úřad</w:t>
    </w:r>
  </w:p>
  <w:p w:rsidR="00F51971" w:rsidRPr="001B7333" w:rsidRDefault="00F51971" w:rsidP="003B47B4">
    <w:pPr>
      <w:pBdr>
        <w:bottom w:val="single" w:sz="12" w:space="1" w:color="auto"/>
      </w:pBdr>
      <w:jc w:val="right"/>
      <w:rPr>
        <w:rFonts w:ascii="Arial" w:hAnsi="Arial" w:cs="Arial"/>
        <w:sz w:val="22"/>
        <w:szCs w:val="22"/>
      </w:rPr>
    </w:pPr>
    <w:r w:rsidRPr="001B7333">
      <w:rPr>
        <w:rFonts w:ascii="Arial" w:hAnsi="Arial" w:cs="Arial"/>
        <w:sz w:val="22"/>
        <w:szCs w:val="22"/>
      </w:rPr>
      <w:tab/>
    </w:r>
    <w:r w:rsidRPr="001B7333">
      <w:rPr>
        <w:rFonts w:ascii="Arial" w:hAnsi="Arial" w:cs="Arial"/>
        <w:sz w:val="22"/>
        <w:szCs w:val="22"/>
      </w:rPr>
      <w:tab/>
    </w:r>
    <w:r w:rsidRPr="001B7333">
      <w:rPr>
        <w:rFonts w:ascii="Arial" w:hAnsi="Arial" w:cs="Arial"/>
        <w:sz w:val="22"/>
        <w:szCs w:val="22"/>
      </w:rPr>
      <w:tab/>
    </w:r>
    <w:r w:rsidRPr="001B7333">
      <w:rPr>
        <w:rFonts w:ascii="Arial" w:hAnsi="Arial" w:cs="Arial"/>
        <w:sz w:val="22"/>
        <w:szCs w:val="22"/>
      </w:rPr>
      <w:tab/>
    </w:r>
    <w:r w:rsidRPr="001B733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roofErr w:type="spellStart"/>
    <w:proofErr w:type="gramStart"/>
    <w:r>
      <w:rPr>
        <w:rFonts w:ascii="Arial" w:hAnsi="Arial" w:cs="Arial"/>
        <w:sz w:val="22"/>
        <w:szCs w:val="22"/>
      </w:rPr>
      <w:t>Č</w:t>
    </w:r>
    <w:r w:rsidRPr="001B7333">
      <w:rPr>
        <w:rFonts w:ascii="Arial" w:hAnsi="Arial" w:cs="Arial"/>
        <w:sz w:val="22"/>
        <w:szCs w:val="22"/>
      </w:rPr>
      <w:t>.j</w:t>
    </w:r>
    <w:proofErr w:type="spellEnd"/>
    <w:r w:rsidRPr="00546B91">
      <w:rPr>
        <w:rFonts w:ascii="Arial" w:hAnsi="Arial" w:cs="Arial"/>
        <w:sz w:val="22"/>
        <w:szCs w:val="22"/>
      </w:rPr>
      <w:t>.</w:t>
    </w:r>
    <w:proofErr w:type="gramEnd"/>
    <w:r w:rsidRPr="00546B91">
      <w:rPr>
        <w:rFonts w:ascii="Arial" w:hAnsi="Arial" w:cs="Arial"/>
        <w:sz w:val="22"/>
        <w:szCs w:val="22"/>
      </w:rPr>
      <w:t>: ZÚ</w:t>
    </w:r>
    <w:r>
      <w:rPr>
        <w:rFonts w:ascii="Arial" w:hAnsi="Arial" w:cs="Arial"/>
        <w:sz w:val="22"/>
        <w:szCs w:val="22"/>
      </w:rPr>
      <w:t>-00545</w:t>
    </w:r>
    <w:r w:rsidRPr="00546B91">
      <w:rPr>
        <w:rFonts w:ascii="Arial" w:hAnsi="Arial" w:cs="Arial"/>
        <w:sz w:val="22"/>
        <w:szCs w:val="22"/>
      </w:rPr>
      <w:t>/201</w:t>
    </w:r>
    <w:r>
      <w:rPr>
        <w:rFonts w:ascii="Arial" w:hAnsi="Arial" w:cs="Arial"/>
        <w:sz w:val="22"/>
        <w:szCs w:val="22"/>
      </w:rPr>
      <w:t>7</w:t>
    </w:r>
    <w:r w:rsidRPr="001B7333">
      <w:rPr>
        <w:rFonts w:ascii="Arial" w:hAnsi="Arial" w:cs="Arial"/>
        <w:sz w:val="22"/>
        <w:szCs w:val="22"/>
      </w:rPr>
      <w:t>-12</w:t>
    </w:r>
    <w:r>
      <w:rPr>
        <w:rFonts w:ascii="Arial" w:hAnsi="Arial" w:cs="Arial"/>
        <w:sz w:val="22"/>
        <w:szCs w:val="22"/>
      </w:rPr>
      <w:t>22</w:t>
    </w:r>
    <w:r w:rsidRPr="001B7333">
      <w:rPr>
        <w:rFonts w:ascii="Arial" w:hAnsi="Arial" w:cs="Arial"/>
        <w:sz w:val="22"/>
        <w:szCs w:val="22"/>
      </w:rPr>
      <w:t>0</w:t>
    </w:r>
  </w:p>
  <w:p w:rsidR="00F51971" w:rsidRPr="001B7333" w:rsidRDefault="00F51971" w:rsidP="003B47B4">
    <w:pPr>
      <w:pBdr>
        <w:bottom w:val="single" w:sz="12" w:space="1" w:color="auto"/>
      </w:pBdr>
      <w:jc w:val="right"/>
      <w:rPr>
        <w:rFonts w:ascii="Arial" w:hAnsi="Arial" w:cs="Arial"/>
        <w:sz w:val="22"/>
        <w:szCs w:val="22"/>
      </w:rPr>
    </w:pPr>
    <w:r w:rsidRPr="001B7333">
      <w:rPr>
        <w:rFonts w:ascii="Arial" w:hAnsi="Arial" w:cs="Arial"/>
        <w:sz w:val="22"/>
        <w:szCs w:val="22"/>
      </w:rPr>
      <w:tab/>
    </w:r>
    <w:r w:rsidRPr="001B7333">
      <w:rPr>
        <w:rFonts w:ascii="Arial" w:hAnsi="Arial" w:cs="Arial"/>
        <w:sz w:val="22"/>
        <w:szCs w:val="22"/>
      </w:rPr>
      <w:tab/>
    </w:r>
    <w:r w:rsidRPr="001B7333">
      <w:rPr>
        <w:rFonts w:ascii="Arial" w:hAnsi="Arial" w:cs="Arial"/>
        <w:sz w:val="22"/>
        <w:szCs w:val="22"/>
      </w:rPr>
      <w:tab/>
    </w:r>
    <w:r w:rsidRPr="001B7333">
      <w:rPr>
        <w:rFonts w:ascii="Arial" w:hAnsi="Arial" w:cs="Arial"/>
        <w:sz w:val="22"/>
        <w:szCs w:val="22"/>
      </w:rPr>
      <w:tab/>
    </w:r>
    <w:r w:rsidRPr="001B7333">
      <w:rPr>
        <w:rFonts w:ascii="Arial" w:hAnsi="Arial" w:cs="Arial"/>
        <w:sz w:val="22"/>
        <w:szCs w:val="22"/>
      </w:rPr>
      <w:tab/>
    </w:r>
    <w:r w:rsidRPr="001B7333">
      <w:rPr>
        <w:rFonts w:ascii="Arial" w:hAnsi="Arial" w:cs="Arial"/>
        <w:sz w:val="22"/>
        <w:szCs w:val="22"/>
      </w:rPr>
      <w:tab/>
    </w:r>
    <w:r w:rsidRPr="001B733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1B7333">
      <w:rPr>
        <w:rFonts w:ascii="Arial" w:hAnsi="Arial" w:cs="Arial"/>
        <w:sz w:val="22"/>
        <w:szCs w:val="22"/>
      </w:rPr>
      <w:t>OBJ</w:t>
    </w:r>
    <w:r>
      <w:rPr>
        <w:rFonts w:ascii="Arial" w:hAnsi="Arial" w:cs="Arial"/>
        <w:sz w:val="22"/>
        <w:szCs w:val="22"/>
      </w:rPr>
      <w:t>S 54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A0895"/>
    <w:multiLevelType w:val="hybridMultilevel"/>
    <w:tmpl w:val="BF12AD40"/>
    <w:lvl w:ilvl="0" w:tplc="3F46E076">
      <w:start w:val="2"/>
      <w:numFmt w:val="bullet"/>
      <w:lvlText w:val="-"/>
      <w:lvlJc w:val="left"/>
      <w:pPr>
        <w:ind w:left="1440" w:hanging="360"/>
      </w:pPr>
      <w:rPr>
        <w:rFonts w:ascii="Arial" w:eastAsia="Times New Roman" w:hAnsi="Arial" w:cs="Arial" w:hint="default"/>
        <w:b w:val="0"/>
        <w:u w:val="none"/>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204A6943"/>
    <w:multiLevelType w:val="hybridMultilevel"/>
    <w:tmpl w:val="EBC2F53A"/>
    <w:lvl w:ilvl="0" w:tplc="328CAF1C">
      <w:start w:val="1"/>
      <w:numFmt w:val="decimal"/>
      <w:lvlText w:val="%1."/>
      <w:lvlJc w:val="left"/>
      <w:pPr>
        <w:ind w:left="1080" w:hanging="72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1EA43C9"/>
    <w:multiLevelType w:val="hybridMultilevel"/>
    <w:tmpl w:val="9A5C3C76"/>
    <w:lvl w:ilvl="0" w:tplc="C3D41A58">
      <w:start w:val="6"/>
      <w:numFmt w:val="upperRoman"/>
      <w:pStyle w:val="Nadpis2"/>
      <w:lvlText w:val="%1."/>
      <w:lvlJc w:val="left"/>
      <w:pPr>
        <w:tabs>
          <w:tab w:val="num" w:pos="3552"/>
        </w:tabs>
        <w:ind w:left="3552" w:hanging="720"/>
      </w:pPr>
      <w:rPr>
        <w:rFonts w:hint="default"/>
      </w:rPr>
    </w:lvl>
    <w:lvl w:ilvl="1" w:tplc="04050019" w:tentative="1">
      <w:start w:val="1"/>
      <w:numFmt w:val="lowerLetter"/>
      <w:lvlText w:val="%2."/>
      <w:lvlJc w:val="left"/>
      <w:pPr>
        <w:tabs>
          <w:tab w:val="num" w:pos="3912"/>
        </w:tabs>
        <w:ind w:left="3912" w:hanging="360"/>
      </w:pPr>
    </w:lvl>
    <w:lvl w:ilvl="2" w:tplc="0405001B" w:tentative="1">
      <w:start w:val="1"/>
      <w:numFmt w:val="lowerRoman"/>
      <w:lvlText w:val="%3."/>
      <w:lvlJc w:val="right"/>
      <w:pPr>
        <w:tabs>
          <w:tab w:val="num" w:pos="4632"/>
        </w:tabs>
        <w:ind w:left="4632" w:hanging="180"/>
      </w:pPr>
    </w:lvl>
    <w:lvl w:ilvl="3" w:tplc="0405000F" w:tentative="1">
      <w:start w:val="1"/>
      <w:numFmt w:val="decimal"/>
      <w:lvlText w:val="%4."/>
      <w:lvlJc w:val="left"/>
      <w:pPr>
        <w:tabs>
          <w:tab w:val="num" w:pos="5352"/>
        </w:tabs>
        <w:ind w:left="5352" w:hanging="360"/>
      </w:pPr>
    </w:lvl>
    <w:lvl w:ilvl="4" w:tplc="04050019" w:tentative="1">
      <w:start w:val="1"/>
      <w:numFmt w:val="lowerLetter"/>
      <w:lvlText w:val="%5."/>
      <w:lvlJc w:val="left"/>
      <w:pPr>
        <w:tabs>
          <w:tab w:val="num" w:pos="6072"/>
        </w:tabs>
        <w:ind w:left="6072" w:hanging="360"/>
      </w:pPr>
    </w:lvl>
    <w:lvl w:ilvl="5" w:tplc="0405001B" w:tentative="1">
      <w:start w:val="1"/>
      <w:numFmt w:val="lowerRoman"/>
      <w:lvlText w:val="%6."/>
      <w:lvlJc w:val="right"/>
      <w:pPr>
        <w:tabs>
          <w:tab w:val="num" w:pos="6792"/>
        </w:tabs>
        <w:ind w:left="6792" w:hanging="180"/>
      </w:pPr>
    </w:lvl>
    <w:lvl w:ilvl="6" w:tplc="0405000F" w:tentative="1">
      <w:start w:val="1"/>
      <w:numFmt w:val="decimal"/>
      <w:lvlText w:val="%7."/>
      <w:lvlJc w:val="left"/>
      <w:pPr>
        <w:tabs>
          <w:tab w:val="num" w:pos="7512"/>
        </w:tabs>
        <w:ind w:left="7512" w:hanging="360"/>
      </w:pPr>
    </w:lvl>
    <w:lvl w:ilvl="7" w:tplc="04050019" w:tentative="1">
      <w:start w:val="1"/>
      <w:numFmt w:val="lowerLetter"/>
      <w:lvlText w:val="%8."/>
      <w:lvlJc w:val="left"/>
      <w:pPr>
        <w:tabs>
          <w:tab w:val="num" w:pos="8232"/>
        </w:tabs>
        <w:ind w:left="8232" w:hanging="360"/>
      </w:pPr>
    </w:lvl>
    <w:lvl w:ilvl="8" w:tplc="0405001B" w:tentative="1">
      <w:start w:val="1"/>
      <w:numFmt w:val="lowerRoman"/>
      <w:lvlText w:val="%9."/>
      <w:lvlJc w:val="right"/>
      <w:pPr>
        <w:tabs>
          <w:tab w:val="num" w:pos="8952"/>
        </w:tabs>
        <w:ind w:left="8952" w:hanging="180"/>
      </w:pPr>
    </w:lvl>
  </w:abstractNum>
  <w:abstractNum w:abstractNumId="3">
    <w:nsid w:val="22D5776B"/>
    <w:multiLevelType w:val="hybridMultilevel"/>
    <w:tmpl w:val="D3B8D5D8"/>
    <w:lvl w:ilvl="0" w:tplc="BC78BC88">
      <w:start w:val="1"/>
      <w:numFmt w:val="decimal"/>
      <w:lvlText w:val="%1."/>
      <w:lvlJc w:val="left"/>
      <w:pPr>
        <w:ind w:left="1080" w:hanging="72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B3D6B71"/>
    <w:multiLevelType w:val="hybridMultilevel"/>
    <w:tmpl w:val="09BCAB58"/>
    <w:lvl w:ilvl="0" w:tplc="D4622EB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pStyle w:val="Nadpis31"/>
      <w:lvlText w:val="%3."/>
      <w:lvlJc w:val="right"/>
      <w:pPr>
        <w:ind w:left="2160" w:hanging="180"/>
      </w:pPr>
    </w:lvl>
    <w:lvl w:ilvl="3" w:tplc="0405000F" w:tentative="1">
      <w:start w:val="1"/>
      <w:numFmt w:val="decimal"/>
      <w:pStyle w:val="Nadpis41"/>
      <w:lvlText w:val="%4."/>
      <w:lvlJc w:val="left"/>
      <w:pPr>
        <w:ind w:left="2880" w:hanging="360"/>
      </w:pPr>
    </w:lvl>
    <w:lvl w:ilvl="4" w:tplc="04050019" w:tentative="1">
      <w:start w:val="1"/>
      <w:numFmt w:val="lowerLetter"/>
      <w:pStyle w:val="Nadpis51"/>
      <w:lvlText w:val="%5."/>
      <w:lvlJc w:val="left"/>
      <w:pPr>
        <w:ind w:left="3600" w:hanging="360"/>
      </w:pPr>
    </w:lvl>
    <w:lvl w:ilvl="5" w:tplc="0405001B" w:tentative="1">
      <w:start w:val="1"/>
      <w:numFmt w:val="lowerRoman"/>
      <w:pStyle w:val="Nadpis61"/>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2843DC8"/>
    <w:multiLevelType w:val="hybridMultilevel"/>
    <w:tmpl w:val="C3FC4814"/>
    <w:lvl w:ilvl="0" w:tplc="9C8C1894">
      <w:start w:val="1"/>
      <w:numFmt w:val="decimal"/>
      <w:lvlText w:val="%1."/>
      <w:lvlJc w:val="left"/>
      <w:pPr>
        <w:ind w:left="1080" w:hanging="72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2BF1961"/>
    <w:multiLevelType w:val="hybridMultilevel"/>
    <w:tmpl w:val="082CF4D6"/>
    <w:lvl w:ilvl="0" w:tplc="612440AC">
      <w:start w:val="1"/>
      <w:numFmt w:val="decimal"/>
      <w:lvlText w:val="%1."/>
      <w:lvlJc w:val="left"/>
      <w:pPr>
        <w:ind w:left="1080" w:hanging="72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C54237B"/>
    <w:multiLevelType w:val="hybridMultilevel"/>
    <w:tmpl w:val="A5067132"/>
    <w:lvl w:ilvl="0" w:tplc="0DCEE8F4">
      <w:start w:val="1"/>
      <w:numFmt w:val="decimal"/>
      <w:lvlText w:val="%1."/>
      <w:lvlJc w:val="left"/>
      <w:pPr>
        <w:ind w:left="1080" w:hanging="72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DDA15C2"/>
    <w:multiLevelType w:val="hybridMultilevel"/>
    <w:tmpl w:val="8694724E"/>
    <w:lvl w:ilvl="0" w:tplc="2354D8E4">
      <w:start w:val="1"/>
      <w:numFmt w:val="decimal"/>
      <w:lvlText w:val="%1."/>
      <w:lvlJc w:val="left"/>
      <w:pPr>
        <w:ind w:left="1495" w:hanging="360"/>
      </w:pPr>
      <w:rPr>
        <w:b/>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9">
    <w:nsid w:val="419F2B29"/>
    <w:multiLevelType w:val="hybridMultilevel"/>
    <w:tmpl w:val="EDC68E92"/>
    <w:lvl w:ilvl="0" w:tplc="7FF44B2E">
      <w:start w:val="11"/>
      <w:numFmt w:val="decimal"/>
      <w:lvlText w:val="%1."/>
      <w:lvlJc w:val="left"/>
      <w:pPr>
        <w:ind w:left="862" w:hanging="72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5A80F7F"/>
    <w:multiLevelType w:val="hybridMultilevel"/>
    <w:tmpl w:val="60A40F1E"/>
    <w:lvl w:ilvl="0" w:tplc="1218640C">
      <w:start w:val="1"/>
      <w:numFmt w:val="decimal"/>
      <w:lvlText w:val="%1."/>
      <w:lvlJc w:val="left"/>
      <w:pPr>
        <w:ind w:left="1080" w:hanging="72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7116B11"/>
    <w:multiLevelType w:val="hybridMultilevel"/>
    <w:tmpl w:val="EF96EE48"/>
    <w:lvl w:ilvl="0" w:tplc="D45E9964">
      <w:start w:val="1"/>
      <w:numFmt w:val="lowerLetter"/>
      <w:lvlText w:val="%1)"/>
      <w:lvlJc w:val="left"/>
      <w:pPr>
        <w:ind w:left="1592" w:hanging="360"/>
      </w:pPr>
      <w:rPr>
        <w:rFonts w:ascii="Arial" w:eastAsia="Times New Roman" w:hAnsi="Arial" w:cs="Arial"/>
        <w:b w:val="0"/>
      </w:rPr>
    </w:lvl>
    <w:lvl w:ilvl="1" w:tplc="04050003">
      <w:start w:val="1"/>
      <w:numFmt w:val="bullet"/>
      <w:lvlText w:val="o"/>
      <w:lvlJc w:val="left"/>
      <w:pPr>
        <w:ind w:left="2312" w:hanging="360"/>
      </w:pPr>
      <w:rPr>
        <w:rFonts w:ascii="Courier New" w:hAnsi="Courier New" w:cs="Courier New" w:hint="default"/>
      </w:rPr>
    </w:lvl>
    <w:lvl w:ilvl="2" w:tplc="04050005" w:tentative="1">
      <w:start w:val="1"/>
      <w:numFmt w:val="bullet"/>
      <w:lvlText w:val=""/>
      <w:lvlJc w:val="left"/>
      <w:pPr>
        <w:ind w:left="3032" w:hanging="360"/>
      </w:pPr>
      <w:rPr>
        <w:rFonts w:ascii="Wingdings" w:hAnsi="Wingdings" w:hint="default"/>
      </w:rPr>
    </w:lvl>
    <w:lvl w:ilvl="3" w:tplc="04050001" w:tentative="1">
      <w:start w:val="1"/>
      <w:numFmt w:val="bullet"/>
      <w:lvlText w:val=""/>
      <w:lvlJc w:val="left"/>
      <w:pPr>
        <w:ind w:left="3752" w:hanging="360"/>
      </w:pPr>
      <w:rPr>
        <w:rFonts w:ascii="Symbol" w:hAnsi="Symbol" w:hint="default"/>
      </w:rPr>
    </w:lvl>
    <w:lvl w:ilvl="4" w:tplc="04050003" w:tentative="1">
      <w:start w:val="1"/>
      <w:numFmt w:val="bullet"/>
      <w:lvlText w:val="o"/>
      <w:lvlJc w:val="left"/>
      <w:pPr>
        <w:ind w:left="4472" w:hanging="360"/>
      </w:pPr>
      <w:rPr>
        <w:rFonts w:ascii="Courier New" w:hAnsi="Courier New" w:cs="Courier New" w:hint="default"/>
      </w:rPr>
    </w:lvl>
    <w:lvl w:ilvl="5" w:tplc="04050005" w:tentative="1">
      <w:start w:val="1"/>
      <w:numFmt w:val="bullet"/>
      <w:lvlText w:val=""/>
      <w:lvlJc w:val="left"/>
      <w:pPr>
        <w:ind w:left="5192" w:hanging="360"/>
      </w:pPr>
      <w:rPr>
        <w:rFonts w:ascii="Wingdings" w:hAnsi="Wingdings" w:hint="default"/>
      </w:rPr>
    </w:lvl>
    <w:lvl w:ilvl="6" w:tplc="04050001" w:tentative="1">
      <w:start w:val="1"/>
      <w:numFmt w:val="bullet"/>
      <w:lvlText w:val=""/>
      <w:lvlJc w:val="left"/>
      <w:pPr>
        <w:ind w:left="5912" w:hanging="360"/>
      </w:pPr>
      <w:rPr>
        <w:rFonts w:ascii="Symbol" w:hAnsi="Symbol" w:hint="default"/>
      </w:rPr>
    </w:lvl>
    <w:lvl w:ilvl="7" w:tplc="04050003" w:tentative="1">
      <w:start w:val="1"/>
      <w:numFmt w:val="bullet"/>
      <w:lvlText w:val="o"/>
      <w:lvlJc w:val="left"/>
      <w:pPr>
        <w:ind w:left="6632" w:hanging="360"/>
      </w:pPr>
      <w:rPr>
        <w:rFonts w:ascii="Courier New" w:hAnsi="Courier New" w:cs="Courier New" w:hint="default"/>
      </w:rPr>
    </w:lvl>
    <w:lvl w:ilvl="8" w:tplc="04050005" w:tentative="1">
      <w:start w:val="1"/>
      <w:numFmt w:val="bullet"/>
      <w:lvlText w:val=""/>
      <w:lvlJc w:val="left"/>
      <w:pPr>
        <w:ind w:left="7352" w:hanging="360"/>
      </w:pPr>
      <w:rPr>
        <w:rFonts w:ascii="Wingdings" w:hAnsi="Wingdings" w:hint="default"/>
      </w:rPr>
    </w:lvl>
  </w:abstractNum>
  <w:abstractNum w:abstractNumId="12">
    <w:nsid w:val="5E0E7B8D"/>
    <w:multiLevelType w:val="hybridMultilevel"/>
    <w:tmpl w:val="84E83F78"/>
    <w:lvl w:ilvl="0" w:tplc="362CBE4A">
      <w:start w:val="1"/>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nsid w:val="5F9E6990"/>
    <w:multiLevelType w:val="hybridMultilevel"/>
    <w:tmpl w:val="32765732"/>
    <w:lvl w:ilvl="0" w:tplc="A73089D2">
      <w:start w:val="1"/>
      <w:numFmt w:val="decimal"/>
      <w:lvlText w:val="%1."/>
      <w:lvlJc w:val="left"/>
      <w:pPr>
        <w:ind w:left="862" w:hanging="72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B821F06"/>
    <w:multiLevelType w:val="hybridMultilevel"/>
    <w:tmpl w:val="AAAC0BC8"/>
    <w:lvl w:ilvl="0" w:tplc="BCF47BE8">
      <w:start w:val="1"/>
      <w:numFmt w:val="decimal"/>
      <w:lvlText w:val="%1."/>
      <w:lvlJc w:val="left"/>
      <w:pPr>
        <w:ind w:left="1080" w:hanging="72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1F05C21"/>
    <w:multiLevelType w:val="hybridMultilevel"/>
    <w:tmpl w:val="567685EC"/>
    <w:lvl w:ilvl="0" w:tplc="951864AE">
      <w:start w:val="1"/>
      <w:numFmt w:val="decimal"/>
      <w:lvlText w:val="%1."/>
      <w:lvlJc w:val="left"/>
      <w:pPr>
        <w:ind w:left="1080" w:hanging="72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2C00D48"/>
    <w:multiLevelType w:val="hybridMultilevel"/>
    <w:tmpl w:val="721C1A74"/>
    <w:lvl w:ilvl="0" w:tplc="0B701794">
      <w:start w:val="1"/>
      <w:numFmt w:val="decimal"/>
      <w:lvlText w:val="%1."/>
      <w:lvlJc w:val="left"/>
      <w:pPr>
        <w:ind w:left="1080" w:hanging="72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EEF598F"/>
    <w:multiLevelType w:val="hybridMultilevel"/>
    <w:tmpl w:val="3A38E6E6"/>
    <w:lvl w:ilvl="0" w:tplc="A26CBA6A">
      <w:start w:val="1"/>
      <w:numFmt w:val="decimal"/>
      <w:lvlText w:val="%1."/>
      <w:lvlJc w:val="left"/>
      <w:pPr>
        <w:ind w:left="1080" w:hanging="72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1"/>
  </w:num>
  <w:num w:numId="3">
    <w:abstractNumId w:val="15"/>
  </w:num>
  <w:num w:numId="4">
    <w:abstractNumId w:val="12"/>
  </w:num>
  <w:num w:numId="5">
    <w:abstractNumId w:val="0"/>
  </w:num>
  <w:num w:numId="6">
    <w:abstractNumId w:val="8"/>
  </w:num>
  <w:num w:numId="7">
    <w:abstractNumId w:val="1"/>
  </w:num>
  <w:num w:numId="8">
    <w:abstractNumId w:val="16"/>
  </w:num>
  <w:num w:numId="9">
    <w:abstractNumId w:val="3"/>
  </w:num>
  <w:num w:numId="10">
    <w:abstractNumId w:val="10"/>
  </w:num>
  <w:num w:numId="11">
    <w:abstractNumId w:val="14"/>
  </w:num>
  <w:num w:numId="12">
    <w:abstractNumId w:val="5"/>
  </w:num>
  <w:num w:numId="13">
    <w:abstractNumId w:val="6"/>
  </w:num>
  <w:num w:numId="14">
    <w:abstractNumId w:val="7"/>
  </w:num>
  <w:num w:numId="15">
    <w:abstractNumId w:val="17"/>
  </w:num>
  <w:num w:numId="16">
    <w:abstractNumId w:val="13"/>
  </w:num>
  <w:num w:numId="17">
    <w:abstractNumId w:val="4"/>
  </w:num>
  <w:num w:numId="18">
    <w:abstractNumId w:val="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noPunctuationKerning/>
  <w:characterSpacingControl w:val="doNotCompress"/>
  <w:hdrShapeDefaults>
    <o:shapedefaults v:ext="edit" spidmax="41986"/>
  </w:hdrShapeDefaults>
  <w:footnotePr>
    <w:footnote w:id="-1"/>
    <w:footnote w:id="0"/>
  </w:footnotePr>
  <w:endnotePr>
    <w:endnote w:id="-1"/>
    <w:endnote w:id="0"/>
  </w:endnotePr>
  <w:compat/>
  <w:rsids>
    <w:rsidRoot w:val="0077693E"/>
    <w:rsid w:val="0000144B"/>
    <w:rsid w:val="000030FE"/>
    <w:rsid w:val="00003AFF"/>
    <w:rsid w:val="0000474C"/>
    <w:rsid w:val="000106A0"/>
    <w:rsid w:val="0002457C"/>
    <w:rsid w:val="000256A7"/>
    <w:rsid w:val="000267D3"/>
    <w:rsid w:val="000313CA"/>
    <w:rsid w:val="00031812"/>
    <w:rsid w:val="00032FD6"/>
    <w:rsid w:val="00033FEE"/>
    <w:rsid w:val="00037C09"/>
    <w:rsid w:val="000406BC"/>
    <w:rsid w:val="0004123D"/>
    <w:rsid w:val="000440A0"/>
    <w:rsid w:val="00044B56"/>
    <w:rsid w:val="00046664"/>
    <w:rsid w:val="00051320"/>
    <w:rsid w:val="00055000"/>
    <w:rsid w:val="00055BDE"/>
    <w:rsid w:val="00055CAD"/>
    <w:rsid w:val="00056DCD"/>
    <w:rsid w:val="00060533"/>
    <w:rsid w:val="00061287"/>
    <w:rsid w:val="0006172F"/>
    <w:rsid w:val="0006179F"/>
    <w:rsid w:val="00063B3A"/>
    <w:rsid w:val="0006572E"/>
    <w:rsid w:val="00072183"/>
    <w:rsid w:val="00072889"/>
    <w:rsid w:val="00074964"/>
    <w:rsid w:val="000761D1"/>
    <w:rsid w:val="00077126"/>
    <w:rsid w:val="00077C15"/>
    <w:rsid w:val="00084D1F"/>
    <w:rsid w:val="000907DE"/>
    <w:rsid w:val="00091F95"/>
    <w:rsid w:val="000937A8"/>
    <w:rsid w:val="000B0193"/>
    <w:rsid w:val="000B108A"/>
    <w:rsid w:val="000B15E3"/>
    <w:rsid w:val="000B2EAF"/>
    <w:rsid w:val="000B3EFD"/>
    <w:rsid w:val="000B4269"/>
    <w:rsid w:val="000B6AAB"/>
    <w:rsid w:val="000B6D9C"/>
    <w:rsid w:val="000C1BFB"/>
    <w:rsid w:val="000C6680"/>
    <w:rsid w:val="000C735B"/>
    <w:rsid w:val="000D0895"/>
    <w:rsid w:val="000D4C7A"/>
    <w:rsid w:val="000D73A5"/>
    <w:rsid w:val="000E1CD6"/>
    <w:rsid w:val="000E1E9A"/>
    <w:rsid w:val="000E22B8"/>
    <w:rsid w:val="000E2541"/>
    <w:rsid w:val="000E4E6D"/>
    <w:rsid w:val="000E5EF8"/>
    <w:rsid w:val="000E75F8"/>
    <w:rsid w:val="000E7A4C"/>
    <w:rsid w:val="000F2876"/>
    <w:rsid w:val="000F3EAE"/>
    <w:rsid w:val="000F6BBA"/>
    <w:rsid w:val="001007DE"/>
    <w:rsid w:val="00100CE1"/>
    <w:rsid w:val="001047FE"/>
    <w:rsid w:val="0010482F"/>
    <w:rsid w:val="0010724B"/>
    <w:rsid w:val="00110BD0"/>
    <w:rsid w:val="00111D46"/>
    <w:rsid w:val="00115164"/>
    <w:rsid w:val="00116520"/>
    <w:rsid w:val="00121A10"/>
    <w:rsid w:val="00122B31"/>
    <w:rsid w:val="00126B08"/>
    <w:rsid w:val="0012742A"/>
    <w:rsid w:val="00130C01"/>
    <w:rsid w:val="00132B80"/>
    <w:rsid w:val="0013473B"/>
    <w:rsid w:val="00135A26"/>
    <w:rsid w:val="001447D2"/>
    <w:rsid w:val="00151981"/>
    <w:rsid w:val="00162FD7"/>
    <w:rsid w:val="0016364F"/>
    <w:rsid w:val="00164A00"/>
    <w:rsid w:val="00166A90"/>
    <w:rsid w:val="00181794"/>
    <w:rsid w:val="00182C18"/>
    <w:rsid w:val="00183B0F"/>
    <w:rsid w:val="00187E50"/>
    <w:rsid w:val="00191554"/>
    <w:rsid w:val="00194387"/>
    <w:rsid w:val="001949E7"/>
    <w:rsid w:val="00195B7A"/>
    <w:rsid w:val="001978C3"/>
    <w:rsid w:val="001A1B01"/>
    <w:rsid w:val="001A30ED"/>
    <w:rsid w:val="001A3D50"/>
    <w:rsid w:val="001B0C73"/>
    <w:rsid w:val="001B3D63"/>
    <w:rsid w:val="001B4C0E"/>
    <w:rsid w:val="001B5BCC"/>
    <w:rsid w:val="001B632D"/>
    <w:rsid w:val="001B7333"/>
    <w:rsid w:val="001C383D"/>
    <w:rsid w:val="001C4AEE"/>
    <w:rsid w:val="001D370A"/>
    <w:rsid w:val="001D67D0"/>
    <w:rsid w:val="001D72C5"/>
    <w:rsid w:val="001E1381"/>
    <w:rsid w:val="001E763E"/>
    <w:rsid w:val="001F52E7"/>
    <w:rsid w:val="001F5715"/>
    <w:rsid w:val="001F57B1"/>
    <w:rsid w:val="00201361"/>
    <w:rsid w:val="00211B7D"/>
    <w:rsid w:val="002165DF"/>
    <w:rsid w:val="00217CDB"/>
    <w:rsid w:val="00217EA1"/>
    <w:rsid w:val="002245EB"/>
    <w:rsid w:val="002249F5"/>
    <w:rsid w:val="00227F9F"/>
    <w:rsid w:val="00232DA3"/>
    <w:rsid w:val="00234B56"/>
    <w:rsid w:val="002365A0"/>
    <w:rsid w:val="00237506"/>
    <w:rsid w:val="00240780"/>
    <w:rsid w:val="0024259A"/>
    <w:rsid w:val="002437F7"/>
    <w:rsid w:val="002446A5"/>
    <w:rsid w:val="002448CE"/>
    <w:rsid w:val="002454F6"/>
    <w:rsid w:val="00246BCD"/>
    <w:rsid w:val="00250B2D"/>
    <w:rsid w:val="00253311"/>
    <w:rsid w:val="00257D84"/>
    <w:rsid w:val="00263471"/>
    <w:rsid w:val="00266DB5"/>
    <w:rsid w:val="00276DE2"/>
    <w:rsid w:val="00284BB9"/>
    <w:rsid w:val="00286FA3"/>
    <w:rsid w:val="0029581C"/>
    <w:rsid w:val="00296B73"/>
    <w:rsid w:val="002A0CBF"/>
    <w:rsid w:val="002A3133"/>
    <w:rsid w:val="002B2A03"/>
    <w:rsid w:val="002C2DD3"/>
    <w:rsid w:val="002C39C3"/>
    <w:rsid w:val="002C3BFF"/>
    <w:rsid w:val="002C46A6"/>
    <w:rsid w:val="002C634F"/>
    <w:rsid w:val="002C7485"/>
    <w:rsid w:val="002D3435"/>
    <w:rsid w:val="002E4C9C"/>
    <w:rsid w:val="002E529F"/>
    <w:rsid w:val="002E5815"/>
    <w:rsid w:val="002E5E49"/>
    <w:rsid w:val="002E7A28"/>
    <w:rsid w:val="002F01C8"/>
    <w:rsid w:val="002F03F0"/>
    <w:rsid w:val="0030074E"/>
    <w:rsid w:val="00311327"/>
    <w:rsid w:val="00312F44"/>
    <w:rsid w:val="00315E82"/>
    <w:rsid w:val="003353EC"/>
    <w:rsid w:val="00342DD3"/>
    <w:rsid w:val="003433FF"/>
    <w:rsid w:val="00343E12"/>
    <w:rsid w:val="00343F6C"/>
    <w:rsid w:val="00350166"/>
    <w:rsid w:val="00350621"/>
    <w:rsid w:val="00350886"/>
    <w:rsid w:val="00354623"/>
    <w:rsid w:val="00356F81"/>
    <w:rsid w:val="00360C49"/>
    <w:rsid w:val="00360ED6"/>
    <w:rsid w:val="0036532E"/>
    <w:rsid w:val="00370CEB"/>
    <w:rsid w:val="00375DBD"/>
    <w:rsid w:val="00375FE5"/>
    <w:rsid w:val="00384113"/>
    <w:rsid w:val="003864E2"/>
    <w:rsid w:val="00393D31"/>
    <w:rsid w:val="003953BF"/>
    <w:rsid w:val="00396EC4"/>
    <w:rsid w:val="003A0D66"/>
    <w:rsid w:val="003A0E74"/>
    <w:rsid w:val="003A332F"/>
    <w:rsid w:val="003A3E5F"/>
    <w:rsid w:val="003A440A"/>
    <w:rsid w:val="003A5213"/>
    <w:rsid w:val="003A75CB"/>
    <w:rsid w:val="003B28CB"/>
    <w:rsid w:val="003B47B4"/>
    <w:rsid w:val="003B534D"/>
    <w:rsid w:val="003B584F"/>
    <w:rsid w:val="003B5923"/>
    <w:rsid w:val="003B5945"/>
    <w:rsid w:val="003B695B"/>
    <w:rsid w:val="003C292D"/>
    <w:rsid w:val="003C3013"/>
    <w:rsid w:val="003C30D8"/>
    <w:rsid w:val="003D2F3A"/>
    <w:rsid w:val="003E306D"/>
    <w:rsid w:val="003E3F86"/>
    <w:rsid w:val="003E6F4C"/>
    <w:rsid w:val="0040054C"/>
    <w:rsid w:val="00403389"/>
    <w:rsid w:val="0040412C"/>
    <w:rsid w:val="00404450"/>
    <w:rsid w:val="0040729A"/>
    <w:rsid w:val="004125DB"/>
    <w:rsid w:val="004161DC"/>
    <w:rsid w:val="0042085C"/>
    <w:rsid w:val="00420891"/>
    <w:rsid w:val="00421C11"/>
    <w:rsid w:val="0042764F"/>
    <w:rsid w:val="00427731"/>
    <w:rsid w:val="00435F03"/>
    <w:rsid w:val="00436175"/>
    <w:rsid w:val="00443FB9"/>
    <w:rsid w:val="00450D2C"/>
    <w:rsid w:val="00455B04"/>
    <w:rsid w:val="00460B38"/>
    <w:rsid w:val="0046175B"/>
    <w:rsid w:val="00463071"/>
    <w:rsid w:val="00471C4F"/>
    <w:rsid w:val="00483D4A"/>
    <w:rsid w:val="00483FCA"/>
    <w:rsid w:val="00490863"/>
    <w:rsid w:val="00492472"/>
    <w:rsid w:val="004A0BFE"/>
    <w:rsid w:val="004A34C7"/>
    <w:rsid w:val="004A7A37"/>
    <w:rsid w:val="004B02BD"/>
    <w:rsid w:val="004B1936"/>
    <w:rsid w:val="004B26FF"/>
    <w:rsid w:val="004B66CC"/>
    <w:rsid w:val="004B75D0"/>
    <w:rsid w:val="004C473B"/>
    <w:rsid w:val="004C56FD"/>
    <w:rsid w:val="004D2D63"/>
    <w:rsid w:val="004D3510"/>
    <w:rsid w:val="004D4945"/>
    <w:rsid w:val="004E5666"/>
    <w:rsid w:val="004F57B2"/>
    <w:rsid w:val="00500222"/>
    <w:rsid w:val="005044D6"/>
    <w:rsid w:val="00505AD4"/>
    <w:rsid w:val="005130F3"/>
    <w:rsid w:val="00516A66"/>
    <w:rsid w:val="0053061B"/>
    <w:rsid w:val="005358FC"/>
    <w:rsid w:val="00546AA7"/>
    <w:rsid w:val="00546B91"/>
    <w:rsid w:val="00551817"/>
    <w:rsid w:val="00552F71"/>
    <w:rsid w:val="00555C70"/>
    <w:rsid w:val="0055627D"/>
    <w:rsid w:val="00561A5F"/>
    <w:rsid w:val="0057408B"/>
    <w:rsid w:val="00574FA2"/>
    <w:rsid w:val="00575468"/>
    <w:rsid w:val="005804C0"/>
    <w:rsid w:val="00583DF3"/>
    <w:rsid w:val="005851CA"/>
    <w:rsid w:val="0059411A"/>
    <w:rsid w:val="005A14AF"/>
    <w:rsid w:val="005A58F4"/>
    <w:rsid w:val="005B13CA"/>
    <w:rsid w:val="005B4CB0"/>
    <w:rsid w:val="005D2E88"/>
    <w:rsid w:val="005D3F69"/>
    <w:rsid w:val="005E1E68"/>
    <w:rsid w:val="005E282F"/>
    <w:rsid w:val="005E38ED"/>
    <w:rsid w:val="005F01EB"/>
    <w:rsid w:val="005F1DEC"/>
    <w:rsid w:val="005F333A"/>
    <w:rsid w:val="005F46FD"/>
    <w:rsid w:val="005F5627"/>
    <w:rsid w:val="005F7292"/>
    <w:rsid w:val="005F73C8"/>
    <w:rsid w:val="005F7628"/>
    <w:rsid w:val="0060164D"/>
    <w:rsid w:val="00601C58"/>
    <w:rsid w:val="00601E2D"/>
    <w:rsid w:val="00605068"/>
    <w:rsid w:val="00606E4B"/>
    <w:rsid w:val="00614E7C"/>
    <w:rsid w:val="00617406"/>
    <w:rsid w:val="00617A0C"/>
    <w:rsid w:val="00620747"/>
    <w:rsid w:val="0062345D"/>
    <w:rsid w:val="00623679"/>
    <w:rsid w:val="006249A1"/>
    <w:rsid w:val="006325F6"/>
    <w:rsid w:val="00632A72"/>
    <w:rsid w:val="006364EA"/>
    <w:rsid w:val="006369EA"/>
    <w:rsid w:val="00636A44"/>
    <w:rsid w:val="006378DA"/>
    <w:rsid w:val="00647543"/>
    <w:rsid w:val="0066022A"/>
    <w:rsid w:val="00660C19"/>
    <w:rsid w:val="00660F7B"/>
    <w:rsid w:val="006644DA"/>
    <w:rsid w:val="00665C0C"/>
    <w:rsid w:val="00667BC7"/>
    <w:rsid w:val="0067160C"/>
    <w:rsid w:val="006733BB"/>
    <w:rsid w:val="00680F2F"/>
    <w:rsid w:val="00683C1A"/>
    <w:rsid w:val="006864F7"/>
    <w:rsid w:val="00687DAF"/>
    <w:rsid w:val="00690F77"/>
    <w:rsid w:val="00692EE5"/>
    <w:rsid w:val="0069449C"/>
    <w:rsid w:val="00696AD3"/>
    <w:rsid w:val="006A6360"/>
    <w:rsid w:val="006B4265"/>
    <w:rsid w:val="006B7B12"/>
    <w:rsid w:val="006C0E4D"/>
    <w:rsid w:val="006C24DA"/>
    <w:rsid w:val="006C35FA"/>
    <w:rsid w:val="006C4346"/>
    <w:rsid w:val="006C51DB"/>
    <w:rsid w:val="006C72AE"/>
    <w:rsid w:val="006D1BD2"/>
    <w:rsid w:val="006D681D"/>
    <w:rsid w:val="006E0186"/>
    <w:rsid w:val="006E41B6"/>
    <w:rsid w:val="006F1958"/>
    <w:rsid w:val="006F1F39"/>
    <w:rsid w:val="006F4230"/>
    <w:rsid w:val="006F42E2"/>
    <w:rsid w:val="006F7145"/>
    <w:rsid w:val="0070098F"/>
    <w:rsid w:val="0070148F"/>
    <w:rsid w:val="007036CE"/>
    <w:rsid w:val="00705D14"/>
    <w:rsid w:val="00710391"/>
    <w:rsid w:val="0071364D"/>
    <w:rsid w:val="00713B86"/>
    <w:rsid w:val="007177C4"/>
    <w:rsid w:val="00732449"/>
    <w:rsid w:val="00747D53"/>
    <w:rsid w:val="00757769"/>
    <w:rsid w:val="00757BB0"/>
    <w:rsid w:val="00762482"/>
    <w:rsid w:val="00767253"/>
    <w:rsid w:val="0077328B"/>
    <w:rsid w:val="007765BF"/>
    <w:rsid w:val="0077690C"/>
    <w:rsid w:val="0077693E"/>
    <w:rsid w:val="00781520"/>
    <w:rsid w:val="00781F50"/>
    <w:rsid w:val="0078305A"/>
    <w:rsid w:val="00784403"/>
    <w:rsid w:val="00786027"/>
    <w:rsid w:val="00786D54"/>
    <w:rsid w:val="007902CF"/>
    <w:rsid w:val="00790E7E"/>
    <w:rsid w:val="00791C6C"/>
    <w:rsid w:val="00792EA2"/>
    <w:rsid w:val="007A1C71"/>
    <w:rsid w:val="007B4B62"/>
    <w:rsid w:val="007B541B"/>
    <w:rsid w:val="007C05E6"/>
    <w:rsid w:val="007C0C29"/>
    <w:rsid w:val="007C4324"/>
    <w:rsid w:val="007C43D0"/>
    <w:rsid w:val="007E09F4"/>
    <w:rsid w:val="007E1104"/>
    <w:rsid w:val="007E160C"/>
    <w:rsid w:val="007E472C"/>
    <w:rsid w:val="007E4E1A"/>
    <w:rsid w:val="007E5A3F"/>
    <w:rsid w:val="007E664B"/>
    <w:rsid w:val="007E74F0"/>
    <w:rsid w:val="007F7422"/>
    <w:rsid w:val="007F7C60"/>
    <w:rsid w:val="00800EAF"/>
    <w:rsid w:val="0080170B"/>
    <w:rsid w:val="0081192C"/>
    <w:rsid w:val="008176EB"/>
    <w:rsid w:val="008207DE"/>
    <w:rsid w:val="008236C0"/>
    <w:rsid w:val="008244D0"/>
    <w:rsid w:val="008255D4"/>
    <w:rsid w:val="00826128"/>
    <w:rsid w:val="00827840"/>
    <w:rsid w:val="008278C0"/>
    <w:rsid w:val="00833665"/>
    <w:rsid w:val="008374A1"/>
    <w:rsid w:val="0083773A"/>
    <w:rsid w:val="0084297A"/>
    <w:rsid w:val="00843C01"/>
    <w:rsid w:val="00844652"/>
    <w:rsid w:val="00845269"/>
    <w:rsid w:val="00845501"/>
    <w:rsid w:val="008475FF"/>
    <w:rsid w:val="0085169D"/>
    <w:rsid w:val="00851A69"/>
    <w:rsid w:val="00852335"/>
    <w:rsid w:val="00853141"/>
    <w:rsid w:val="00853A45"/>
    <w:rsid w:val="00854F03"/>
    <w:rsid w:val="008574C9"/>
    <w:rsid w:val="00857CA0"/>
    <w:rsid w:val="00863FB1"/>
    <w:rsid w:val="008726E9"/>
    <w:rsid w:val="00874D3F"/>
    <w:rsid w:val="0087504D"/>
    <w:rsid w:val="008819CE"/>
    <w:rsid w:val="00891C8D"/>
    <w:rsid w:val="00892AC3"/>
    <w:rsid w:val="00895D4F"/>
    <w:rsid w:val="008977A5"/>
    <w:rsid w:val="008A1DE0"/>
    <w:rsid w:val="008A23AA"/>
    <w:rsid w:val="008A5D20"/>
    <w:rsid w:val="008A6352"/>
    <w:rsid w:val="008A74B3"/>
    <w:rsid w:val="008B01C6"/>
    <w:rsid w:val="008B2EAA"/>
    <w:rsid w:val="008B7611"/>
    <w:rsid w:val="008C2722"/>
    <w:rsid w:val="008C46B9"/>
    <w:rsid w:val="008C53E7"/>
    <w:rsid w:val="008C61D8"/>
    <w:rsid w:val="008C6AC0"/>
    <w:rsid w:val="008D0ADF"/>
    <w:rsid w:val="008D1605"/>
    <w:rsid w:val="008D40D5"/>
    <w:rsid w:val="008E12D9"/>
    <w:rsid w:val="008E19F1"/>
    <w:rsid w:val="008E1FD1"/>
    <w:rsid w:val="008E25B7"/>
    <w:rsid w:val="0090135F"/>
    <w:rsid w:val="00905D4C"/>
    <w:rsid w:val="00912176"/>
    <w:rsid w:val="00912946"/>
    <w:rsid w:val="0091657B"/>
    <w:rsid w:val="00920CEA"/>
    <w:rsid w:val="00921DAC"/>
    <w:rsid w:val="009233B7"/>
    <w:rsid w:val="00925D88"/>
    <w:rsid w:val="009340D9"/>
    <w:rsid w:val="00937145"/>
    <w:rsid w:val="00937E97"/>
    <w:rsid w:val="00937FD8"/>
    <w:rsid w:val="009422B3"/>
    <w:rsid w:val="009520A2"/>
    <w:rsid w:val="00953CF0"/>
    <w:rsid w:val="0096125E"/>
    <w:rsid w:val="00964054"/>
    <w:rsid w:val="009721FE"/>
    <w:rsid w:val="0097309D"/>
    <w:rsid w:val="00973A06"/>
    <w:rsid w:val="0097571A"/>
    <w:rsid w:val="0098044B"/>
    <w:rsid w:val="009818CD"/>
    <w:rsid w:val="00985A81"/>
    <w:rsid w:val="00990AD7"/>
    <w:rsid w:val="00991A51"/>
    <w:rsid w:val="00992931"/>
    <w:rsid w:val="009A4986"/>
    <w:rsid w:val="009A669D"/>
    <w:rsid w:val="009A691C"/>
    <w:rsid w:val="009B19F5"/>
    <w:rsid w:val="009C1255"/>
    <w:rsid w:val="009C27A6"/>
    <w:rsid w:val="009C5557"/>
    <w:rsid w:val="009C7AF6"/>
    <w:rsid w:val="009D019A"/>
    <w:rsid w:val="009D0F35"/>
    <w:rsid w:val="009D15AA"/>
    <w:rsid w:val="009D1A3A"/>
    <w:rsid w:val="009D5FD5"/>
    <w:rsid w:val="009E2627"/>
    <w:rsid w:val="009E4281"/>
    <w:rsid w:val="009E6DDC"/>
    <w:rsid w:val="009F11A2"/>
    <w:rsid w:val="009F1621"/>
    <w:rsid w:val="009F34A8"/>
    <w:rsid w:val="009F5D65"/>
    <w:rsid w:val="009F603A"/>
    <w:rsid w:val="00A00CC5"/>
    <w:rsid w:val="00A01FA8"/>
    <w:rsid w:val="00A0375A"/>
    <w:rsid w:val="00A04382"/>
    <w:rsid w:val="00A05616"/>
    <w:rsid w:val="00A10A01"/>
    <w:rsid w:val="00A1438F"/>
    <w:rsid w:val="00A172EB"/>
    <w:rsid w:val="00A17914"/>
    <w:rsid w:val="00A179E0"/>
    <w:rsid w:val="00A3032E"/>
    <w:rsid w:val="00A31B5F"/>
    <w:rsid w:val="00A35115"/>
    <w:rsid w:val="00A51CFB"/>
    <w:rsid w:val="00A603D2"/>
    <w:rsid w:val="00A65B76"/>
    <w:rsid w:val="00A7063B"/>
    <w:rsid w:val="00A726EC"/>
    <w:rsid w:val="00A743E7"/>
    <w:rsid w:val="00A75A8A"/>
    <w:rsid w:val="00A7780E"/>
    <w:rsid w:val="00A85047"/>
    <w:rsid w:val="00A925F7"/>
    <w:rsid w:val="00A93E95"/>
    <w:rsid w:val="00A96DB6"/>
    <w:rsid w:val="00AA3D59"/>
    <w:rsid w:val="00AA43FB"/>
    <w:rsid w:val="00AA5753"/>
    <w:rsid w:val="00AB3225"/>
    <w:rsid w:val="00AB3DD2"/>
    <w:rsid w:val="00AB5703"/>
    <w:rsid w:val="00AB5BAD"/>
    <w:rsid w:val="00AB7AB3"/>
    <w:rsid w:val="00AC063B"/>
    <w:rsid w:val="00AC4C7F"/>
    <w:rsid w:val="00AC53D7"/>
    <w:rsid w:val="00AD472E"/>
    <w:rsid w:val="00AE30AC"/>
    <w:rsid w:val="00AE61A9"/>
    <w:rsid w:val="00AF01AB"/>
    <w:rsid w:val="00AF107E"/>
    <w:rsid w:val="00AF35C5"/>
    <w:rsid w:val="00AF652E"/>
    <w:rsid w:val="00B0150C"/>
    <w:rsid w:val="00B048F0"/>
    <w:rsid w:val="00B04BB4"/>
    <w:rsid w:val="00B1311F"/>
    <w:rsid w:val="00B14718"/>
    <w:rsid w:val="00B1479F"/>
    <w:rsid w:val="00B168DC"/>
    <w:rsid w:val="00B17A16"/>
    <w:rsid w:val="00B17DB6"/>
    <w:rsid w:val="00B238DA"/>
    <w:rsid w:val="00B24194"/>
    <w:rsid w:val="00B2466E"/>
    <w:rsid w:val="00B32AE9"/>
    <w:rsid w:val="00B331BD"/>
    <w:rsid w:val="00B33635"/>
    <w:rsid w:val="00B4019E"/>
    <w:rsid w:val="00B4255B"/>
    <w:rsid w:val="00B430FB"/>
    <w:rsid w:val="00B450D8"/>
    <w:rsid w:val="00B46D8B"/>
    <w:rsid w:val="00B53BB1"/>
    <w:rsid w:val="00B54F40"/>
    <w:rsid w:val="00B551BD"/>
    <w:rsid w:val="00B62FE8"/>
    <w:rsid w:val="00B632E9"/>
    <w:rsid w:val="00B667BF"/>
    <w:rsid w:val="00B71A22"/>
    <w:rsid w:val="00B754DA"/>
    <w:rsid w:val="00B81B78"/>
    <w:rsid w:val="00B81B8C"/>
    <w:rsid w:val="00B82994"/>
    <w:rsid w:val="00B85960"/>
    <w:rsid w:val="00B93845"/>
    <w:rsid w:val="00B95D98"/>
    <w:rsid w:val="00B963D7"/>
    <w:rsid w:val="00BA3458"/>
    <w:rsid w:val="00BA7D64"/>
    <w:rsid w:val="00BB428E"/>
    <w:rsid w:val="00BC1441"/>
    <w:rsid w:val="00BC1FEA"/>
    <w:rsid w:val="00BD0EC6"/>
    <w:rsid w:val="00BD16EB"/>
    <w:rsid w:val="00BD1C46"/>
    <w:rsid w:val="00BD26E6"/>
    <w:rsid w:val="00BD321B"/>
    <w:rsid w:val="00BD3532"/>
    <w:rsid w:val="00BD3953"/>
    <w:rsid w:val="00BD556D"/>
    <w:rsid w:val="00BE1B08"/>
    <w:rsid w:val="00BE3137"/>
    <w:rsid w:val="00BE414E"/>
    <w:rsid w:val="00BE513E"/>
    <w:rsid w:val="00C04D22"/>
    <w:rsid w:val="00C07B9C"/>
    <w:rsid w:val="00C16A29"/>
    <w:rsid w:val="00C17B5E"/>
    <w:rsid w:val="00C17BF7"/>
    <w:rsid w:val="00C20839"/>
    <w:rsid w:val="00C4083C"/>
    <w:rsid w:val="00C43355"/>
    <w:rsid w:val="00C474B3"/>
    <w:rsid w:val="00C502DE"/>
    <w:rsid w:val="00C54A2F"/>
    <w:rsid w:val="00C56CAD"/>
    <w:rsid w:val="00C57F70"/>
    <w:rsid w:val="00C66F34"/>
    <w:rsid w:val="00C74486"/>
    <w:rsid w:val="00C91BBC"/>
    <w:rsid w:val="00C97648"/>
    <w:rsid w:val="00CA3F59"/>
    <w:rsid w:val="00CA5D83"/>
    <w:rsid w:val="00CB256C"/>
    <w:rsid w:val="00CB28A2"/>
    <w:rsid w:val="00CB34A1"/>
    <w:rsid w:val="00CB4557"/>
    <w:rsid w:val="00CC0D12"/>
    <w:rsid w:val="00CC4E77"/>
    <w:rsid w:val="00CC6019"/>
    <w:rsid w:val="00CD0C20"/>
    <w:rsid w:val="00CD179C"/>
    <w:rsid w:val="00CD203C"/>
    <w:rsid w:val="00CD24B0"/>
    <w:rsid w:val="00CD49C6"/>
    <w:rsid w:val="00CD5559"/>
    <w:rsid w:val="00CD7A3E"/>
    <w:rsid w:val="00CE5160"/>
    <w:rsid w:val="00CF1D10"/>
    <w:rsid w:val="00CF1EEC"/>
    <w:rsid w:val="00CF32B6"/>
    <w:rsid w:val="00CF6ED3"/>
    <w:rsid w:val="00CF7E8B"/>
    <w:rsid w:val="00D043D8"/>
    <w:rsid w:val="00D045A1"/>
    <w:rsid w:val="00D14E62"/>
    <w:rsid w:val="00D15E9A"/>
    <w:rsid w:val="00D201E8"/>
    <w:rsid w:val="00D27A82"/>
    <w:rsid w:val="00D31AE3"/>
    <w:rsid w:val="00D3412C"/>
    <w:rsid w:val="00D36B00"/>
    <w:rsid w:val="00D36BD7"/>
    <w:rsid w:val="00D43A9F"/>
    <w:rsid w:val="00D471B8"/>
    <w:rsid w:val="00D52159"/>
    <w:rsid w:val="00D52B06"/>
    <w:rsid w:val="00D52E52"/>
    <w:rsid w:val="00D53990"/>
    <w:rsid w:val="00D54673"/>
    <w:rsid w:val="00D6254D"/>
    <w:rsid w:val="00D62D4D"/>
    <w:rsid w:val="00D64D2E"/>
    <w:rsid w:val="00D6554B"/>
    <w:rsid w:val="00D70175"/>
    <w:rsid w:val="00D70B7C"/>
    <w:rsid w:val="00D73F3C"/>
    <w:rsid w:val="00D81C3C"/>
    <w:rsid w:val="00D84AD3"/>
    <w:rsid w:val="00D87525"/>
    <w:rsid w:val="00D90F82"/>
    <w:rsid w:val="00D9167D"/>
    <w:rsid w:val="00D93712"/>
    <w:rsid w:val="00D97349"/>
    <w:rsid w:val="00DA3DB4"/>
    <w:rsid w:val="00DA65A2"/>
    <w:rsid w:val="00DA671C"/>
    <w:rsid w:val="00DA72A8"/>
    <w:rsid w:val="00DB0E7E"/>
    <w:rsid w:val="00DB3088"/>
    <w:rsid w:val="00DB40E3"/>
    <w:rsid w:val="00DB4A69"/>
    <w:rsid w:val="00DB5E6C"/>
    <w:rsid w:val="00DC179C"/>
    <w:rsid w:val="00DC4D13"/>
    <w:rsid w:val="00DC4D9E"/>
    <w:rsid w:val="00DC51C4"/>
    <w:rsid w:val="00DC5FAB"/>
    <w:rsid w:val="00DD1AB2"/>
    <w:rsid w:val="00DD28EA"/>
    <w:rsid w:val="00DD3801"/>
    <w:rsid w:val="00DE3582"/>
    <w:rsid w:val="00DE483B"/>
    <w:rsid w:val="00DE6DFA"/>
    <w:rsid w:val="00DF01C9"/>
    <w:rsid w:val="00DF5BBB"/>
    <w:rsid w:val="00E033F3"/>
    <w:rsid w:val="00E06A47"/>
    <w:rsid w:val="00E11F7D"/>
    <w:rsid w:val="00E1695E"/>
    <w:rsid w:val="00E16CE9"/>
    <w:rsid w:val="00E23C0E"/>
    <w:rsid w:val="00E3101A"/>
    <w:rsid w:val="00E3223E"/>
    <w:rsid w:val="00E34445"/>
    <w:rsid w:val="00E36B44"/>
    <w:rsid w:val="00E377A6"/>
    <w:rsid w:val="00E3784F"/>
    <w:rsid w:val="00E4489C"/>
    <w:rsid w:val="00E44F7B"/>
    <w:rsid w:val="00E50D2D"/>
    <w:rsid w:val="00E53A85"/>
    <w:rsid w:val="00E53C91"/>
    <w:rsid w:val="00E54921"/>
    <w:rsid w:val="00E630D4"/>
    <w:rsid w:val="00E67241"/>
    <w:rsid w:val="00E67743"/>
    <w:rsid w:val="00E711DA"/>
    <w:rsid w:val="00E81CD7"/>
    <w:rsid w:val="00E8389C"/>
    <w:rsid w:val="00E90F50"/>
    <w:rsid w:val="00E91BB1"/>
    <w:rsid w:val="00E9377D"/>
    <w:rsid w:val="00E94EEE"/>
    <w:rsid w:val="00E968B4"/>
    <w:rsid w:val="00E97152"/>
    <w:rsid w:val="00E9727D"/>
    <w:rsid w:val="00EA305D"/>
    <w:rsid w:val="00EA55EB"/>
    <w:rsid w:val="00EA7A14"/>
    <w:rsid w:val="00EA7F20"/>
    <w:rsid w:val="00EB2EBE"/>
    <w:rsid w:val="00EB51E3"/>
    <w:rsid w:val="00EB7A45"/>
    <w:rsid w:val="00EC0882"/>
    <w:rsid w:val="00EC481E"/>
    <w:rsid w:val="00EC55AA"/>
    <w:rsid w:val="00EC5F1A"/>
    <w:rsid w:val="00EC7532"/>
    <w:rsid w:val="00ED06B5"/>
    <w:rsid w:val="00ED3C4E"/>
    <w:rsid w:val="00EE309E"/>
    <w:rsid w:val="00EE5B44"/>
    <w:rsid w:val="00EE5C1D"/>
    <w:rsid w:val="00EE6A83"/>
    <w:rsid w:val="00EE6FFE"/>
    <w:rsid w:val="00EF1057"/>
    <w:rsid w:val="00EF25EA"/>
    <w:rsid w:val="00EF2854"/>
    <w:rsid w:val="00EF2C05"/>
    <w:rsid w:val="00EF2C4D"/>
    <w:rsid w:val="00EF5591"/>
    <w:rsid w:val="00EF754F"/>
    <w:rsid w:val="00F0080E"/>
    <w:rsid w:val="00F008D0"/>
    <w:rsid w:val="00F04D34"/>
    <w:rsid w:val="00F10C10"/>
    <w:rsid w:val="00F1255A"/>
    <w:rsid w:val="00F14740"/>
    <w:rsid w:val="00F16162"/>
    <w:rsid w:val="00F20FCB"/>
    <w:rsid w:val="00F24E91"/>
    <w:rsid w:val="00F42195"/>
    <w:rsid w:val="00F427C7"/>
    <w:rsid w:val="00F45078"/>
    <w:rsid w:val="00F46A2A"/>
    <w:rsid w:val="00F51319"/>
    <w:rsid w:val="00F51392"/>
    <w:rsid w:val="00F51971"/>
    <w:rsid w:val="00F521CC"/>
    <w:rsid w:val="00F53655"/>
    <w:rsid w:val="00F53C03"/>
    <w:rsid w:val="00F62744"/>
    <w:rsid w:val="00F6409A"/>
    <w:rsid w:val="00F64D95"/>
    <w:rsid w:val="00F656AA"/>
    <w:rsid w:val="00F66F1B"/>
    <w:rsid w:val="00F67709"/>
    <w:rsid w:val="00F7540E"/>
    <w:rsid w:val="00F77BCD"/>
    <w:rsid w:val="00F81B5C"/>
    <w:rsid w:val="00F8421E"/>
    <w:rsid w:val="00F850A7"/>
    <w:rsid w:val="00F91EA0"/>
    <w:rsid w:val="00F9265D"/>
    <w:rsid w:val="00FA52A0"/>
    <w:rsid w:val="00FA6358"/>
    <w:rsid w:val="00FA640A"/>
    <w:rsid w:val="00FB03BB"/>
    <w:rsid w:val="00FB2C38"/>
    <w:rsid w:val="00FC29AD"/>
    <w:rsid w:val="00FC2C74"/>
    <w:rsid w:val="00FD1F1D"/>
    <w:rsid w:val="00FD5074"/>
    <w:rsid w:val="00FE4862"/>
    <w:rsid w:val="00FE59A0"/>
    <w:rsid w:val="00FF259A"/>
    <w:rsid w:val="00FF42C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65DF"/>
    <w:pPr>
      <w:jc w:val="both"/>
    </w:pPr>
    <w:rPr>
      <w:sz w:val="24"/>
      <w:szCs w:val="24"/>
    </w:rPr>
  </w:style>
  <w:style w:type="paragraph" w:styleId="Nadpis1">
    <w:name w:val="heading 1"/>
    <w:basedOn w:val="Normln"/>
    <w:next w:val="Normln"/>
    <w:qFormat/>
    <w:rsid w:val="002165DF"/>
    <w:pPr>
      <w:keepNext/>
      <w:outlineLvl w:val="0"/>
    </w:pPr>
    <w:rPr>
      <w:b/>
      <w:bCs/>
      <w:u w:val="single"/>
    </w:rPr>
  </w:style>
  <w:style w:type="paragraph" w:styleId="Nadpis2">
    <w:name w:val="heading 2"/>
    <w:basedOn w:val="Normln"/>
    <w:next w:val="Normln"/>
    <w:qFormat/>
    <w:rsid w:val="002165DF"/>
    <w:pPr>
      <w:keepNext/>
      <w:numPr>
        <w:numId w:val="1"/>
      </w:numPr>
      <w:outlineLvl w:val="1"/>
    </w:pPr>
    <w:rPr>
      <w:b/>
      <w:bCs/>
      <w:u w:val="single"/>
    </w:rPr>
  </w:style>
  <w:style w:type="paragraph" w:styleId="Nadpis3">
    <w:name w:val="heading 3"/>
    <w:basedOn w:val="Normln"/>
    <w:next w:val="Normln"/>
    <w:qFormat/>
    <w:rsid w:val="002165DF"/>
    <w:pPr>
      <w:keepNext/>
      <w:outlineLvl w:val="2"/>
    </w:pPr>
    <w:rPr>
      <w:b/>
    </w:rPr>
  </w:style>
  <w:style w:type="paragraph" w:styleId="Nadpis4">
    <w:name w:val="heading 4"/>
    <w:basedOn w:val="Normln"/>
    <w:next w:val="Normln"/>
    <w:qFormat/>
    <w:rsid w:val="002165DF"/>
    <w:pPr>
      <w:keepNext/>
      <w:ind w:left="3552"/>
      <w:outlineLvl w:val="3"/>
    </w:pPr>
    <w:rPr>
      <w:b/>
      <w:bCs/>
    </w:rPr>
  </w:style>
  <w:style w:type="paragraph" w:styleId="Nadpis5">
    <w:name w:val="heading 5"/>
    <w:basedOn w:val="Normln"/>
    <w:next w:val="Normln"/>
    <w:qFormat/>
    <w:rsid w:val="002165DF"/>
    <w:pPr>
      <w:keepNext/>
      <w:ind w:firstLine="708"/>
      <w:outlineLvl w:val="4"/>
    </w:pPr>
    <w:rPr>
      <w:b/>
      <w:bCs/>
      <w:u w:val="single"/>
    </w:rPr>
  </w:style>
  <w:style w:type="paragraph" w:styleId="Nadpis6">
    <w:name w:val="heading 6"/>
    <w:basedOn w:val="Normln"/>
    <w:next w:val="Normln"/>
    <w:qFormat/>
    <w:rsid w:val="002165DF"/>
    <w:pPr>
      <w:keepNext/>
      <w:ind w:left="708"/>
      <w:outlineLvl w:val="5"/>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2165DF"/>
    <w:pPr>
      <w:ind w:left="900"/>
    </w:pPr>
  </w:style>
  <w:style w:type="paragraph" w:styleId="Zkladntextodsazen2">
    <w:name w:val="Body Text Indent 2"/>
    <w:basedOn w:val="Normln"/>
    <w:semiHidden/>
    <w:rsid w:val="002165DF"/>
    <w:pPr>
      <w:ind w:left="1080"/>
    </w:pPr>
  </w:style>
  <w:style w:type="paragraph" w:styleId="Zkladntextodsazen3">
    <w:name w:val="Body Text Indent 3"/>
    <w:basedOn w:val="Normln"/>
    <w:semiHidden/>
    <w:rsid w:val="002165DF"/>
    <w:pPr>
      <w:ind w:left="1260" w:hanging="255"/>
    </w:pPr>
  </w:style>
  <w:style w:type="paragraph" w:styleId="Nzev">
    <w:name w:val="Title"/>
    <w:basedOn w:val="Normln"/>
    <w:link w:val="NzevChar"/>
    <w:qFormat/>
    <w:rsid w:val="002165DF"/>
    <w:pPr>
      <w:jc w:val="center"/>
    </w:pPr>
    <w:rPr>
      <w:b/>
      <w:bCs/>
      <w:u w:val="single"/>
    </w:rPr>
  </w:style>
  <w:style w:type="paragraph" w:styleId="Zhlav">
    <w:name w:val="header"/>
    <w:basedOn w:val="Normln"/>
    <w:semiHidden/>
    <w:rsid w:val="002165DF"/>
    <w:pPr>
      <w:tabs>
        <w:tab w:val="center" w:pos="4536"/>
        <w:tab w:val="right" w:pos="9072"/>
      </w:tabs>
    </w:pPr>
  </w:style>
  <w:style w:type="paragraph" w:styleId="Zpat">
    <w:name w:val="footer"/>
    <w:basedOn w:val="Normln"/>
    <w:link w:val="ZpatChar"/>
    <w:uiPriority w:val="99"/>
    <w:rsid w:val="002165DF"/>
    <w:pPr>
      <w:tabs>
        <w:tab w:val="center" w:pos="4536"/>
        <w:tab w:val="right" w:pos="9072"/>
      </w:tabs>
    </w:pPr>
  </w:style>
  <w:style w:type="character" w:styleId="slostrnky">
    <w:name w:val="page number"/>
    <w:basedOn w:val="Standardnpsmoodstavce"/>
    <w:semiHidden/>
    <w:rsid w:val="002165DF"/>
  </w:style>
  <w:style w:type="paragraph" w:styleId="Odstavecseseznamem">
    <w:name w:val="List Paragraph"/>
    <w:basedOn w:val="Normln"/>
    <w:qFormat/>
    <w:rsid w:val="0004123D"/>
    <w:pPr>
      <w:ind w:left="708"/>
      <w:jc w:val="left"/>
    </w:pPr>
  </w:style>
  <w:style w:type="character" w:styleId="Odkaznakoment">
    <w:name w:val="annotation reference"/>
    <w:basedOn w:val="Standardnpsmoodstavce"/>
    <w:uiPriority w:val="99"/>
    <w:semiHidden/>
    <w:unhideWhenUsed/>
    <w:rsid w:val="00852335"/>
    <w:rPr>
      <w:sz w:val="16"/>
      <w:szCs w:val="16"/>
    </w:rPr>
  </w:style>
  <w:style w:type="paragraph" w:styleId="Textkomente">
    <w:name w:val="annotation text"/>
    <w:basedOn w:val="Normln"/>
    <w:link w:val="TextkomenteChar"/>
    <w:uiPriority w:val="99"/>
    <w:semiHidden/>
    <w:unhideWhenUsed/>
    <w:rsid w:val="00852335"/>
    <w:rPr>
      <w:sz w:val="20"/>
      <w:szCs w:val="20"/>
    </w:rPr>
  </w:style>
  <w:style w:type="character" w:customStyle="1" w:styleId="TextkomenteChar">
    <w:name w:val="Text komentáře Char"/>
    <w:basedOn w:val="Standardnpsmoodstavce"/>
    <w:link w:val="Textkomente"/>
    <w:uiPriority w:val="99"/>
    <w:semiHidden/>
    <w:rsid w:val="00852335"/>
  </w:style>
  <w:style w:type="paragraph" w:styleId="Pedmtkomente">
    <w:name w:val="annotation subject"/>
    <w:basedOn w:val="Textkomente"/>
    <w:next w:val="Textkomente"/>
    <w:link w:val="PedmtkomenteChar"/>
    <w:uiPriority w:val="99"/>
    <w:semiHidden/>
    <w:unhideWhenUsed/>
    <w:rsid w:val="00852335"/>
    <w:rPr>
      <w:b/>
      <w:bCs/>
    </w:rPr>
  </w:style>
  <w:style w:type="character" w:customStyle="1" w:styleId="PedmtkomenteChar">
    <w:name w:val="Předmět komentáře Char"/>
    <w:basedOn w:val="TextkomenteChar"/>
    <w:link w:val="Pedmtkomente"/>
    <w:uiPriority w:val="99"/>
    <w:semiHidden/>
    <w:rsid w:val="00852335"/>
    <w:rPr>
      <w:b/>
      <w:bCs/>
    </w:rPr>
  </w:style>
  <w:style w:type="paragraph" w:styleId="Textbubliny">
    <w:name w:val="Balloon Text"/>
    <w:basedOn w:val="Normln"/>
    <w:link w:val="TextbublinyChar"/>
    <w:uiPriority w:val="99"/>
    <w:semiHidden/>
    <w:unhideWhenUsed/>
    <w:rsid w:val="00852335"/>
    <w:rPr>
      <w:rFonts w:ascii="Tahoma" w:hAnsi="Tahoma" w:cs="Tahoma"/>
      <w:sz w:val="16"/>
      <w:szCs w:val="16"/>
    </w:rPr>
  </w:style>
  <w:style w:type="character" w:customStyle="1" w:styleId="TextbublinyChar">
    <w:name w:val="Text bubliny Char"/>
    <w:basedOn w:val="Standardnpsmoodstavce"/>
    <w:link w:val="Textbubliny"/>
    <w:uiPriority w:val="99"/>
    <w:semiHidden/>
    <w:rsid w:val="00852335"/>
    <w:rPr>
      <w:rFonts w:ascii="Tahoma" w:hAnsi="Tahoma" w:cs="Tahoma"/>
      <w:sz w:val="16"/>
      <w:szCs w:val="16"/>
    </w:rPr>
  </w:style>
  <w:style w:type="paragraph" w:styleId="Revize">
    <w:name w:val="Revision"/>
    <w:hidden/>
    <w:uiPriority w:val="99"/>
    <w:semiHidden/>
    <w:rsid w:val="003E3F86"/>
    <w:rPr>
      <w:sz w:val="24"/>
      <w:szCs w:val="24"/>
    </w:rPr>
  </w:style>
  <w:style w:type="character" w:styleId="Hypertextovodkaz">
    <w:name w:val="Hyperlink"/>
    <w:basedOn w:val="Standardnpsmoodstavce"/>
    <w:uiPriority w:val="99"/>
    <w:unhideWhenUsed/>
    <w:rsid w:val="00DA72A8"/>
    <w:rPr>
      <w:color w:val="0000FF" w:themeColor="hyperlink"/>
      <w:u w:val="single"/>
    </w:rPr>
  </w:style>
  <w:style w:type="paragraph" w:styleId="Rozvrendokumentu">
    <w:name w:val="Document Map"/>
    <w:basedOn w:val="Normln"/>
    <w:link w:val="RozvrendokumentuChar"/>
    <w:uiPriority w:val="99"/>
    <w:semiHidden/>
    <w:unhideWhenUsed/>
    <w:rsid w:val="00C502DE"/>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C502DE"/>
    <w:rPr>
      <w:rFonts w:ascii="Tahoma" w:hAnsi="Tahoma" w:cs="Tahoma"/>
      <w:sz w:val="16"/>
      <w:szCs w:val="16"/>
    </w:rPr>
  </w:style>
  <w:style w:type="paragraph" w:styleId="Zkladntext">
    <w:name w:val="Body Text"/>
    <w:basedOn w:val="Normln"/>
    <w:link w:val="ZkladntextChar"/>
    <w:uiPriority w:val="99"/>
    <w:semiHidden/>
    <w:unhideWhenUsed/>
    <w:rsid w:val="00311327"/>
    <w:pPr>
      <w:spacing w:after="120"/>
    </w:pPr>
  </w:style>
  <w:style w:type="character" w:customStyle="1" w:styleId="ZkladntextChar">
    <w:name w:val="Základní text Char"/>
    <w:basedOn w:val="Standardnpsmoodstavce"/>
    <w:link w:val="Zkladntext"/>
    <w:uiPriority w:val="99"/>
    <w:semiHidden/>
    <w:rsid w:val="00311327"/>
    <w:rPr>
      <w:sz w:val="24"/>
      <w:szCs w:val="24"/>
    </w:rPr>
  </w:style>
  <w:style w:type="character" w:customStyle="1" w:styleId="NzevChar">
    <w:name w:val="Název Char"/>
    <w:basedOn w:val="Standardnpsmoodstavce"/>
    <w:link w:val="Nzev"/>
    <w:rsid w:val="00311327"/>
    <w:rPr>
      <w:b/>
      <w:bCs/>
      <w:sz w:val="24"/>
      <w:szCs w:val="24"/>
      <w:u w:val="single"/>
    </w:rPr>
  </w:style>
  <w:style w:type="paragraph" w:customStyle="1" w:styleId="Zpat1">
    <w:name w:val="Zápatí1"/>
    <w:basedOn w:val="Normln"/>
    <w:rsid w:val="00311327"/>
    <w:pPr>
      <w:widowControl w:val="0"/>
      <w:tabs>
        <w:tab w:val="center" w:pos="4536"/>
        <w:tab w:val="right" w:pos="9072"/>
      </w:tabs>
      <w:suppressAutoHyphens/>
      <w:jc w:val="left"/>
    </w:pPr>
    <w:rPr>
      <w:kern w:val="2"/>
      <w:lang w:eastAsia="hi-IN" w:bidi="hi-IN"/>
    </w:rPr>
  </w:style>
  <w:style w:type="character" w:customStyle="1" w:styleId="ZpatChar">
    <w:name w:val="Zápatí Char"/>
    <w:basedOn w:val="Standardnpsmoodstavce"/>
    <w:link w:val="Zpat"/>
    <w:uiPriority w:val="99"/>
    <w:rsid w:val="00D27A82"/>
    <w:rPr>
      <w:sz w:val="24"/>
      <w:szCs w:val="24"/>
    </w:rPr>
  </w:style>
  <w:style w:type="paragraph" w:customStyle="1" w:styleId="Nadpis31">
    <w:name w:val="Nadpis 31"/>
    <w:basedOn w:val="Normln"/>
    <w:next w:val="Normln"/>
    <w:rsid w:val="005358FC"/>
    <w:pPr>
      <w:keepNext/>
      <w:widowControl w:val="0"/>
      <w:numPr>
        <w:ilvl w:val="2"/>
        <w:numId w:val="17"/>
      </w:numPr>
      <w:suppressAutoHyphens/>
      <w:jc w:val="left"/>
      <w:outlineLvl w:val="2"/>
    </w:pPr>
    <w:rPr>
      <w:b/>
      <w:bCs/>
      <w:kern w:val="2"/>
      <w:lang w:eastAsia="hi-IN" w:bidi="hi-IN"/>
    </w:rPr>
  </w:style>
  <w:style w:type="paragraph" w:customStyle="1" w:styleId="Nadpis41">
    <w:name w:val="Nadpis 41"/>
    <w:basedOn w:val="Normln"/>
    <w:next w:val="Normln"/>
    <w:rsid w:val="005358FC"/>
    <w:pPr>
      <w:keepNext/>
      <w:widowControl w:val="0"/>
      <w:numPr>
        <w:ilvl w:val="3"/>
        <w:numId w:val="17"/>
      </w:numPr>
      <w:suppressAutoHyphens/>
      <w:jc w:val="left"/>
      <w:outlineLvl w:val="3"/>
    </w:pPr>
    <w:rPr>
      <w:rFonts w:ascii="Arial" w:eastAsia="Arial" w:hAnsi="Arial" w:cs="Arial"/>
      <w:b/>
      <w:bCs/>
      <w:color w:val="000000"/>
      <w:kern w:val="2"/>
      <w:sz w:val="20"/>
      <w:lang w:eastAsia="hi-IN" w:bidi="hi-IN"/>
    </w:rPr>
  </w:style>
  <w:style w:type="paragraph" w:customStyle="1" w:styleId="Nadpis51">
    <w:name w:val="Nadpis 51"/>
    <w:basedOn w:val="Normln"/>
    <w:next w:val="Normln"/>
    <w:rsid w:val="005358FC"/>
    <w:pPr>
      <w:keepNext/>
      <w:widowControl w:val="0"/>
      <w:numPr>
        <w:ilvl w:val="4"/>
        <w:numId w:val="17"/>
      </w:numPr>
      <w:tabs>
        <w:tab w:val="left" w:pos="-720"/>
      </w:tabs>
      <w:suppressAutoHyphens/>
      <w:outlineLvl w:val="4"/>
    </w:pPr>
    <w:rPr>
      <w:rFonts w:ascii="Arial" w:eastAsia="Arial" w:hAnsi="Arial" w:cs="Arial"/>
      <w:b/>
      <w:bCs/>
      <w:kern w:val="2"/>
      <w:sz w:val="20"/>
      <w:lang w:eastAsia="hi-IN" w:bidi="hi-IN"/>
    </w:rPr>
  </w:style>
  <w:style w:type="paragraph" w:customStyle="1" w:styleId="Nadpis61">
    <w:name w:val="Nadpis 61"/>
    <w:basedOn w:val="Normln"/>
    <w:next w:val="Normln"/>
    <w:rsid w:val="005358FC"/>
    <w:pPr>
      <w:keepNext/>
      <w:widowControl w:val="0"/>
      <w:numPr>
        <w:ilvl w:val="5"/>
        <w:numId w:val="17"/>
      </w:numPr>
      <w:suppressAutoHyphens/>
      <w:outlineLvl w:val="5"/>
    </w:pPr>
    <w:rPr>
      <w:b/>
      <w:bCs/>
      <w:color w:val="000000"/>
      <w:kern w:val="2"/>
      <w:lang w:eastAsia="hi-IN" w:bidi="hi-IN"/>
    </w:rPr>
  </w:style>
  <w:style w:type="paragraph" w:customStyle="1" w:styleId="Zkladntext21">
    <w:name w:val="Základní text 21"/>
    <w:basedOn w:val="Normln"/>
    <w:rsid w:val="00F521CC"/>
    <w:rPr>
      <w:rFonts w:ascii="Courier New" w:hAnsi="Courier New"/>
      <w:szCs w:val="20"/>
    </w:rPr>
  </w:style>
  <w:style w:type="paragraph" w:customStyle="1" w:styleId="Default">
    <w:name w:val="Default"/>
    <w:rsid w:val="00853141"/>
    <w:pPr>
      <w:autoSpaceDE w:val="0"/>
      <w:autoSpaceDN w:val="0"/>
      <w:adjustRightInd w:val="0"/>
    </w:pPr>
    <w:rPr>
      <w:rFonts w:ascii="Arial" w:hAnsi="Arial" w:cs="Arial"/>
      <w:color w:val="000000"/>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65DF"/>
    <w:pPr>
      <w:jc w:val="both"/>
    </w:pPr>
    <w:rPr>
      <w:sz w:val="24"/>
      <w:szCs w:val="24"/>
    </w:rPr>
  </w:style>
  <w:style w:type="paragraph" w:styleId="Nadpis1">
    <w:name w:val="heading 1"/>
    <w:basedOn w:val="Normln"/>
    <w:next w:val="Normln"/>
    <w:qFormat/>
    <w:rsid w:val="002165DF"/>
    <w:pPr>
      <w:keepNext/>
      <w:outlineLvl w:val="0"/>
    </w:pPr>
    <w:rPr>
      <w:b/>
      <w:bCs/>
      <w:u w:val="single"/>
    </w:rPr>
  </w:style>
  <w:style w:type="paragraph" w:styleId="Nadpis2">
    <w:name w:val="heading 2"/>
    <w:basedOn w:val="Normln"/>
    <w:next w:val="Normln"/>
    <w:qFormat/>
    <w:rsid w:val="002165DF"/>
    <w:pPr>
      <w:keepNext/>
      <w:numPr>
        <w:numId w:val="1"/>
      </w:numPr>
      <w:outlineLvl w:val="1"/>
    </w:pPr>
    <w:rPr>
      <w:b/>
      <w:bCs/>
      <w:u w:val="single"/>
    </w:rPr>
  </w:style>
  <w:style w:type="paragraph" w:styleId="Nadpis3">
    <w:name w:val="heading 3"/>
    <w:basedOn w:val="Normln"/>
    <w:next w:val="Normln"/>
    <w:qFormat/>
    <w:rsid w:val="002165DF"/>
    <w:pPr>
      <w:keepNext/>
      <w:outlineLvl w:val="2"/>
    </w:pPr>
    <w:rPr>
      <w:b/>
    </w:rPr>
  </w:style>
  <w:style w:type="paragraph" w:styleId="Nadpis4">
    <w:name w:val="heading 4"/>
    <w:basedOn w:val="Normln"/>
    <w:next w:val="Normln"/>
    <w:qFormat/>
    <w:rsid w:val="002165DF"/>
    <w:pPr>
      <w:keepNext/>
      <w:ind w:left="3552"/>
      <w:outlineLvl w:val="3"/>
    </w:pPr>
    <w:rPr>
      <w:b/>
      <w:bCs/>
    </w:rPr>
  </w:style>
  <w:style w:type="paragraph" w:styleId="Nadpis5">
    <w:name w:val="heading 5"/>
    <w:basedOn w:val="Normln"/>
    <w:next w:val="Normln"/>
    <w:qFormat/>
    <w:rsid w:val="002165DF"/>
    <w:pPr>
      <w:keepNext/>
      <w:ind w:firstLine="708"/>
      <w:outlineLvl w:val="4"/>
    </w:pPr>
    <w:rPr>
      <w:b/>
      <w:bCs/>
      <w:u w:val="single"/>
    </w:rPr>
  </w:style>
  <w:style w:type="paragraph" w:styleId="Nadpis6">
    <w:name w:val="heading 6"/>
    <w:basedOn w:val="Normln"/>
    <w:next w:val="Normln"/>
    <w:qFormat/>
    <w:rsid w:val="002165DF"/>
    <w:pPr>
      <w:keepNext/>
      <w:ind w:left="708"/>
      <w:outlineLvl w:val="5"/>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2165DF"/>
    <w:pPr>
      <w:ind w:left="900"/>
    </w:pPr>
  </w:style>
  <w:style w:type="paragraph" w:styleId="Zkladntextodsazen2">
    <w:name w:val="Body Text Indent 2"/>
    <w:basedOn w:val="Normln"/>
    <w:semiHidden/>
    <w:rsid w:val="002165DF"/>
    <w:pPr>
      <w:ind w:left="1080"/>
    </w:pPr>
  </w:style>
  <w:style w:type="paragraph" w:styleId="Zkladntextodsazen3">
    <w:name w:val="Body Text Indent 3"/>
    <w:basedOn w:val="Normln"/>
    <w:semiHidden/>
    <w:rsid w:val="002165DF"/>
    <w:pPr>
      <w:ind w:left="1260" w:hanging="255"/>
    </w:pPr>
  </w:style>
  <w:style w:type="paragraph" w:styleId="Nzev">
    <w:name w:val="Title"/>
    <w:basedOn w:val="Normln"/>
    <w:qFormat/>
    <w:rsid w:val="002165DF"/>
    <w:pPr>
      <w:jc w:val="center"/>
    </w:pPr>
    <w:rPr>
      <w:b/>
      <w:bCs/>
      <w:u w:val="single"/>
    </w:rPr>
  </w:style>
  <w:style w:type="paragraph" w:styleId="Zhlav">
    <w:name w:val="header"/>
    <w:basedOn w:val="Normln"/>
    <w:semiHidden/>
    <w:rsid w:val="002165DF"/>
    <w:pPr>
      <w:tabs>
        <w:tab w:val="center" w:pos="4536"/>
        <w:tab w:val="right" w:pos="9072"/>
      </w:tabs>
    </w:pPr>
  </w:style>
  <w:style w:type="paragraph" w:styleId="Zpat">
    <w:name w:val="footer"/>
    <w:basedOn w:val="Normln"/>
    <w:semiHidden/>
    <w:rsid w:val="002165DF"/>
    <w:pPr>
      <w:tabs>
        <w:tab w:val="center" w:pos="4536"/>
        <w:tab w:val="right" w:pos="9072"/>
      </w:tabs>
    </w:pPr>
  </w:style>
  <w:style w:type="character" w:styleId="slostrnky">
    <w:name w:val="page number"/>
    <w:basedOn w:val="Standardnpsmoodstavce"/>
    <w:semiHidden/>
    <w:rsid w:val="002165DF"/>
  </w:style>
  <w:style w:type="paragraph" w:styleId="Odstavecseseznamem">
    <w:name w:val="List Paragraph"/>
    <w:basedOn w:val="Normln"/>
    <w:qFormat/>
    <w:rsid w:val="0004123D"/>
    <w:pPr>
      <w:ind w:left="708"/>
      <w:jc w:val="left"/>
    </w:pPr>
  </w:style>
  <w:style w:type="character" w:styleId="Odkaznakoment">
    <w:name w:val="annotation reference"/>
    <w:basedOn w:val="Standardnpsmoodstavce"/>
    <w:uiPriority w:val="99"/>
    <w:semiHidden/>
    <w:unhideWhenUsed/>
    <w:rsid w:val="00852335"/>
    <w:rPr>
      <w:sz w:val="16"/>
      <w:szCs w:val="16"/>
    </w:rPr>
  </w:style>
  <w:style w:type="paragraph" w:styleId="Textkomente">
    <w:name w:val="annotation text"/>
    <w:basedOn w:val="Normln"/>
    <w:link w:val="TextkomenteChar"/>
    <w:uiPriority w:val="99"/>
    <w:semiHidden/>
    <w:unhideWhenUsed/>
    <w:rsid w:val="00852335"/>
    <w:rPr>
      <w:sz w:val="20"/>
      <w:szCs w:val="20"/>
    </w:rPr>
  </w:style>
  <w:style w:type="character" w:customStyle="1" w:styleId="TextkomenteChar">
    <w:name w:val="Text komentáře Char"/>
    <w:basedOn w:val="Standardnpsmoodstavce"/>
    <w:link w:val="Textkomente"/>
    <w:uiPriority w:val="99"/>
    <w:semiHidden/>
    <w:rsid w:val="00852335"/>
  </w:style>
  <w:style w:type="paragraph" w:styleId="Pedmtkomente">
    <w:name w:val="annotation subject"/>
    <w:basedOn w:val="Textkomente"/>
    <w:next w:val="Textkomente"/>
    <w:link w:val="PedmtkomenteChar"/>
    <w:uiPriority w:val="99"/>
    <w:semiHidden/>
    <w:unhideWhenUsed/>
    <w:rsid w:val="00852335"/>
    <w:rPr>
      <w:b/>
      <w:bCs/>
    </w:rPr>
  </w:style>
  <w:style w:type="character" w:customStyle="1" w:styleId="PedmtkomenteChar">
    <w:name w:val="Předmět komentáře Char"/>
    <w:basedOn w:val="TextkomenteChar"/>
    <w:link w:val="Pedmtkomente"/>
    <w:uiPriority w:val="99"/>
    <w:semiHidden/>
    <w:rsid w:val="00852335"/>
    <w:rPr>
      <w:b/>
      <w:bCs/>
    </w:rPr>
  </w:style>
  <w:style w:type="paragraph" w:styleId="Textbubliny">
    <w:name w:val="Balloon Text"/>
    <w:basedOn w:val="Normln"/>
    <w:link w:val="TextbublinyChar"/>
    <w:uiPriority w:val="99"/>
    <w:semiHidden/>
    <w:unhideWhenUsed/>
    <w:rsid w:val="00852335"/>
    <w:rPr>
      <w:rFonts w:ascii="Tahoma" w:hAnsi="Tahoma" w:cs="Tahoma"/>
      <w:sz w:val="16"/>
      <w:szCs w:val="16"/>
    </w:rPr>
  </w:style>
  <w:style w:type="character" w:customStyle="1" w:styleId="TextbublinyChar">
    <w:name w:val="Text bubliny Char"/>
    <w:basedOn w:val="Standardnpsmoodstavce"/>
    <w:link w:val="Textbubliny"/>
    <w:uiPriority w:val="99"/>
    <w:semiHidden/>
    <w:rsid w:val="00852335"/>
    <w:rPr>
      <w:rFonts w:ascii="Tahoma" w:hAnsi="Tahoma" w:cs="Tahoma"/>
      <w:sz w:val="16"/>
      <w:szCs w:val="16"/>
    </w:rPr>
  </w:style>
  <w:style w:type="paragraph" w:styleId="Revize">
    <w:name w:val="Revision"/>
    <w:hidden/>
    <w:uiPriority w:val="99"/>
    <w:semiHidden/>
    <w:rsid w:val="003E3F86"/>
    <w:rPr>
      <w:sz w:val="24"/>
      <w:szCs w:val="24"/>
    </w:rPr>
  </w:style>
  <w:style w:type="character" w:styleId="Hypertextovodkaz">
    <w:name w:val="Hyperlink"/>
    <w:basedOn w:val="Standardnpsmoodstavce"/>
    <w:uiPriority w:val="99"/>
    <w:unhideWhenUsed/>
    <w:rsid w:val="00DA72A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50349053">
      <w:bodyDiv w:val="1"/>
      <w:marLeft w:val="0"/>
      <w:marRight w:val="0"/>
      <w:marTop w:val="0"/>
      <w:marBottom w:val="0"/>
      <w:divBdr>
        <w:top w:val="none" w:sz="0" w:space="0" w:color="auto"/>
        <w:left w:val="none" w:sz="0" w:space="0" w:color="auto"/>
        <w:bottom w:val="none" w:sz="0" w:space="0" w:color="auto"/>
        <w:right w:val="none" w:sz="0" w:space="0" w:color="auto"/>
      </w:divBdr>
    </w:div>
    <w:div w:id="1426999475">
      <w:bodyDiv w:val="1"/>
      <w:marLeft w:val="0"/>
      <w:marRight w:val="0"/>
      <w:marTop w:val="0"/>
      <w:marBottom w:val="0"/>
      <w:divBdr>
        <w:top w:val="none" w:sz="0" w:space="0" w:color="auto"/>
        <w:left w:val="none" w:sz="0" w:space="0" w:color="auto"/>
        <w:bottom w:val="none" w:sz="0" w:space="0" w:color="auto"/>
        <w:right w:val="none" w:sz="0" w:space="0" w:color="auto"/>
      </w:divBdr>
    </w:div>
    <w:div w:id="1515801014">
      <w:bodyDiv w:val="1"/>
      <w:marLeft w:val="0"/>
      <w:marRight w:val="0"/>
      <w:marTop w:val="0"/>
      <w:marBottom w:val="0"/>
      <w:divBdr>
        <w:top w:val="none" w:sz="0" w:space="0" w:color="auto"/>
        <w:left w:val="none" w:sz="0" w:space="0" w:color="auto"/>
        <w:bottom w:val="none" w:sz="0" w:space="0" w:color="auto"/>
        <w:right w:val="none" w:sz="0" w:space="0" w:color="auto"/>
      </w:divBdr>
    </w:div>
    <w:div w:id="1750422200">
      <w:bodyDiv w:val="1"/>
      <w:marLeft w:val="0"/>
      <w:marRight w:val="0"/>
      <w:marTop w:val="0"/>
      <w:marBottom w:val="0"/>
      <w:divBdr>
        <w:top w:val="none" w:sz="0" w:space="0" w:color="auto"/>
        <w:left w:val="none" w:sz="0" w:space="0" w:color="auto"/>
        <w:bottom w:val="none" w:sz="0" w:space="0" w:color="auto"/>
        <w:right w:val="none" w:sz="0" w:space="0" w:color="auto"/>
      </w:divBdr>
    </w:div>
    <w:div w:id="189110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193C8-1B65-4260-B9CB-F95B70F57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2387</Words>
  <Characters>14088</Characters>
  <Application>Microsoft Office Word</Application>
  <DocSecurity>0</DocSecurity>
  <Lines>117</Lines>
  <Paragraphs>32</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 o dílo</vt:lpstr>
      <vt:lpstr>Závěrečná práce postgraduálního studia</vt:lpstr>
    </vt:vector>
  </TitlesOfParts>
  <Company>ReproArt Liberec</Company>
  <LinksUpToDate>false</LinksUpToDate>
  <CharactersWithSpaces>16443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Jan Matejsek</dc:creator>
  <cp:lastModifiedBy>Jan Matejsek</cp:lastModifiedBy>
  <cp:revision>1</cp:revision>
  <cp:lastPrinted>2014-04-16T08:16:00Z</cp:lastPrinted>
  <dcterms:created xsi:type="dcterms:W3CDTF">2017-03-09T09:34:00Z</dcterms:created>
  <dcterms:modified xsi:type="dcterms:W3CDTF">2017-03-09T09:39:00Z</dcterms:modified>
</cp:coreProperties>
</file>