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39" w:rsidRPr="00157497" w:rsidRDefault="006109BC" w:rsidP="006109BC">
      <w:pPr>
        <w:pStyle w:val="Zkladntext20"/>
        <w:shd w:val="clear" w:color="auto" w:fill="auto"/>
        <w:spacing w:line="240" w:lineRule="auto"/>
        <w:jc w:val="center"/>
        <w:rPr>
          <w:rFonts w:ascii="Arial" w:hAnsi="Arial" w:cs="Arial"/>
          <w:b/>
          <w:sz w:val="32"/>
          <w:szCs w:val="32"/>
        </w:rPr>
      </w:pPr>
      <w:r w:rsidRPr="00157497">
        <w:rPr>
          <w:rFonts w:ascii="Arial" w:hAnsi="Arial" w:cs="Arial"/>
          <w:b/>
          <w:sz w:val="32"/>
          <w:szCs w:val="32"/>
        </w:rPr>
        <w:t>SMLOUVA O DÍLO</w:t>
      </w:r>
    </w:p>
    <w:p w:rsidR="006109BC" w:rsidRDefault="000F0313" w:rsidP="006109BC">
      <w:pPr>
        <w:pStyle w:val="Zkladntext20"/>
        <w:shd w:val="clear" w:color="auto" w:fill="auto"/>
        <w:spacing w:line="240" w:lineRule="auto"/>
        <w:jc w:val="center"/>
        <w:rPr>
          <w:rFonts w:ascii="Arial" w:hAnsi="Arial" w:cs="Arial"/>
          <w:b/>
          <w:sz w:val="28"/>
          <w:szCs w:val="28"/>
        </w:rPr>
      </w:pPr>
      <w:r w:rsidRPr="00157497">
        <w:rPr>
          <w:rFonts w:ascii="Arial" w:hAnsi="Arial" w:cs="Arial"/>
          <w:b/>
          <w:sz w:val="28"/>
          <w:szCs w:val="28"/>
        </w:rPr>
        <w:t xml:space="preserve">č. </w:t>
      </w:r>
      <w:r w:rsidR="007868FD">
        <w:rPr>
          <w:rFonts w:ascii="Arial" w:hAnsi="Arial" w:cs="Arial"/>
          <w:b/>
          <w:sz w:val="28"/>
          <w:szCs w:val="28"/>
        </w:rPr>
        <w:t>1/4/2021</w:t>
      </w:r>
    </w:p>
    <w:p w:rsidR="00F20A39" w:rsidRPr="00157497" w:rsidRDefault="00F20A39" w:rsidP="006109BC">
      <w:pPr>
        <w:pStyle w:val="Zkladntext20"/>
        <w:shd w:val="clear" w:color="auto" w:fill="auto"/>
        <w:spacing w:line="240" w:lineRule="auto"/>
        <w:jc w:val="center"/>
        <w:rPr>
          <w:rFonts w:ascii="Arial" w:hAnsi="Arial" w:cs="Arial"/>
          <w:b/>
          <w:sz w:val="28"/>
          <w:szCs w:val="28"/>
        </w:rPr>
      </w:pPr>
      <w:r>
        <w:rPr>
          <w:rFonts w:ascii="Arial" w:hAnsi="Arial" w:cs="Arial"/>
          <w:b/>
          <w:sz w:val="28"/>
          <w:szCs w:val="28"/>
        </w:rPr>
        <w:t xml:space="preserve">k akci </w:t>
      </w:r>
      <w:r w:rsidRPr="00F20A39">
        <w:rPr>
          <w:rFonts w:ascii="Arial" w:hAnsi="Arial" w:cs="Arial"/>
          <w:b/>
          <w:sz w:val="28"/>
          <w:szCs w:val="28"/>
        </w:rPr>
        <w:t>„</w:t>
      </w:r>
      <w:r w:rsidR="00DA3616" w:rsidRPr="00103574">
        <w:rPr>
          <w:rFonts w:ascii="Arial" w:hAnsi="Arial" w:cs="Arial"/>
          <w:b/>
          <w:lang w:eastAsia="ar-SA"/>
        </w:rPr>
        <w:t xml:space="preserve">ČVUT </w:t>
      </w:r>
      <w:r w:rsidR="00DA3616">
        <w:rPr>
          <w:rFonts w:ascii="Arial" w:hAnsi="Arial" w:cs="Arial"/>
          <w:b/>
          <w:lang w:eastAsia="ar-SA"/>
        </w:rPr>
        <w:t>FJFI</w:t>
      </w:r>
      <w:r w:rsidR="00DA3616" w:rsidRPr="00103574">
        <w:rPr>
          <w:rFonts w:ascii="Arial" w:hAnsi="Arial" w:cs="Arial"/>
          <w:b/>
          <w:lang w:eastAsia="ar-SA"/>
        </w:rPr>
        <w:t xml:space="preserve"> </w:t>
      </w:r>
      <w:r w:rsidR="00DA3616">
        <w:rPr>
          <w:rFonts w:ascii="Arial" w:hAnsi="Arial" w:cs="Arial"/>
          <w:b/>
          <w:lang w:eastAsia="ar-SA"/>
        </w:rPr>
        <w:t>–</w:t>
      </w:r>
      <w:r w:rsidR="00DA3616" w:rsidRPr="00103574">
        <w:rPr>
          <w:rFonts w:ascii="Arial" w:hAnsi="Arial" w:cs="Arial"/>
          <w:b/>
          <w:lang w:eastAsia="ar-SA"/>
        </w:rPr>
        <w:t xml:space="preserve"> </w:t>
      </w:r>
      <w:r w:rsidR="00DA3616">
        <w:rPr>
          <w:rFonts w:ascii="Arial" w:hAnsi="Arial" w:cs="Arial"/>
          <w:b/>
          <w:lang w:eastAsia="ar-SA"/>
        </w:rPr>
        <w:t>Rekonstrukce kanceláří KJCH 3. NP</w:t>
      </w:r>
      <w:r w:rsidRPr="00F20A39">
        <w:rPr>
          <w:rFonts w:ascii="Arial" w:hAnsi="Arial" w:cs="Arial"/>
          <w:b/>
          <w:sz w:val="28"/>
          <w:szCs w:val="28"/>
        </w:rPr>
        <w:t>“</w:t>
      </w:r>
    </w:p>
    <w:p w:rsidR="006109BC" w:rsidRPr="00157497" w:rsidRDefault="006109BC" w:rsidP="006109BC">
      <w:pPr>
        <w:pStyle w:val="Zkladntext20"/>
        <w:shd w:val="clear" w:color="auto" w:fill="auto"/>
        <w:spacing w:line="240" w:lineRule="auto"/>
        <w:jc w:val="center"/>
        <w:rPr>
          <w:rFonts w:ascii="Arial" w:hAnsi="Arial" w:cs="Arial"/>
          <w:b/>
          <w:sz w:val="28"/>
          <w:szCs w:val="28"/>
        </w:rPr>
      </w:pPr>
    </w:p>
    <w:p w:rsidR="006109BC" w:rsidRPr="00157497" w:rsidRDefault="006109BC" w:rsidP="006109BC">
      <w:pPr>
        <w:pStyle w:val="Zkladntext1"/>
        <w:shd w:val="clear" w:color="auto" w:fill="auto"/>
        <w:spacing w:after="120" w:line="230" w:lineRule="exact"/>
        <w:ind w:left="288"/>
        <w:contextualSpacing/>
        <w:jc w:val="center"/>
        <w:rPr>
          <w:rFonts w:ascii="Arial" w:hAnsi="Arial" w:cs="Arial"/>
          <w:sz w:val="22"/>
          <w:szCs w:val="22"/>
        </w:rPr>
      </w:pPr>
      <w:r w:rsidRPr="00157497">
        <w:rPr>
          <w:rFonts w:ascii="Arial" w:hAnsi="Arial" w:cs="Arial"/>
          <w:sz w:val="22"/>
          <w:szCs w:val="22"/>
        </w:rPr>
        <w:t>podle § 2586 a násl. zákona č. 89/2012 Sb. občanský zákoník, ve znění pozdějších předpisů</w:t>
      </w:r>
    </w:p>
    <w:p w:rsidR="006109BC" w:rsidRPr="00157497" w:rsidRDefault="006109BC" w:rsidP="006109BC">
      <w:pPr>
        <w:pStyle w:val="Zkladntext20"/>
        <w:shd w:val="clear" w:color="auto" w:fill="auto"/>
        <w:spacing w:line="240" w:lineRule="auto"/>
        <w:jc w:val="center"/>
        <w:rPr>
          <w:rFonts w:ascii="Arial" w:hAnsi="Arial" w:cs="Arial"/>
          <w:b/>
          <w:sz w:val="32"/>
          <w:szCs w:val="32"/>
        </w:rPr>
      </w:pPr>
    </w:p>
    <w:p w:rsidR="006109BC" w:rsidRPr="00157497" w:rsidRDefault="006109BC" w:rsidP="006109BC">
      <w:pPr>
        <w:pStyle w:val="Zkladntext20"/>
        <w:shd w:val="clear" w:color="auto" w:fill="auto"/>
        <w:spacing w:line="240" w:lineRule="auto"/>
        <w:rPr>
          <w:rFonts w:ascii="Arial" w:hAnsi="Arial" w:cs="Arial"/>
          <w:sz w:val="22"/>
          <w:szCs w:val="22"/>
        </w:rPr>
      </w:pPr>
    </w:p>
    <w:p w:rsidR="006109BC" w:rsidRPr="00157497" w:rsidRDefault="00157497" w:rsidP="006109BC">
      <w:pPr>
        <w:pStyle w:val="Zkladntext20"/>
        <w:shd w:val="clear" w:color="auto" w:fill="auto"/>
        <w:spacing w:line="240" w:lineRule="auto"/>
        <w:rPr>
          <w:rFonts w:ascii="Arial" w:hAnsi="Arial" w:cs="Arial"/>
          <w:b/>
          <w:sz w:val="22"/>
          <w:szCs w:val="22"/>
        </w:rPr>
      </w:pPr>
      <w:r w:rsidRPr="00157497">
        <w:rPr>
          <w:rFonts w:ascii="LiberationSans" w:hAnsi="LiberationSans" w:cs="LiberationSans"/>
          <w:b/>
          <w:sz w:val="24"/>
          <w:szCs w:val="24"/>
        </w:rPr>
        <w:t>České vysoké učení technické v</w:t>
      </w:r>
      <w:r w:rsidR="00877FE0">
        <w:rPr>
          <w:rFonts w:ascii="LiberationSans" w:hAnsi="LiberationSans" w:cs="LiberationSans"/>
          <w:b/>
          <w:sz w:val="24"/>
          <w:szCs w:val="24"/>
        </w:rPr>
        <w:t> </w:t>
      </w:r>
      <w:r w:rsidRPr="00157497">
        <w:rPr>
          <w:rFonts w:ascii="LiberationSans" w:hAnsi="LiberationSans" w:cs="LiberationSans"/>
          <w:b/>
          <w:sz w:val="24"/>
          <w:szCs w:val="24"/>
        </w:rPr>
        <w:t>Praze</w:t>
      </w:r>
      <w:r w:rsidR="00877FE0">
        <w:rPr>
          <w:rFonts w:ascii="LiberationSans" w:hAnsi="LiberationSans" w:cs="LiberationSans"/>
          <w:b/>
          <w:sz w:val="24"/>
          <w:szCs w:val="24"/>
        </w:rPr>
        <w:t xml:space="preserve">, </w:t>
      </w:r>
      <w:r w:rsidR="00877FE0" w:rsidRPr="00877FE0">
        <w:rPr>
          <w:rFonts w:ascii="LiberationSans" w:hAnsi="LiberationSans" w:cs="LiberationSans"/>
          <w:b/>
          <w:sz w:val="24"/>
          <w:szCs w:val="24"/>
        </w:rPr>
        <w:t>Fakulta jaderná a fyzikálně inženýrská</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Sídlem:</w:t>
      </w:r>
      <w:r w:rsidRPr="00157497">
        <w:rPr>
          <w:rFonts w:ascii="Arial" w:hAnsi="Arial" w:cs="Arial"/>
          <w:sz w:val="22"/>
          <w:szCs w:val="22"/>
        </w:rPr>
        <w:tab/>
      </w:r>
      <w:r w:rsidR="00877FE0">
        <w:rPr>
          <w:rFonts w:ascii="Arial" w:hAnsi="Arial" w:cs="Arial"/>
          <w:lang w:eastAsia="ar-SA"/>
        </w:rPr>
        <w:t>Břehová 7, 115 19 Praha 1</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IČ:</w:t>
      </w:r>
      <w:r w:rsidRPr="00157497">
        <w:rPr>
          <w:rFonts w:ascii="Arial" w:hAnsi="Arial" w:cs="Arial"/>
          <w:sz w:val="22"/>
          <w:szCs w:val="22"/>
        </w:rPr>
        <w:tab/>
      </w:r>
      <w:r w:rsidRPr="00157497">
        <w:rPr>
          <w:rFonts w:ascii="Arial" w:hAnsi="Arial" w:cs="Arial"/>
          <w:sz w:val="22"/>
          <w:szCs w:val="22"/>
        </w:rPr>
        <w:tab/>
      </w:r>
      <w:r w:rsidR="00157497" w:rsidRPr="00157497">
        <w:rPr>
          <w:rFonts w:ascii="Arial" w:hAnsi="Arial" w:cs="Arial"/>
          <w:sz w:val="22"/>
          <w:szCs w:val="22"/>
        </w:rPr>
        <w:t>68407700</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DIČ: </w:t>
      </w:r>
      <w:r w:rsidRPr="00157497">
        <w:rPr>
          <w:rFonts w:ascii="Arial" w:hAnsi="Arial" w:cs="Arial"/>
          <w:sz w:val="22"/>
          <w:szCs w:val="22"/>
        </w:rPr>
        <w:tab/>
      </w:r>
      <w:r w:rsidRPr="00157497">
        <w:rPr>
          <w:rFonts w:ascii="Arial" w:hAnsi="Arial" w:cs="Arial"/>
          <w:sz w:val="22"/>
          <w:szCs w:val="22"/>
        </w:rPr>
        <w:tab/>
        <w:t>CZ</w:t>
      </w:r>
      <w:r w:rsidR="00157497" w:rsidRPr="002A3AF7">
        <w:rPr>
          <w:rFonts w:ascii="Arial" w:hAnsi="Arial" w:cs="Arial"/>
          <w:sz w:val="22"/>
          <w:szCs w:val="22"/>
        </w:rPr>
        <w:t>68407700</w:t>
      </w:r>
    </w:p>
    <w:p w:rsidR="00877FE0" w:rsidRDefault="006109BC" w:rsidP="002A3AF7">
      <w:pPr>
        <w:pStyle w:val="Zkladntext1"/>
        <w:shd w:val="clear" w:color="auto" w:fill="auto"/>
        <w:spacing w:line="240" w:lineRule="auto"/>
        <w:rPr>
          <w:rFonts w:ascii="Arial" w:hAnsi="Arial" w:cs="Arial"/>
          <w:lang w:eastAsia="ar-SA"/>
        </w:rPr>
      </w:pPr>
      <w:r w:rsidRPr="00157497">
        <w:rPr>
          <w:rFonts w:ascii="Arial" w:hAnsi="Arial" w:cs="Arial"/>
          <w:sz w:val="22"/>
          <w:szCs w:val="22"/>
        </w:rPr>
        <w:t>zastoupená:</w:t>
      </w:r>
      <w:r w:rsidRPr="00157497">
        <w:rPr>
          <w:rFonts w:ascii="Arial" w:hAnsi="Arial" w:cs="Arial"/>
          <w:sz w:val="22"/>
          <w:szCs w:val="22"/>
        </w:rPr>
        <w:tab/>
      </w:r>
      <w:r w:rsidR="00877FE0">
        <w:rPr>
          <w:rFonts w:ascii="Arial" w:hAnsi="Arial" w:cs="Arial"/>
          <w:lang w:eastAsia="ar-SA"/>
        </w:rPr>
        <w:t>Prof. Ing. Igor Jex, DrSc., děkan</w:t>
      </w:r>
      <w:r w:rsidR="00877FE0" w:rsidRPr="009A18C8">
        <w:rPr>
          <w:rFonts w:ascii="Arial" w:hAnsi="Arial" w:cs="Arial"/>
          <w:lang w:eastAsia="ar-SA"/>
        </w:rPr>
        <w:t xml:space="preserve"> </w:t>
      </w:r>
    </w:p>
    <w:p w:rsidR="006109BC" w:rsidRPr="00157497" w:rsidRDefault="006109BC"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(dále také „objednatel")</w:t>
      </w:r>
    </w:p>
    <w:p w:rsidR="008F4A65" w:rsidRPr="00157497" w:rsidRDefault="008F4A65" w:rsidP="002A3AF7">
      <w:pPr>
        <w:pStyle w:val="Zkladntext1"/>
        <w:shd w:val="clear" w:color="auto" w:fill="auto"/>
        <w:spacing w:line="240" w:lineRule="auto"/>
        <w:rPr>
          <w:rFonts w:ascii="Arial" w:hAnsi="Arial" w:cs="Arial"/>
          <w:sz w:val="22"/>
          <w:szCs w:val="22"/>
        </w:rPr>
      </w:pPr>
    </w:p>
    <w:p w:rsidR="006109BC" w:rsidRPr="00157497" w:rsidRDefault="008F4A65" w:rsidP="002A3AF7">
      <w:pPr>
        <w:pStyle w:val="Zkladntext1"/>
        <w:shd w:val="clear" w:color="auto" w:fill="auto"/>
        <w:spacing w:line="240" w:lineRule="auto"/>
        <w:rPr>
          <w:rFonts w:ascii="Arial" w:hAnsi="Arial" w:cs="Arial"/>
          <w:sz w:val="22"/>
          <w:szCs w:val="22"/>
        </w:rPr>
      </w:pPr>
      <w:r w:rsidRPr="00157497">
        <w:rPr>
          <w:rFonts w:ascii="Arial" w:hAnsi="Arial" w:cs="Arial"/>
          <w:sz w:val="22"/>
          <w:szCs w:val="22"/>
        </w:rPr>
        <w:t>a</w:t>
      </w:r>
    </w:p>
    <w:p w:rsidR="008F4A65" w:rsidRPr="00157497" w:rsidRDefault="008F4A65" w:rsidP="006109BC">
      <w:pPr>
        <w:pStyle w:val="Zkladntext1"/>
        <w:shd w:val="clear" w:color="auto" w:fill="auto"/>
        <w:spacing w:line="240" w:lineRule="auto"/>
        <w:rPr>
          <w:rFonts w:ascii="Arial" w:hAnsi="Arial" w:cs="Arial"/>
          <w:sz w:val="22"/>
          <w:szCs w:val="22"/>
        </w:rPr>
      </w:pPr>
    </w:p>
    <w:p w:rsidR="006109BC" w:rsidRPr="00157497" w:rsidRDefault="007868FD" w:rsidP="006109BC">
      <w:pPr>
        <w:pStyle w:val="Zkladntext20"/>
        <w:shd w:val="clear" w:color="auto" w:fill="auto"/>
        <w:spacing w:line="240" w:lineRule="auto"/>
        <w:rPr>
          <w:rFonts w:ascii="Arial" w:hAnsi="Arial" w:cs="Arial"/>
          <w:b/>
          <w:sz w:val="22"/>
          <w:szCs w:val="22"/>
        </w:rPr>
      </w:pPr>
      <w:proofErr w:type="spellStart"/>
      <w:r>
        <w:rPr>
          <w:rFonts w:ascii="Arial" w:hAnsi="Arial" w:cs="Arial"/>
          <w:b/>
          <w:sz w:val="22"/>
          <w:szCs w:val="22"/>
        </w:rPr>
        <w:t>Alcon</w:t>
      </w:r>
      <w:proofErr w:type="spellEnd"/>
      <w:r>
        <w:rPr>
          <w:rFonts w:ascii="Arial" w:hAnsi="Arial" w:cs="Arial"/>
          <w:b/>
          <w:sz w:val="22"/>
          <w:szCs w:val="22"/>
        </w:rPr>
        <w:t xml:space="preserve"> spol. s r.o.</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Sídlem:</w:t>
      </w:r>
      <w:r w:rsidRPr="00157497">
        <w:rPr>
          <w:rFonts w:ascii="Arial" w:hAnsi="Arial" w:cs="Arial"/>
          <w:sz w:val="22"/>
          <w:szCs w:val="22"/>
        </w:rPr>
        <w:tab/>
      </w:r>
      <w:r w:rsidR="007868FD">
        <w:rPr>
          <w:rFonts w:ascii="Arial" w:hAnsi="Arial" w:cs="Arial"/>
          <w:sz w:val="22"/>
          <w:szCs w:val="22"/>
        </w:rPr>
        <w:t>Ke skalkám 62, 106 00 Praha 10</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IČ: </w:t>
      </w:r>
      <w:r w:rsidRPr="00157497">
        <w:rPr>
          <w:rFonts w:ascii="Arial" w:hAnsi="Arial" w:cs="Arial"/>
          <w:sz w:val="22"/>
          <w:szCs w:val="22"/>
        </w:rPr>
        <w:tab/>
      </w:r>
      <w:r w:rsidRPr="00157497">
        <w:rPr>
          <w:rFonts w:ascii="Arial" w:hAnsi="Arial" w:cs="Arial"/>
          <w:sz w:val="22"/>
          <w:szCs w:val="22"/>
        </w:rPr>
        <w:tab/>
      </w:r>
      <w:r w:rsidR="007868FD">
        <w:rPr>
          <w:rFonts w:ascii="Arial" w:hAnsi="Arial" w:cs="Arial"/>
          <w:sz w:val="22"/>
          <w:szCs w:val="22"/>
        </w:rPr>
        <w:t>60491221</w:t>
      </w:r>
      <w:r w:rsidRPr="00157497">
        <w:rPr>
          <w:rFonts w:ascii="Arial" w:hAnsi="Arial" w:cs="Arial"/>
          <w:sz w:val="22"/>
          <w:szCs w:val="22"/>
        </w:rPr>
        <w:t xml:space="preserve"> </w:t>
      </w:r>
    </w:p>
    <w:p w:rsidR="000F0313"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DIČ: </w:t>
      </w:r>
      <w:r w:rsidRPr="00157497">
        <w:rPr>
          <w:rFonts w:ascii="Arial" w:hAnsi="Arial" w:cs="Arial"/>
          <w:sz w:val="22"/>
          <w:szCs w:val="22"/>
        </w:rPr>
        <w:tab/>
      </w:r>
      <w:r w:rsidRPr="00157497">
        <w:rPr>
          <w:rFonts w:ascii="Arial" w:hAnsi="Arial" w:cs="Arial"/>
          <w:sz w:val="22"/>
          <w:szCs w:val="22"/>
        </w:rPr>
        <w:tab/>
      </w:r>
      <w:r w:rsidR="007868FD">
        <w:rPr>
          <w:rFonts w:ascii="Arial" w:hAnsi="Arial" w:cs="Arial"/>
          <w:sz w:val="22"/>
          <w:szCs w:val="22"/>
        </w:rPr>
        <w:t>CZ60491221</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 xml:space="preserve">zastoupená: </w:t>
      </w:r>
      <w:r w:rsidRPr="00157497">
        <w:rPr>
          <w:rFonts w:ascii="Arial" w:hAnsi="Arial" w:cs="Arial"/>
          <w:sz w:val="22"/>
          <w:szCs w:val="22"/>
        </w:rPr>
        <w:tab/>
      </w:r>
      <w:r w:rsidR="007868FD">
        <w:rPr>
          <w:rFonts w:ascii="Arial" w:hAnsi="Arial" w:cs="Arial"/>
          <w:sz w:val="22"/>
          <w:szCs w:val="22"/>
        </w:rPr>
        <w:t>Ing. Stanislav Novotný, jednatel</w:t>
      </w:r>
    </w:p>
    <w:p w:rsidR="006109BC" w:rsidRPr="00157497" w:rsidRDefault="006109BC" w:rsidP="006109BC">
      <w:pPr>
        <w:pStyle w:val="Zkladntext1"/>
        <w:shd w:val="clear" w:color="auto" w:fill="auto"/>
        <w:spacing w:line="240" w:lineRule="auto"/>
        <w:ind w:right="40"/>
        <w:rPr>
          <w:rFonts w:ascii="Arial" w:hAnsi="Arial" w:cs="Arial"/>
          <w:sz w:val="22"/>
          <w:szCs w:val="22"/>
        </w:rPr>
      </w:pPr>
      <w:r w:rsidRPr="00157497">
        <w:rPr>
          <w:rFonts w:ascii="Arial" w:hAnsi="Arial" w:cs="Arial"/>
          <w:sz w:val="22"/>
          <w:szCs w:val="22"/>
        </w:rPr>
        <w:t>zapsaná v obchodním rejstříku,</w:t>
      </w:r>
      <w:r w:rsidR="000F0313" w:rsidRPr="00157497">
        <w:rPr>
          <w:rFonts w:ascii="Arial" w:hAnsi="Arial" w:cs="Arial"/>
          <w:sz w:val="22"/>
          <w:szCs w:val="22"/>
        </w:rPr>
        <w:t xml:space="preserve"> vedeném Městským soudem v</w:t>
      </w:r>
      <w:r w:rsidR="007868FD">
        <w:rPr>
          <w:rFonts w:ascii="Arial" w:hAnsi="Arial" w:cs="Arial"/>
          <w:sz w:val="22"/>
          <w:szCs w:val="22"/>
        </w:rPr>
        <w:t xml:space="preserve"> Praze</w:t>
      </w:r>
      <w:r w:rsidRPr="00157497">
        <w:rPr>
          <w:rFonts w:ascii="Arial" w:hAnsi="Arial" w:cs="Arial"/>
          <w:sz w:val="22"/>
          <w:szCs w:val="22"/>
        </w:rPr>
        <w:t xml:space="preserve">, </w:t>
      </w:r>
      <w:r w:rsidR="000F0313" w:rsidRPr="00157497">
        <w:rPr>
          <w:rFonts w:ascii="Arial" w:hAnsi="Arial" w:cs="Arial"/>
          <w:sz w:val="22"/>
          <w:szCs w:val="22"/>
        </w:rPr>
        <w:t xml:space="preserve">oddíl </w:t>
      </w:r>
      <w:r w:rsidR="007868FD">
        <w:rPr>
          <w:rFonts w:ascii="Arial" w:hAnsi="Arial" w:cs="Arial"/>
          <w:sz w:val="22"/>
          <w:szCs w:val="22"/>
        </w:rPr>
        <w:t>C</w:t>
      </w:r>
      <w:r w:rsidRPr="00157497">
        <w:rPr>
          <w:rFonts w:ascii="Arial" w:hAnsi="Arial" w:cs="Arial"/>
          <w:sz w:val="22"/>
          <w:szCs w:val="22"/>
        </w:rPr>
        <w:t xml:space="preserve">, vložka </w:t>
      </w:r>
      <w:r w:rsidR="007868FD">
        <w:rPr>
          <w:rFonts w:ascii="Arial" w:hAnsi="Arial" w:cs="Arial"/>
          <w:sz w:val="22"/>
          <w:szCs w:val="22"/>
        </w:rPr>
        <w:t>27653</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(dále také „zhotovitel")</w:t>
      </w:r>
    </w:p>
    <w:p w:rsidR="006109BC" w:rsidRPr="00157497" w:rsidRDefault="006109BC" w:rsidP="006109BC">
      <w:pPr>
        <w:pStyle w:val="Zkladntext1"/>
        <w:shd w:val="clear" w:color="auto" w:fill="auto"/>
        <w:spacing w:line="240" w:lineRule="auto"/>
        <w:rPr>
          <w:rFonts w:ascii="Arial" w:hAnsi="Arial" w:cs="Arial"/>
          <w:sz w:val="22"/>
          <w:szCs w:val="22"/>
        </w:rPr>
      </w:pPr>
      <w:r w:rsidRPr="00157497">
        <w:rPr>
          <w:rFonts w:ascii="Arial" w:hAnsi="Arial" w:cs="Arial"/>
          <w:sz w:val="22"/>
          <w:szCs w:val="22"/>
        </w:rPr>
        <w:t>níže uvedeného dne, měsíce a roku uzavřely tuto smlouvu ve znění:</w:t>
      </w:r>
    </w:p>
    <w:p w:rsidR="006109BC" w:rsidRPr="00157497" w:rsidRDefault="006109BC" w:rsidP="006109BC">
      <w:pPr>
        <w:pStyle w:val="Zkladntext1"/>
        <w:shd w:val="clear" w:color="auto" w:fill="auto"/>
        <w:spacing w:after="120" w:line="230" w:lineRule="exact"/>
        <w:ind w:left="288"/>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Předmět díla</w:t>
      </w:r>
    </w:p>
    <w:p w:rsidR="006109BC" w:rsidRPr="00157497" w:rsidRDefault="006109BC" w:rsidP="00E402C8">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 xml:space="preserve">Zhotovitel se na základě této smlouvy zavazuje na své náklady a na své nebezpečí zajistit pro objednatele </w:t>
      </w:r>
      <w:r w:rsidR="00E402C8" w:rsidRPr="00E402C8">
        <w:rPr>
          <w:rFonts w:ascii="Arial" w:hAnsi="Arial" w:cs="Arial"/>
          <w:sz w:val="22"/>
          <w:szCs w:val="22"/>
        </w:rPr>
        <w:t xml:space="preserve">provedení stavebních prací na akci: </w:t>
      </w:r>
      <w:r w:rsidR="00DA3616" w:rsidRPr="00DA0B0E">
        <w:rPr>
          <w:rFonts w:ascii="Arial" w:hAnsi="Arial" w:cs="Arial"/>
          <w:b/>
          <w:sz w:val="22"/>
          <w:szCs w:val="22"/>
          <w:lang w:eastAsia="ar-SA"/>
        </w:rPr>
        <w:t>ČVUT FJFI – Rekonstrukce kanceláří KJCH 3. NP</w:t>
      </w:r>
      <w:r w:rsidR="00DA3616" w:rsidRPr="00DA0B0E">
        <w:rPr>
          <w:rFonts w:ascii="Arial" w:hAnsi="Arial" w:cs="Arial"/>
          <w:sz w:val="22"/>
          <w:szCs w:val="22"/>
        </w:rPr>
        <w:t xml:space="preserve"> </w:t>
      </w:r>
      <w:r w:rsidRPr="00157497">
        <w:rPr>
          <w:rFonts w:ascii="Arial" w:hAnsi="Arial" w:cs="Arial"/>
          <w:sz w:val="22"/>
          <w:szCs w:val="22"/>
        </w:rPr>
        <w:t xml:space="preserve">(dále jen dílo). </w:t>
      </w:r>
      <w:r w:rsidR="00157497">
        <w:rPr>
          <w:rFonts w:ascii="Arial" w:hAnsi="Arial" w:cs="Arial"/>
          <w:sz w:val="22"/>
          <w:szCs w:val="22"/>
        </w:rPr>
        <w:t>Rozsah díla je vymezen v</w:t>
      </w:r>
      <w:r w:rsidR="00877FE0">
        <w:rPr>
          <w:rFonts w:ascii="Arial" w:hAnsi="Arial" w:cs="Arial"/>
          <w:sz w:val="22"/>
          <w:szCs w:val="22"/>
        </w:rPr>
        <w:t>e zjednodušené</w:t>
      </w:r>
      <w:r w:rsidR="00157497">
        <w:rPr>
          <w:rFonts w:ascii="Arial" w:hAnsi="Arial" w:cs="Arial"/>
          <w:sz w:val="22"/>
          <w:szCs w:val="22"/>
        </w:rPr>
        <w:t> projektové dokumentaci</w:t>
      </w:r>
      <w:r w:rsidR="00E402C8">
        <w:rPr>
          <w:rFonts w:ascii="Arial" w:hAnsi="Arial" w:cs="Arial"/>
          <w:sz w:val="22"/>
          <w:szCs w:val="22"/>
        </w:rPr>
        <w:t>.</w:t>
      </w:r>
      <w:bookmarkStart w:id="0" w:name="_GoBack"/>
      <w:bookmarkEnd w:id="0"/>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 xml:space="preserve">Dílo bude provedeno v rozsahu dle </w:t>
      </w:r>
      <w:r w:rsidR="004C15F8">
        <w:rPr>
          <w:rFonts w:ascii="Arial" w:hAnsi="Arial" w:cs="Arial"/>
          <w:sz w:val="22"/>
          <w:szCs w:val="22"/>
        </w:rPr>
        <w:t>oceněného výkazu výměr/položkového rozpočtu</w:t>
      </w:r>
      <w:r w:rsidRPr="00157497">
        <w:rPr>
          <w:rFonts w:ascii="Arial" w:hAnsi="Arial" w:cs="Arial"/>
          <w:sz w:val="22"/>
          <w:szCs w:val="22"/>
        </w:rPr>
        <w:t xml:space="preserve">, </w:t>
      </w:r>
      <w:r w:rsidR="004C15F8" w:rsidRPr="00157497">
        <w:rPr>
          <w:rFonts w:ascii="Arial" w:hAnsi="Arial" w:cs="Arial"/>
          <w:sz w:val="22"/>
          <w:szCs w:val="22"/>
        </w:rPr>
        <w:t>kter</w:t>
      </w:r>
      <w:r w:rsidR="004C15F8">
        <w:rPr>
          <w:rFonts w:ascii="Arial" w:hAnsi="Arial" w:cs="Arial"/>
          <w:sz w:val="22"/>
          <w:szCs w:val="22"/>
        </w:rPr>
        <w:t>ý</w:t>
      </w:r>
      <w:r w:rsidR="004C15F8" w:rsidRPr="00157497">
        <w:rPr>
          <w:rFonts w:ascii="Arial" w:hAnsi="Arial" w:cs="Arial"/>
          <w:sz w:val="22"/>
          <w:szCs w:val="22"/>
        </w:rPr>
        <w:t xml:space="preserve"> </w:t>
      </w:r>
      <w:r w:rsidRPr="00157497">
        <w:rPr>
          <w:rFonts w:ascii="Arial" w:hAnsi="Arial" w:cs="Arial"/>
          <w:sz w:val="22"/>
          <w:szCs w:val="22"/>
        </w:rPr>
        <w:t>tvoří přílohu č. 1 této smlouvy.</w:t>
      </w:r>
    </w:p>
    <w:p w:rsidR="006109BC" w:rsidRPr="00157497" w:rsidRDefault="006109BC" w:rsidP="006109BC">
      <w:pPr>
        <w:pStyle w:val="Zkladntext1"/>
        <w:numPr>
          <w:ilvl w:val="1"/>
          <w:numId w:val="2"/>
        </w:numPr>
        <w:shd w:val="clear" w:color="auto" w:fill="auto"/>
        <w:tabs>
          <w:tab w:val="left" w:pos="587"/>
        </w:tabs>
        <w:spacing w:after="120" w:line="293" w:lineRule="exact"/>
        <w:contextualSpacing/>
        <w:rPr>
          <w:rFonts w:ascii="Arial" w:hAnsi="Arial" w:cs="Arial"/>
          <w:sz w:val="22"/>
          <w:szCs w:val="22"/>
        </w:rPr>
      </w:pPr>
      <w:r w:rsidRPr="00157497">
        <w:rPr>
          <w:rFonts w:ascii="Arial" w:hAnsi="Arial" w:cs="Arial"/>
          <w:sz w:val="22"/>
          <w:szCs w:val="22"/>
        </w:rPr>
        <w:t>Objednatel se zavazuje zaplatit zhotoviteli sjednanou cenu.</w:t>
      </w:r>
    </w:p>
    <w:p w:rsidR="006109BC" w:rsidRPr="00157497" w:rsidRDefault="006109BC" w:rsidP="006109BC">
      <w:pPr>
        <w:pStyle w:val="Zkladntext1"/>
        <w:shd w:val="clear" w:color="auto" w:fill="auto"/>
        <w:tabs>
          <w:tab w:val="left" w:pos="587"/>
        </w:tabs>
        <w:spacing w:after="120" w:line="293" w:lineRule="exact"/>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Místo a doba zhotovení díla</w:t>
      </w:r>
    </w:p>
    <w:p w:rsidR="006109BC" w:rsidRPr="00157497" w:rsidRDefault="006109BC" w:rsidP="008B6F2C">
      <w:pPr>
        <w:pStyle w:val="Zkladntext1"/>
        <w:numPr>
          <w:ilvl w:val="1"/>
          <w:numId w:val="2"/>
        </w:numPr>
        <w:shd w:val="clear" w:color="auto" w:fill="auto"/>
        <w:spacing w:after="120" w:line="293" w:lineRule="exact"/>
        <w:ind w:right="40"/>
        <w:contextualSpacing/>
        <w:rPr>
          <w:rFonts w:ascii="Arial" w:hAnsi="Arial" w:cs="Arial"/>
          <w:sz w:val="22"/>
          <w:szCs w:val="22"/>
        </w:rPr>
      </w:pPr>
      <w:r w:rsidRPr="00157497">
        <w:rPr>
          <w:rFonts w:ascii="Arial" w:hAnsi="Arial" w:cs="Arial"/>
          <w:sz w:val="22"/>
          <w:szCs w:val="22"/>
        </w:rPr>
        <w:t>Místem plnění j</w:t>
      </w:r>
      <w:r w:rsidR="00877FE0">
        <w:rPr>
          <w:rFonts w:ascii="Arial" w:hAnsi="Arial" w:cs="Arial"/>
          <w:sz w:val="22"/>
          <w:szCs w:val="22"/>
        </w:rPr>
        <w:t>sou příslušné kanceláře v sídle objednatele, tedy Břehová 7, Praha 1</w:t>
      </w:r>
      <w:r w:rsidR="008B6F2C" w:rsidRPr="008B6F2C">
        <w:rPr>
          <w:rFonts w:ascii="Arial" w:hAnsi="Arial" w:cs="Arial"/>
          <w:sz w:val="22"/>
          <w:szCs w:val="22"/>
        </w:rPr>
        <w:t>.</w:t>
      </w:r>
    </w:p>
    <w:p w:rsidR="006109BC" w:rsidRPr="00E402C8"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E402C8">
        <w:rPr>
          <w:rFonts w:ascii="Arial" w:hAnsi="Arial" w:cs="Arial"/>
          <w:sz w:val="22"/>
          <w:szCs w:val="22"/>
        </w:rPr>
        <w:t xml:space="preserve">Lhůta pro dokončení díla </w:t>
      </w:r>
      <w:r w:rsidR="00A71757" w:rsidRPr="00E402C8">
        <w:rPr>
          <w:rFonts w:ascii="Arial" w:hAnsi="Arial" w:cs="Arial"/>
          <w:sz w:val="22"/>
          <w:szCs w:val="22"/>
        </w:rPr>
        <w:t xml:space="preserve">je do </w:t>
      </w:r>
      <w:r w:rsidR="007868FD">
        <w:rPr>
          <w:rFonts w:ascii="Arial" w:hAnsi="Arial" w:cs="Arial"/>
          <w:sz w:val="22"/>
          <w:szCs w:val="22"/>
        </w:rPr>
        <w:t>30.6.2021</w:t>
      </w:r>
      <w:r w:rsidR="00562926">
        <w:rPr>
          <w:rFonts w:ascii="Arial" w:hAnsi="Arial" w:cs="Arial"/>
          <w:sz w:val="22"/>
          <w:szCs w:val="22"/>
        </w:rPr>
        <w:t xml:space="preserve"> (doplní dodavatel v souladu s nabídkou, nejpozději však </w:t>
      </w:r>
      <w:r w:rsidR="007868FD">
        <w:rPr>
          <w:rFonts w:ascii="Arial" w:hAnsi="Arial" w:cs="Arial"/>
          <w:sz w:val="22"/>
          <w:szCs w:val="22"/>
        </w:rPr>
        <w:t>30.6.2021</w:t>
      </w:r>
      <w:r w:rsidR="00562926">
        <w:rPr>
          <w:rFonts w:ascii="Arial" w:hAnsi="Arial" w:cs="Arial"/>
          <w:sz w:val="22"/>
          <w:szCs w:val="22"/>
        </w:rPr>
        <w:t>)</w:t>
      </w:r>
      <w:r w:rsidRPr="00E402C8">
        <w:rPr>
          <w:rFonts w:ascii="Arial" w:hAnsi="Arial" w:cs="Arial"/>
          <w:sz w:val="22"/>
          <w:szCs w:val="22"/>
        </w:rPr>
        <w:t>.</w:t>
      </w:r>
    </w:p>
    <w:p w:rsidR="006109BC" w:rsidRPr="00157497" w:rsidRDefault="006109BC" w:rsidP="006109BC">
      <w:pPr>
        <w:pStyle w:val="Zkladntext1"/>
        <w:shd w:val="clear" w:color="auto" w:fill="auto"/>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Cena za dílo a platební podmínky</w:t>
      </w:r>
    </w:p>
    <w:p w:rsidR="006109BC" w:rsidRPr="00157497" w:rsidRDefault="006109BC" w:rsidP="004439D3">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 xml:space="preserve">Cena za dílo je sjednána ve výši </w:t>
      </w:r>
      <w:r w:rsidR="007868FD">
        <w:rPr>
          <w:rFonts w:ascii="Arial" w:hAnsi="Arial" w:cs="Arial"/>
          <w:sz w:val="22"/>
          <w:szCs w:val="22"/>
        </w:rPr>
        <w:t>1.965.992</w:t>
      </w:r>
      <w:r w:rsidR="0051049D">
        <w:rPr>
          <w:rFonts w:ascii="Arial" w:hAnsi="Arial" w:cs="Arial"/>
          <w:sz w:val="22"/>
          <w:szCs w:val="22"/>
        </w:rPr>
        <w:t>,</w:t>
      </w:r>
      <w:r w:rsidR="007868FD">
        <w:rPr>
          <w:rFonts w:ascii="Arial" w:hAnsi="Arial" w:cs="Arial"/>
          <w:sz w:val="22"/>
          <w:szCs w:val="22"/>
        </w:rPr>
        <w:t>00</w:t>
      </w:r>
      <w:r w:rsidRPr="00157497">
        <w:rPr>
          <w:rFonts w:ascii="Arial" w:hAnsi="Arial" w:cs="Arial"/>
          <w:sz w:val="22"/>
          <w:szCs w:val="22"/>
        </w:rPr>
        <w:t xml:space="preserve"> </w:t>
      </w:r>
      <w:r w:rsidR="000F0313" w:rsidRPr="00157497">
        <w:rPr>
          <w:rFonts w:ascii="Arial" w:hAnsi="Arial" w:cs="Arial"/>
          <w:sz w:val="22"/>
          <w:szCs w:val="22"/>
        </w:rPr>
        <w:t>Kč bez DPH (slovy:</w:t>
      </w:r>
      <w:r w:rsidR="007868FD">
        <w:rPr>
          <w:rFonts w:ascii="Arial" w:hAnsi="Arial" w:cs="Arial"/>
          <w:sz w:val="22"/>
          <w:szCs w:val="22"/>
        </w:rPr>
        <w:t xml:space="preserve"> Jeden milión devět set šedesát pět tisíc devět set devadesát dvě koruny české</w:t>
      </w:r>
      <w:r w:rsidRPr="00157497">
        <w:rPr>
          <w:rFonts w:ascii="Arial" w:hAnsi="Arial" w:cs="Arial"/>
          <w:sz w:val="22"/>
          <w:szCs w:val="22"/>
        </w:rPr>
        <w:t>).</w:t>
      </w:r>
      <w:r w:rsidR="004439D3" w:rsidRPr="00157497">
        <w:rPr>
          <w:rFonts w:ascii="Arial" w:hAnsi="Arial" w:cs="Arial"/>
          <w:sz w:val="22"/>
          <w:szCs w:val="22"/>
        </w:rPr>
        <w:t xml:space="preserve"> </w:t>
      </w:r>
      <w:r w:rsidR="004C15F8">
        <w:rPr>
          <w:rFonts w:ascii="Arial" w:hAnsi="Arial" w:cs="Arial"/>
          <w:sz w:val="22"/>
          <w:szCs w:val="22"/>
        </w:rPr>
        <w:t xml:space="preserve">K ceně bude připočteno DPH ve výši </w:t>
      </w:r>
      <w:r w:rsidR="007868FD">
        <w:rPr>
          <w:rFonts w:ascii="Arial" w:hAnsi="Arial" w:cs="Arial"/>
          <w:sz w:val="22"/>
          <w:szCs w:val="22"/>
        </w:rPr>
        <w:t>21</w:t>
      </w:r>
      <w:r w:rsidR="004C15F8">
        <w:rPr>
          <w:rFonts w:ascii="Arial" w:hAnsi="Arial" w:cs="Arial"/>
          <w:sz w:val="22"/>
          <w:szCs w:val="22"/>
        </w:rPr>
        <w:t xml:space="preserve">%, takže cena za dílo včetně DPH je ve výši </w:t>
      </w:r>
      <w:r w:rsidR="007868FD">
        <w:rPr>
          <w:rFonts w:ascii="Arial" w:hAnsi="Arial" w:cs="Arial"/>
          <w:sz w:val="22"/>
          <w:szCs w:val="22"/>
        </w:rPr>
        <w:t>2.378.850,00</w:t>
      </w:r>
      <w:r w:rsidR="004C15F8">
        <w:rPr>
          <w:rFonts w:ascii="Arial" w:hAnsi="Arial" w:cs="Arial"/>
          <w:sz w:val="22"/>
          <w:szCs w:val="22"/>
        </w:rPr>
        <w:t xml:space="preserve"> Kč (slovy: </w:t>
      </w:r>
      <w:r w:rsidR="007868FD">
        <w:rPr>
          <w:rFonts w:ascii="Arial" w:hAnsi="Arial" w:cs="Arial"/>
          <w:sz w:val="22"/>
          <w:szCs w:val="22"/>
        </w:rPr>
        <w:t xml:space="preserve">Dva milióny tři sta sedmdesát osm tisíc osm set padesát korun </w:t>
      </w:r>
      <w:r w:rsidR="001A390D">
        <w:rPr>
          <w:rFonts w:ascii="Arial" w:hAnsi="Arial" w:cs="Arial"/>
          <w:sz w:val="22"/>
          <w:szCs w:val="22"/>
        </w:rPr>
        <w:t>českých</w:t>
      </w:r>
      <w:r w:rsidR="004C15F8">
        <w:rPr>
          <w:rFonts w:ascii="Arial" w:hAnsi="Arial" w:cs="Arial"/>
          <w:sz w:val="22"/>
          <w:szCs w:val="22"/>
        </w:rPr>
        <w:t xml:space="preserve">). </w:t>
      </w:r>
      <w:r w:rsidR="004439D3" w:rsidRPr="00157497">
        <w:rPr>
          <w:rFonts w:ascii="Arial" w:hAnsi="Arial" w:cs="Arial"/>
          <w:sz w:val="22"/>
          <w:szCs w:val="22"/>
        </w:rPr>
        <w:t xml:space="preserve">Cena je stanovena oceněním rozpočtu zhotovitelem. </w:t>
      </w:r>
    </w:p>
    <w:p w:rsidR="006109BC" w:rsidRPr="00157497"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157497">
        <w:rPr>
          <w:rFonts w:ascii="Arial" w:hAnsi="Arial" w:cs="Arial"/>
          <w:sz w:val="22"/>
          <w:szCs w:val="22"/>
        </w:rPr>
        <w:lastRenderedPageBreak/>
        <w:t>Cena za dílo se sjednává jako pevná cena a zahrnuje všechny náklady zhotovitele potřebné pro zhotovení díla a zahrnuje veškeré práce a plnění, k nimž se zhotovitel podle této smlouvy zavázal.</w:t>
      </w:r>
    </w:p>
    <w:p w:rsidR="006109BC" w:rsidRPr="006D099F"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ab/>
        <w:t>Úhrada plnění zhotovitele bude objednatelem provedena na základě zhotovitelem vystavených daňových dokladů – dílčích a konečné faktury. Dílčí faktury budou vystaveny k poslednímu dni kalendářního měsíce, budou oceněny dle přiloženého soupisu provedených pr</w:t>
      </w:r>
      <w:r w:rsidRPr="006D099F">
        <w:rPr>
          <w:rFonts w:ascii="Arial" w:hAnsi="Arial" w:cs="Arial"/>
          <w:sz w:val="22"/>
          <w:szCs w:val="22"/>
        </w:rPr>
        <w:t>ací</w:t>
      </w:r>
      <w:r w:rsidR="006D099F">
        <w:rPr>
          <w:rFonts w:ascii="Arial" w:hAnsi="Arial" w:cs="Arial"/>
          <w:sz w:val="22"/>
          <w:szCs w:val="22"/>
        </w:rPr>
        <w:t xml:space="preserve"> až do dosažení nejvýše 80 % ceny díla</w:t>
      </w:r>
      <w:r w:rsidRPr="006D099F">
        <w:rPr>
          <w:rFonts w:ascii="Arial" w:hAnsi="Arial" w:cs="Arial"/>
          <w:sz w:val="22"/>
          <w:szCs w:val="22"/>
        </w:rPr>
        <w:t xml:space="preserve">. Po </w:t>
      </w:r>
      <w:r w:rsidR="00157497" w:rsidRPr="006D099F">
        <w:rPr>
          <w:rFonts w:ascii="Arial" w:hAnsi="Arial" w:cs="Arial"/>
          <w:sz w:val="22"/>
          <w:szCs w:val="22"/>
        </w:rPr>
        <w:t>předání</w:t>
      </w:r>
      <w:r w:rsidRPr="006D099F">
        <w:rPr>
          <w:rFonts w:ascii="Arial" w:hAnsi="Arial" w:cs="Arial"/>
          <w:sz w:val="22"/>
          <w:szCs w:val="22"/>
        </w:rPr>
        <w:t xml:space="preserve"> díla bude vystavena konečná faktura</w:t>
      </w:r>
      <w:r w:rsidR="004C15F8" w:rsidRPr="006D099F">
        <w:rPr>
          <w:rFonts w:ascii="Arial" w:hAnsi="Arial" w:cs="Arial"/>
          <w:sz w:val="22"/>
          <w:szCs w:val="22"/>
        </w:rPr>
        <w:t xml:space="preserve"> ve výši </w:t>
      </w:r>
      <w:r w:rsidR="006D099F">
        <w:rPr>
          <w:rFonts w:ascii="Arial" w:hAnsi="Arial" w:cs="Arial"/>
          <w:sz w:val="22"/>
          <w:szCs w:val="22"/>
        </w:rPr>
        <w:t xml:space="preserve">rozdílu mezi souhrnem dílčích faktur a cenou díla, </w:t>
      </w:r>
      <w:r w:rsidR="004C15F8" w:rsidRPr="006D099F">
        <w:rPr>
          <w:rFonts w:ascii="Arial" w:hAnsi="Arial" w:cs="Arial"/>
          <w:sz w:val="22"/>
          <w:szCs w:val="22"/>
        </w:rPr>
        <w:t xml:space="preserve">nejméně </w:t>
      </w:r>
      <w:r w:rsidR="006D099F">
        <w:rPr>
          <w:rFonts w:ascii="Arial" w:hAnsi="Arial" w:cs="Arial"/>
          <w:sz w:val="22"/>
          <w:szCs w:val="22"/>
        </w:rPr>
        <w:t xml:space="preserve">však </w:t>
      </w:r>
      <w:r w:rsidR="004C15F8" w:rsidRPr="006D099F">
        <w:rPr>
          <w:rFonts w:ascii="Arial" w:hAnsi="Arial" w:cs="Arial"/>
          <w:sz w:val="22"/>
          <w:szCs w:val="22"/>
        </w:rPr>
        <w:t>20 %</w:t>
      </w:r>
      <w:r w:rsidRPr="006D099F">
        <w:rPr>
          <w:rFonts w:ascii="Arial" w:hAnsi="Arial" w:cs="Arial"/>
          <w:sz w:val="22"/>
          <w:szCs w:val="22"/>
        </w:rPr>
        <w:t xml:space="preserve"> ceny díla.</w:t>
      </w:r>
    </w:p>
    <w:p w:rsidR="006109BC" w:rsidRPr="00157497"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Faktura musí mít všechny náležitosti daňového dokladu ve smyslu zákona č. 235/2004 Sb., o dani z přidané hodnoty, v platném znění.</w:t>
      </w:r>
      <w:r w:rsidR="00E402C8" w:rsidRPr="00E402C8">
        <w:rPr>
          <w:rFonts w:ascii="Arial" w:hAnsi="Arial" w:cs="Arial"/>
          <w:sz w:val="22"/>
          <w:szCs w:val="22"/>
        </w:rPr>
        <w:t xml:space="preserve"> </w:t>
      </w:r>
      <w:r w:rsidR="00E402C8">
        <w:rPr>
          <w:rFonts w:ascii="Arial" w:hAnsi="Arial" w:cs="Arial"/>
          <w:sz w:val="22"/>
          <w:szCs w:val="22"/>
        </w:rPr>
        <w:t>V jedné faktuře nesmí být souhrnně uveden předmět plnění hrazený z investičních i neinvestičních prostředků.</w:t>
      </w:r>
      <w:r w:rsidR="00E402C8" w:rsidRPr="00157497">
        <w:rPr>
          <w:rFonts w:ascii="Arial" w:hAnsi="Arial" w:cs="Arial"/>
          <w:sz w:val="22"/>
          <w:szCs w:val="22"/>
        </w:rPr>
        <w:t xml:space="preserve"> </w:t>
      </w:r>
      <w:r w:rsidRPr="00157497">
        <w:rPr>
          <w:rFonts w:ascii="Arial" w:hAnsi="Arial" w:cs="Arial"/>
          <w:sz w:val="22"/>
          <w:szCs w:val="22"/>
        </w:rPr>
        <w:t xml:space="preserve">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6109BC" w:rsidRPr="00157497" w:rsidRDefault="006109BC" w:rsidP="006109BC">
      <w:pPr>
        <w:pStyle w:val="Zkladntext1"/>
        <w:numPr>
          <w:ilvl w:val="1"/>
          <w:numId w:val="2"/>
        </w:numPr>
        <w:shd w:val="clear" w:color="auto" w:fill="auto"/>
        <w:tabs>
          <w:tab w:val="left" w:pos="606"/>
        </w:tabs>
        <w:spacing w:after="120" w:line="293" w:lineRule="exact"/>
        <w:ind w:right="20"/>
        <w:contextualSpacing/>
        <w:rPr>
          <w:rFonts w:ascii="Arial" w:hAnsi="Arial" w:cs="Arial"/>
          <w:sz w:val="22"/>
          <w:szCs w:val="22"/>
        </w:rPr>
      </w:pPr>
      <w:r w:rsidRPr="00157497">
        <w:rPr>
          <w:rFonts w:ascii="Arial" w:hAnsi="Arial" w:cs="Arial"/>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6109BC" w:rsidRPr="00157497" w:rsidRDefault="006109BC" w:rsidP="006109BC">
      <w:pPr>
        <w:pStyle w:val="Zkladntext1"/>
        <w:shd w:val="clear" w:color="auto" w:fill="auto"/>
        <w:tabs>
          <w:tab w:val="left" w:pos="410"/>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Provádění prací</w:t>
      </w:r>
    </w:p>
    <w:p w:rsidR="006109BC" w:rsidRPr="002A3AF7"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sz w:val="22"/>
        </w:rPr>
      </w:pPr>
      <w:r w:rsidRPr="002A3AF7">
        <w:rPr>
          <w:rFonts w:ascii="Arial" w:hAnsi="Arial"/>
          <w:sz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6109BC"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sidRPr="00157497">
        <w:rPr>
          <w:rFonts w:ascii="Arial" w:hAnsi="Arial" w:cs="Arial"/>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4C15F8" w:rsidRPr="00157497" w:rsidRDefault="004C15F8"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Pr>
          <w:rFonts w:ascii="Arial" w:hAnsi="Arial" w:cs="Arial"/>
          <w:sz w:val="22"/>
          <w:szCs w:val="22"/>
        </w:rPr>
        <w:t>Po celou dobu provádění prací je zhotovitel povinen vést stavební deník v rozsahu upraveném právními předpisy. Stavební deník musí být k dispozici na staveništi</w:t>
      </w:r>
      <w:r w:rsidR="00CC6AB4">
        <w:rPr>
          <w:rFonts w:ascii="Arial" w:hAnsi="Arial" w:cs="Arial"/>
          <w:sz w:val="22"/>
          <w:szCs w:val="22"/>
        </w:rPr>
        <w:t>, musí v něm být zaznamenán průběh provádění prací, počet přítomných osob a jakékoliv skutečnosti významné pro provádění prací.</w:t>
      </w:r>
    </w:p>
    <w:p w:rsidR="006109BC" w:rsidRPr="00157497" w:rsidRDefault="006109BC" w:rsidP="002B3713">
      <w:pPr>
        <w:pStyle w:val="Zkladntext1"/>
        <w:numPr>
          <w:ilvl w:val="1"/>
          <w:numId w:val="2"/>
        </w:numPr>
        <w:shd w:val="clear" w:color="auto" w:fill="auto"/>
        <w:tabs>
          <w:tab w:val="left" w:pos="592"/>
        </w:tabs>
        <w:spacing w:line="293" w:lineRule="exact"/>
        <w:ind w:right="20"/>
        <w:contextualSpacing/>
        <w:rPr>
          <w:rFonts w:ascii="Arial" w:hAnsi="Arial" w:cs="Arial"/>
          <w:sz w:val="22"/>
          <w:szCs w:val="22"/>
        </w:rPr>
      </w:pPr>
      <w:r w:rsidRPr="00157497">
        <w:rPr>
          <w:rFonts w:ascii="Arial" w:hAnsi="Arial" w:cs="Arial"/>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6109BC" w:rsidRPr="00157497" w:rsidRDefault="006109BC" w:rsidP="006109BC">
      <w:pPr>
        <w:pStyle w:val="Zkladntext1"/>
        <w:numPr>
          <w:ilvl w:val="1"/>
          <w:numId w:val="2"/>
        </w:numPr>
        <w:shd w:val="clear" w:color="auto" w:fill="auto"/>
        <w:tabs>
          <w:tab w:val="left" w:pos="592"/>
        </w:tabs>
        <w:spacing w:after="120" w:line="293" w:lineRule="exact"/>
        <w:ind w:right="20"/>
        <w:contextualSpacing/>
        <w:rPr>
          <w:rFonts w:ascii="Arial" w:hAnsi="Arial" w:cs="Arial"/>
          <w:sz w:val="22"/>
          <w:szCs w:val="22"/>
        </w:rPr>
      </w:pPr>
      <w:r w:rsidRPr="00157497">
        <w:rPr>
          <w:rFonts w:ascii="Arial" w:hAnsi="Arial" w:cs="Arial"/>
          <w:sz w:val="22"/>
          <w:szCs w:val="22"/>
        </w:rPr>
        <w:t>Zhotovitel je povinen po celou dobu provádění prací podle této smlouvy dbát na oprávněné zájmy třetích osob a při tomto dbát pokynů objednatele, s výjimkou těch omezení, ke kterým při provádění obdobných prací obvykle dochází.</w:t>
      </w:r>
    </w:p>
    <w:p w:rsidR="006109BC" w:rsidRDefault="006109BC" w:rsidP="006109BC">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sidRPr="00157497">
        <w:rPr>
          <w:rFonts w:ascii="Arial" w:hAnsi="Arial" w:cs="Arial"/>
          <w:sz w:val="22"/>
          <w:szCs w:val="22"/>
        </w:rPr>
        <w:t xml:space="preserve">Po dokončení díla zhotovitel objednatele vyzve k jeho převzetí. </w:t>
      </w:r>
    </w:p>
    <w:p w:rsidR="00BF124D" w:rsidRDefault="00BF124D" w:rsidP="00BF124D">
      <w:pPr>
        <w:pStyle w:val="Zkladntext1"/>
        <w:shd w:val="clear" w:color="auto" w:fill="auto"/>
        <w:tabs>
          <w:tab w:val="left" w:pos="602"/>
        </w:tabs>
        <w:spacing w:after="120" w:line="293" w:lineRule="exact"/>
        <w:ind w:left="360" w:right="20"/>
        <w:contextualSpacing/>
        <w:rPr>
          <w:rFonts w:ascii="Arial" w:hAnsi="Arial" w:cs="Arial"/>
          <w:sz w:val="22"/>
          <w:szCs w:val="22"/>
        </w:rPr>
      </w:pPr>
    </w:p>
    <w:p w:rsidR="00BF124D" w:rsidRDefault="00BF124D" w:rsidP="00BF124D">
      <w:pPr>
        <w:pStyle w:val="Zkladntext1"/>
        <w:shd w:val="clear" w:color="auto" w:fill="auto"/>
        <w:tabs>
          <w:tab w:val="left" w:pos="602"/>
        </w:tabs>
        <w:spacing w:after="120" w:line="293" w:lineRule="exact"/>
        <w:ind w:left="360" w:right="20"/>
        <w:contextualSpacing/>
        <w:rPr>
          <w:rFonts w:ascii="Arial" w:hAnsi="Arial" w:cs="Arial"/>
          <w:sz w:val="22"/>
          <w:szCs w:val="22"/>
        </w:rPr>
      </w:pPr>
    </w:p>
    <w:p w:rsidR="00BF124D" w:rsidRDefault="00BF124D" w:rsidP="00BF124D">
      <w:pPr>
        <w:pStyle w:val="Zkladntext1"/>
        <w:shd w:val="clear" w:color="auto" w:fill="auto"/>
        <w:tabs>
          <w:tab w:val="left" w:pos="602"/>
        </w:tabs>
        <w:spacing w:after="120" w:line="293" w:lineRule="exact"/>
        <w:ind w:left="360" w:right="20"/>
        <w:contextualSpacing/>
        <w:rPr>
          <w:rFonts w:ascii="Arial" w:hAnsi="Arial" w:cs="Arial"/>
          <w:sz w:val="22"/>
          <w:szCs w:val="22"/>
        </w:rPr>
      </w:pPr>
    </w:p>
    <w:p w:rsidR="00BF124D" w:rsidRPr="00157497" w:rsidRDefault="00BF124D" w:rsidP="00BF124D">
      <w:pPr>
        <w:pStyle w:val="Zkladntext1"/>
        <w:shd w:val="clear" w:color="auto" w:fill="auto"/>
        <w:tabs>
          <w:tab w:val="left" w:pos="602"/>
        </w:tabs>
        <w:spacing w:after="120" w:line="293" w:lineRule="exact"/>
        <w:ind w:left="360" w:right="20"/>
        <w:contextualSpacing/>
        <w:rPr>
          <w:rFonts w:ascii="Arial" w:hAnsi="Arial" w:cs="Arial"/>
          <w:sz w:val="22"/>
          <w:szCs w:val="22"/>
        </w:rPr>
      </w:pPr>
    </w:p>
    <w:p w:rsidR="006109BC" w:rsidRDefault="006109BC" w:rsidP="006109BC">
      <w:pPr>
        <w:pStyle w:val="Zkladntext1"/>
        <w:shd w:val="clear" w:color="auto" w:fill="auto"/>
        <w:tabs>
          <w:tab w:val="left" w:pos="602"/>
        </w:tabs>
        <w:spacing w:after="120" w:line="293" w:lineRule="exact"/>
        <w:ind w:right="20"/>
        <w:contextualSpacing/>
        <w:rPr>
          <w:rFonts w:ascii="Arial" w:hAnsi="Arial" w:cs="Arial"/>
          <w:sz w:val="22"/>
          <w:szCs w:val="22"/>
        </w:rPr>
      </w:pPr>
    </w:p>
    <w:p w:rsidR="001A390D" w:rsidRDefault="001A390D" w:rsidP="006109BC">
      <w:pPr>
        <w:pStyle w:val="Zkladntext1"/>
        <w:shd w:val="clear" w:color="auto" w:fill="auto"/>
        <w:tabs>
          <w:tab w:val="left" w:pos="602"/>
        </w:tabs>
        <w:spacing w:after="120" w:line="293" w:lineRule="exact"/>
        <w:ind w:right="20"/>
        <w:contextualSpacing/>
        <w:rPr>
          <w:rFonts w:ascii="Arial" w:hAnsi="Arial" w:cs="Arial"/>
          <w:sz w:val="22"/>
          <w:szCs w:val="22"/>
        </w:rPr>
      </w:pPr>
    </w:p>
    <w:p w:rsidR="001A390D" w:rsidRDefault="001A390D" w:rsidP="006109BC">
      <w:pPr>
        <w:pStyle w:val="Zkladntext1"/>
        <w:shd w:val="clear" w:color="auto" w:fill="auto"/>
        <w:tabs>
          <w:tab w:val="left" w:pos="602"/>
        </w:tabs>
        <w:spacing w:after="120" w:line="293" w:lineRule="exact"/>
        <w:ind w:right="20"/>
        <w:contextualSpacing/>
        <w:rPr>
          <w:rFonts w:ascii="Arial" w:hAnsi="Arial" w:cs="Arial"/>
          <w:sz w:val="22"/>
          <w:szCs w:val="22"/>
        </w:rPr>
      </w:pPr>
    </w:p>
    <w:p w:rsidR="001A390D" w:rsidRDefault="001A390D" w:rsidP="006109BC">
      <w:pPr>
        <w:pStyle w:val="Zkladntext1"/>
        <w:shd w:val="clear" w:color="auto" w:fill="auto"/>
        <w:tabs>
          <w:tab w:val="left" w:pos="602"/>
        </w:tabs>
        <w:spacing w:after="120" w:line="293" w:lineRule="exact"/>
        <w:ind w:right="20"/>
        <w:contextualSpacing/>
        <w:rPr>
          <w:rFonts w:ascii="Arial" w:hAnsi="Arial" w:cs="Arial"/>
          <w:sz w:val="22"/>
          <w:szCs w:val="22"/>
        </w:rPr>
      </w:pPr>
    </w:p>
    <w:p w:rsidR="00E045B6" w:rsidRPr="00E045B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Předání díla</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Zhotovitel vyzve objednatele k převzetí díla v dostatečném předstihu.</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Objednatel převezme dílo bez vad a nedodělků</w:t>
      </w:r>
      <w:r w:rsidR="00CC6AB4">
        <w:rPr>
          <w:rFonts w:ascii="Arial" w:hAnsi="Arial" w:cs="Arial"/>
          <w:sz w:val="22"/>
          <w:szCs w:val="22"/>
        </w:rPr>
        <w:t xml:space="preserve"> podpisem předávacího protokolu</w:t>
      </w:r>
      <w:r>
        <w:rPr>
          <w:rFonts w:ascii="Arial" w:hAnsi="Arial" w:cs="Arial"/>
          <w:sz w:val="22"/>
          <w:szCs w:val="22"/>
        </w:rPr>
        <w:t>. Objednatel je oprávněn převzít dílo s drobnými vadami či nedodělky nebránícími užívání díla</w:t>
      </w:r>
      <w:r w:rsidR="00CC6AB4">
        <w:rPr>
          <w:rFonts w:ascii="Arial" w:hAnsi="Arial" w:cs="Arial"/>
          <w:sz w:val="22"/>
          <w:szCs w:val="22"/>
        </w:rPr>
        <w:t>, které se zaznamenají do předávacího protokolu včetně termínu odstranění</w:t>
      </w:r>
      <w:r>
        <w:rPr>
          <w:rFonts w:ascii="Arial" w:hAnsi="Arial" w:cs="Arial"/>
          <w:sz w:val="22"/>
          <w:szCs w:val="22"/>
        </w:rPr>
        <w:t>.</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Pokud bude k užívání díla nutný souhlas orgánu státní správy, je takový souhlas povinen obstarat zhotovitel před předáním díla objednateli.</w:t>
      </w:r>
    </w:p>
    <w:p w:rsidR="00E045B6" w:rsidRDefault="00E045B6" w:rsidP="00E045B6">
      <w:pPr>
        <w:pStyle w:val="Zkladntext1"/>
        <w:numPr>
          <w:ilvl w:val="1"/>
          <w:numId w:val="2"/>
        </w:numPr>
        <w:shd w:val="clear" w:color="auto" w:fill="auto"/>
        <w:tabs>
          <w:tab w:val="left" w:pos="602"/>
        </w:tabs>
        <w:spacing w:after="120" w:line="293" w:lineRule="exact"/>
        <w:ind w:right="20"/>
        <w:contextualSpacing/>
        <w:rPr>
          <w:rFonts w:ascii="Arial" w:hAnsi="Arial" w:cs="Arial"/>
          <w:sz w:val="22"/>
          <w:szCs w:val="22"/>
        </w:rPr>
      </w:pPr>
      <w:r>
        <w:rPr>
          <w:rFonts w:ascii="Arial" w:hAnsi="Arial" w:cs="Arial"/>
          <w:sz w:val="22"/>
          <w:szCs w:val="22"/>
        </w:rPr>
        <w:t>Převzetím díla přechází na objednatele riziko poškození díla.</w:t>
      </w:r>
    </w:p>
    <w:p w:rsidR="00E045B6" w:rsidRPr="00E045B6" w:rsidRDefault="00E045B6" w:rsidP="00E045B6">
      <w:pPr>
        <w:pStyle w:val="Zkladntext1"/>
        <w:shd w:val="clear" w:color="auto" w:fill="auto"/>
        <w:tabs>
          <w:tab w:val="left" w:pos="602"/>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Kontrola provádění díla</w:t>
      </w:r>
    </w:p>
    <w:p w:rsidR="006109BC" w:rsidRPr="00157497"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6109BC" w:rsidRPr="00157497" w:rsidRDefault="006109BC" w:rsidP="006109BC">
      <w:pPr>
        <w:pStyle w:val="Zkladntext1"/>
        <w:numPr>
          <w:ilvl w:val="1"/>
          <w:numId w:val="2"/>
        </w:numPr>
        <w:shd w:val="clear" w:color="auto" w:fill="auto"/>
        <w:tabs>
          <w:tab w:val="left" w:pos="597"/>
        </w:tabs>
        <w:spacing w:after="120" w:line="293" w:lineRule="exact"/>
        <w:ind w:right="40"/>
        <w:contextualSpacing/>
        <w:rPr>
          <w:rFonts w:ascii="Arial" w:hAnsi="Arial" w:cs="Arial"/>
          <w:sz w:val="22"/>
          <w:szCs w:val="22"/>
        </w:rPr>
      </w:pPr>
      <w:r w:rsidRPr="00157497">
        <w:rPr>
          <w:rFonts w:ascii="Arial" w:hAnsi="Arial" w:cs="Arial"/>
          <w:sz w:val="22"/>
          <w:szCs w:val="22"/>
        </w:rPr>
        <w:t>O průběhu kontrolních akcí objednatele bude písemně vyhotoven Zápis z kontrolní akce.</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se zavazuje, že v případě mimořádných situací zajistí fotodokumentaci prováděných činností. Fotodokumentaci (v elektronické podobě) předá objednateli po dokončení díla.</w:t>
      </w:r>
    </w:p>
    <w:p w:rsidR="004439D3" w:rsidRPr="00157497" w:rsidRDefault="004439D3"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Objednatel je v odůvodněných případech oprávněn zastavit provádění prací případně požadovat výměnu osob, které se podílejí na zhotovování díla na straně zhotovitele.</w:t>
      </w:r>
    </w:p>
    <w:p w:rsidR="006109BC"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E045B6" w:rsidRPr="00E045B6" w:rsidRDefault="00E045B6" w:rsidP="00E045B6">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Pr>
          <w:rFonts w:ascii="Arial" w:hAnsi="Arial" w:cs="Arial"/>
          <w:b/>
          <w:sz w:val="22"/>
          <w:szCs w:val="22"/>
        </w:rPr>
        <w:t>Změny díla</w:t>
      </w:r>
    </w:p>
    <w:p w:rsidR="00157497"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Zhotovitel nebo objednatel jsou oprávněni navrhnout změnu v provádění díla.</w:t>
      </w:r>
    </w:p>
    <w:p w:rsidR="00E045B6" w:rsidRDefault="00E045B6"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 xml:space="preserve">K předloženému návrhu změny je zhotovitel povinen zpracovat cenové ocenění takové změny a </w:t>
      </w:r>
      <w:r w:rsidR="006B4475">
        <w:rPr>
          <w:rFonts w:ascii="Arial" w:hAnsi="Arial" w:cs="Arial"/>
          <w:sz w:val="22"/>
          <w:szCs w:val="22"/>
        </w:rPr>
        <w:t>dopad ceny do termínu dokončení díla.</w:t>
      </w:r>
    </w:p>
    <w:p w:rsidR="006B4475"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Při ocenění změn díla budou použity položky z cenové nabídky. Práce neobsažené v cenové nabídce budou oceněny pomocí rozpočtu URS.</w:t>
      </w:r>
    </w:p>
    <w:p w:rsidR="006B4475" w:rsidRDefault="006B4475" w:rsidP="006B4475">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Pr>
          <w:rFonts w:ascii="Arial" w:hAnsi="Arial" w:cs="Arial"/>
          <w:sz w:val="22"/>
          <w:szCs w:val="22"/>
        </w:rPr>
        <w:t>Schválení změny bude provedeno podpisem změnového listu zhotovitelem a objednatelem, technický</w:t>
      </w:r>
      <w:r w:rsidR="00CC6AB4">
        <w:rPr>
          <w:rFonts w:ascii="Arial" w:hAnsi="Arial" w:cs="Arial"/>
          <w:sz w:val="22"/>
          <w:szCs w:val="22"/>
        </w:rPr>
        <w:t>m</w:t>
      </w:r>
      <w:r>
        <w:rPr>
          <w:rFonts w:ascii="Arial" w:hAnsi="Arial" w:cs="Arial"/>
          <w:sz w:val="22"/>
          <w:szCs w:val="22"/>
        </w:rPr>
        <w:t xml:space="preserve"> dozor</w:t>
      </w:r>
      <w:r w:rsidR="00CC6AB4">
        <w:rPr>
          <w:rFonts w:ascii="Arial" w:hAnsi="Arial" w:cs="Arial"/>
          <w:sz w:val="22"/>
          <w:szCs w:val="22"/>
        </w:rPr>
        <w:t>em</w:t>
      </w:r>
      <w:r>
        <w:rPr>
          <w:rFonts w:ascii="Arial" w:hAnsi="Arial" w:cs="Arial"/>
          <w:sz w:val="22"/>
          <w:szCs w:val="22"/>
        </w:rPr>
        <w:t xml:space="preserve"> a </w:t>
      </w:r>
      <w:r w:rsidR="00CC6AB4">
        <w:rPr>
          <w:rFonts w:ascii="Arial" w:hAnsi="Arial" w:cs="Arial"/>
          <w:sz w:val="22"/>
          <w:szCs w:val="22"/>
        </w:rPr>
        <w:t>projektantem</w:t>
      </w:r>
      <w:r>
        <w:rPr>
          <w:rFonts w:ascii="Arial" w:hAnsi="Arial" w:cs="Arial"/>
          <w:sz w:val="22"/>
          <w:szCs w:val="22"/>
        </w:rPr>
        <w:t>.</w:t>
      </w:r>
    </w:p>
    <w:p w:rsidR="00E045B6" w:rsidRPr="00157497" w:rsidRDefault="00E045B6" w:rsidP="00E045B6">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Odpovědnost zhotovitele za vady díla</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Provedené práce budou mít vady, jestliže jejich provedení nebude odpovídat smluvně ujednaným nebo obvyklým standardům kvality prací.</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6109BC" w:rsidRPr="00157497" w:rsidRDefault="006109BC" w:rsidP="006109BC">
      <w:pPr>
        <w:pStyle w:val="Zkladntext1"/>
        <w:numPr>
          <w:ilvl w:val="1"/>
          <w:numId w:val="2"/>
        </w:numPr>
        <w:shd w:val="clear" w:color="auto" w:fill="auto"/>
        <w:tabs>
          <w:tab w:val="left" w:pos="592"/>
        </w:tabs>
        <w:spacing w:after="120" w:line="293" w:lineRule="exact"/>
        <w:contextualSpacing/>
        <w:rPr>
          <w:rFonts w:ascii="Arial" w:hAnsi="Arial" w:cs="Arial"/>
          <w:sz w:val="22"/>
          <w:szCs w:val="22"/>
        </w:rPr>
      </w:pPr>
      <w:r w:rsidRPr="00157497">
        <w:rPr>
          <w:rFonts w:ascii="Arial" w:hAnsi="Arial" w:cs="Arial"/>
          <w:sz w:val="22"/>
          <w:szCs w:val="22"/>
        </w:rPr>
        <w:t>Zhotovitel je povinen vady odstranit na svůj náklad.</w:t>
      </w:r>
    </w:p>
    <w:p w:rsidR="006109BC" w:rsidRPr="00157497" w:rsidRDefault="006109BC" w:rsidP="006109BC">
      <w:pPr>
        <w:pStyle w:val="Zkladntext1"/>
        <w:numPr>
          <w:ilvl w:val="1"/>
          <w:numId w:val="2"/>
        </w:numPr>
        <w:shd w:val="clear" w:color="auto" w:fill="auto"/>
        <w:tabs>
          <w:tab w:val="left" w:pos="597"/>
        </w:tabs>
        <w:spacing w:after="120" w:line="293" w:lineRule="exact"/>
        <w:contextualSpacing/>
        <w:rPr>
          <w:rFonts w:ascii="Arial" w:hAnsi="Arial" w:cs="Arial"/>
          <w:sz w:val="22"/>
          <w:szCs w:val="22"/>
        </w:rPr>
      </w:pPr>
      <w:r w:rsidRPr="00157497">
        <w:rPr>
          <w:rFonts w:ascii="Arial" w:hAnsi="Arial" w:cs="Arial"/>
          <w:sz w:val="22"/>
          <w:szCs w:val="22"/>
        </w:rPr>
        <w:lastRenderedPageBreak/>
        <w:t>Odstranění vady nemá vliv na nárok objednatele na smluvní pokutu a náhradu škody.</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Zhotovitel poskyt</w:t>
      </w:r>
      <w:r w:rsidR="004439D3" w:rsidRPr="00157497">
        <w:rPr>
          <w:rFonts w:ascii="Arial" w:hAnsi="Arial" w:cs="Arial"/>
          <w:sz w:val="22"/>
          <w:szCs w:val="22"/>
        </w:rPr>
        <w:t>uje</w:t>
      </w:r>
      <w:r w:rsidRPr="00157497">
        <w:rPr>
          <w:rFonts w:ascii="Arial" w:hAnsi="Arial" w:cs="Arial"/>
          <w:sz w:val="22"/>
          <w:szCs w:val="22"/>
        </w:rPr>
        <w:t xml:space="preserve"> objednateli záruku na provedené dílo v délce 36 měsíců od jeho předání objednateli.</w:t>
      </w:r>
    </w:p>
    <w:p w:rsidR="006109BC" w:rsidRPr="00157497"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Sankce</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Pokud zhotovitel neprovede dílo řádně v rozsahu stanoveném touto smlouvou a včas, v souladu s ostatními povinnostmi vyplývajícími ze smlouvy, uhradí smluvní pokutu ve výši 2000,- Kč (slovy: dva tisíce korun českých) za každý započatý den prodlení.</w:t>
      </w:r>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Pokud zhotovitel neodstraní vadu ve sjednaném termínu, uhradí smluvní pokutu 1000,- Kč (slovy: jeden tisíc korun českých) za každou vadu a den prodlení.</w:t>
      </w:r>
    </w:p>
    <w:p w:rsidR="006109BC" w:rsidRPr="00157497" w:rsidRDefault="006109BC" w:rsidP="006109BC">
      <w:pPr>
        <w:pStyle w:val="Zkladntext1"/>
        <w:numPr>
          <w:ilvl w:val="1"/>
          <w:numId w:val="2"/>
        </w:numPr>
        <w:shd w:val="clear" w:color="auto" w:fill="auto"/>
        <w:tabs>
          <w:tab w:val="left" w:pos="602"/>
        </w:tabs>
        <w:spacing w:after="120" w:line="293" w:lineRule="exact"/>
        <w:ind w:right="40"/>
        <w:contextualSpacing/>
        <w:rPr>
          <w:rFonts w:ascii="Arial" w:hAnsi="Arial" w:cs="Arial"/>
          <w:sz w:val="22"/>
          <w:szCs w:val="22"/>
        </w:rPr>
      </w:pPr>
      <w:r w:rsidRPr="00157497">
        <w:rPr>
          <w:rFonts w:ascii="Arial" w:hAnsi="Arial" w:cs="Arial"/>
          <w:sz w:val="22"/>
          <w:szCs w:val="22"/>
        </w:rPr>
        <w:t>Za prodlení s nástupem na odstranění závady uhradí zhotovitel zvláštní smluvní pokutu ve výši 2000,- Kč (slovy: dva tisíce korun českých) za každý i započatý den prodlení.</w:t>
      </w:r>
    </w:p>
    <w:p w:rsidR="006109BC" w:rsidRPr="00157497" w:rsidRDefault="006109BC" w:rsidP="006109BC">
      <w:pPr>
        <w:pStyle w:val="Zkladntext1"/>
        <w:numPr>
          <w:ilvl w:val="1"/>
          <w:numId w:val="2"/>
        </w:numPr>
        <w:shd w:val="clear" w:color="auto" w:fill="auto"/>
        <w:tabs>
          <w:tab w:val="left" w:pos="606"/>
        </w:tabs>
        <w:spacing w:after="120" w:line="293" w:lineRule="exact"/>
        <w:ind w:right="40"/>
        <w:contextualSpacing/>
        <w:rPr>
          <w:rFonts w:ascii="Arial" w:hAnsi="Arial" w:cs="Arial"/>
          <w:sz w:val="22"/>
          <w:szCs w:val="22"/>
        </w:rPr>
      </w:pPr>
      <w:r w:rsidRPr="00157497">
        <w:rPr>
          <w:rFonts w:ascii="Arial" w:hAnsi="Arial" w:cs="Arial"/>
          <w:sz w:val="22"/>
          <w:szCs w:val="22"/>
        </w:rPr>
        <w:t>Podkladem pro úhradu smluvní pokuty bude faktura, která bude splatná do 21 dnů ode dne jejího doručení.</w:t>
      </w:r>
    </w:p>
    <w:p w:rsidR="006109BC" w:rsidRPr="00157497" w:rsidRDefault="006109BC" w:rsidP="006109BC">
      <w:pPr>
        <w:pStyle w:val="Zkladntext1"/>
        <w:numPr>
          <w:ilvl w:val="1"/>
          <w:numId w:val="2"/>
        </w:numPr>
        <w:shd w:val="clear" w:color="auto" w:fill="auto"/>
        <w:tabs>
          <w:tab w:val="left" w:pos="592"/>
        </w:tabs>
        <w:spacing w:after="120" w:line="293" w:lineRule="exact"/>
        <w:ind w:right="40"/>
        <w:contextualSpacing/>
        <w:rPr>
          <w:rFonts w:ascii="Arial" w:hAnsi="Arial" w:cs="Arial"/>
          <w:sz w:val="22"/>
          <w:szCs w:val="22"/>
        </w:rPr>
      </w:pPr>
      <w:r w:rsidRPr="00157497">
        <w:rPr>
          <w:rFonts w:ascii="Arial" w:hAnsi="Arial" w:cs="Arial"/>
          <w:sz w:val="22"/>
          <w:szCs w:val="22"/>
        </w:rPr>
        <w:t>Zaplacením jakékoliv smluvní pokuty, vzniklé podle smlouvy zůstává oprávněné smluvní straně právo na náhradu škody, které se této oprávněné straně přiznává v plném rozsahu.</w:t>
      </w:r>
    </w:p>
    <w:p w:rsidR="006109BC" w:rsidRPr="00157497" w:rsidRDefault="006109BC" w:rsidP="006109BC">
      <w:pPr>
        <w:pStyle w:val="Zkladntext1"/>
        <w:shd w:val="clear" w:color="auto" w:fill="auto"/>
        <w:tabs>
          <w:tab w:val="left" w:pos="592"/>
        </w:tabs>
        <w:spacing w:after="120" w:line="293" w:lineRule="exact"/>
        <w:ind w:right="4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Ukončení smluvního vztahu</w:t>
      </w:r>
    </w:p>
    <w:p w:rsidR="006109BC" w:rsidRPr="00157497" w:rsidRDefault="006109BC" w:rsidP="006109BC">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Smlouvu je možné ukončit odstoupením kteroukoli ze smluvních stran v případě závažného porušení smluvních ujednání.</w:t>
      </w:r>
    </w:p>
    <w:p w:rsidR="006109BC" w:rsidRPr="00157497" w:rsidRDefault="006109BC" w:rsidP="006109BC">
      <w:pPr>
        <w:pStyle w:val="Zkladntext1"/>
        <w:numPr>
          <w:ilvl w:val="1"/>
          <w:numId w:val="2"/>
        </w:numPr>
        <w:shd w:val="clear" w:color="auto" w:fill="auto"/>
        <w:tabs>
          <w:tab w:val="left" w:pos="586"/>
        </w:tabs>
        <w:spacing w:after="120" w:line="293" w:lineRule="exact"/>
        <w:ind w:right="20"/>
        <w:contextualSpacing/>
        <w:rPr>
          <w:rFonts w:ascii="Arial" w:hAnsi="Arial" w:cs="Arial"/>
          <w:sz w:val="22"/>
          <w:szCs w:val="22"/>
        </w:rPr>
      </w:pPr>
      <w:r w:rsidRPr="00157497">
        <w:rPr>
          <w:rFonts w:ascii="Arial" w:hAnsi="Arial" w:cs="Arial"/>
          <w:sz w:val="22"/>
          <w:szCs w:val="22"/>
        </w:rPr>
        <w:t>Objednatel je oprávněn odstoupit od smlouvy, pokud zhotovitel opakovaně poruší své povinnosti založené smlouvou, pokud bude zhotovitel objednatelem na porušení jeho povinností písemně upozorněn.</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Zhotovitel je oprávněn odstoupit od smlouvy, pokud je objednatel v prodlení se splněním svých peněžitých závazků po dobu delší než 30 pracovních dnů.</w:t>
      </w:r>
    </w:p>
    <w:p w:rsidR="006109BC" w:rsidRPr="00157497" w:rsidRDefault="006109BC" w:rsidP="006109BC">
      <w:pPr>
        <w:pStyle w:val="Zkladntext1"/>
        <w:numPr>
          <w:ilvl w:val="1"/>
          <w:numId w:val="2"/>
        </w:numPr>
        <w:shd w:val="clear" w:color="auto" w:fill="auto"/>
        <w:tabs>
          <w:tab w:val="left" w:pos="577"/>
        </w:tabs>
        <w:spacing w:after="120" w:line="293" w:lineRule="exact"/>
        <w:ind w:right="20"/>
        <w:contextualSpacing/>
        <w:rPr>
          <w:rFonts w:ascii="Arial" w:hAnsi="Arial" w:cs="Arial"/>
          <w:sz w:val="22"/>
          <w:szCs w:val="22"/>
        </w:rPr>
      </w:pPr>
      <w:r w:rsidRPr="00157497">
        <w:rPr>
          <w:rFonts w:ascii="Arial" w:hAnsi="Arial" w:cs="Arial"/>
          <w:sz w:val="22"/>
          <w:szCs w:val="22"/>
        </w:rPr>
        <w:t>V případě odstoupení od smlouvy, jsou smluvní strany povinny vzájemně vypořádat své závazky.</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Odstoupení od smlouvy se nedotýká nároku na zaplacení smluvní pokuty, náhrady škody a dalších ustanovení smlouvy, z jejichž obsahu to vyplývá.</w:t>
      </w:r>
    </w:p>
    <w:p w:rsidR="006109BC" w:rsidRPr="00157497" w:rsidRDefault="006109BC" w:rsidP="006109BC">
      <w:pPr>
        <w:pStyle w:val="Zkladntext1"/>
        <w:shd w:val="clear" w:color="auto" w:fill="auto"/>
        <w:tabs>
          <w:tab w:val="left" w:pos="582"/>
        </w:tabs>
        <w:spacing w:after="120" w:line="293" w:lineRule="exact"/>
        <w:ind w:right="20"/>
        <w:contextualSpacing/>
        <w:rPr>
          <w:rFonts w:ascii="Arial" w:hAnsi="Arial" w:cs="Arial"/>
          <w:sz w:val="22"/>
          <w:szCs w:val="22"/>
        </w:rPr>
      </w:pPr>
    </w:p>
    <w:p w:rsidR="006109BC" w:rsidRPr="00157497" w:rsidRDefault="006109BC" w:rsidP="006109BC">
      <w:pPr>
        <w:pStyle w:val="Zkladntext20"/>
        <w:numPr>
          <w:ilvl w:val="0"/>
          <w:numId w:val="2"/>
        </w:numPr>
        <w:shd w:val="clear" w:color="auto" w:fill="auto"/>
        <w:spacing w:after="120" w:line="293" w:lineRule="exact"/>
        <w:ind w:left="0" w:firstLine="0"/>
        <w:contextualSpacing/>
        <w:jc w:val="center"/>
        <w:rPr>
          <w:rFonts w:ascii="Arial" w:hAnsi="Arial" w:cs="Arial"/>
          <w:b/>
          <w:sz w:val="22"/>
          <w:szCs w:val="22"/>
        </w:rPr>
      </w:pPr>
      <w:r w:rsidRPr="00157497">
        <w:rPr>
          <w:rFonts w:ascii="Arial" w:hAnsi="Arial" w:cs="Arial"/>
          <w:b/>
          <w:sz w:val="22"/>
          <w:szCs w:val="22"/>
        </w:rPr>
        <w:t>Závěrečná ustanovení</w:t>
      </w:r>
    </w:p>
    <w:p w:rsidR="006109BC" w:rsidRDefault="006109BC"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2"/>
          <w:szCs w:val="22"/>
        </w:rPr>
      </w:pPr>
      <w:r w:rsidRPr="00157497">
        <w:rPr>
          <w:rFonts w:ascii="Arial" w:hAnsi="Arial" w:cs="Arial"/>
          <w:sz w:val="22"/>
          <w:szCs w:val="22"/>
        </w:rPr>
        <w:t>Tuto smlouvu lze změnit nebo zrušit pouze písemnými číslovanými dodatky podepsanými oběma smluvními stranami.</w:t>
      </w:r>
    </w:p>
    <w:p w:rsidR="00CC6AB4" w:rsidRPr="00157497" w:rsidRDefault="00CC6AB4" w:rsidP="006109BC">
      <w:pPr>
        <w:pStyle w:val="Zkladntext1"/>
        <w:numPr>
          <w:ilvl w:val="1"/>
          <w:numId w:val="2"/>
        </w:numPr>
        <w:shd w:val="clear" w:color="auto" w:fill="auto"/>
        <w:tabs>
          <w:tab w:val="left" w:pos="567"/>
        </w:tabs>
        <w:spacing w:after="120" w:line="293" w:lineRule="exact"/>
        <w:ind w:right="20"/>
        <w:contextualSpacing/>
        <w:rPr>
          <w:rFonts w:ascii="Arial" w:hAnsi="Arial" w:cs="Arial"/>
          <w:sz w:val="22"/>
          <w:szCs w:val="22"/>
        </w:rPr>
      </w:pPr>
      <w:r>
        <w:rPr>
          <w:rFonts w:ascii="Arial" w:hAnsi="Arial" w:cs="Arial"/>
          <w:sz w:val="22"/>
          <w:szCs w:val="22"/>
        </w:rPr>
        <w:t xml:space="preserve">Zhotovitel je povinen spolupůsobit při výkonu finanční kontroly ve smyslu § 2 písm. e) a § 13 zákona č. 320/2001 Sb. o finanční kontrole, tj. poskytnou kontrolnímu orgánu doklady o dodávkách stavebních prací, zboží a služeb hrazených z veřejných výdajů nebo z veřejné finanční podpory v rozsahu nezbytném pro ověření příslušné operace. Tutéž povinnost musí přenést na své případné </w:t>
      </w:r>
      <w:proofErr w:type="spellStart"/>
      <w:r>
        <w:rPr>
          <w:rFonts w:ascii="Arial" w:hAnsi="Arial" w:cs="Arial"/>
          <w:sz w:val="22"/>
          <w:szCs w:val="22"/>
        </w:rPr>
        <w:t>podzhotovitele</w:t>
      </w:r>
      <w:proofErr w:type="spellEnd"/>
      <w:r>
        <w:rPr>
          <w:rFonts w:ascii="Arial" w:hAnsi="Arial" w:cs="Arial"/>
          <w:sz w:val="22"/>
          <w:szCs w:val="22"/>
        </w:rPr>
        <w:t>.</w:t>
      </w:r>
    </w:p>
    <w:p w:rsidR="006109BC" w:rsidRPr="00157497" w:rsidRDefault="006109BC" w:rsidP="006109BC">
      <w:pPr>
        <w:pStyle w:val="Zkladntext1"/>
        <w:numPr>
          <w:ilvl w:val="1"/>
          <w:numId w:val="2"/>
        </w:numPr>
        <w:shd w:val="clear" w:color="auto" w:fill="auto"/>
        <w:tabs>
          <w:tab w:val="left" w:pos="572"/>
        </w:tabs>
        <w:spacing w:after="120" w:line="293" w:lineRule="exact"/>
        <w:ind w:right="20"/>
        <w:contextualSpacing/>
        <w:rPr>
          <w:rFonts w:ascii="Arial" w:hAnsi="Arial" w:cs="Arial"/>
          <w:sz w:val="22"/>
          <w:szCs w:val="22"/>
        </w:rPr>
      </w:pPr>
      <w:r w:rsidRPr="00157497">
        <w:rPr>
          <w:rFonts w:ascii="Arial" w:hAnsi="Arial" w:cs="Arial"/>
          <w:sz w:val="22"/>
          <w:szCs w:val="22"/>
        </w:rPr>
        <w:t>Tato smlouva je vyhotovena ve dvou stejnopisech, z nichž každá ze smluvních stran obdrží jedno vyhotovení.</w:t>
      </w:r>
    </w:p>
    <w:p w:rsidR="006109BC" w:rsidRPr="00157497" w:rsidRDefault="006109BC" w:rsidP="006109BC">
      <w:pPr>
        <w:pStyle w:val="Zkladntext1"/>
        <w:numPr>
          <w:ilvl w:val="1"/>
          <w:numId w:val="2"/>
        </w:numPr>
        <w:shd w:val="clear" w:color="auto" w:fill="auto"/>
        <w:tabs>
          <w:tab w:val="left" w:pos="582"/>
        </w:tabs>
        <w:spacing w:after="120" w:line="293" w:lineRule="exact"/>
        <w:ind w:right="20"/>
        <w:contextualSpacing/>
        <w:rPr>
          <w:rFonts w:ascii="Arial" w:hAnsi="Arial" w:cs="Arial"/>
          <w:sz w:val="22"/>
          <w:szCs w:val="22"/>
        </w:rPr>
      </w:pPr>
      <w:r w:rsidRPr="00157497">
        <w:rPr>
          <w:rFonts w:ascii="Arial" w:hAnsi="Arial" w:cs="Arial"/>
          <w:sz w:val="22"/>
          <w:szCs w:val="22"/>
        </w:rPr>
        <w:t>Právní vztahy, které tato smlouva výslovně neupravuje, řídí se příslušnými ustanoveními občanského zákoníku.</w:t>
      </w:r>
    </w:p>
    <w:p w:rsidR="006109BC" w:rsidRPr="00157497" w:rsidRDefault="006109BC" w:rsidP="006109BC">
      <w:pPr>
        <w:pStyle w:val="Zkladntext1"/>
        <w:numPr>
          <w:ilvl w:val="1"/>
          <w:numId w:val="2"/>
        </w:numPr>
        <w:shd w:val="clear" w:color="auto" w:fill="auto"/>
        <w:tabs>
          <w:tab w:val="left" w:pos="567"/>
        </w:tabs>
        <w:spacing w:after="120" w:line="293" w:lineRule="exact"/>
        <w:contextualSpacing/>
        <w:rPr>
          <w:rFonts w:ascii="Arial" w:hAnsi="Arial" w:cs="Arial"/>
          <w:sz w:val="22"/>
          <w:szCs w:val="22"/>
        </w:rPr>
      </w:pPr>
      <w:r w:rsidRPr="00157497">
        <w:rPr>
          <w:rFonts w:ascii="Arial" w:hAnsi="Arial" w:cs="Arial"/>
          <w:sz w:val="22"/>
          <w:szCs w:val="22"/>
        </w:rPr>
        <w:lastRenderedPageBreak/>
        <w:t>Tato smlouva nabývá platnosti dnem jejího podpisu oběma smluvními stranami a účinnosti dnem uveřejnění v registru smluv.</w:t>
      </w:r>
    </w:p>
    <w:p w:rsidR="006109BC" w:rsidRPr="00157497" w:rsidRDefault="006109BC" w:rsidP="006109BC">
      <w:pPr>
        <w:pStyle w:val="Zkladntext1"/>
        <w:numPr>
          <w:ilvl w:val="1"/>
          <w:numId w:val="2"/>
        </w:numPr>
        <w:shd w:val="clear" w:color="auto" w:fill="auto"/>
        <w:tabs>
          <w:tab w:val="left" w:pos="577"/>
        </w:tabs>
        <w:spacing w:after="120" w:line="293" w:lineRule="exact"/>
        <w:contextualSpacing/>
        <w:rPr>
          <w:rFonts w:ascii="Arial" w:hAnsi="Arial" w:cs="Arial"/>
          <w:sz w:val="22"/>
          <w:szCs w:val="22"/>
        </w:rPr>
      </w:pPr>
      <w:r w:rsidRPr="00157497">
        <w:rPr>
          <w:rFonts w:ascii="Arial" w:hAnsi="Arial" w:cs="Arial"/>
          <w:sz w:val="22"/>
          <w:szCs w:val="22"/>
        </w:rPr>
        <w:t>Nedílnou součástí této smlouvy jsou tyto přílohy:</w:t>
      </w:r>
    </w:p>
    <w:p w:rsidR="006109BC" w:rsidRPr="00157497" w:rsidRDefault="00CC6AB4" w:rsidP="006109BC">
      <w:pPr>
        <w:pStyle w:val="Zkladntext1"/>
        <w:numPr>
          <w:ilvl w:val="2"/>
          <w:numId w:val="2"/>
        </w:numPr>
        <w:shd w:val="clear" w:color="auto" w:fill="auto"/>
        <w:tabs>
          <w:tab w:val="left" w:pos="1192"/>
        </w:tabs>
        <w:spacing w:after="120" w:line="293" w:lineRule="exact"/>
        <w:contextualSpacing/>
        <w:jc w:val="left"/>
        <w:rPr>
          <w:rFonts w:ascii="Arial" w:hAnsi="Arial" w:cs="Arial"/>
          <w:sz w:val="22"/>
          <w:szCs w:val="22"/>
        </w:rPr>
      </w:pPr>
      <w:r>
        <w:rPr>
          <w:rFonts w:ascii="Arial" w:hAnsi="Arial" w:cs="Arial"/>
          <w:sz w:val="22"/>
          <w:szCs w:val="22"/>
        </w:rPr>
        <w:t xml:space="preserve">Příloha č. 1 – Oceněný výkaz výměr/položkový rozpočet </w:t>
      </w:r>
    </w:p>
    <w:p w:rsidR="006109BC" w:rsidRDefault="006109BC" w:rsidP="006109BC">
      <w:pPr>
        <w:spacing w:after="120"/>
        <w:contextualSpacing/>
        <w:rPr>
          <w:rFonts w:ascii="Arial" w:hAnsi="Arial" w:cs="Arial"/>
          <w:sz w:val="22"/>
          <w:szCs w:val="22"/>
        </w:rPr>
      </w:pPr>
    </w:p>
    <w:p w:rsidR="00BF124D" w:rsidRDefault="00BF124D" w:rsidP="006109BC">
      <w:pPr>
        <w:spacing w:after="120"/>
        <w:contextualSpacing/>
        <w:rPr>
          <w:rFonts w:ascii="Arial" w:hAnsi="Arial" w:cs="Arial"/>
          <w:sz w:val="22"/>
          <w:szCs w:val="22"/>
        </w:rPr>
      </w:pPr>
    </w:p>
    <w:p w:rsidR="00BF124D" w:rsidRDefault="00BF124D" w:rsidP="006109BC">
      <w:pPr>
        <w:spacing w:after="120"/>
        <w:contextualSpacing/>
        <w:rPr>
          <w:rFonts w:ascii="Arial" w:hAnsi="Arial" w:cs="Arial"/>
          <w:sz w:val="22"/>
          <w:szCs w:val="22"/>
        </w:rPr>
      </w:pPr>
    </w:p>
    <w:p w:rsidR="00BF124D" w:rsidRDefault="00BF124D" w:rsidP="006109BC">
      <w:pPr>
        <w:spacing w:after="120"/>
        <w:contextualSpacing/>
        <w:rPr>
          <w:rFonts w:ascii="Arial" w:hAnsi="Arial" w:cs="Arial"/>
          <w:sz w:val="22"/>
          <w:szCs w:val="22"/>
        </w:rPr>
      </w:pPr>
    </w:p>
    <w:p w:rsidR="00BF124D" w:rsidRPr="00157497" w:rsidRDefault="00BF124D" w:rsidP="006109BC">
      <w:pPr>
        <w:spacing w:after="120"/>
        <w:contextualSpacing/>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r w:rsidRPr="00157497">
        <w:rPr>
          <w:rFonts w:ascii="Arial" w:hAnsi="Arial" w:cs="Arial"/>
          <w:sz w:val="22"/>
          <w:szCs w:val="22"/>
        </w:rPr>
        <w:t>Zhotovitel:</w:t>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r>
      <w:r w:rsidRPr="00157497">
        <w:rPr>
          <w:rFonts w:ascii="Arial" w:hAnsi="Arial" w:cs="Arial"/>
          <w:sz w:val="22"/>
          <w:szCs w:val="22"/>
        </w:rPr>
        <w:tab/>
        <w:t>Objednatel:</w:t>
      </w:r>
    </w:p>
    <w:p w:rsidR="006109BC" w:rsidRPr="00157497" w:rsidRDefault="00DA0B0E" w:rsidP="006109BC">
      <w:pPr>
        <w:spacing w:after="120"/>
        <w:contextualSpacing/>
        <w:rPr>
          <w:rFonts w:ascii="Arial" w:hAnsi="Arial" w:cs="Arial"/>
          <w:sz w:val="22"/>
          <w:szCs w:val="22"/>
        </w:rPr>
      </w:pPr>
      <w:r>
        <w:rPr>
          <w:rFonts w:ascii="Arial" w:hAnsi="Arial" w:cs="Arial"/>
          <w:sz w:val="22"/>
          <w:szCs w:val="22"/>
        </w:rPr>
        <w:t xml:space="preserve">                         15.4.2021                                                                  22.4.2021</w:t>
      </w:r>
    </w:p>
    <w:p w:rsidR="006109BC" w:rsidRPr="00157497" w:rsidRDefault="006109BC" w:rsidP="006109BC">
      <w:pPr>
        <w:spacing w:after="120"/>
        <w:contextualSpacing/>
        <w:jc w:val="both"/>
        <w:rPr>
          <w:rFonts w:ascii="Arial" w:hAnsi="Arial" w:cs="Arial"/>
          <w:b/>
          <w:sz w:val="22"/>
          <w:szCs w:val="22"/>
        </w:rPr>
      </w:pPr>
      <w:r w:rsidRPr="00157497">
        <w:rPr>
          <w:rFonts w:ascii="Arial" w:hAnsi="Arial" w:cs="Arial"/>
          <w:sz w:val="22"/>
          <w:szCs w:val="22"/>
        </w:rPr>
        <w:t xml:space="preserve">V Praze </w:t>
      </w:r>
      <w:proofErr w:type="gramStart"/>
      <w:r w:rsidRPr="00157497">
        <w:rPr>
          <w:rFonts w:ascii="Arial" w:hAnsi="Arial" w:cs="Arial"/>
          <w:sz w:val="22"/>
          <w:szCs w:val="22"/>
        </w:rPr>
        <w:t xml:space="preserve">dne ......................................... </w:t>
      </w:r>
      <w:r w:rsidRPr="00157497">
        <w:rPr>
          <w:rFonts w:ascii="Arial" w:hAnsi="Arial" w:cs="Arial"/>
          <w:sz w:val="22"/>
          <w:szCs w:val="22"/>
        </w:rPr>
        <w:tab/>
      </w:r>
      <w:r w:rsidRPr="00157497">
        <w:rPr>
          <w:rFonts w:ascii="Arial" w:hAnsi="Arial" w:cs="Arial"/>
          <w:sz w:val="22"/>
          <w:szCs w:val="22"/>
        </w:rPr>
        <w:tab/>
        <w:t>V Praze</w:t>
      </w:r>
      <w:proofErr w:type="gramEnd"/>
      <w:r w:rsidRPr="00157497">
        <w:rPr>
          <w:rFonts w:ascii="Arial" w:hAnsi="Arial" w:cs="Arial"/>
          <w:sz w:val="22"/>
          <w:szCs w:val="22"/>
        </w:rPr>
        <w:t xml:space="preserve"> dne .........................................</w:t>
      </w: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6109BC" w:rsidRPr="00157497" w:rsidRDefault="006109BC" w:rsidP="006109BC">
      <w:pPr>
        <w:spacing w:after="120"/>
        <w:contextualSpacing/>
        <w:jc w:val="both"/>
        <w:rPr>
          <w:rFonts w:ascii="Arial" w:hAnsi="Arial" w:cs="Arial"/>
          <w:sz w:val="22"/>
          <w:szCs w:val="22"/>
        </w:rPr>
      </w:pPr>
    </w:p>
    <w:p w:rsidR="00066AE0" w:rsidRPr="009B5486" w:rsidRDefault="006109BC" w:rsidP="009B5486">
      <w:pPr>
        <w:spacing w:after="120"/>
        <w:contextualSpacing/>
        <w:jc w:val="both"/>
        <w:rPr>
          <w:rFonts w:ascii="Arial" w:hAnsi="Arial" w:cs="Arial"/>
          <w:sz w:val="22"/>
          <w:szCs w:val="22"/>
        </w:rPr>
      </w:pPr>
      <w:r w:rsidRPr="00157497">
        <w:rPr>
          <w:rFonts w:ascii="Arial" w:hAnsi="Arial" w:cs="Arial"/>
          <w:sz w:val="22"/>
          <w:szCs w:val="22"/>
        </w:rPr>
        <w:t>_______________________________</w:t>
      </w:r>
      <w:r w:rsidRPr="00157497">
        <w:rPr>
          <w:rFonts w:ascii="Arial" w:hAnsi="Arial" w:cs="Arial"/>
          <w:sz w:val="22"/>
          <w:szCs w:val="22"/>
        </w:rPr>
        <w:tab/>
      </w:r>
      <w:r w:rsidRPr="00157497">
        <w:rPr>
          <w:rFonts w:ascii="Arial" w:hAnsi="Arial" w:cs="Arial"/>
          <w:sz w:val="22"/>
          <w:szCs w:val="22"/>
        </w:rPr>
        <w:tab/>
        <w:t>_________________________________</w:t>
      </w:r>
    </w:p>
    <w:sectPr w:rsidR="00066AE0" w:rsidRPr="009B5486" w:rsidSect="00157497">
      <w:headerReference w:type="default" r:id="rId8"/>
      <w:footerReference w:type="default" r:id="rId9"/>
      <w:pgSz w:w="11905" w:h="16837"/>
      <w:pgMar w:top="1418"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4D" w:rsidRDefault="00507B4D">
      <w:r>
        <w:separator/>
      </w:r>
    </w:p>
  </w:endnote>
  <w:endnote w:type="continuationSeparator" w:id="0">
    <w:p w:rsidR="00507B4D" w:rsidRDefault="00507B4D">
      <w:r>
        <w:continuationSeparator/>
      </w:r>
    </w:p>
  </w:endnote>
  <w:endnote w:type="continuationNotice" w:id="1">
    <w:p w:rsidR="00507B4D" w:rsidRDefault="0050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F6" w:rsidRPr="008C381E" w:rsidRDefault="00C21BF6" w:rsidP="00C21BF6">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DA0B0E" w:rsidRPr="00DA0B0E">
      <w:rPr>
        <w:b/>
        <w:bCs/>
        <w:noProof/>
        <w:sz w:val="20"/>
        <w:szCs w:val="20"/>
        <w:lang w:val="cs-CZ"/>
      </w:rPr>
      <w:t>1</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DA0B0E" w:rsidRPr="00DA0B0E">
      <w:rPr>
        <w:b/>
        <w:bCs/>
        <w:noProof/>
        <w:sz w:val="20"/>
        <w:szCs w:val="20"/>
        <w:lang w:val="cs-CZ"/>
      </w:rPr>
      <w:t>5</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4D" w:rsidRDefault="00507B4D">
      <w:r>
        <w:separator/>
      </w:r>
    </w:p>
  </w:footnote>
  <w:footnote w:type="continuationSeparator" w:id="0">
    <w:p w:rsidR="00507B4D" w:rsidRDefault="00507B4D">
      <w:r>
        <w:continuationSeparator/>
      </w:r>
    </w:p>
  </w:footnote>
  <w:footnote w:type="continuationNotice" w:id="1">
    <w:p w:rsidR="00507B4D" w:rsidRDefault="00507B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F7" w:rsidRDefault="002A3A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DD429D3"/>
    <w:multiLevelType w:val="multilevel"/>
    <w:tmpl w:val="2D86BD9C"/>
    <w:numStyleLink w:val="Smlouva"/>
  </w:abstractNum>
  <w:num w:numId="1">
    <w:abstractNumId w:val="0"/>
  </w:num>
  <w:num w:numId="2">
    <w:abstractNumId w:val="1"/>
    <w:lvlOverride w:ilvl="0">
      <w:lvl w:ilvl="0">
        <w:start w:val="1"/>
        <w:numFmt w:val="decimal"/>
        <w:lvlText w:val="Článek %1. "/>
        <w:lvlJc w:val="center"/>
        <w:pPr>
          <w:ind w:left="360" w:hanging="72"/>
        </w:pPr>
        <w:rPr>
          <w:rFonts w:ascii="Arial" w:hAnsi="Arial" w:cs="Arial" w:hint="default"/>
          <w:b/>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BC"/>
    <w:rsid w:val="00066AE0"/>
    <w:rsid w:val="000F0313"/>
    <w:rsid w:val="001565FA"/>
    <w:rsid w:val="00157497"/>
    <w:rsid w:val="0019155A"/>
    <w:rsid w:val="001A390D"/>
    <w:rsid w:val="00276A04"/>
    <w:rsid w:val="002A3AF7"/>
    <w:rsid w:val="002A4358"/>
    <w:rsid w:val="002B3713"/>
    <w:rsid w:val="002F518F"/>
    <w:rsid w:val="0042788A"/>
    <w:rsid w:val="004439D3"/>
    <w:rsid w:val="00482BEA"/>
    <w:rsid w:val="004C15F8"/>
    <w:rsid w:val="00507B4D"/>
    <w:rsid w:val="0051049D"/>
    <w:rsid w:val="00562926"/>
    <w:rsid w:val="005645B7"/>
    <w:rsid w:val="006109BC"/>
    <w:rsid w:val="006945ED"/>
    <w:rsid w:val="006B4475"/>
    <w:rsid w:val="006D099F"/>
    <w:rsid w:val="00735A52"/>
    <w:rsid w:val="00756072"/>
    <w:rsid w:val="007868FD"/>
    <w:rsid w:val="00864BF1"/>
    <w:rsid w:val="00877FE0"/>
    <w:rsid w:val="008B6F2C"/>
    <w:rsid w:val="008E0024"/>
    <w:rsid w:val="008F4A65"/>
    <w:rsid w:val="00924529"/>
    <w:rsid w:val="009B5486"/>
    <w:rsid w:val="009C05FF"/>
    <w:rsid w:val="00A71757"/>
    <w:rsid w:val="00A95347"/>
    <w:rsid w:val="00AB681E"/>
    <w:rsid w:val="00B6441B"/>
    <w:rsid w:val="00B65FE3"/>
    <w:rsid w:val="00B926D7"/>
    <w:rsid w:val="00BF124D"/>
    <w:rsid w:val="00C21BF6"/>
    <w:rsid w:val="00CC6AB4"/>
    <w:rsid w:val="00CE5879"/>
    <w:rsid w:val="00D60E91"/>
    <w:rsid w:val="00DA0B0E"/>
    <w:rsid w:val="00DA3616"/>
    <w:rsid w:val="00DD5605"/>
    <w:rsid w:val="00DE3355"/>
    <w:rsid w:val="00E045B6"/>
    <w:rsid w:val="00E0740B"/>
    <w:rsid w:val="00E402C8"/>
    <w:rsid w:val="00E957DC"/>
    <w:rsid w:val="00F20A39"/>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157497"/>
    <w:pPr>
      <w:tabs>
        <w:tab w:val="center" w:pos="4536"/>
        <w:tab w:val="right" w:pos="9072"/>
      </w:tabs>
    </w:pPr>
  </w:style>
  <w:style w:type="character" w:customStyle="1" w:styleId="ZhlavChar">
    <w:name w:val="Záhlaví Char"/>
    <w:basedOn w:val="Standardnpsmoodstavce"/>
    <w:link w:val="Zhlav"/>
    <w:uiPriority w:val="99"/>
    <w:rsid w:val="00157497"/>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157497"/>
    <w:pPr>
      <w:tabs>
        <w:tab w:val="center" w:pos="4536"/>
        <w:tab w:val="right" w:pos="9072"/>
      </w:tabs>
    </w:pPr>
  </w:style>
  <w:style w:type="character" w:customStyle="1" w:styleId="ZpatChar">
    <w:name w:val="Zápatí Char"/>
    <w:basedOn w:val="Standardnpsmoodstavce"/>
    <w:link w:val="Zpat"/>
    <w:uiPriority w:val="99"/>
    <w:rsid w:val="00157497"/>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2A3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AF7"/>
    <w:rPr>
      <w:rFonts w:ascii="Segoe UI" w:eastAsia="Arial Unicode MS" w:hAnsi="Segoe UI" w:cs="Segoe UI"/>
      <w:color w:val="000000"/>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1543</Words>
  <Characters>9108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Vacková</cp:lastModifiedBy>
  <cp:revision>4</cp:revision>
  <cp:lastPrinted>2021-04-21T15:00:00Z</cp:lastPrinted>
  <dcterms:created xsi:type="dcterms:W3CDTF">2021-04-21T15:01:00Z</dcterms:created>
  <dcterms:modified xsi:type="dcterms:W3CDTF">2021-04-22T10:34:00Z</dcterms:modified>
</cp:coreProperties>
</file>