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1F31BD">
        <w:rPr>
          <w:rFonts w:ascii="Arial" w:hAnsi="Arial" w:cs="Arial"/>
          <w:b/>
          <w:sz w:val="22"/>
          <w:szCs w:val="22"/>
        </w:rPr>
        <w:t>417</w:t>
      </w:r>
      <w:r w:rsidRPr="00386410">
        <w:rPr>
          <w:rFonts w:ascii="Arial" w:hAnsi="Arial" w:cs="Arial"/>
          <w:b/>
          <w:sz w:val="22"/>
          <w:szCs w:val="22"/>
        </w:rPr>
        <w:t>/20</w:t>
      </w:r>
      <w:r w:rsidR="000E4864">
        <w:rPr>
          <w:rFonts w:ascii="Arial" w:hAnsi="Arial" w:cs="Arial"/>
          <w:b/>
          <w:sz w:val="22"/>
          <w:szCs w:val="22"/>
        </w:rPr>
        <w:t>2</w:t>
      </w:r>
      <w:r w:rsidR="00D356F0">
        <w:rPr>
          <w:rFonts w:ascii="Arial" w:hAnsi="Arial" w:cs="Arial"/>
          <w:b/>
          <w:sz w:val="22"/>
          <w:szCs w:val="22"/>
        </w:rPr>
        <w:t>1</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proofErr w:type="gramStart"/>
      <w:r>
        <w:rPr>
          <w:rFonts w:ascii="Arial" w:hAnsi="Arial" w:cs="Arial"/>
          <w:b/>
          <w:sz w:val="22"/>
          <w:szCs w:val="22"/>
        </w:rPr>
        <w:t>zhotovitele</w:t>
      </w:r>
      <w:r w:rsidRPr="00386410">
        <w:rPr>
          <w:rFonts w:ascii="Arial" w:hAnsi="Arial" w:cs="Arial"/>
          <w:b/>
          <w:sz w:val="22"/>
          <w:szCs w:val="22"/>
        </w:rPr>
        <w:t xml:space="preserve">: </w:t>
      </w:r>
      <w:r w:rsidR="00BC3038">
        <w:rPr>
          <w:rFonts w:ascii="Arial" w:hAnsi="Arial" w:cs="Arial"/>
          <w:b/>
          <w:sz w:val="22"/>
          <w:szCs w:val="22"/>
        </w:rPr>
        <w:t xml:space="preserve">  </w:t>
      </w:r>
      <w:proofErr w:type="gramEnd"/>
      <w:r w:rsidR="00BC3038">
        <w:rPr>
          <w:rFonts w:ascii="Arial" w:hAnsi="Arial" w:cs="Arial"/>
          <w:b/>
          <w:sz w:val="22"/>
          <w:szCs w:val="22"/>
        </w:rPr>
        <w:t xml:space="preserve">        </w:t>
      </w:r>
      <w:r w:rsidRPr="00386410">
        <w:rPr>
          <w:rFonts w:ascii="Arial" w:hAnsi="Arial" w:cs="Arial"/>
          <w:b/>
          <w:sz w:val="22"/>
          <w:szCs w:val="22"/>
        </w:rPr>
        <w:t>/20</w:t>
      </w:r>
      <w:r w:rsidR="000E4864">
        <w:rPr>
          <w:rFonts w:ascii="Arial" w:hAnsi="Arial" w:cs="Arial"/>
          <w:b/>
          <w:sz w:val="22"/>
          <w:szCs w:val="22"/>
        </w:rPr>
        <w:t>2</w:t>
      </w:r>
      <w:r w:rsidR="00D356F0">
        <w:rPr>
          <w:rFonts w:ascii="Arial" w:hAnsi="Arial" w:cs="Arial"/>
          <w:b/>
          <w:sz w:val="22"/>
          <w:szCs w:val="22"/>
        </w:rPr>
        <w:t>1</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0F7037" w:rsidRDefault="007455E1" w:rsidP="00D85DC2">
      <w:pPr>
        <w:spacing w:after="240"/>
        <w:jc w:val="center"/>
        <w:rPr>
          <w:rFonts w:ascii="Arial" w:hAnsi="Arial" w:cs="Arial"/>
          <w:b/>
          <w:sz w:val="28"/>
          <w:szCs w:val="28"/>
        </w:rPr>
      </w:pPr>
      <w:r w:rsidRPr="008F6D2E">
        <w:rPr>
          <w:rFonts w:ascii="Arial" w:hAnsi="Arial" w:cs="Arial"/>
          <w:b/>
          <w:sz w:val="28"/>
          <w:szCs w:val="28"/>
        </w:rPr>
        <w:t>„</w:t>
      </w:r>
      <w:r w:rsidR="001F31BD">
        <w:rPr>
          <w:rFonts w:ascii="Arial" w:hAnsi="Arial" w:cs="Arial"/>
          <w:b/>
          <w:sz w:val="28"/>
          <w:szCs w:val="28"/>
        </w:rPr>
        <w:t>VD Kadaň – podesta mezi MVE a VD</w:t>
      </w:r>
      <w:r w:rsidRPr="008F6D2E">
        <w:rPr>
          <w:rFonts w:ascii="Arial" w:hAnsi="Arial" w:cs="Arial"/>
          <w:b/>
          <w:sz w:val="28"/>
          <w:szCs w:val="28"/>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D356F0" w:rsidP="00B015A5">
      <w:pPr>
        <w:tabs>
          <w:tab w:val="left" w:pos="3960"/>
        </w:tabs>
        <w:jc w:val="both"/>
        <w:rPr>
          <w:rFonts w:ascii="Arial" w:hAnsi="Arial" w:cs="Arial"/>
          <w:sz w:val="22"/>
          <w:szCs w:val="22"/>
        </w:rPr>
      </w:pPr>
      <w:r>
        <w:rPr>
          <w:rFonts w:ascii="Arial" w:hAnsi="Arial" w:cs="Arial"/>
          <w:b/>
          <w:sz w:val="22"/>
          <w:szCs w:val="22"/>
        </w:rPr>
        <w:t>statutární orgán</w:t>
      </w:r>
      <w:r w:rsidR="00B015A5">
        <w:rPr>
          <w:rFonts w:ascii="Arial" w:hAnsi="Arial" w:cs="Arial"/>
          <w:b/>
          <w:sz w:val="22"/>
          <w:szCs w:val="22"/>
        </w:rPr>
        <w:t>:</w:t>
      </w:r>
      <w:r w:rsidR="00B015A5" w:rsidRPr="00D74A50">
        <w:rPr>
          <w:rFonts w:ascii="Arial" w:hAnsi="Arial" w:cs="Arial"/>
          <w:b/>
          <w:sz w:val="22"/>
          <w:szCs w:val="22"/>
        </w:rPr>
        <w:tab/>
      </w:r>
      <w:r w:rsidR="00B015A5"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Pr="008F6D2E">
        <w:rPr>
          <w:rFonts w:ascii="Arial" w:hAnsi="Arial" w:cs="Arial"/>
          <w:sz w:val="22"/>
          <w:szCs w:val="22"/>
        </w:rPr>
        <w:t>tel:</w:t>
      </w:r>
    </w:p>
    <w:p w:rsidR="00B015A5" w:rsidRDefault="008F6D2E" w:rsidP="00B015A5">
      <w:pPr>
        <w:tabs>
          <w:tab w:val="left" w:pos="3960"/>
        </w:tabs>
        <w:jc w:val="both"/>
        <w:rPr>
          <w:rStyle w:val="Hypertextovodkaz"/>
          <w:rFonts w:ascii="Arial" w:hAnsi="Arial" w:cs="Arial"/>
          <w:sz w:val="22"/>
          <w:szCs w:val="22"/>
        </w:rPr>
      </w:pPr>
      <w:r>
        <w:rPr>
          <w:rFonts w:ascii="Arial" w:hAnsi="Arial" w:cs="Arial"/>
          <w:sz w:val="22"/>
          <w:szCs w:val="22"/>
        </w:rPr>
        <w:tab/>
        <w:t>e-</w:t>
      </w:r>
      <w:r w:rsidR="00B015A5" w:rsidRPr="008F6D2E">
        <w:rPr>
          <w:rFonts w:ascii="Arial" w:hAnsi="Arial" w:cs="Arial"/>
          <w:sz w:val="22"/>
          <w:szCs w:val="22"/>
        </w:rPr>
        <w:t xml:space="preserve">mail: </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9C4E0F">
        <w:rPr>
          <w:rFonts w:ascii="Arial" w:hAnsi="Arial" w:cs="Arial"/>
          <w:b/>
          <w:sz w:val="22"/>
          <w:szCs w:val="22"/>
        </w:rPr>
        <w:t>MONTEP s.</w:t>
      </w:r>
      <w:r w:rsidR="00D72BFE">
        <w:rPr>
          <w:rFonts w:ascii="Arial" w:hAnsi="Arial" w:cs="Arial"/>
          <w:b/>
          <w:sz w:val="22"/>
          <w:szCs w:val="22"/>
        </w:rPr>
        <w:t>r.o.</w:t>
      </w:r>
    </w:p>
    <w:p w:rsidR="00D72BFE" w:rsidRPr="00D72BFE" w:rsidRDefault="00D72BFE" w:rsidP="003755DC">
      <w:pPr>
        <w:tabs>
          <w:tab w:val="left" w:pos="3960"/>
        </w:tabs>
        <w:jc w:val="both"/>
        <w:rPr>
          <w:rFonts w:ascii="Arial" w:hAnsi="Arial" w:cs="Arial"/>
          <w:sz w:val="22"/>
          <w:szCs w:val="22"/>
        </w:rPr>
      </w:pPr>
      <w:r>
        <w:rPr>
          <w:rFonts w:ascii="Arial" w:hAnsi="Arial" w:cs="Arial"/>
          <w:sz w:val="22"/>
          <w:szCs w:val="22"/>
        </w:rPr>
        <w:tab/>
      </w:r>
      <w:r w:rsidR="009C4E0F">
        <w:rPr>
          <w:rFonts w:ascii="Arial" w:hAnsi="Arial" w:cs="Arial"/>
          <w:sz w:val="22"/>
          <w:szCs w:val="22"/>
        </w:rPr>
        <w:t>U Stadionu 841, 434 01 Most</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D72BFE" w:rsidRPr="00D72BFE">
        <w:rPr>
          <w:rFonts w:ascii="Arial" w:hAnsi="Arial" w:cs="Arial"/>
          <w:sz w:val="22"/>
          <w:szCs w:val="22"/>
        </w:rPr>
        <w:t>254</w:t>
      </w:r>
      <w:r w:rsidR="009C4E0F">
        <w:rPr>
          <w:rFonts w:ascii="Arial" w:hAnsi="Arial" w:cs="Arial"/>
          <w:sz w:val="22"/>
          <w:szCs w:val="22"/>
        </w:rPr>
        <w:t>20216</w:t>
      </w:r>
    </w:p>
    <w:p w:rsidR="003755DC" w:rsidRPr="00D72BFE"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D72BFE">
        <w:rPr>
          <w:rFonts w:ascii="Arial" w:hAnsi="Arial" w:cs="Arial"/>
          <w:sz w:val="22"/>
          <w:szCs w:val="22"/>
        </w:rPr>
        <w:t>CZ254</w:t>
      </w:r>
      <w:r w:rsidR="009C4E0F">
        <w:rPr>
          <w:rFonts w:ascii="Arial" w:hAnsi="Arial" w:cs="Arial"/>
          <w:sz w:val="22"/>
          <w:szCs w:val="22"/>
        </w:rPr>
        <w:t>20216</w:t>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D72BFE"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9C4E0F"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009C4E0F" w:rsidRPr="00386410">
        <w:rPr>
          <w:rFonts w:ascii="Arial" w:hAnsi="Arial" w:cs="Arial"/>
          <w:b/>
          <w:sz w:val="22"/>
          <w:szCs w:val="22"/>
        </w:rPr>
        <w:t xml:space="preserve"> </w:t>
      </w:r>
    </w:p>
    <w:p w:rsidR="009C4E0F" w:rsidRPr="00386410" w:rsidRDefault="003755DC" w:rsidP="009C4E0F">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D72BFE" w:rsidRDefault="003755DC" w:rsidP="00D72BFE">
      <w:pPr>
        <w:tabs>
          <w:tab w:val="left" w:pos="3969"/>
        </w:tabs>
        <w:jc w:val="both"/>
        <w:rPr>
          <w:rFonts w:ascii="Arial" w:hAnsi="Arial" w:cs="Arial"/>
          <w:sz w:val="22"/>
          <w:szCs w:val="22"/>
        </w:rPr>
      </w:pPr>
      <w:r w:rsidRPr="00386410">
        <w:rPr>
          <w:rFonts w:ascii="Arial" w:hAnsi="Arial" w:cs="Arial"/>
          <w:sz w:val="22"/>
          <w:szCs w:val="22"/>
        </w:rPr>
        <w:tab/>
        <w:t>tel.</w:t>
      </w:r>
      <w:r w:rsidR="00D72BFE">
        <w:rPr>
          <w:rFonts w:ascii="Arial" w:hAnsi="Arial" w:cs="Arial"/>
          <w:sz w:val="22"/>
          <w:szCs w:val="22"/>
        </w:rPr>
        <w:t xml:space="preserve">: </w:t>
      </w:r>
    </w:p>
    <w:p w:rsidR="009C4E0F" w:rsidRDefault="00D72BFE" w:rsidP="009C4E0F">
      <w:pPr>
        <w:tabs>
          <w:tab w:val="left" w:pos="3969"/>
        </w:tabs>
        <w:jc w:val="both"/>
        <w:rPr>
          <w:rFonts w:ascii="Arial" w:hAnsi="Arial" w:cs="Arial"/>
          <w:bCs/>
          <w:color w:val="000000"/>
          <w:sz w:val="22"/>
          <w:szCs w:val="22"/>
        </w:rPr>
      </w:pPr>
      <w:r>
        <w:rPr>
          <w:rFonts w:ascii="Arial" w:hAnsi="Arial" w:cs="Arial"/>
          <w:bCs/>
          <w:color w:val="000000"/>
          <w:sz w:val="22"/>
          <w:szCs w:val="22"/>
        </w:rPr>
        <w:tab/>
        <w:t>e</w:t>
      </w:r>
      <w:r w:rsidR="003755DC" w:rsidRPr="00386410">
        <w:rPr>
          <w:rFonts w:ascii="Arial" w:hAnsi="Arial" w:cs="Arial"/>
          <w:bCs/>
          <w:color w:val="000000"/>
          <w:sz w:val="22"/>
          <w:szCs w:val="22"/>
        </w:rPr>
        <w:t>-mail:</w:t>
      </w:r>
      <w:r>
        <w:rPr>
          <w:rFonts w:ascii="Arial" w:hAnsi="Arial" w:cs="Arial"/>
          <w:bCs/>
          <w:color w:val="000000"/>
          <w:sz w:val="22"/>
          <w:szCs w:val="22"/>
        </w:rPr>
        <w:t xml:space="preserve"> </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009C4E0F">
        <w:rPr>
          <w:rFonts w:ascii="Arial" w:hAnsi="Arial" w:cs="Arial"/>
          <w:sz w:val="22"/>
          <w:szCs w:val="22"/>
        </w:rPr>
        <w:t>Komerční banka a.s.</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009C4E0F" w:rsidRPr="00F1724D">
        <w:rPr>
          <w:rFonts w:ascii="Arial" w:hAnsi="Arial" w:cs="Arial"/>
          <w:sz w:val="22"/>
          <w:szCs w:val="22"/>
        </w:rPr>
        <w:t>27-012966027/0100</w:t>
      </w:r>
    </w:p>
    <w:p w:rsidR="003755DC" w:rsidRPr="00386410" w:rsidRDefault="003755DC" w:rsidP="003755DC">
      <w:pPr>
        <w:tabs>
          <w:tab w:val="left" w:pos="3960"/>
        </w:tabs>
        <w:jc w:val="both"/>
        <w:rPr>
          <w:rFonts w:ascii="Arial" w:hAnsi="Arial" w:cs="Arial"/>
          <w:sz w:val="22"/>
          <w:szCs w:val="22"/>
        </w:rPr>
      </w:pPr>
    </w:p>
    <w:p w:rsidR="009C4E0F" w:rsidRPr="00386410" w:rsidRDefault="009C4E0F" w:rsidP="009C4E0F">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Krajského soudu v Ústí nad Labem</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vložce č.</w:t>
      </w:r>
      <w:r>
        <w:rPr>
          <w:rFonts w:ascii="Arial" w:hAnsi="Arial" w:cs="Arial"/>
          <w:sz w:val="22"/>
          <w:szCs w:val="22"/>
        </w:rPr>
        <w:t xml:space="preserve"> 17 178.</w:t>
      </w:r>
      <w:r w:rsidRPr="00386410">
        <w:rPr>
          <w:rFonts w:ascii="Arial" w:hAnsi="Arial" w:cs="Arial"/>
          <w:sz w:val="22"/>
          <w:szCs w:val="22"/>
        </w:rPr>
        <w:t xml:space="preserve"> </w:t>
      </w:r>
    </w:p>
    <w:p w:rsidR="003755DC" w:rsidRPr="00386410" w:rsidRDefault="003755DC" w:rsidP="003755DC">
      <w:pPr>
        <w:jc w:val="both"/>
        <w:rPr>
          <w:rFonts w:ascii="Arial" w:hAnsi="Arial" w:cs="Arial"/>
          <w:sz w:val="22"/>
          <w:szCs w:val="22"/>
        </w:rPr>
      </w:pPr>
      <w:r w:rsidRPr="00386410">
        <w:rPr>
          <w:rFonts w:ascii="Arial" w:hAnsi="Arial" w:cs="Arial"/>
          <w:sz w:val="22"/>
          <w:szCs w:val="22"/>
        </w:rPr>
        <w:t xml:space="preserve"> </w:t>
      </w: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E42CD8" w:rsidRPr="00E42CD8" w:rsidRDefault="002F6A7D" w:rsidP="00994E1F">
      <w:pPr>
        <w:pStyle w:val="Zkladntext"/>
        <w:widowControl/>
        <w:numPr>
          <w:ilvl w:val="0"/>
          <w:numId w:val="1"/>
        </w:numPr>
        <w:spacing w:after="240"/>
        <w:ind w:left="426" w:hanging="426"/>
        <w:jc w:val="both"/>
        <w:rPr>
          <w:rFonts w:cs="Arial"/>
          <w:i/>
          <w:color w:val="auto"/>
          <w:sz w:val="22"/>
          <w:szCs w:val="22"/>
          <w:u w:val="single"/>
        </w:rPr>
      </w:pPr>
      <w:r w:rsidRPr="00E42CD8">
        <w:rPr>
          <w:rFonts w:cs="Arial"/>
          <w:sz w:val="22"/>
          <w:szCs w:val="22"/>
        </w:rPr>
        <w:t>Zhotovitel</w:t>
      </w:r>
      <w:r w:rsidR="00661EDA" w:rsidRPr="00E42CD8">
        <w:rPr>
          <w:rFonts w:cs="Arial"/>
          <w:sz w:val="22"/>
          <w:szCs w:val="22"/>
        </w:rPr>
        <w:t xml:space="preserve"> se zavazuje provést uvedené dílo </w:t>
      </w:r>
      <w:r w:rsidR="00D72BFE" w:rsidRPr="00E42CD8">
        <w:rPr>
          <w:rFonts w:cs="Arial"/>
          <w:sz w:val="22"/>
          <w:szCs w:val="22"/>
        </w:rPr>
        <w:t>„</w:t>
      </w:r>
      <w:r w:rsidR="00F16C2B" w:rsidRPr="00E42CD8">
        <w:rPr>
          <w:rFonts w:cs="Arial"/>
          <w:sz w:val="22"/>
          <w:szCs w:val="22"/>
        </w:rPr>
        <w:t>VD Kadaň – podesta mezi MVE a VD</w:t>
      </w:r>
      <w:r w:rsidR="00D72BFE" w:rsidRPr="00E42CD8">
        <w:rPr>
          <w:rFonts w:cs="Arial"/>
          <w:sz w:val="22"/>
          <w:szCs w:val="22"/>
        </w:rPr>
        <w:t xml:space="preserve">“ </w:t>
      </w:r>
      <w:r w:rsidR="00E42CD8" w:rsidRPr="00E42CD8">
        <w:rPr>
          <w:rFonts w:cs="Arial"/>
          <w:sz w:val="22"/>
          <w:szCs w:val="22"/>
        </w:rPr>
        <w:t xml:space="preserve">v rozsahu </w:t>
      </w:r>
      <w:r w:rsidR="00E42CD8">
        <w:rPr>
          <w:rFonts w:cs="Arial"/>
          <w:sz w:val="22"/>
          <w:szCs w:val="22"/>
        </w:rPr>
        <w:t xml:space="preserve">přijaté </w:t>
      </w:r>
      <w:r w:rsidR="00414B28">
        <w:rPr>
          <w:rFonts w:cs="Arial"/>
          <w:sz w:val="22"/>
          <w:szCs w:val="22"/>
        </w:rPr>
        <w:t xml:space="preserve">cenové </w:t>
      </w:r>
      <w:r w:rsidR="00661EDA" w:rsidRPr="00E42CD8">
        <w:rPr>
          <w:rFonts w:cs="Arial"/>
          <w:sz w:val="22"/>
          <w:szCs w:val="22"/>
        </w:rPr>
        <w:t xml:space="preserve">nabídky </w:t>
      </w:r>
      <w:r w:rsidR="00F25697" w:rsidRPr="00E42CD8">
        <w:rPr>
          <w:rFonts w:cs="Arial"/>
          <w:sz w:val="22"/>
          <w:szCs w:val="22"/>
        </w:rPr>
        <w:t>zhotovitele</w:t>
      </w:r>
      <w:r w:rsidR="00E42CD8" w:rsidRPr="00E42CD8">
        <w:rPr>
          <w:rFonts w:cs="Arial"/>
          <w:sz w:val="22"/>
          <w:szCs w:val="22"/>
        </w:rPr>
        <w:t xml:space="preserve"> č. 04/32/03/21</w:t>
      </w:r>
      <w:r w:rsidR="00414B28">
        <w:rPr>
          <w:rFonts w:cs="Arial"/>
          <w:sz w:val="22"/>
          <w:szCs w:val="22"/>
        </w:rPr>
        <w:t xml:space="preserve"> k výběrovému řízení</w:t>
      </w:r>
      <w:r w:rsidR="00E42CD8">
        <w:rPr>
          <w:rFonts w:cs="Arial"/>
          <w:sz w:val="22"/>
          <w:szCs w:val="22"/>
        </w:rPr>
        <w:t>, která je nedílnou součástí jako příloha č. 1.</w:t>
      </w:r>
      <w:r w:rsidR="00661EDA" w:rsidRPr="00E42CD8">
        <w:rPr>
          <w:rFonts w:cs="Arial"/>
          <w:sz w:val="22"/>
          <w:szCs w:val="22"/>
        </w:rPr>
        <w:t xml:space="preserve"> </w:t>
      </w:r>
    </w:p>
    <w:p w:rsidR="00883DBA" w:rsidRPr="00E42CD8" w:rsidRDefault="00883DBA" w:rsidP="00E42CD8">
      <w:pPr>
        <w:pStyle w:val="Zkladntext"/>
        <w:widowControl/>
        <w:spacing w:after="240"/>
        <w:ind w:left="426"/>
        <w:jc w:val="both"/>
        <w:rPr>
          <w:rFonts w:cs="Arial"/>
          <w:i/>
          <w:color w:val="auto"/>
          <w:sz w:val="22"/>
          <w:szCs w:val="22"/>
          <w:u w:val="single"/>
        </w:rPr>
      </w:pPr>
      <w:r w:rsidRPr="00E42CD8">
        <w:rPr>
          <w:rFonts w:cs="Arial"/>
          <w:i/>
          <w:color w:val="auto"/>
          <w:sz w:val="22"/>
          <w:szCs w:val="22"/>
          <w:u w:val="single"/>
        </w:rPr>
        <w:t>Stručný popis stavby:</w:t>
      </w:r>
    </w:p>
    <w:p w:rsidR="00D72BFE" w:rsidRDefault="00D72BFE" w:rsidP="00D72BFE">
      <w:pPr>
        <w:ind w:left="426" w:right="2"/>
        <w:jc w:val="both"/>
        <w:rPr>
          <w:rFonts w:ascii="Arial" w:hAnsi="Arial" w:cs="Arial"/>
          <w:sz w:val="22"/>
          <w:szCs w:val="22"/>
        </w:rPr>
      </w:pPr>
      <w:r w:rsidRPr="00D807D4">
        <w:rPr>
          <w:rFonts w:ascii="Arial" w:hAnsi="Arial" w:cs="Arial"/>
          <w:sz w:val="22"/>
          <w:szCs w:val="22"/>
        </w:rPr>
        <w:t xml:space="preserve">Jedná se o </w:t>
      </w:r>
      <w:r w:rsidR="009C4E0F">
        <w:rPr>
          <w:rFonts w:ascii="Arial" w:hAnsi="Arial" w:cs="Arial"/>
          <w:sz w:val="22"/>
          <w:szCs w:val="22"/>
        </w:rPr>
        <w:t>opravu korozně poškozené</w:t>
      </w:r>
      <w:r w:rsidR="00F16C2B">
        <w:rPr>
          <w:rFonts w:ascii="Arial" w:hAnsi="Arial" w:cs="Arial"/>
          <w:sz w:val="22"/>
          <w:szCs w:val="22"/>
        </w:rPr>
        <w:t xml:space="preserve"> podesty výměnným způsobem</w:t>
      </w:r>
      <w:r w:rsidR="00414B28">
        <w:rPr>
          <w:rFonts w:ascii="Arial" w:hAnsi="Arial" w:cs="Arial"/>
          <w:sz w:val="22"/>
          <w:szCs w:val="22"/>
        </w:rPr>
        <w:t xml:space="preserve"> v rozsahu zadání VZMR č.j. POH/07715/2021</w:t>
      </w:r>
      <w:r w:rsidR="00F16C2B">
        <w:rPr>
          <w:rFonts w:ascii="Arial" w:hAnsi="Arial" w:cs="Arial"/>
          <w:sz w:val="22"/>
          <w:szCs w:val="22"/>
        </w:rPr>
        <w:t>, tzn. demontáž korozně poškozené podesty, výroba, dodávka a montáž nové podesty (</w:t>
      </w:r>
      <w:r w:rsidR="00851C5F">
        <w:rPr>
          <w:rFonts w:ascii="Arial" w:hAnsi="Arial" w:cs="Arial"/>
          <w:sz w:val="22"/>
          <w:szCs w:val="22"/>
        </w:rPr>
        <w:t xml:space="preserve">dle </w:t>
      </w:r>
      <w:r w:rsidR="00F16C2B">
        <w:rPr>
          <w:rFonts w:ascii="Arial" w:hAnsi="Arial" w:cs="Arial"/>
          <w:sz w:val="22"/>
          <w:szCs w:val="22"/>
        </w:rPr>
        <w:t>odsouhlasené PD, předá objednatel) z nerezového materiálu (1.4301) v kombinaci s kompozitními materiály</w:t>
      </w:r>
      <w:r w:rsidR="00851C5F">
        <w:rPr>
          <w:rFonts w:ascii="Arial" w:hAnsi="Arial" w:cs="Arial"/>
          <w:sz w:val="22"/>
          <w:szCs w:val="22"/>
        </w:rPr>
        <w:t xml:space="preserve">, </w:t>
      </w:r>
      <w:r w:rsidR="00F16C2B">
        <w:rPr>
          <w:rFonts w:ascii="Arial" w:hAnsi="Arial" w:cs="Arial"/>
          <w:sz w:val="22"/>
          <w:szCs w:val="22"/>
        </w:rPr>
        <w:t xml:space="preserve">osazené na </w:t>
      </w:r>
      <w:proofErr w:type="spellStart"/>
      <w:r w:rsidR="00F16C2B">
        <w:rPr>
          <w:rFonts w:ascii="Arial" w:hAnsi="Arial" w:cs="Arial"/>
          <w:sz w:val="22"/>
          <w:szCs w:val="22"/>
        </w:rPr>
        <w:t>zhlaví</w:t>
      </w:r>
      <w:proofErr w:type="spellEnd"/>
      <w:r w:rsidR="00F16C2B">
        <w:rPr>
          <w:rFonts w:ascii="Arial" w:hAnsi="Arial" w:cs="Arial"/>
          <w:sz w:val="22"/>
          <w:szCs w:val="22"/>
        </w:rPr>
        <w:t xml:space="preserve"> šachty mezi MVE a VD</w:t>
      </w:r>
      <w:r w:rsidR="00851C5F">
        <w:rPr>
          <w:rFonts w:ascii="Arial" w:hAnsi="Arial" w:cs="Arial"/>
          <w:sz w:val="22"/>
          <w:szCs w:val="22"/>
        </w:rPr>
        <w:t>.</w:t>
      </w:r>
      <w:r w:rsidR="002058C1">
        <w:rPr>
          <w:rFonts w:ascii="Arial" w:hAnsi="Arial" w:cs="Arial"/>
          <w:sz w:val="22"/>
          <w:szCs w:val="22"/>
        </w:rPr>
        <w:t xml:space="preserve"> </w:t>
      </w:r>
      <w:r w:rsidR="009C4E0F">
        <w:rPr>
          <w:rFonts w:ascii="Arial" w:hAnsi="Arial" w:cs="Arial"/>
          <w:sz w:val="22"/>
          <w:szCs w:val="22"/>
        </w:rPr>
        <w:t xml:space="preserve"> </w:t>
      </w:r>
      <w:r>
        <w:rPr>
          <w:rFonts w:ascii="Arial" w:hAnsi="Arial" w:cs="Arial"/>
          <w:sz w:val="22"/>
          <w:szCs w:val="22"/>
        </w:rPr>
        <w:t xml:space="preserve"> </w:t>
      </w:r>
    </w:p>
    <w:p w:rsidR="00883DBA" w:rsidRDefault="00883DBA" w:rsidP="00911726">
      <w:pPr>
        <w:ind w:left="426" w:right="2"/>
        <w:jc w:val="both"/>
        <w:rPr>
          <w:rFonts w:ascii="Arial" w:hAnsi="Arial" w:cs="Arial"/>
          <w:sz w:val="22"/>
          <w:szCs w:val="22"/>
        </w:rPr>
      </w:pPr>
    </w:p>
    <w:p w:rsidR="00883DBA" w:rsidRDefault="00883DBA" w:rsidP="00911726">
      <w:pPr>
        <w:pStyle w:val="A-odstavecodsazen"/>
        <w:ind w:left="0" w:firstLine="426"/>
      </w:pPr>
      <w:r>
        <w:t>Součástí předmětu díla je:</w:t>
      </w:r>
    </w:p>
    <w:p w:rsidR="00851C5F" w:rsidRDefault="00851C5F" w:rsidP="00851C5F">
      <w:pPr>
        <w:pStyle w:val="A-odstavecodsazen"/>
        <w:ind w:left="426"/>
        <w:rPr>
          <w:bCs/>
          <w:i/>
          <w:color w:val="000000"/>
          <w:u w:val="single"/>
        </w:rPr>
      </w:pPr>
      <w:r w:rsidRPr="002F7F5A">
        <w:rPr>
          <w:bCs/>
          <w:i/>
          <w:color w:val="000000"/>
          <w:u w:val="single"/>
        </w:rPr>
        <w:t>před předáním staveniště</w:t>
      </w:r>
    </w:p>
    <w:p w:rsidR="00851C5F" w:rsidRPr="00851C5F" w:rsidRDefault="00851C5F" w:rsidP="00851C5F">
      <w:pPr>
        <w:numPr>
          <w:ilvl w:val="0"/>
          <w:numId w:val="40"/>
        </w:numPr>
        <w:ind w:left="426"/>
        <w:jc w:val="both"/>
        <w:textAlignment w:val="auto"/>
        <w:rPr>
          <w:rFonts w:cs="Arial"/>
          <w:b/>
          <w:sz w:val="22"/>
          <w:szCs w:val="22"/>
        </w:rPr>
      </w:pPr>
      <w:r>
        <w:rPr>
          <w:rFonts w:ascii="Arial" w:hAnsi="Arial" w:cs="Arial"/>
          <w:sz w:val="22"/>
          <w:szCs w:val="22"/>
        </w:rPr>
        <w:t>zhotovitel zajistí součinnost a předání informací potřebných pro vypracování plánu BOZP nezávislým koordinátorem BOZP s ohledem na charakter prováděných prací.</w:t>
      </w:r>
    </w:p>
    <w:p w:rsidR="00851C5F" w:rsidRDefault="00851C5F" w:rsidP="00851C5F">
      <w:pPr>
        <w:pStyle w:val="Zkladntext"/>
        <w:widowControl/>
        <w:numPr>
          <w:ilvl w:val="0"/>
          <w:numId w:val="40"/>
        </w:numPr>
        <w:ind w:left="426"/>
        <w:jc w:val="both"/>
        <w:rPr>
          <w:rFonts w:cs="Arial"/>
          <w:sz w:val="22"/>
          <w:szCs w:val="22"/>
        </w:rPr>
      </w:pPr>
      <w:r>
        <w:rPr>
          <w:rFonts w:cs="Arial"/>
          <w:sz w:val="22"/>
          <w:szCs w:val="22"/>
        </w:rPr>
        <w:t>Zhotovitel kromě prací uvedených ve výkazu výměr zajistí:</w:t>
      </w:r>
    </w:p>
    <w:p w:rsidR="00425004" w:rsidRPr="00425004" w:rsidRDefault="00851C5F" w:rsidP="00851C5F">
      <w:pPr>
        <w:pStyle w:val="Zkladntext"/>
        <w:widowControl/>
        <w:spacing w:after="240"/>
        <w:ind w:left="426"/>
        <w:jc w:val="both"/>
        <w:textAlignment w:val="auto"/>
        <w:rPr>
          <w:rFonts w:cs="Arial"/>
          <w:b/>
          <w:sz w:val="22"/>
          <w:szCs w:val="22"/>
        </w:rPr>
      </w:pPr>
      <w:r w:rsidRPr="00851C5F">
        <w:rPr>
          <w:rFonts w:cs="Arial"/>
          <w:sz w:val="22"/>
          <w:szCs w:val="22"/>
        </w:rPr>
        <w:t>Projedná si přístupy s majitel</w:t>
      </w:r>
      <w:r>
        <w:rPr>
          <w:rFonts w:cs="Arial"/>
          <w:sz w:val="22"/>
          <w:szCs w:val="22"/>
        </w:rPr>
        <w:t>i</w:t>
      </w:r>
      <w:r w:rsidRPr="00851C5F">
        <w:rPr>
          <w:rFonts w:cs="Arial"/>
          <w:sz w:val="22"/>
          <w:szCs w:val="22"/>
        </w:rPr>
        <w:t xml:space="preserve"> pozemků</w:t>
      </w:r>
      <w:r>
        <w:rPr>
          <w:rFonts w:cs="Arial"/>
          <w:sz w:val="22"/>
          <w:szCs w:val="22"/>
        </w:rPr>
        <w:t>,</w:t>
      </w:r>
      <w:r w:rsidRPr="00851C5F">
        <w:rPr>
          <w:rFonts w:cs="Arial"/>
          <w:sz w:val="22"/>
          <w:szCs w:val="22"/>
        </w:rPr>
        <w:t xml:space="preserve"> stejně jako prostor pro </w:t>
      </w:r>
      <w:r>
        <w:rPr>
          <w:rFonts w:cs="Arial"/>
          <w:sz w:val="22"/>
          <w:szCs w:val="22"/>
        </w:rPr>
        <w:t xml:space="preserve">případné </w:t>
      </w:r>
      <w:r w:rsidRPr="00851C5F">
        <w:rPr>
          <w:rFonts w:cs="Arial"/>
          <w:sz w:val="22"/>
          <w:szCs w:val="22"/>
        </w:rPr>
        <w:t>zařízení staveniště</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B85804" w:rsidRPr="00B85804" w:rsidRDefault="00B85804" w:rsidP="00B85804">
      <w:pPr>
        <w:pStyle w:val="Odstavecseseznamem"/>
        <w:numPr>
          <w:ilvl w:val="0"/>
          <w:numId w:val="1"/>
        </w:numPr>
        <w:ind w:left="426" w:hanging="426"/>
        <w:rPr>
          <w:rFonts w:ascii="Arial" w:hAnsi="Arial" w:cs="Arial"/>
          <w:snapToGrid w:val="0"/>
          <w:color w:val="auto"/>
          <w:sz w:val="22"/>
          <w:szCs w:val="22"/>
        </w:rPr>
      </w:pPr>
      <w:r w:rsidRPr="00B85804">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sidR="00536172">
        <w:rPr>
          <w:rFonts w:ascii="Arial" w:hAnsi="Arial" w:cs="Arial"/>
          <w:bCs/>
          <w:color w:val="000000"/>
          <w:sz w:val="22"/>
          <w:szCs w:val="22"/>
        </w:rPr>
        <w:t>.</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997C7F" w:rsidRPr="0021538B" w:rsidRDefault="00997C7F" w:rsidP="00997C7F">
      <w:pPr>
        <w:pStyle w:val="Odstavecseseznamem"/>
        <w:numPr>
          <w:ilvl w:val="0"/>
          <w:numId w:val="41"/>
        </w:numPr>
        <w:spacing w:after="240"/>
        <w:ind w:left="425" w:hanging="357"/>
        <w:contextualSpacing w:val="0"/>
        <w:jc w:val="both"/>
        <w:rPr>
          <w:rFonts w:cs="Arial"/>
          <w:sz w:val="22"/>
          <w:szCs w:val="22"/>
        </w:rPr>
      </w:pPr>
      <w:r w:rsidRPr="0021538B">
        <w:rPr>
          <w:rFonts w:ascii="Arial" w:hAnsi="Arial" w:cs="Arial"/>
          <w:color w:val="auto"/>
          <w:sz w:val="22"/>
          <w:szCs w:val="22"/>
        </w:rPr>
        <w:t>Smluvní strany se dohodly na následujících lhůtách a podmínkách pro realizaci díla.</w:t>
      </w:r>
    </w:p>
    <w:p w:rsidR="00425004" w:rsidRDefault="00FC51E1" w:rsidP="0042500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425004">
        <w:rPr>
          <w:rFonts w:ascii="Arial" w:hAnsi="Arial" w:cs="Arial"/>
          <w:sz w:val="22"/>
          <w:szCs w:val="22"/>
        </w:rPr>
        <w:t>nabytím účinnosti SOD uveřejněním v registru smluv</w:t>
      </w:r>
    </w:p>
    <w:p w:rsidR="00FE1CDE" w:rsidRPr="00756019" w:rsidRDefault="008B05B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6369DE">
        <w:rPr>
          <w:rFonts w:ascii="Arial" w:hAnsi="Arial" w:cs="Arial"/>
          <w:b/>
          <w:sz w:val="22"/>
          <w:szCs w:val="22"/>
        </w:rPr>
        <w:t xml:space="preserve">do </w:t>
      </w:r>
      <w:r w:rsidR="00851C5F">
        <w:rPr>
          <w:rFonts w:ascii="Arial" w:hAnsi="Arial" w:cs="Arial"/>
          <w:b/>
          <w:sz w:val="22"/>
          <w:szCs w:val="22"/>
        </w:rPr>
        <w:t>1</w:t>
      </w:r>
      <w:r w:rsidR="00425004">
        <w:rPr>
          <w:rFonts w:ascii="Arial" w:hAnsi="Arial" w:cs="Arial"/>
          <w:b/>
          <w:sz w:val="22"/>
          <w:szCs w:val="22"/>
        </w:rPr>
        <w:t>1</w:t>
      </w:r>
      <w:r w:rsidR="00F328A6">
        <w:rPr>
          <w:rFonts w:ascii="Arial" w:hAnsi="Arial" w:cs="Arial"/>
          <w:b/>
          <w:sz w:val="22"/>
          <w:szCs w:val="22"/>
        </w:rPr>
        <w:t>.</w:t>
      </w:r>
      <w:r w:rsidR="006369DE">
        <w:rPr>
          <w:rFonts w:ascii="Arial" w:hAnsi="Arial" w:cs="Arial"/>
          <w:b/>
          <w:sz w:val="22"/>
          <w:szCs w:val="22"/>
        </w:rPr>
        <w:t>0</w:t>
      </w:r>
      <w:r w:rsidR="00851C5F">
        <w:rPr>
          <w:rFonts w:ascii="Arial" w:hAnsi="Arial" w:cs="Arial"/>
          <w:b/>
          <w:sz w:val="22"/>
          <w:szCs w:val="22"/>
        </w:rPr>
        <w:t>6</w:t>
      </w:r>
      <w:r w:rsidR="00F328A6">
        <w:rPr>
          <w:rFonts w:ascii="Arial" w:hAnsi="Arial" w:cs="Arial"/>
          <w:b/>
          <w:sz w:val="22"/>
          <w:szCs w:val="22"/>
        </w:rPr>
        <w:t>.20</w:t>
      </w:r>
      <w:r w:rsidR="000E4864">
        <w:rPr>
          <w:rFonts w:ascii="Arial" w:hAnsi="Arial" w:cs="Arial"/>
          <w:b/>
          <w:sz w:val="22"/>
          <w:szCs w:val="22"/>
        </w:rPr>
        <w:t>2</w:t>
      </w:r>
      <w:r w:rsidR="00D356F0">
        <w:rPr>
          <w:rFonts w:ascii="Arial" w:hAnsi="Arial" w:cs="Arial"/>
          <w:b/>
          <w:sz w:val="22"/>
          <w:szCs w:val="22"/>
        </w:rPr>
        <w:t>1</w:t>
      </w:r>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 xml:space="preserve">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w:t>
      </w:r>
      <w:r w:rsidRPr="00960A5B">
        <w:rPr>
          <w:rFonts w:ascii="Arial" w:hAnsi="Arial" w:cs="Arial"/>
          <w:color w:val="auto"/>
          <w:sz w:val="22"/>
          <w:szCs w:val="22"/>
        </w:rPr>
        <w:lastRenderedPageBreak/>
        <w:t>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D74A50" w:rsidRDefault="00321D5C" w:rsidP="00321D5C">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425004">
        <w:rPr>
          <w:rFonts w:ascii="Arial" w:hAnsi="Arial" w:cs="Arial"/>
          <w:b/>
          <w:sz w:val="22"/>
          <w:szCs w:val="22"/>
        </w:rPr>
        <w:t>1</w:t>
      </w:r>
      <w:r w:rsidR="00851C5F">
        <w:rPr>
          <w:rFonts w:ascii="Arial" w:hAnsi="Arial" w:cs="Arial"/>
          <w:b/>
          <w:sz w:val="22"/>
          <w:szCs w:val="22"/>
        </w:rPr>
        <w:t>98 150</w:t>
      </w:r>
      <w:r w:rsidR="006369DE">
        <w:rPr>
          <w:rFonts w:ascii="Arial" w:hAnsi="Arial" w:cs="Arial"/>
          <w:b/>
          <w:sz w:val="22"/>
          <w:szCs w:val="22"/>
        </w:rPr>
        <w:t>,-</w:t>
      </w:r>
      <w:r w:rsidRPr="006369DE">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8F0960" w:rsidRPr="008F0960" w:rsidRDefault="008F0960" w:rsidP="008F0960">
      <w:pPr>
        <w:numPr>
          <w:ilvl w:val="3"/>
          <w:numId w:val="32"/>
        </w:numPr>
        <w:spacing w:after="160"/>
        <w:ind w:left="360"/>
        <w:jc w:val="both"/>
        <w:textAlignment w:val="auto"/>
        <w:rPr>
          <w:rFonts w:ascii="Arial" w:hAnsi="Arial" w:cs="Arial"/>
          <w:sz w:val="22"/>
          <w:szCs w:val="22"/>
        </w:rPr>
      </w:pPr>
      <w:r w:rsidRPr="008F0960">
        <w:rPr>
          <w:rFonts w:ascii="Arial" w:hAnsi="Arial" w:cs="Arial"/>
          <w:sz w:val="22"/>
          <w:szCs w:val="22"/>
        </w:rPr>
        <w:t>Objednatel neposkytne zhotoviteli zálohu.</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 xml:space="preserve">Cena díla bude hrazena po dokončení, předání a převzetí díla bez vad a nedodělků. Fakturu je zhotovitel povinen prokazatelně doručit objednateli nejpozději do 7 pracovních dnů ode dne uskutečnění plnění </w:t>
      </w:r>
      <w:r w:rsidRPr="008F0960">
        <w:rPr>
          <w:rFonts w:ascii="Arial" w:hAnsi="Arial"/>
          <w:sz w:val="22"/>
          <w:szCs w:val="22"/>
        </w:rPr>
        <w:t xml:space="preserve">včetně potvrzeného </w:t>
      </w:r>
      <w:r w:rsidRPr="008F0960">
        <w:rPr>
          <w:rFonts w:ascii="Arial" w:hAnsi="Arial" w:cs="Arial"/>
          <w:sz w:val="22"/>
          <w:szCs w:val="22"/>
        </w:rPr>
        <w:t>soupisu provedených prací.</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Datem uskutečnění zdanitelného plnění bude den předání a převzetí díla bez vad a nedodělků, uvedený na předávacím a přejímacím protokolu, pokud nebude dohodnuto jinak. Protokol bude nedílnou součástí faktury.</w:t>
      </w:r>
    </w:p>
    <w:p w:rsid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F0960" w:rsidRPr="008F0960" w:rsidRDefault="008F0960" w:rsidP="008F0960">
      <w:pPr>
        <w:spacing w:after="160"/>
        <w:ind w:left="357"/>
        <w:contextualSpacing/>
        <w:jc w:val="both"/>
        <w:textAlignment w:val="auto"/>
        <w:rPr>
          <w:rFonts w:ascii="Arial" w:hAnsi="Arial" w:cs="Arial"/>
          <w:sz w:val="22"/>
          <w:szCs w:val="22"/>
        </w:rPr>
      </w:pPr>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F0960" w:rsidRPr="008F0960" w:rsidRDefault="008F0960" w:rsidP="008F0960">
      <w:pPr>
        <w:spacing w:after="160"/>
        <w:ind w:left="357"/>
        <w:contextualSpacing/>
        <w:jc w:val="both"/>
        <w:textAlignment w:val="auto"/>
        <w:rPr>
          <w:rFonts w:ascii="Arial" w:hAnsi="Arial" w:cs="Arial"/>
          <w:sz w:val="22"/>
          <w:szCs w:val="22"/>
        </w:rPr>
      </w:pPr>
      <w:r w:rsidRPr="008F0960">
        <w:rPr>
          <w:rFonts w:ascii="Arial" w:hAnsi="Arial" w:cs="Arial"/>
          <w:sz w:val="22"/>
          <w:szCs w:val="22"/>
        </w:rPr>
        <w:lastRenderedPageBreak/>
        <w:t xml:space="preserve">Předat faktury lze i elektronicky na e-mail adresu: </w:t>
      </w:r>
      <w:hyperlink r:id="rId10" w:history="1">
        <w:r w:rsidRPr="008F0960">
          <w:rPr>
            <w:rFonts w:ascii="Arial" w:hAnsi="Arial" w:cs="Arial"/>
            <w:color w:val="0000FF" w:themeColor="hyperlink"/>
            <w:sz w:val="22"/>
            <w:szCs w:val="22"/>
            <w:u w:val="single"/>
          </w:rPr>
          <w:t>faktury-zcv@poh.cz</w:t>
        </w:r>
      </w:hyperlink>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997C7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58168C">
        <w:t>,</w:t>
      </w:r>
      <w:r w:rsidR="00997C7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997C7F">
        <w:t>05</w:t>
      </w:r>
      <w:r w:rsidR="0058168C">
        <w:t xml:space="preserve"> </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312227">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302DD8"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302DD8" w:rsidRPr="00302DD8" w:rsidRDefault="00302DD8" w:rsidP="00997C7F">
      <w:pPr>
        <w:pStyle w:val="Odstavecseseznamem"/>
        <w:ind w:left="360"/>
        <w:rPr>
          <w:rFonts w:ascii="Arial" w:hAnsi="Arial" w:cs="Arial"/>
          <w:b/>
          <w:color w:val="auto"/>
          <w:sz w:val="22"/>
          <w:szCs w:val="22"/>
        </w:rPr>
      </w:pPr>
      <w:r w:rsidRPr="00302DD8">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w:t>
      </w:r>
      <w:proofErr w:type="gramStart"/>
      <w:r w:rsidRPr="00302DD8">
        <w:rPr>
          <w:rFonts w:ascii="Arial" w:hAnsi="Arial" w:cs="Arial"/>
          <w:color w:val="auto"/>
          <w:sz w:val="22"/>
          <w:szCs w:val="22"/>
        </w:rPr>
        <w:t xml:space="preserve">zákonných)  </w:t>
      </w:r>
      <w:r w:rsidRPr="00302DD8">
        <w:rPr>
          <w:rFonts w:ascii="Arial" w:hAnsi="Arial" w:cs="Arial"/>
          <w:color w:val="auto"/>
          <w:sz w:val="22"/>
          <w:szCs w:val="22"/>
        </w:rPr>
        <w:lastRenderedPageBreak/>
        <w:t>zhotovitele</w:t>
      </w:r>
      <w:proofErr w:type="gramEnd"/>
      <w:r w:rsidRPr="00302DD8">
        <w:rPr>
          <w:rFonts w:ascii="Arial" w:hAnsi="Arial" w:cs="Arial"/>
          <w:color w:val="auto"/>
          <w:sz w:val="22"/>
          <w:szCs w:val="22"/>
        </w:rPr>
        <w:t>, uložena objednateli sankce ze strany správních či jiných orgánů, zavazuje se zhotovitel zaplatit objednateli  tuto smluvní pokutu v plné výši</w:t>
      </w:r>
      <w:r w:rsidRPr="00302DD8">
        <w:rPr>
          <w:rFonts w:ascii="Arial" w:hAnsi="Arial" w:cs="Arial"/>
          <w:b/>
          <w:color w:val="auto"/>
          <w:sz w:val="22"/>
          <w:szCs w:val="22"/>
        </w:rPr>
        <w:t>.</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851C5F" w:rsidRPr="00851C5F">
        <w:rPr>
          <w:rFonts w:cs="Arial"/>
          <w:b/>
          <w:sz w:val="22"/>
          <w:szCs w:val="22"/>
        </w:rPr>
        <w:t>60</w:t>
      </w:r>
      <w:r w:rsidR="00F14075" w:rsidRPr="00F14075">
        <w:rPr>
          <w:rFonts w:cs="Arial"/>
          <w:b/>
          <w:sz w:val="22"/>
          <w:szCs w:val="22"/>
        </w:rPr>
        <w:t xml:space="preserve"> měsíců</w:t>
      </w:r>
      <w:r w:rsidR="006369DE">
        <w:rPr>
          <w:rFonts w:cs="Arial"/>
          <w:b/>
          <w:sz w:val="22"/>
          <w:szCs w:val="22"/>
        </w:rPr>
        <w:t>,</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lastRenderedPageBreak/>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B85804">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58168C"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w:t>
      </w:r>
      <w:r w:rsidR="00D21589">
        <w:rPr>
          <w:rFonts w:ascii="Helv" w:hAnsi="Helv" w:cs="Helv"/>
          <w:color w:val="000000"/>
        </w:rPr>
        <w:t xml:space="preserve">(viz </w:t>
      </w:r>
      <w:hyperlink r:id="rId11" w:history="1">
        <w:r w:rsidR="00D21589">
          <w:rPr>
            <w:rFonts w:ascii="Helv" w:hAnsi="Helv" w:cs="Helv"/>
            <w:color w:val="0000FF"/>
            <w:u w:val="single"/>
          </w:rPr>
          <w:t>http://www.poh.cz/protikorupcni-a-compliance-program/d-1346/p1=1458</w:t>
        </w:r>
      </w:hyperlink>
      <w:r w:rsidR="00D21589">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6552" w:rsidRDefault="00576552" w:rsidP="00576552">
      <w:pPr>
        <w:pStyle w:val="Zkladntext"/>
        <w:spacing w:before="120" w:after="240"/>
        <w:jc w:val="center"/>
        <w:rPr>
          <w:rFonts w:cs="Arial"/>
          <w:b/>
          <w:sz w:val="22"/>
          <w:szCs w:val="22"/>
          <w:u w:val="single"/>
        </w:rPr>
      </w:pPr>
      <w:r>
        <w:rPr>
          <w:rFonts w:cs="Arial"/>
          <w:b/>
          <w:sz w:val="22"/>
          <w:szCs w:val="22"/>
          <w:u w:val="single"/>
        </w:rPr>
        <w:t>Čl. X. OCHRANA A ZPRACOVÁNÍ OSOBNÍCH ÚDAJŮ</w:t>
      </w:r>
    </w:p>
    <w:p w:rsidR="008646BF" w:rsidRPr="00997C7F" w:rsidRDefault="00576552" w:rsidP="00997C7F">
      <w:pPr>
        <w:pStyle w:val="Zkladntext"/>
        <w:widowControl/>
        <w:numPr>
          <w:ilvl w:val="3"/>
          <w:numId w:val="45"/>
        </w:numPr>
        <w:spacing w:before="120" w:after="240"/>
        <w:ind w:left="426" w:hanging="426"/>
        <w:jc w:val="both"/>
        <w:textAlignment w:val="auto"/>
        <w:rPr>
          <w:rFonts w:cs="Arial"/>
          <w:sz w:val="22"/>
          <w:szCs w:val="22"/>
        </w:rPr>
      </w:pPr>
      <w:r w:rsidRPr="008646BF">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8646BF">
          <w:rPr>
            <w:rFonts w:ascii="Helv" w:hAnsi="Helv" w:cs="Helv"/>
            <w:color w:val="0000FF"/>
            <w:sz w:val="20"/>
          </w:rPr>
          <w:t>http://www.poh.cz/informace-o-zpracovani-osobnich-udaju/d-1369/p1=1459</w:t>
        </w:r>
      </w:hyperlink>
    </w:p>
    <w:p w:rsidR="00997C7F" w:rsidRDefault="00997C7F" w:rsidP="00997C7F">
      <w:pPr>
        <w:pStyle w:val="Zkladntext"/>
        <w:widowControl/>
        <w:spacing w:before="120" w:after="240"/>
        <w:ind w:left="426"/>
        <w:jc w:val="center"/>
        <w:rPr>
          <w:rFonts w:cs="Arial"/>
          <w:b/>
          <w:sz w:val="22"/>
          <w:szCs w:val="22"/>
          <w:u w:val="single"/>
        </w:rPr>
      </w:pPr>
      <w:r w:rsidRPr="003F51B0">
        <w:rPr>
          <w:rFonts w:cs="Arial"/>
          <w:b/>
          <w:sz w:val="22"/>
          <w:szCs w:val="22"/>
          <w:u w:val="single"/>
        </w:rPr>
        <w:t>Čl. XI. OSTATNÍ USTANOVENÍ</w:t>
      </w:r>
    </w:p>
    <w:p w:rsidR="00997C7F" w:rsidRPr="003F51B0" w:rsidRDefault="00997C7F" w:rsidP="00997C7F">
      <w:pPr>
        <w:pStyle w:val="Odstavecseseznamem"/>
        <w:numPr>
          <w:ilvl w:val="0"/>
          <w:numId w:val="46"/>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rsidR="00997C7F" w:rsidRDefault="00997C7F" w:rsidP="00997C7F">
      <w:pPr>
        <w:pStyle w:val="Zkladntext"/>
        <w:widowControl/>
        <w:numPr>
          <w:ilvl w:val="0"/>
          <w:numId w:val="46"/>
        </w:numPr>
        <w:tabs>
          <w:tab w:val="left" w:pos="0"/>
        </w:tabs>
        <w:spacing w:before="120" w:after="240"/>
        <w:ind w:left="426" w:hanging="426"/>
        <w:jc w:val="both"/>
        <w:rPr>
          <w:rFonts w:cs="Arial"/>
          <w:sz w:val="22"/>
          <w:szCs w:val="22"/>
        </w:rPr>
      </w:pPr>
      <w:r>
        <w:rPr>
          <w:rFonts w:cs="Arial"/>
          <w:sz w:val="22"/>
          <w:szCs w:val="22"/>
        </w:rPr>
        <w:t>Zhotovitel provede dohodnutou činnost na své nebezpečí a zavazuje se řídit podmínkami všech předpisů bezpečnosti a ochrany zdraví při práci (BOZP), požární ochrany (PO), zákoníku práce (vše v platném znění) a to jak obecně platnými, tak souvisejícími s prováděnou činností v prostorách objednatele. Je odpovědný za škody vzniklé v důsledku nedodržování těchto předpisů.</w:t>
      </w:r>
    </w:p>
    <w:p w:rsidR="00997C7F" w:rsidRPr="00997C7F" w:rsidRDefault="00997C7F" w:rsidP="00997C7F">
      <w:pPr>
        <w:pStyle w:val="Zkladntext"/>
        <w:widowControl/>
        <w:numPr>
          <w:ilvl w:val="0"/>
          <w:numId w:val="46"/>
        </w:numPr>
        <w:tabs>
          <w:tab w:val="left" w:pos="0"/>
        </w:tabs>
        <w:spacing w:before="120" w:after="240"/>
        <w:ind w:left="426" w:hanging="426"/>
        <w:jc w:val="both"/>
        <w:textAlignment w:val="auto"/>
        <w:rPr>
          <w:rFonts w:cs="Arial"/>
          <w:sz w:val="22"/>
          <w:szCs w:val="22"/>
        </w:rPr>
      </w:pPr>
      <w:r w:rsidRPr="00997C7F">
        <w:rPr>
          <w:rFonts w:cs="Arial"/>
          <w:sz w:val="22"/>
          <w:szCs w:val="22"/>
        </w:rPr>
        <w:t xml:space="preserve">Zhotovitel při provádění dohodnuté činnosti se zavazuje dodržovat hygienické a ekologické předpisy na předaném pracovišti - staveništi objednatele a bude provádět opatření proti úniku nebezpečných látek závadných vodám, zvláště ropných látek ze strojů a zařízení. Je odpovědný za správné uložení těchto látek dle příslušných předpisů. Dojde-li přesto k úniku nebezpečných látek, je zhotovitel povinen na vlastní náklady provádět opatření, aby nedošlo k znečištění povrchových a podzemních vod. V případě znečištění vod je povinen neprodleně zahájit činnost </w:t>
      </w:r>
      <w:r w:rsidRPr="00997C7F">
        <w:rPr>
          <w:rFonts w:cs="Arial"/>
          <w:sz w:val="22"/>
          <w:szCs w:val="22"/>
        </w:rPr>
        <w:lastRenderedPageBreak/>
        <w:t xml:space="preserve">k omezení škodlivých následků. Každý únik je povinen nahlásit příslušnému Hasičskému záchrannému sboru ČR, příslušnému vodoprávnímu úřadu a objednateli. Nepřetržitá služba pro příjem hlášení havárií je zajišťována u Povodí Ohře </w:t>
      </w:r>
      <w:proofErr w:type="spellStart"/>
      <w:r w:rsidRPr="00997C7F">
        <w:rPr>
          <w:rFonts w:cs="Arial"/>
          <w:sz w:val="22"/>
          <w:szCs w:val="22"/>
        </w:rPr>
        <w:t>s.p</w:t>
      </w:r>
      <w:proofErr w:type="spellEnd"/>
      <w:r w:rsidRPr="00997C7F">
        <w:rPr>
          <w:rFonts w:cs="Arial"/>
          <w:sz w:val="22"/>
          <w:szCs w:val="22"/>
        </w:rPr>
        <w:t>., na odboru VH-dispečinku, tel. 474 636 306.</w:t>
      </w:r>
    </w:p>
    <w:p w:rsidR="00661EDA" w:rsidRPr="008646BF" w:rsidRDefault="00661EDA" w:rsidP="00997C7F">
      <w:pPr>
        <w:pStyle w:val="Zkladntext"/>
        <w:widowControl/>
        <w:spacing w:before="120" w:after="240"/>
        <w:jc w:val="center"/>
        <w:textAlignment w:val="auto"/>
        <w:rPr>
          <w:rFonts w:cs="Arial"/>
          <w:sz w:val="22"/>
          <w:szCs w:val="22"/>
        </w:rPr>
      </w:pPr>
      <w:r w:rsidRPr="008646BF">
        <w:rPr>
          <w:rFonts w:cs="Arial"/>
          <w:b/>
          <w:sz w:val="22"/>
          <w:szCs w:val="22"/>
          <w:u w:val="single"/>
        </w:rPr>
        <w:t>Čl. X</w:t>
      </w:r>
      <w:r w:rsidR="00576552" w:rsidRPr="008646BF">
        <w:rPr>
          <w:rFonts w:cs="Arial"/>
          <w:b/>
          <w:sz w:val="22"/>
          <w:szCs w:val="22"/>
          <w:u w:val="single"/>
        </w:rPr>
        <w:t>I</w:t>
      </w:r>
      <w:r w:rsidR="00635D91">
        <w:rPr>
          <w:rFonts w:cs="Arial"/>
          <w:b/>
          <w:sz w:val="22"/>
          <w:szCs w:val="22"/>
          <w:u w:val="single"/>
        </w:rPr>
        <w:t>I</w:t>
      </w:r>
      <w:r w:rsidRPr="008646BF">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AF4E2F"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AF4E2F">
        <w:rPr>
          <w:rFonts w:ascii="Arial" w:hAnsi="Arial" w:cs="Arial"/>
          <w:bCs/>
          <w:iCs/>
          <w:color w:val="000000"/>
          <w:sz w:val="22"/>
          <w:szCs w:val="22"/>
        </w:rPr>
        <w:t xml:space="preserve"> </w:t>
      </w:r>
      <w:r w:rsidR="00AF4E2F" w:rsidRPr="00AF4E2F">
        <w:rPr>
          <w:rFonts w:ascii="Arial" w:hAnsi="Arial" w:cs="Arial"/>
          <w:bCs/>
          <w:iCs/>
          <w:color w:val="000000"/>
          <w:sz w:val="22"/>
          <w:szCs w:val="22"/>
        </w:rPr>
        <w:t>Plnění předmětu této smlouvy před účinností této smlouvy se považuje za plnění podle této smlouvy a práva a povinnosti z něj vzniklé se řídí touto smlouvou.</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6369DE" w:rsidRDefault="00661EDA" w:rsidP="00C4724C">
      <w:pPr>
        <w:pStyle w:val="Zkladntext"/>
        <w:keepNext/>
        <w:widowControl/>
        <w:numPr>
          <w:ilvl w:val="0"/>
          <w:numId w:val="25"/>
        </w:numPr>
        <w:tabs>
          <w:tab w:val="left" w:pos="360"/>
        </w:tabs>
        <w:jc w:val="both"/>
        <w:rPr>
          <w:rFonts w:cs="Arial"/>
          <w:sz w:val="22"/>
          <w:szCs w:val="22"/>
        </w:rPr>
      </w:pPr>
      <w:r w:rsidRPr="006369DE">
        <w:rPr>
          <w:rFonts w:cs="Arial"/>
          <w:sz w:val="22"/>
          <w:szCs w:val="22"/>
        </w:rPr>
        <w:lastRenderedPageBreak/>
        <w:t xml:space="preserve">Na svědectví tohoto smluvní strany tímto podepisují smlouvu. Tato smlouva je vyhotovena ve </w:t>
      </w:r>
      <w:r w:rsidR="00104D42" w:rsidRPr="006369DE">
        <w:rPr>
          <w:rFonts w:cs="Arial"/>
          <w:b/>
          <w:sz w:val="22"/>
          <w:szCs w:val="22"/>
        </w:rPr>
        <w:t>dvou</w:t>
      </w:r>
      <w:r w:rsidRPr="006369DE">
        <w:rPr>
          <w:rFonts w:cs="Arial"/>
          <w:sz w:val="22"/>
          <w:szCs w:val="22"/>
        </w:rPr>
        <w:t xml:space="preserve"> vyhotoveních, z nichž každé má platnost originálu. </w:t>
      </w:r>
      <w:r w:rsidRPr="006369DE">
        <w:rPr>
          <w:rFonts w:cs="Arial"/>
          <w:bCs/>
          <w:sz w:val="22"/>
          <w:szCs w:val="22"/>
        </w:rPr>
        <w:t xml:space="preserve">Každá ze smluvních stran obdrží </w:t>
      </w:r>
      <w:r w:rsidR="00104D42" w:rsidRPr="006369DE">
        <w:rPr>
          <w:rFonts w:cs="Arial"/>
          <w:b/>
          <w:bCs/>
          <w:sz w:val="22"/>
          <w:szCs w:val="22"/>
        </w:rPr>
        <w:t>jedno</w:t>
      </w:r>
      <w:r w:rsidR="00104D42" w:rsidRPr="006369DE">
        <w:rPr>
          <w:rFonts w:cs="Arial"/>
          <w:bCs/>
          <w:sz w:val="22"/>
          <w:szCs w:val="22"/>
        </w:rPr>
        <w:t xml:space="preserve"> </w:t>
      </w:r>
      <w:r w:rsidRPr="006369DE">
        <w:rPr>
          <w:rFonts w:cs="Arial"/>
          <w:bCs/>
          <w:sz w:val="22"/>
          <w:szCs w:val="22"/>
        </w:rPr>
        <w:t>vyhotovení smlouvy.</w:t>
      </w:r>
    </w:p>
    <w:p w:rsidR="00661EDA" w:rsidRDefault="00661EDA" w:rsidP="00661EDA">
      <w:pPr>
        <w:keepNext/>
        <w:jc w:val="both"/>
        <w:rPr>
          <w:rFonts w:ascii="Arial" w:hAnsi="Arial" w:cs="Arial"/>
          <w:sz w:val="22"/>
          <w:szCs w:val="22"/>
        </w:rPr>
      </w:pPr>
    </w:p>
    <w:p w:rsidR="00414B28" w:rsidRDefault="00414B28" w:rsidP="00414B28">
      <w:pPr>
        <w:keepNext/>
        <w:spacing w:line="276" w:lineRule="auto"/>
        <w:jc w:val="both"/>
        <w:rPr>
          <w:rFonts w:ascii="Arial" w:hAnsi="Arial" w:cs="Arial"/>
          <w:sz w:val="22"/>
          <w:szCs w:val="22"/>
        </w:rPr>
      </w:pPr>
      <w:r>
        <w:rPr>
          <w:rFonts w:ascii="Arial" w:hAnsi="Arial" w:cs="Arial"/>
          <w:sz w:val="22"/>
          <w:szCs w:val="22"/>
        </w:rPr>
        <w:t>Příloha SOD:</w:t>
      </w:r>
    </w:p>
    <w:p w:rsidR="00414B28" w:rsidRDefault="00414B28" w:rsidP="00661EDA">
      <w:pPr>
        <w:keepNext/>
        <w:jc w:val="both"/>
        <w:rPr>
          <w:rFonts w:ascii="Arial" w:hAnsi="Arial" w:cs="Arial"/>
          <w:sz w:val="22"/>
          <w:szCs w:val="22"/>
        </w:rPr>
      </w:pPr>
      <w:r>
        <w:rPr>
          <w:rFonts w:ascii="Arial" w:hAnsi="Arial" w:cs="Arial"/>
          <w:sz w:val="22"/>
          <w:szCs w:val="22"/>
        </w:rPr>
        <w:t>č.1 cenová nabídka č</w:t>
      </w:r>
      <w:r w:rsidRPr="00414B28">
        <w:rPr>
          <w:rFonts w:ascii="Arial" w:hAnsi="Arial" w:cs="Arial"/>
          <w:sz w:val="22"/>
          <w:szCs w:val="22"/>
        </w:rPr>
        <w:t>. 04/32/03/21</w:t>
      </w:r>
      <w:r>
        <w:rPr>
          <w:rFonts w:cs="Arial"/>
          <w:sz w:val="22"/>
          <w:szCs w:val="22"/>
        </w:rPr>
        <w:t xml:space="preserve"> </w:t>
      </w:r>
      <w:r>
        <w:rPr>
          <w:rFonts w:ascii="Arial" w:hAnsi="Arial" w:cs="Arial"/>
          <w:sz w:val="22"/>
          <w:szCs w:val="22"/>
        </w:rPr>
        <w:t xml:space="preserve"> </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D20639">
        <w:rPr>
          <w:rFonts w:ascii="Arial" w:hAnsi="Arial" w:cs="Arial"/>
          <w:sz w:val="22"/>
          <w:szCs w:val="22"/>
        </w:rPr>
        <w:t xml:space="preserve"> 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9A6F49" w:rsidP="00661EDA">
      <w:pPr>
        <w:jc w:val="both"/>
        <w:rPr>
          <w:rFonts w:ascii="Arial" w:hAnsi="Arial" w:cs="Arial"/>
          <w:sz w:val="22"/>
          <w:szCs w:val="22"/>
        </w:rPr>
      </w:pPr>
      <w:r>
        <w:rPr>
          <w:rFonts w:ascii="Arial" w:hAnsi="Arial" w:cs="Arial"/>
          <w:sz w:val="22"/>
          <w:szCs w:val="22"/>
        </w:rPr>
        <w:t>ř</w:t>
      </w:r>
      <w:r w:rsidR="00661EDA">
        <w:rPr>
          <w:rFonts w:ascii="Arial" w:hAnsi="Arial" w:cs="Arial"/>
          <w:sz w:val="22"/>
          <w:szCs w:val="22"/>
        </w:rPr>
        <w:t>editel</w:t>
      </w:r>
      <w:r>
        <w:rPr>
          <w:rFonts w:ascii="Arial" w:hAnsi="Arial" w:cs="Arial"/>
          <w:sz w:val="22"/>
          <w:szCs w:val="22"/>
        </w:rPr>
        <w:t xml:space="preserve"> závodu Chomutov </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661EDA" w:rsidRPr="00D74A50">
        <w:rPr>
          <w:rFonts w:ascii="Arial" w:hAnsi="Arial" w:cs="Arial"/>
          <w:sz w:val="22"/>
          <w:szCs w:val="22"/>
        </w:rPr>
        <w:tab/>
      </w:r>
      <w:r w:rsidR="006369DE">
        <w:rPr>
          <w:rFonts w:ascii="Arial" w:hAnsi="Arial" w:cs="Arial"/>
          <w:sz w:val="22"/>
          <w:szCs w:val="22"/>
        </w:rPr>
        <w:t>jednatel společnosti</w:t>
      </w:r>
      <w:r w:rsidR="00661EDA" w:rsidRPr="00D74A50">
        <w:rPr>
          <w:rFonts w:ascii="Arial" w:hAnsi="Arial" w:cs="Arial"/>
          <w:sz w:val="22"/>
          <w:szCs w:val="22"/>
        </w:rPr>
        <w:tab/>
      </w:r>
    </w:p>
    <w:p w:rsidR="006369DE" w:rsidRDefault="00661EDA" w:rsidP="000E4864">
      <w:pPr>
        <w:rPr>
          <w:rFonts w:ascii="Arial" w:hAnsi="Arial" w:cs="Arial"/>
          <w:sz w:val="22"/>
          <w:szCs w:val="22"/>
        </w:rPr>
      </w:pPr>
      <w:r w:rsidRPr="00D74A50">
        <w:rPr>
          <w:rFonts w:ascii="Arial" w:hAnsi="Arial" w:cs="Arial"/>
          <w:sz w:val="22"/>
          <w:szCs w:val="22"/>
        </w:rPr>
        <w:t>Povodí Ohře, státní podnik</w:t>
      </w:r>
      <w:r w:rsidR="006369DE">
        <w:rPr>
          <w:rFonts w:ascii="Arial" w:hAnsi="Arial" w:cs="Arial"/>
          <w:sz w:val="22"/>
          <w:szCs w:val="22"/>
        </w:rPr>
        <w:tab/>
      </w:r>
      <w:r w:rsidR="006369DE">
        <w:rPr>
          <w:rFonts w:ascii="Arial" w:hAnsi="Arial" w:cs="Arial"/>
          <w:sz w:val="22"/>
          <w:szCs w:val="22"/>
        </w:rPr>
        <w:tab/>
      </w:r>
      <w:r w:rsidR="006369DE">
        <w:rPr>
          <w:rFonts w:ascii="Arial" w:hAnsi="Arial" w:cs="Arial"/>
          <w:sz w:val="22"/>
          <w:szCs w:val="22"/>
        </w:rPr>
        <w:tab/>
      </w:r>
      <w:r w:rsidR="006369DE">
        <w:rPr>
          <w:rFonts w:ascii="Arial" w:hAnsi="Arial" w:cs="Arial"/>
          <w:sz w:val="22"/>
          <w:szCs w:val="22"/>
        </w:rPr>
        <w:tab/>
      </w:r>
      <w:r w:rsidR="00425004">
        <w:rPr>
          <w:rFonts w:ascii="Arial" w:hAnsi="Arial" w:cs="Arial"/>
          <w:sz w:val="22"/>
          <w:szCs w:val="22"/>
        </w:rPr>
        <w:t>MONTEP</w:t>
      </w:r>
      <w:r w:rsidR="006369DE">
        <w:rPr>
          <w:rFonts w:ascii="Arial" w:hAnsi="Arial" w:cs="Arial"/>
          <w:sz w:val="22"/>
          <w:szCs w:val="22"/>
        </w:rPr>
        <w:t xml:space="preserve"> s.r.o.</w:t>
      </w: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P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0E61A3" w:rsidRDefault="000E61A3"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pPr>
    </w:p>
    <w:p w:rsidR="006369DE" w:rsidRDefault="006369DE" w:rsidP="006369DE">
      <w:pPr>
        <w:rPr>
          <w:rFonts w:ascii="Arial" w:hAnsi="Arial" w:cs="Arial"/>
          <w:sz w:val="22"/>
          <w:szCs w:val="22"/>
        </w:rPr>
        <w:sectPr w:rsidR="006369DE" w:rsidSect="00B051A1">
          <w:headerReference w:type="default" r:id="rId13"/>
          <w:pgSz w:w="11906" w:h="16838"/>
          <w:pgMar w:top="1134" w:right="1134" w:bottom="1134" w:left="1134" w:header="709" w:footer="709" w:gutter="0"/>
          <w:cols w:space="708"/>
        </w:sectPr>
      </w:pPr>
    </w:p>
    <w:p w:rsidR="006369DE" w:rsidRPr="00827E3E" w:rsidRDefault="006369DE" w:rsidP="006369DE">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6369DE" w:rsidRDefault="006369DE" w:rsidP="006369DE">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SOD č. </w:t>
      </w:r>
      <w:r w:rsidR="00C5015E">
        <w:rPr>
          <w:rFonts w:ascii="Arial" w:hAnsi="Arial" w:cs="Arial"/>
          <w:b/>
          <w:kern w:val="1"/>
          <w:sz w:val="26"/>
          <w:szCs w:val="26"/>
          <w:lang w:eastAsia="ar-SA"/>
        </w:rPr>
        <w:t>417</w:t>
      </w:r>
      <w:r>
        <w:rPr>
          <w:rFonts w:ascii="Arial" w:hAnsi="Arial" w:cs="Arial"/>
          <w:b/>
          <w:kern w:val="1"/>
          <w:sz w:val="26"/>
          <w:szCs w:val="26"/>
          <w:lang w:eastAsia="ar-SA"/>
        </w:rPr>
        <w:t>/</w:t>
      </w:r>
      <w:proofErr w:type="gramStart"/>
      <w:r w:rsidRPr="00EB4277">
        <w:rPr>
          <w:rFonts w:ascii="Arial" w:hAnsi="Arial" w:cs="Arial"/>
          <w:b/>
          <w:kern w:val="1"/>
          <w:sz w:val="26"/>
          <w:szCs w:val="26"/>
          <w:lang w:eastAsia="ar-SA"/>
        </w:rPr>
        <w:t>20</w:t>
      </w:r>
      <w:r>
        <w:rPr>
          <w:rFonts w:ascii="Arial" w:hAnsi="Arial" w:cs="Arial"/>
          <w:b/>
          <w:kern w:val="1"/>
          <w:sz w:val="26"/>
          <w:szCs w:val="26"/>
          <w:lang w:eastAsia="ar-SA"/>
        </w:rPr>
        <w:t>21</w:t>
      </w:r>
      <w:r w:rsidRPr="00EB4277">
        <w:rPr>
          <w:rFonts w:ascii="Arial" w:hAnsi="Arial" w:cs="Arial"/>
          <w:b/>
          <w:kern w:val="1"/>
          <w:sz w:val="26"/>
          <w:szCs w:val="26"/>
          <w:lang w:eastAsia="ar-SA"/>
        </w:rPr>
        <w:t xml:space="preserve">  –</w:t>
      </w:r>
      <w:proofErr w:type="gramEnd"/>
      <w:r w:rsidRPr="00EB4277">
        <w:rPr>
          <w:rFonts w:ascii="Arial" w:hAnsi="Arial" w:cs="Arial"/>
          <w:b/>
          <w:kern w:val="1"/>
          <w:sz w:val="26"/>
          <w:szCs w:val="26"/>
          <w:lang w:eastAsia="ar-SA"/>
        </w:rPr>
        <w:t xml:space="preserve"> </w:t>
      </w:r>
      <w:r>
        <w:rPr>
          <w:rFonts w:ascii="Arial" w:hAnsi="Arial" w:cs="Arial"/>
          <w:b/>
          <w:kern w:val="1"/>
          <w:sz w:val="26"/>
          <w:szCs w:val="26"/>
          <w:lang w:eastAsia="ar-SA"/>
        </w:rPr>
        <w:t>Nabídka</w:t>
      </w:r>
      <w:r w:rsidR="00F73DEA">
        <w:rPr>
          <w:rFonts w:ascii="Arial" w:hAnsi="Arial" w:cs="Arial"/>
          <w:b/>
          <w:kern w:val="1"/>
          <w:sz w:val="26"/>
          <w:szCs w:val="26"/>
          <w:lang w:eastAsia="ar-SA"/>
        </w:rPr>
        <w:t xml:space="preserve"> č. 04/3</w:t>
      </w:r>
      <w:r w:rsidR="00F607A2">
        <w:rPr>
          <w:rFonts w:ascii="Arial" w:hAnsi="Arial" w:cs="Arial"/>
          <w:b/>
          <w:kern w:val="1"/>
          <w:sz w:val="26"/>
          <w:szCs w:val="26"/>
          <w:lang w:eastAsia="ar-SA"/>
        </w:rPr>
        <w:t>2</w:t>
      </w:r>
      <w:r w:rsidR="00F73DEA">
        <w:rPr>
          <w:rFonts w:ascii="Arial" w:hAnsi="Arial" w:cs="Arial"/>
          <w:b/>
          <w:kern w:val="1"/>
          <w:sz w:val="26"/>
          <w:szCs w:val="26"/>
          <w:lang w:eastAsia="ar-SA"/>
        </w:rPr>
        <w:t>/03/21</w:t>
      </w:r>
      <w:r>
        <w:rPr>
          <w:rFonts w:ascii="Arial" w:hAnsi="Arial" w:cs="Arial"/>
          <w:b/>
          <w:kern w:val="1"/>
          <w:sz w:val="26"/>
          <w:szCs w:val="26"/>
          <w:lang w:eastAsia="ar-SA"/>
        </w:rPr>
        <w:t xml:space="preserve"> </w:t>
      </w:r>
    </w:p>
    <w:p w:rsidR="006369DE" w:rsidRDefault="006369DE" w:rsidP="00F73DEA">
      <w:pPr>
        <w:widowControl w:val="0"/>
        <w:suppressAutoHyphens/>
        <w:overflowPunct/>
        <w:autoSpaceDE/>
        <w:autoSpaceDN/>
        <w:adjustRightInd/>
        <w:jc w:val="center"/>
        <w:textAlignment w:val="auto"/>
        <w:rPr>
          <w:rFonts w:ascii="Arial" w:hAnsi="Arial" w:cs="Arial"/>
          <w:b/>
          <w:kern w:val="1"/>
          <w:sz w:val="26"/>
          <w:szCs w:val="26"/>
          <w:lang w:eastAsia="ar-SA"/>
        </w:rPr>
      </w:pPr>
    </w:p>
    <w:p w:rsidR="00F73DEA" w:rsidRPr="00F73DEA" w:rsidRDefault="00F607A2" w:rsidP="00F73DEA">
      <w:pPr>
        <w:widowControl w:val="0"/>
        <w:suppressAutoHyphens/>
        <w:overflowPunct/>
        <w:autoSpaceDE/>
        <w:autoSpaceDN/>
        <w:adjustRightInd/>
        <w:jc w:val="center"/>
        <w:textAlignment w:val="auto"/>
        <w:rPr>
          <w:rFonts w:ascii="Arial" w:hAnsi="Arial" w:cs="Arial"/>
          <w:b/>
          <w:kern w:val="1"/>
          <w:sz w:val="26"/>
          <w:szCs w:val="26"/>
          <w:lang w:eastAsia="ar-SA"/>
        </w:rPr>
      </w:pPr>
      <w:r>
        <w:rPr>
          <w:rFonts w:ascii="Arial" w:hAnsi="Arial" w:cs="Arial"/>
          <w:b/>
          <w:noProof/>
          <w:kern w:val="1"/>
          <w:sz w:val="26"/>
          <w:szCs w:val="26"/>
          <w:lang w:eastAsia="ar-SA"/>
        </w:rPr>
        <w:drawing>
          <wp:inline distT="0" distB="0" distL="0" distR="0">
            <wp:extent cx="5391898" cy="76262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1898" cy="7626290"/>
                    </a:xfrm>
                    <a:prstGeom prst="rect">
                      <a:avLst/>
                    </a:prstGeom>
                  </pic:spPr>
                </pic:pic>
              </a:graphicData>
            </a:graphic>
          </wp:inline>
        </w:drawing>
      </w:r>
      <w:bookmarkStart w:id="0" w:name="_GoBack"/>
      <w:r>
        <w:rPr>
          <w:rFonts w:ascii="Arial" w:hAnsi="Arial" w:cs="Arial"/>
          <w:b/>
          <w:noProof/>
          <w:kern w:val="1"/>
          <w:sz w:val="26"/>
          <w:szCs w:val="26"/>
          <w:lang w:eastAsia="ar-SA"/>
        </w:rPr>
        <w:lastRenderedPageBreak/>
        <w:drawing>
          <wp:inline distT="0" distB="0" distL="0" distR="0">
            <wp:extent cx="5772651" cy="823791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5">
                      <a:extLst>
                        <a:ext uri="{28A0092B-C50C-407E-A947-70E740481C1C}">
                          <a14:useLocalDpi xmlns:a14="http://schemas.microsoft.com/office/drawing/2010/main" val="0"/>
                        </a:ext>
                      </a:extLst>
                    </a:blip>
                    <a:stretch>
                      <a:fillRect/>
                    </a:stretch>
                  </pic:blipFill>
                  <pic:spPr>
                    <a:xfrm>
                      <a:off x="0" y="0"/>
                      <a:ext cx="5785436" cy="8256157"/>
                    </a:xfrm>
                    <a:prstGeom prst="rect">
                      <a:avLst/>
                    </a:prstGeom>
                  </pic:spPr>
                </pic:pic>
              </a:graphicData>
            </a:graphic>
          </wp:inline>
        </w:drawing>
      </w:r>
      <w:bookmarkEnd w:id="0"/>
      <w:r>
        <w:rPr>
          <w:rFonts w:ascii="Arial" w:hAnsi="Arial" w:cs="Arial"/>
          <w:b/>
          <w:noProof/>
          <w:kern w:val="1"/>
          <w:sz w:val="26"/>
          <w:szCs w:val="26"/>
          <w:lang w:eastAsia="ar-SA"/>
        </w:rPr>
        <w:lastRenderedPageBreak/>
        <w:drawing>
          <wp:inline distT="0" distB="0" distL="0" distR="0">
            <wp:extent cx="8210838" cy="5796487"/>
            <wp:effectExtent l="6985" t="0" r="6985"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16">
                      <a:extLst>
                        <a:ext uri="{28A0092B-C50C-407E-A947-70E740481C1C}">
                          <a14:useLocalDpi xmlns:a14="http://schemas.microsoft.com/office/drawing/2010/main" val="0"/>
                        </a:ext>
                      </a:extLst>
                    </a:blip>
                    <a:stretch>
                      <a:fillRect/>
                    </a:stretch>
                  </pic:blipFill>
                  <pic:spPr>
                    <a:xfrm rot="5400000">
                      <a:off x="0" y="0"/>
                      <a:ext cx="8231680" cy="5811201"/>
                    </a:xfrm>
                    <a:prstGeom prst="rect">
                      <a:avLst/>
                    </a:prstGeom>
                  </pic:spPr>
                </pic:pic>
              </a:graphicData>
            </a:graphic>
          </wp:inline>
        </w:drawing>
      </w:r>
    </w:p>
    <w:sectPr w:rsidR="00F73DEA" w:rsidRPr="00F73DEA" w:rsidSect="00B051A1">
      <w:footerReference w:type="default" r:id="rId17"/>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DEC" w:rsidRDefault="00722DEC">
      <w:r>
        <w:separator/>
      </w:r>
    </w:p>
  </w:endnote>
  <w:endnote w:type="continuationSeparator" w:id="0">
    <w:p w:rsidR="00722DEC" w:rsidRDefault="0072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D356F0" w:rsidRPr="00D356F0">
          <w:rPr>
            <w:rFonts w:ascii="Arial" w:eastAsiaTheme="majorEastAsia" w:hAnsi="Arial" w:cstheme="majorBidi"/>
            <w:noProof/>
            <w:sz w:val="20"/>
            <w:szCs w:val="28"/>
          </w:rPr>
          <w:t>8</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9DE" w:rsidRPr="007F486B" w:rsidRDefault="006369DE">
    <w:pPr>
      <w:pStyle w:val="Zpat"/>
      <w:jc w:val="right"/>
      <w:rPr>
        <w:rFonts w:ascii="Arial" w:eastAsiaTheme="majorEastAsia" w:hAnsi="Arial" w:cstheme="majorBidi"/>
        <w:sz w:val="20"/>
        <w:szCs w:val="28"/>
      </w:rPr>
    </w:pPr>
  </w:p>
  <w:p w:rsidR="006369DE" w:rsidRPr="0068009D" w:rsidRDefault="006369DE"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DEC" w:rsidRDefault="00722DEC">
      <w:r>
        <w:separator/>
      </w:r>
    </w:p>
  </w:footnote>
  <w:footnote w:type="continuationSeparator" w:id="0">
    <w:p w:rsidR="00722DEC" w:rsidRDefault="00722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EAE60DEA"/>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900"/>
        </w:tabs>
        <w:ind w:left="3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6503DE"/>
    <w:multiLevelType w:val="hybridMultilevel"/>
    <w:tmpl w:val="C5AA869A"/>
    <w:lvl w:ilvl="0" w:tplc="3FAACF94">
      <w:start w:val="1"/>
      <w:numFmt w:val="decimal"/>
      <w:lvlText w:val="%1."/>
      <w:lvlJc w:val="left"/>
      <w:pPr>
        <w:ind w:left="36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31"/>
  </w:num>
  <w:num w:numId="6">
    <w:abstractNumId w:val="21"/>
  </w:num>
  <w:num w:numId="7">
    <w:abstractNumId w:val="22"/>
  </w:num>
  <w:num w:numId="8">
    <w:abstractNumId w:val="26"/>
  </w:num>
  <w:num w:numId="9">
    <w:abstractNumId w:val="12"/>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7"/>
  </w:num>
  <w:num w:numId="17">
    <w:abstractNumId w:val="34"/>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23"/>
  </w:num>
  <w:num w:numId="41">
    <w:abstractNumId w:val="28"/>
  </w:num>
  <w:num w:numId="42">
    <w:abstractNumId w:val="8"/>
  </w:num>
  <w:num w:numId="43">
    <w:abstractNumId w:val="4"/>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1739A"/>
    <w:rsid w:val="0002005A"/>
    <w:rsid w:val="000270DF"/>
    <w:rsid w:val="00027761"/>
    <w:rsid w:val="00032AD0"/>
    <w:rsid w:val="00036ADA"/>
    <w:rsid w:val="000456A7"/>
    <w:rsid w:val="00051F75"/>
    <w:rsid w:val="00053346"/>
    <w:rsid w:val="0005646F"/>
    <w:rsid w:val="00073976"/>
    <w:rsid w:val="000903EA"/>
    <w:rsid w:val="00091338"/>
    <w:rsid w:val="000914C6"/>
    <w:rsid w:val="000927E7"/>
    <w:rsid w:val="00093AD2"/>
    <w:rsid w:val="000A10CD"/>
    <w:rsid w:val="000A6BD5"/>
    <w:rsid w:val="000B0E7E"/>
    <w:rsid w:val="000B1EB9"/>
    <w:rsid w:val="000B2E4B"/>
    <w:rsid w:val="000C0B96"/>
    <w:rsid w:val="000E4864"/>
    <w:rsid w:val="000E61A3"/>
    <w:rsid w:val="000F7037"/>
    <w:rsid w:val="00104D42"/>
    <w:rsid w:val="001059B7"/>
    <w:rsid w:val="0011076F"/>
    <w:rsid w:val="0011390C"/>
    <w:rsid w:val="00114CFD"/>
    <w:rsid w:val="00123974"/>
    <w:rsid w:val="00140C3A"/>
    <w:rsid w:val="00145445"/>
    <w:rsid w:val="00150913"/>
    <w:rsid w:val="00151C33"/>
    <w:rsid w:val="001556E2"/>
    <w:rsid w:val="00184888"/>
    <w:rsid w:val="00191A3B"/>
    <w:rsid w:val="001B75D9"/>
    <w:rsid w:val="001C04BD"/>
    <w:rsid w:val="001D3524"/>
    <w:rsid w:val="001D6A35"/>
    <w:rsid w:val="001D6BE7"/>
    <w:rsid w:val="001F31BD"/>
    <w:rsid w:val="001F7612"/>
    <w:rsid w:val="0020184F"/>
    <w:rsid w:val="002039CD"/>
    <w:rsid w:val="002044E5"/>
    <w:rsid w:val="002058C1"/>
    <w:rsid w:val="002113D7"/>
    <w:rsid w:val="002157FE"/>
    <w:rsid w:val="00237B5D"/>
    <w:rsid w:val="00241CC6"/>
    <w:rsid w:val="002430D8"/>
    <w:rsid w:val="00255B29"/>
    <w:rsid w:val="00266BE7"/>
    <w:rsid w:val="00271C67"/>
    <w:rsid w:val="00280051"/>
    <w:rsid w:val="002841E7"/>
    <w:rsid w:val="00287DE7"/>
    <w:rsid w:val="00294428"/>
    <w:rsid w:val="002A2D59"/>
    <w:rsid w:val="002A43BA"/>
    <w:rsid w:val="002A499E"/>
    <w:rsid w:val="002A59FE"/>
    <w:rsid w:val="002B32CB"/>
    <w:rsid w:val="002B4360"/>
    <w:rsid w:val="002C50E0"/>
    <w:rsid w:val="002D1039"/>
    <w:rsid w:val="002D299B"/>
    <w:rsid w:val="002E73A1"/>
    <w:rsid w:val="002F6A7D"/>
    <w:rsid w:val="00302394"/>
    <w:rsid w:val="00302DD8"/>
    <w:rsid w:val="00312227"/>
    <w:rsid w:val="00312AFD"/>
    <w:rsid w:val="00312BF9"/>
    <w:rsid w:val="00316300"/>
    <w:rsid w:val="00316474"/>
    <w:rsid w:val="00321D5C"/>
    <w:rsid w:val="0032245B"/>
    <w:rsid w:val="00327DB4"/>
    <w:rsid w:val="00343E31"/>
    <w:rsid w:val="00346C0D"/>
    <w:rsid w:val="00353A3F"/>
    <w:rsid w:val="003541EC"/>
    <w:rsid w:val="0035651C"/>
    <w:rsid w:val="003755DC"/>
    <w:rsid w:val="00385107"/>
    <w:rsid w:val="00386410"/>
    <w:rsid w:val="003A15B7"/>
    <w:rsid w:val="003A7BC6"/>
    <w:rsid w:val="003B2A08"/>
    <w:rsid w:val="003C0CAD"/>
    <w:rsid w:val="003D38EF"/>
    <w:rsid w:val="003F1C8E"/>
    <w:rsid w:val="0040604C"/>
    <w:rsid w:val="00410510"/>
    <w:rsid w:val="00410CB9"/>
    <w:rsid w:val="00414B28"/>
    <w:rsid w:val="004167CE"/>
    <w:rsid w:val="004237EB"/>
    <w:rsid w:val="00423DE0"/>
    <w:rsid w:val="00425004"/>
    <w:rsid w:val="004258CF"/>
    <w:rsid w:val="00431AB2"/>
    <w:rsid w:val="004335FB"/>
    <w:rsid w:val="00437893"/>
    <w:rsid w:val="00440BDC"/>
    <w:rsid w:val="00441A52"/>
    <w:rsid w:val="00443206"/>
    <w:rsid w:val="004433D8"/>
    <w:rsid w:val="00443C5D"/>
    <w:rsid w:val="00450296"/>
    <w:rsid w:val="00450F16"/>
    <w:rsid w:val="0045109B"/>
    <w:rsid w:val="004736F3"/>
    <w:rsid w:val="00480209"/>
    <w:rsid w:val="00486B7F"/>
    <w:rsid w:val="004971DC"/>
    <w:rsid w:val="004A2984"/>
    <w:rsid w:val="004D36BC"/>
    <w:rsid w:val="004E7D23"/>
    <w:rsid w:val="004F1EDB"/>
    <w:rsid w:val="00510AC7"/>
    <w:rsid w:val="00512F40"/>
    <w:rsid w:val="0051317C"/>
    <w:rsid w:val="00516E1F"/>
    <w:rsid w:val="00520647"/>
    <w:rsid w:val="005247CA"/>
    <w:rsid w:val="005302CD"/>
    <w:rsid w:val="005323F9"/>
    <w:rsid w:val="005338F0"/>
    <w:rsid w:val="00536172"/>
    <w:rsid w:val="00547B4B"/>
    <w:rsid w:val="00563146"/>
    <w:rsid w:val="005668D0"/>
    <w:rsid w:val="00576552"/>
    <w:rsid w:val="0058168C"/>
    <w:rsid w:val="00595DCE"/>
    <w:rsid w:val="005B1728"/>
    <w:rsid w:val="005B2F97"/>
    <w:rsid w:val="005B4233"/>
    <w:rsid w:val="005B53AA"/>
    <w:rsid w:val="005C10DB"/>
    <w:rsid w:val="005C1C2D"/>
    <w:rsid w:val="005C2FD1"/>
    <w:rsid w:val="005C6983"/>
    <w:rsid w:val="005E3866"/>
    <w:rsid w:val="005F217B"/>
    <w:rsid w:val="005F34D9"/>
    <w:rsid w:val="00602394"/>
    <w:rsid w:val="0060531F"/>
    <w:rsid w:val="00611812"/>
    <w:rsid w:val="00635D91"/>
    <w:rsid w:val="006369DE"/>
    <w:rsid w:val="00661EDA"/>
    <w:rsid w:val="0067189F"/>
    <w:rsid w:val="006727B3"/>
    <w:rsid w:val="00674F05"/>
    <w:rsid w:val="0068009D"/>
    <w:rsid w:val="00687E88"/>
    <w:rsid w:val="006A302C"/>
    <w:rsid w:val="006B4040"/>
    <w:rsid w:val="006C0EF7"/>
    <w:rsid w:val="006C64E2"/>
    <w:rsid w:val="006D4CF2"/>
    <w:rsid w:val="006D7ED3"/>
    <w:rsid w:val="006E4CC3"/>
    <w:rsid w:val="006E5F9A"/>
    <w:rsid w:val="006F74DC"/>
    <w:rsid w:val="006F7A8F"/>
    <w:rsid w:val="00703861"/>
    <w:rsid w:val="007111BD"/>
    <w:rsid w:val="00714263"/>
    <w:rsid w:val="00722DEC"/>
    <w:rsid w:val="00734FF3"/>
    <w:rsid w:val="007455E1"/>
    <w:rsid w:val="0074616E"/>
    <w:rsid w:val="00756019"/>
    <w:rsid w:val="00771122"/>
    <w:rsid w:val="00790434"/>
    <w:rsid w:val="007A75A7"/>
    <w:rsid w:val="007D5107"/>
    <w:rsid w:val="007F14CA"/>
    <w:rsid w:val="007F1936"/>
    <w:rsid w:val="007F486B"/>
    <w:rsid w:val="007F5319"/>
    <w:rsid w:val="007F60BA"/>
    <w:rsid w:val="007F7071"/>
    <w:rsid w:val="00810F3F"/>
    <w:rsid w:val="00811B43"/>
    <w:rsid w:val="008156E1"/>
    <w:rsid w:val="00817C0B"/>
    <w:rsid w:val="00824E46"/>
    <w:rsid w:val="00830AC2"/>
    <w:rsid w:val="008347C2"/>
    <w:rsid w:val="0084398F"/>
    <w:rsid w:val="00844FF1"/>
    <w:rsid w:val="00851C5F"/>
    <w:rsid w:val="00855A6C"/>
    <w:rsid w:val="00856705"/>
    <w:rsid w:val="00860849"/>
    <w:rsid w:val="0086126A"/>
    <w:rsid w:val="00863475"/>
    <w:rsid w:val="008646BF"/>
    <w:rsid w:val="00867535"/>
    <w:rsid w:val="00872CA3"/>
    <w:rsid w:val="00880F20"/>
    <w:rsid w:val="00883D67"/>
    <w:rsid w:val="00883DBA"/>
    <w:rsid w:val="0088678E"/>
    <w:rsid w:val="008950BE"/>
    <w:rsid w:val="008A107C"/>
    <w:rsid w:val="008B05B4"/>
    <w:rsid w:val="008B59E9"/>
    <w:rsid w:val="008B60D8"/>
    <w:rsid w:val="008B6A76"/>
    <w:rsid w:val="008B75A6"/>
    <w:rsid w:val="008D07D7"/>
    <w:rsid w:val="008D36CC"/>
    <w:rsid w:val="008F0960"/>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1195"/>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5E3E"/>
    <w:rsid w:val="00996588"/>
    <w:rsid w:val="00997C7F"/>
    <w:rsid w:val="009A120B"/>
    <w:rsid w:val="009A39F9"/>
    <w:rsid w:val="009A6F49"/>
    <w:rsid w:val="009A73CF"/>
    <w:rsid w:val="009B05CD"/>
    <w:rsid w:val="009B2BEB"/>
    <w:rsid w:val="009C4E0F"/>
    <w:rsid w:val="009D2E1E"/>
    <w:rsid w:val="009D5612"/>
    <w:rsid w:val="009F46E9"/>
    <w:rsid w:val="009F5C41"/>
    <w:rsid w:val="00A10E83"/>
    <w:rsid w:val="00A1328C"/>
    <w:rsid w:val="00A231E1"/>
    <w:rsid w:val="00A43B3A"/>
    <w:rsid w:val="00A71CF7"/>
    <w:rsid w:val="00A71E04"/>
    <w:rsid w:val="00A72B4B"/>
    <w:rsid w:val="00A80EB8"/>
    <w:rsid w:val="00A8568B"/>
    <w:rsid w:val="00A903B8"/>
    <w:rsid w:val="00A9214F"/>
    <w:rsid w:val="00A930F6"/>
    <w:rsid w:val="00AA0137"/>
    <w:rsid w:val="00AA34D6"/>
    <w:rsid w:val="00AB1358"/>
    <w:rsid w:val="00AB3ADF"/>
    <w:rsid w:val="00AB507D"/>
    <w:rsid w:val="00AD1BFF"/>
    <w:rsid w:val="00AD1CF0"/>
    <w:rsid w:val="00AD4C10"/>
    <w:rsid w:val="00AE6E47"/>
    <w:rsid w:val="00AF4E2F"/>
    <w:rsid w:val="00B015A5"/>
    <w:rsid w:val="00B051A1"/>
    <w:rsid w:val="00B10B2F"/>
    <w:rsid w:val="00B17381"/>
    <w:rsid w:val="00B20CF7"/>
    <w:rsid w:val="00B23784"/>
    <w:rsid w:val="00B24021"/>
    <w:rsid w:val="00B40642"/>
    <w:rsid w:val="00B43B3C"/>
    <w:rsid w:val="00B607DF"/>
    <w:rsid w:val="00B619E9"/>
    <w:rsid w:val="00B63BF5"/>
    <w:rsid w:val="00B640F3"/>
    <w:rsid w:val="00B64132"/>
    <w:rsid w:val="00B76C65"/>
    <w:rsid w:val="00B83EB6"/>
    <w:rsid w:val="00B85804"/>
    <w:rsid w:val="00B90F61"/>
    <w:rsid w:val="00B92AF5"/>
    <w:rsid w:val="00BA00D6"/>
    <w:rsid w:val="00BA6C30"/>
    <w:rsid w:val="00BB77F0"/>
    <w:rsid w:val="00BC3038"/>
    <w:rsid w:val="00BC6B58"/>
    <w:rsid w:val="00BD0D06"/>
    <w:rsid w:val="00BD5E01"/>
    <w:rsid w:val="00BF3D9B"/>
    <w:rsid w:val="00BF4CCC"/>
    <w:rsid w:val="00C16025"/>
    <w:rsid w:val="00C20C4F"/>
    <w:rsid w:val="00C5015E"/>
    <w:rsid w:val="00C516BF"/>
    <w:rsid w:val="00C53AB1"/>
    <w:rsid w:val="00C56345"/>
    <w:rsid w:val="00C60709"/>
    <w:rsid w:val="00C66556"/>
    <w:rsid w:val="00C85BA5"/>
    <w:rsid w:val="00C9156E"/>
    <w:rsid w:val="00C96F6D"/>
    <w:rsid w:val="00CB7B50"/>
    <w:rsid w:val="00CE0AAC"/>
    <w:rsid w:val="00D055EE"/>
    <w:rsid w:val="00D20639"/>
    <w:rsid w:val="00D21589"/>
    <w:rsid w:val="00D276F7"/>
    <w:rsid w:val="00D356F0"/>
    <w:rsid w:val="00D41B2F"/>
    <w:rsid w:val="00D42100"/>
    <w:rsid w:val="00D533AF"/>
    <w:rsid w:val="00D72BFE"/>
    <w:rsid w:val="00D7581A"/>
    <w:rsid w:val="00D75EBF"/>
    <w:rsid w:val="00D85DC2"/>
    <w:rsid w:val="00D87104"/>
    <w:rsid w:val="00D90AD2"/>
    <w:rsid w:val="00D94469"/>
    <w:rsid w:val="00D968F8"/>
    <w:rsid w:val="00DA1280"/>
    <w:rsid w:val="00DC10D8"/>
    <w:rsid w:val="00DD0E1B"/>
    <w:rsid w:val="00DD77CC"/>
    <w:rsid w:val="00DE2E32"/>
    <w:rsid w:val="00DE3DEC"/>
    <w:rsid w:val="00DE5B97"/>
    <w:rsid w:val="00DE675A"/>
    <w:rsid w:val="00DF41F7"/>
    <w:rsid w:val="00E10428"/>
    <w:rsid w:val="00E132E9"/>
    <w:rsid w:val="00E15728"/>
    <w:rsid w:val="00E220BC"/>
    <w:rsid w:val="00E327CE"/>
    <w:rsid w:val="00E42CD8"/>
    <w:rsid w:val="00E610AD"/>
    <w:rsid w:val="00E705B8"/>
    <w:rsid w:val="00E83DA6"/>
    <w:rsid w:val="00E8418F"/>
    <w:rsid w:val="00E8734A"/>
    <w:rsid w:val="00E90C35"/>
    <w:rsid w:val="00E97587"/>
    <w:rsid w:val="00EB418C"/>
    <w:rsid w:val="00EB6A5C"/>
    <w:rsid w:val="00ED1285"/>
    <w:rsid w:val="00ED1664"/>
    <w:rsid w:val="00ED2006"/>
    <w:rsid w:val="00ED33E2"/>
    <w:rsid w:val="00EE43D6"/>
    <w:rsid w:val="00EE4466"/>
    <w:rsid w:val="00EF1E4B"/>
    <w:rsid w:val="00EF4213"/>
    <w:rsid w:val="00EF744B"/>
    <w:rsid w:val="00F14075"/>
    <w:rsid w:val="00F14630"/>
    <w:rsid w:val="00F16C2B"/>
    <w:rsid w:val="00F22DC0"/>
    <w:rsid w:val="00F25381"/>
    <w:rsid w:val="00F25697"/>
    <w:rsid w:val="00F328A6"/>
    <w:rsid w:val="00F352E0"/>
    <w:rsid w:val="00F3570B"/>
    <w:rsid w:val="00F503E9"/>
    <w:rsid w:val="00F52D0A"/>
    <w:rsid w:val="00F54D46"/>
    <w:rsid w:val="00F5552E"/>
    <w:rsid w:val="00F607A2"/>
    <w:rsid w:val="00F67B02"/>
    <w:rsid w:val="00F70F94"/>
    <w:rsid w:val="00F72329"/>
    <w:rsid w:val="00F73DEA"/>
    <w:rsid w:val="00F73E42"/>
    <w:rsid w:val="00F90ABF"/>
    <w:rsid w:val="00F94ACC"/>
    <w:rsid w:val="00FA775D"/>
    <w:rsid w:val="00FB285F"/>
    <w:rsid w:val="00FC43D3"/>
    <w:rsid w:val="00FC51E1"/>
    <w:rsid w:val="00FC7DB7"/>
    <w:rsid w:val="00FE1CDE"/>
    <w:rsid w:val="00FE1ED0"/>
    <w:rsid w:val="00FF6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35C90"/>
  <w15:docId w15:val="{7C7BE35F-036E-4D71-A240-198F059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 w:type="character" w:styleId="Nevyeenzmnka">
    <w:name w:val="Unresolved Mention"/>
    <w:basedOn w:val="Standardnpsmoodstavce"/>
    <w:uiPriority w:val="99"/>
    <w:semiHidden/>
    <w:unhideWhenUsed/>
    <w:rsid w:val="00BC3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77380889">
      <w:bodyDiv w:val="1"/>
      <w:marLeft w:val="0"/>
      <w:marRight w:val="0"/>
      <w:marTop w:val="0"/>
      <w:marBottom w:val="0"/>
      <w:divBdr>
        <w:top w:val="none" w:sz="0" w:space="0" w:color="auto"/>
        <w:left w:val="none" w:sz="0" w:space="0" w:color="auto"/>
        <w:bottom w:val="none" w:sz="0" w:space="0" w:color="auto"/>
        <w:right w:val="none" w:sz="0" w:space="0" w:color="auto"/>
      </w:divBdr>
    </w:div>
    <w:div w:id="500434468">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0596819">
      <w:bodyDiv w:val="1"/>
      <w:marLeft w:val="0"/>
      <w:marRight w:val="0"/>
      <w:marTop w:val="0"/>
      <w:marBottom w:val="0"/>
      <w:divBdr>
        <w:top w:val="none" w:sz="0" w:space="0" w:color="auto"/>
        <w:left w:val="none" w:sz="0" w:space="0" w:color="auto"/>
        <w:bottom w:val="none" w:sz="0" w:space="0" w:color="auto"/>
        <w:right w:val="none" w:sz="0" w:space="0" w:color="auto"/>
      </w:divBdr>
    </w:div>
    <w:div w:id="1510178420">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3685495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faktury-zcv@poh.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65EA-87A6-4FCC-AAA4-3F878832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11</Pages>
  <Words>2886</Words>
  <Characters>17029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2021-02-25T08:25:00Z</cp:lastPrinted>
  <dcterms:created xsi:type="dcterms:W3CDTF">2021-04-22T05:52:00Z</dcterms:created>
  <dcterms:modified xsi:type="dcterms:W3CDTF">2021-04-22T05:52:00Z</dcterms:modified>
</cp:coreProperties>
</file>