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216"/>
        <w:gridCol w:w="430"/>
        <w:gridCol w:w="216"/>
        <w:gridCol w:w="108"/>
        <w:gridCol w:w="538"/>
        <w:gridCol w:w="862"/>
        <w:gridCol w:w="53"/>
        <w:gridCol w:w="162"/>
        <w:gridCol w:w="54"/>
        <w:gridCol w:w="269"/>
        <w:gridCol w:w="431"/>
        <w:gridCol w:w="861"/>
        <w:gridCol w:w="431"/>
        <w:gridCol w:w="862"/>
        <w:gridCol w:w="107"/>
        <w:gridCol w:w="431"/>
        <w:gridCol w:w="1615"/>
        <w:gridCol w:w="108"/>
        <w:gridCol w:w="54"/>
        <w:gridCol w:w="54"/>
        <w:gridCol w:w="1292"/>
        <w:gridCol w:w="862"/>
      </w:tblGrid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9630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  <w:tcBorders>
              <w:top w:val="single" w:sz="4" w:space="4" w:color="auto"/>
              <w:left w:val="single" w:sz="4" w:space="0" w:color="auto"/>
              <w:bottom w:val="single" w:sz="4" w:space="4" w:color="auto"/>
              <w:right w:val="single" w:sz="4" w:space="0" w:color="auto"/>
            </w:tcBorders>
            <w:tcMar>
              <w:top w:w="44" w:type="dxa"/>
              <w:bottom w:w="44" w:type="dxa"/>
            </w:tcMar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Regionální rada regionu soudržnosti Severozápad</w:t>
            </w:r>
          </w:p>
        </w:tc>
      </w:tr>
      <w:tr w:rsidR="00DB491C">
        <w:trPr>
          <w:cantSplit/>
        </w:trPr>
        <w:tc>
          <w:tcPr>
            <w:tcW w:w="753" w:type="dxa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Obj</w:t>
            </w:r>
            <w:proofErr w:type="spellEnd"/>
            <w:r>
              <w:rPr>
                <w:rFonts w:ascii="Times New Roman" w:hAnsi="Times New Roman"/>
                <w:sz w:val="18"/>
              </w:rPr>
              <w:t>. č.:</w:t>
            </w:r>
          </w:p>
        </w:tc>
        <w:tc>
          <w:tcPr>
            <w:tcW w:w="1508" w:type="dxa"/>
            <w:gridSpan w:val="5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OBJ202100013</w:t>
            </w:r>
          </w:p>
        </w:tc>
        <w:tc>
          <w:tcPr>
            <w:tcW w:w="1077" w:type="dxa"/>
            <w:gridSpan w:val="3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4" w:type="dxa"/>
            <w:gridSpan w:val="3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Odbor:</w:t>
            </w:r>
          </w:p>
        </w:tc>
        <w:tc>
          <w:tcPr>
            <w:tcW w:w="2261" w:type="dxa"/>
            <w:gridSpan w:val="4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VZ:</w:t>
            </w:r>
          </w:p>
        </w:tc>
        <w:tc>
          <w:tcPr>
            <w:tcW w:w="3985" w:type="dxa"/>
            <w:gridSpan w:val="6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B491C">
        <w:trPr>
          <w:cantSplit/>
        </w:trPr>
        <w:tc>
          <w:tcPr>
            <w:tcW w:w="5384" w:type="dxa"/>
            <w:gridSpan w:val="14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Dodavatel</w:t>
            </w:r>
          </w:p>
        </w:tc>
        <w:tc>
          <w:tcPr>
            <w:tcW w:w="5385" w:type="dxa"/>
            <w:gridSpan w:val="9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Objednatel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Název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OKsystem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a.s.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Regionální rada regionu soudržnosti Severozápad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Adresa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Pankráci 125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Berní 2261/1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</w:t>
            </w:r>
          </w:p>
        </w:tc>
        <w:tc>
          <w:tcPr>
            <w:tcW w:w="7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14021</w:t>
            </w:r>
          </w:p>
        </w:tc>
        <w:tc>
          <w:tcPr>
            <w:tcW w:w="3661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 4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400 01 Ústí nad Labem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</w:t>
            </w: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154" w:type="dxa"/>
            <w:gridSpan w:val="3"/>
            <w:tcBorders>
              <w:top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</w:t>
            </w:r>
          </w:p>
        </w:tc>
        <w:tc>
          <w:tcPr>
            <w:tcW w:w="2262" w:type="dxa"/>
            <w:gridSpan w:val="4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</w:t>
            </w: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</w:p>
        </w:tc>
        <w:tc>
          <w:tcPr>
            <w:tcW w:w="2208" w:type="dxa"/>
            <w:gridSpan w:val="4"/>
            <w:tcBorders>
              <w:top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</w:t>
            </w:r>
          </w:p>
        </w:tc>
        <w:tc>
          <w:tcPr>
            <w:tcW w:w="2208" w:type="dxa"/>
            <w:gridSpan w:val="3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 - mail</w:t>
            </w:r>
          </w:p>
        </w:tc>
        <w:tc>
          <w:tcPr>
            <w:tcW w:w="3984" w:type="dxa"/>
            <w:gridSpan w:val="11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info@oksystem.cz</w:t>
            </w:r>
          </w:p>
        </w:tc>
        <w:tc>
          <w:tcPr>
            <w:tcW w:w="431" w:type="dxa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 - mail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DB491C" w:rsidRDefault="00BA57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www.nuts2severozapad.cz</w:t>
            </w: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</w:t>
            </w:r>
          </w:p>
        </w:tc>
        <w:tc>
          <w:tcPr>
            <w:tcW w:w="220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27373665</w:t>
            </w:r>
          </w:p>
        </w:tc>
        <w:tc>
          <w:tcPr>
            <w:tcW w:w="2208" w:type="dxa"/>
            <w:gridSpan w:val="6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</w:t>
            </w:r>
          </w:p>
        </w:tc>
        <w:tc>
          <w:tcPr>
            <w:tcW w:w="2207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08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níže specifikované plnění v uvedeném množství a ceně, cenou se rozumí cena konečná včetně daně z přidané hodnoty.</w:t>
            </w: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Specifikace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Cena celkem</w:t>
            </w:r>
          </w:p>
        </w:tc>
      </w:tr>
      <w:tr w:rsidR="00DB491C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Zajištění upgradu databáze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Oracle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154" w:type="dxa"/>
            <w:gridSpan w:val="2"/>
            <w:tcBorders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12 100,00</w:t>
            </w:r>
          </w:p>
        </w:tc>
      </w:tr>
      <w:tr w:rsidR="00DB491C">
        <w:trPr>
          <w:cantSplit/>
        </w:trPr>
        <w:tc>
          <w:tcPr>
            <w:tcW w:w="8615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399" w:type="dxa"/>
            <w:gridSpan w:val="3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dodání:</w:t>
            </w:r>
          </w:p>
        </w:tc>
        <w:tc>
          <w:tcPr>
            <w:tcW w:w="1993" w:type="dxa"/>
            <w:gridSpan w:val="7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30.4.2021</w:t>
            </w:r>
            <w:proofErr w:type="gramEnd"/>
          </w:p>
        </w:tc>
        <w:tc>
          <w:tcPr>
            <w:tcW w:w="1992" w:type="dxa"/>
            <w:gridSpan w:val="4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015" w:type="dxa"/>
            <w:gridSpan w:val="4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Max. cena celkem s DPH (Kč):</w:t>
            </w:r>
          </w:p>
        </w:tc>
        <w:tc>
          <w:tcPr>
            <w:tcW w:w="2370" w:type="dxa"/>
            <w:gridSpan w:val="5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12 100,00</w:t>
            </w:r>
          </w:p>
        </w:tc>
      </w:tr>
      <w:tr w:rsidR="00DB491C">
        <w:trPr>
          <w:cantSplit/>
        </w:trPr>
        <w:tc>
          <w:tcPr>
            <w:tcW w:w="10769" w:type="dxa"/>
            <w:gridSpan w:val="2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Dodávka(služba</w:t>
            </w:r>
            <w:proofErr w:type="gramEnd"/>
            <w:r>
              <w:rPr>
                <w:rFonts w:ascii="Times New Roman" w:hAnsi="Times New Roman"/>
                <w:sz w:val="18"/>
              </w:rPr>
              <w:t>) bude realizována ve věcném plnění, lhůtě, kvalitě a ceně uvedené na objednávce.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Objednavatel proplatí fakturu do 14 kalendářních dnů od data doručení. Úrok z prodlení s úhradou faktury činí 0,03% z částky za každý započatý den prodlení. Smluvní pokuta za nedodržení termínu </w:t>
            </w:r>
            <w:proofErr w:type="gramStart"/>
            <w:r>
              <w:rPr>
                <w:rFonts w:ascii="Times New Roman" w:hAnsi="Times New Roman"/>
                <w:sz w:val="18"/>
              </w:rPr>
              <w:t>dodání  činí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0,03% z částky za každý den prodlení.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Objednávky vyplývající z rámcové smlouvy se řídí jejími podmínkami a ustanoveními.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Objednatel má právo uplatněné smluvní pokuty odečíst dodavateli z faktury. Dodavatel poskytuje záruku za jakost v délce, která je jinak poskytována jako zákonná záruka za jakost dle přísl. ustanovení občanského zákoníku. Dodavatel může být kontrolován v rámci </w:t>
            </w:r>
            <w:proofErr w:type="gramStart"/>
            <w:r>
              <w:rPr>
                <w:rFonts w:ascii="Times New Roman" w:hAnsi="Times New Roman"/>
                <w:sz w:val="18"/>
              </w:rPr>
              <w:t>projektu  dle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zákona č.320/2001 Sb., o finanční kontrole.                                                                                                                                                            Upozornění:  Objednávku potvrďte a zašlete zpět. V opačném případě Vám bude faktura vrácena! Specifikace zboží/služby na </w:t>
            </w:r>
            <w:proofErr w:type="gramStart"/>
            <w:r>
              <w:rPr>
                <w:rFonts w:ascii="Times New Roman" w:hAnsi="Times New Roman"/>
                <w:sz w:val="18"/>
              </w:rPr>
              <w:t>faktuře  se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musí shodovat se specifikací uvedenou na objednávce.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Fakturu zašlete v jednom vyhotovení.</w:t>
            </w: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615" w:type="dxa"/>
            <w:gridSpan w:val="4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vystavení:</w:t>
            </w:r>
          </w:p>
        </w:tc>
        <w:tc>
          <w:tcPr>
            <w:tcW w:w="3769" w:type="dxa"/>
            <w:gridSpan w:val="10"/>
          </w:tcPr>
          <w:p w:rsidR="00DB491C" w:rsidRDefault="00231E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22.4.2021</w:t>
            </w:r>
            <w:proofErr w:type="gramEnd"/>
          </w:p>
        </w:tc>
        <w:tc>
          <w:tcPr>
            <w:tcW w:w="5385" w:type="dxa"/>
            <w:gridSpan w:val="9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Potvrzení objednávky dodavatelem:</w:t>
            </w:r>
          </w:p>
        </w:tc>
      </w:tr>
      <w:tr w:rsidR="00DB491C">
        <w:trPr>
          <w:cantSplit/>
        </w:trPr>
        <w:tc>
          <w:tcPr>
            <w:tcW w:w="3661" w:type="dxa"/>
            <w:gridSpan w:val="11"/>
            <w:vAlign w:val="bottom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3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85" w:type="dxa"/>
            <w:gridSpan w:val="9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 výše uvedeným návrhem objednávky souhlasím</w:t>
            </w:r>
          </w:p>
        </w:tc>
      </w:tr>
      <w:tr w:rsidR="00DB491C">
        <w:trPr>
          <w:cantSplit/>
        </w:trPr>
        <w:tc>
          <w:tcPr>
            <w:tcW w:w="3661" w:type="dxa"/>
            <w:gridSpan w:val="11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23" w:type="dxa"/>
            <w:gridSpan w:val="3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85" w:type="dxa"/>
            <w:gridSpan w:val="9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DB491C">
        <w:trPr>
          <w:cantSplit/>
        </w:trPr>
        <w:tc>
          <w:tcPr>
            <w:tcW w:w="3661" w:type="dxa"/>
            <w:gridSpan w:val="11"/>
            <w:vAlign w:val="bottom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23" w:type="dxa"/>
            <w:gridSpan w:val="3"/>
            <w:vAlign w:val="bottom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5385" w:type="dxa"/>
            <w:gridSpan w:val="9"/>
          </w:tcPr>
          <w:p w:rsidR="00DB491C" w:rsidRDefault="00DB4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DB491C">
        <w:trPr>
          <w:cantSplit/>
        </w:trPr>
        <w:tc>
          <w:tcPr>
            <w:tcW w:w="3661" w:type="dxa"/>
            <w:gridSpan w:val="11"/>
            <w:vAlign w:val="bottom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.........................................................</w:t>
            </w:r>
          </w:p>
        </w:tc>
        <w:tc>
          <w:tcPr>
            <w:tcW w:w="1723" w:type="dxa"/>
            <w:gridSpan w:val="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862" w:type="dxa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61" w:type="dxa"/>
            <w:gridSpan w:val="7"/>
            <w:vAlign w:val="bottom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.........................................................</w:t>
            </w:r>
          </w:p>
        </w:tc>
        <w:tc>
          <w:tcPr>
            <w:tcW w:w="862" w:type="dxa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3661" w:type="dxa"/>
            <w:gridSpan w:val="11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podpis oprávněné osoby</w:t>
            </w:r>
          </w:p>
        </w:tc>
        <w:tc>
          <w:tcPr>
            <w:tcW w:w="1723" w:type="dxa"/>
            <w:gridSpan w:val="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9"/>
          </w:tcPr>
          <w:p w:rsidR="00DB491C" w:rsidRDefault="0023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datum a podpis oprávněné osoby dodavatele</w:t>
            </w: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B491C">
        <w:trPr>
          <w:cantSplit/>
        </w:trPr>
        <w:tc>
          <w:tcPr>
            <w:tcW w:w="10769" w:type="dxa"/>
            <w:gridSpan w:val="23"/>
          </w:tcPr>
          <w:p w:rsidR="00DB491C" w:rsidRDefault="00DB491C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</w:tr>
    </w:tbl>
    <w:p w:rsidR="00231E1C" w:rsidRDefault="00231E1C"/>
    <w:sectPr w:rsidR="00231E1C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B491C"/>
    <w:rsid w:val="00231E1C"/>
    <w:rsid w:val="005406C5"/>
    <w:rsid w:val="009832A2"/>
    <w:rsid w:val="00BA57FE"/>
    <w:rsid w:val="00D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Kinter Michal</dc:creator>
  <cp:lastModifiedBy>Vávrová Radka</cp:lastModifiedBy>
  <cp:revision>3</cp:revision>
  <dcterms:created xsi:type="dcterms:W3CDTF">2021-04-22T08:12:00Z</dcterms:created>
  <dcterms:modified xsi:type="dcterms:W3CDTF">2021-04-22T08:14:00Z</dcterms:modified>
</cp:coreProperties>
</file>