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CDDE" w14:textId="77777777" w:rsidR="00E16B74" w:rsidRDefault="00E16B74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5C0183AF" w14:textId="05358213" w:rsidR="00C4209E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D30E3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2A120FEB" w14:textId="343821BD" w:rsidR="00F2190E" w:rsidRPr="00F82841" w:rsidRDefault="00AB5B59" w:rsidP="00F2190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87FD6">
        <w:rPr>
          <w:rFonts w:ascii="Segoe UI" w:hAnsi="Segoe UI" w:cs="Segoe UI"/>
          <w:color w:val="808080" w:themeColor="background1" w:themeShade="80"/>
          <w:sz w:val="32"/>
          <w:szCs w:val="32"/>
        </w:rPr>
        <w:t>12</w:t>
      </w:r>
      <w:r w:rsidR="00311F44">
        <w:rPr>
          <w:rFonts w:ascii="Segoe UI" w:hAnsi="Segoe UI" w:cs="Segoe UI"/>
          <w:color w:val="808080" w:themeColor="background1" w:themeShade="80"/>
          <w:sz w:val="32"/>
          <w:szCs w:val="32"/>
        </w:rPr>
        <w:t>00182</w:t>
      </w:r>
      <w:r w:rsidR="00F2190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618B0230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2CDFE426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440512F" w14:textId="0316CD17" w:rsidR="00577072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1CC69F49" w14:textId="77777777" w:rsidR="00E16B74" w:rsidRPr="002232C7" w:rsidRDefault="00E16B74">
      <w:pPr>
        <w:pStyle w:val="Zkladntext"/>
        <w:rPr>
          <w:rFonts w:ascii="Segoe UI" w:hAnsi="Segoe UI" w:cs="Segoe UI"/>
          <w:color w:val="auto"/>
          <w:sz w:val="20"/>
        </w:rPr>
      </w:pPr>
    </w:p>
    <w:p w14:paraId="4501A187" w14:textId="77777777" w:rsidR="006A4562" w:rsidRPr="002232C7" w:rsidRDefault="006A4562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A9E8AB0" w14:textId="77777777" w:rsidR="001D45AE" w:rsidRPr="00F2190E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Smluvní strany </w:t>
      </w:r>
    </w:p>
    <w:p w14:paraId="5F3B6930" w14:textId="77777777" w:rsidR="002D7AC5" w:rsidRPr="00F2190E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3F3BD2" w14:textId="77777777" w:rsidR="006A6E5E" w:rsidRPr="00F2190E" w:rsidRDefault="006A6E5E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5E6918C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96A92C8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se sídlem</w:t>
      </w:r>
      <w:r w:rsidR="00C242B4" w:rsidRPr="00F2190E">
        <w:rPr>
          <w:rFonts w:ascii="Segoe UI" w:hAnsi="Segoe UI" w:cs="Segoe UI"/>
          <w:color w:val="auto"/>
          <w:sz w:val="20"/>
        </w:rPr>
        <w:t>:</w:t>
      </w:r>
      <w:r w:rsidRPr="00F2190E">
        <w:rPr>
          <w:rFonts w:ascii="Segoe UI" w:hAnsi="Segoe UI" w:cs="Segoe UI"/>
          <w:color w:val="auto"/>
          <w:sz w:val="20"/>
        </w:rPr>
        <w:t xml:space="preserve">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>Kaplanova 1931/1, 148 00 Praha 11</w:t>
      </w:r>
    </w:p>
    <w:p w14:paraId="688DE436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8A5527"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>Olbrachtova 2006/9, 140 00 Praha 4</w:t>
      </w:r>
    </w:p>
    <w:p w14:paraId="2678D87D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IČ</w:t>
      </w:r>
      <w:r w:rsidR="009052BB" w:rsidRPr="00F2190E">
        <w:rPr>
          <w:rFonts w:ascii="Segoe UI" w:hAnsi="Segoe UI" w:cs="Segoe UI"/>
          <w:color w:val="auto"/>
          <w:sz w:val="20"/>
        </w:rPr>
        <w:t>O</w:t>
      </w:r>
      <w:r w:rsidRPr="00F2190E">
        <w:rPr>
          <w:rFonts w:ascii="Segoe UI" w:hAnsi="Segoe UI" w:cs="Segoe UI"/>
          <w:color w:val="auto"/>
          <w:sz w:val="20"/>
        </w:rPr>
        <w:t xml:space="preserve">: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>00020729</w:t>
      </w:r>
    </w:p>
    <w:p w14:paraId="05160A55" w14:textId="77777777" w:rsidR="00F56057" w:rsidRPr="00F2190E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z</w:t>
      </w:r>
      <w:r w:rsidR="00F56057" w:rsidRPr="00F2190E">
        <w:rPr>
          <w:rFonts w:ascii="Segoe UI" w:hAnsi="Segoe UI" w:cs="Segoe UI"/>
          <w:color w:val="auto"/>
          <w:sz w:val="20"/>
        </w:rPr>
        <w:t>astoupený</w:t>
      </w:r>
      <w:r w:rsidR="007507E5" w:rsidRPr="00F2190E">
        <w:rPr>
          <w:rFonts w:ascii="Segoe UI" w:hAnsi="Segoe UI" w:cs="Segoe UI"/>
          <w:color w:val="auto"/>
          <w:sz w:val="20"/>
        </w:rPr>
        <w:t>:</w:t>
      </w:r>
      <w:r w:rsidR="00F56057" w:rsidRPr="00F2190E">
        <w:rPr>
          <w:rFonts w:ascii="Segoe UI" w:hAnsi="Segoe UI" w:cs="Segoe UI"/>
          <w:color w:val="auto"/>
          <w:sz w:val="20"/>
        </w:rPr>
        <w:t xml:space="preserve">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56057" w:rsidRPr="00F2190E">
        <w:rPr>
          <w:rFonts w:ascii="Segoe UI" w:hAnsi="Segoe UI" w:cs="Segoe UI"/>
          <w:color w:val="auto"/>
          <w:sz w:val="20"/>
        </w:rPr>
        <w:t xml:space="preserve">Ing. </w:t>
      </w:r>
      <w:r w:rsidR="005552DB" w:rsidRPr="00F2190E">
        <w:rPr>
          <w:rFonts w:ascii="Segoe UI" w:hAnsi="Segoe UI" w:cs="Segoe UI"/>
          <w:color w:val="auto"/>
          <w:sz w:val="20"/>
        </w:rPr>
        <w:t>Petrem V a l d m a n e m</w:t>
      </w:r>
      <w:r w:rsidR="00F56057" w:rsidRPr="00F2190E">
        <w:rPr>
          <w:rFonts w:ascii="Segoe UI" w:hAnsi="Segoe UI" w:cs="Segoe UI"/>
          <w:color w:val="auto"/>
          <w:sz w:val="20"/>
        </w:rPr>
        <w:t xml:space="preserve">, </w:t>
      </w:r>
      <w:r w:rsidR="00DC5685" w:rsidRPr="00F2190E">
        <w:rPr>
          <w:rFonts w:ascii="Segoe UI" w:hAnsi="Segoe UI" w:cs="Segoe UI"/>
          <w:color w:val="auto"/>
          <w:sz w:val="20"/>
        </w:rPr>
        <w:t>ře</w:t>
      </w:r>
      <w:r w:rsidR="00A5545B" w:rsidRPr="00F2190E">
        <w:rPr>
          <w:rFonts w:ascii="Segoe UI" w:hAnsi="Segoe UI" w:cs="Segoe UI"/>
          <w:color w:val="auto"/>
          <w:sz w:val="20"/>
        </w:rPr>
        <w:t>ditelem</w:t>
      </w:r>
      <w:r w:rsidR="00F56057" w:rsidRPr="00F2190E">
        <w:rPr>
          <w:rFonts w:ascii="Segoe UI" w:hAnsi="Segoe UI" w:cs="Segoe UI"/>
          <w:color w:val="auto"/>
          <w:sz w:val="20"/>
        </w:rPr>
        <w:t xml:space="preserve"> SFŽP ČR </w:t>
      </w:r>
    </w:p>
    <w:p w14:paraId="399706F7" w14:textId="77777777" w:rsidR="00177043" w:rsidRPr="00F2190E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2190E">
        <w:rPr>
          <w:rFonts w:ascii="Segoe UI" w:hAnsi="Segoe UI" w:cs="Segoe UI"/>
          <w:color w:val="auto"/>
          <w:sz w:val="20"/>
        </w:rPr>
        <w:t>„</w:t>
      </w:r>
      <w:r w:rsidRPr="00F2190E">
        <w:rPr>
          <w:rFonts w:ascii="Segoe UI" w:hAnsi="Segoe UI" w:cs="Segoe UI"/>
          <w:color w:val="auto"/>
          <w:sz w:val="20"/>
        </w:rPr>
        <w:t>Fond</w:t>
      </w:r>
      <w:r w:rsidR="00AF5EE9" w:rsidRPr="00F2190E">
        <w:rPr>
          <w:rFonts w:ascii="Segoe UI" w:hAnsi="Segoe UI" w:cs="Segoe UI"/>
          <w:color w:val="auto"/>
          <w:sz w:val="20"/>
        </w:rPr>
        <w:t>“</w:t>
      </w:r>
      <w:r w:rsidRPr="00F2190E">
        <w:rPr>
          <w:rFonts w:ascii="Segoe UI" w:hAnsi="Segoe UI" w:cs="Segoe UI"/>
          <w:color w:val="auto"/>
          <w:sz w:val="20"/>
        </w:rPr>
        <w:t>)</w:t>
      </w:r>
    </w:p>
    <w:p w14:paraId="71F31263" w14:textId="77777777" w:rsidR="00B446F7" w:rsidRPr="00F2190E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51545F2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a</w:t>
      </w:r>
    </w:p>
    <w:p w14:paraId="6C2910A1" w14:textId="77777777" w:rsidR="001D45AE" w:rsidRPr="00F2190E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649118" w14:textId="26B36CC8" w:rsidR="00F87FD6" w:rsidRPr="000C435E" w:rsidRDefault="00311F44" w:rsidP="00F87FD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Černá u Bohdanče</w:t>
      </w:r>
    </w:p>
    <w:p w14:paraId="69314761" w14:textId="446F1282" w:rsidR="00311F44" w:rsidRDefault="00311F44" w:rsidP="00311F44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kontaktní adresa</w:t>
      </w:r>
      <w:r w:rsidR="00F2190E" w:rsidRPr="00F2190E">
        <w:rPr>
          <w:rFonts w:ascii="Segoe UI" w:hAnsi="Segoe UI" w:cs="Segoe UI"/>
          <w:color w:val="auto"/>
          <w:sz w:val="20"/>
        </w:rPr>
        <w:t xml:space="preserve">: </w:t>
      </w:r>
      <w:r w:rsidR="00F2190E" w:rsidRPr="00F2190E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>Obecní úřad Černá u Bohdanče, Černá u Bohdanče 156,</w:t>
      </w:r>
    </w:p>
    <w:p w14:paraId="228C4D1A" w14:textId="77777777" w:rsidR="00311F44" w:rsidRPr="00045A0D" w:rsidRDefault="00311F44" w:rsidP="00311F44">
      <w:pPr>
        <w:pStyle w:val="Zkladntext"/>
        <w:ind w:left="288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533 41 Černá u Bohdanče</w:t>
      </w:r>
    </w:p>
    <w:p w14:paraId="5FA06F0C" w14:textId="78D49845" w:rsidR="00F87FD6" w:rsidRDefault="00F2190E" w:rsidP="00311F44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IČO: </w:t>
      </w:r>
      <w:r w:rsidRPr="00F2190E">
        <w:rPr>
          <w:rFonts w:ascii="Segoe UI" w:hAnsi="Segoe UI" w:cs="Segoe UI"/>
          <w:color w:val="auto"/>
          <w:sz w:val="20"/>
        </w:rPr>
        <w:tab/>
      </w:r>
      <w:r w:rsidR="00311F44">
        <w:rPr>
          <w:rFonts w:ascii="Segoe UI" w:hAnsi="Segoe UI" w:cs="Segoe UI"/>
          <w:color w:val="auto"/>
          <w:sz w:val="20"/>
        </w:rPr>
        <w:t>00580601</w:t>
      </w:r>
    </w:p>
    <w:p w14:paraId="18154A9C" w14:textId="6F860CE4" w:rsidR="00F2190E" w:rsidRPr="00F2190E" w:rsidRDefault="00F87FD6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zastoupená</w:t>
      </w:r>
      <w:r w:rsidR="00F2190E" w:rsidRPr="00F2190E">
        <w:rPr>
          <w:rFonts w:ascii="Segoe UI" w:hAnsi="Segoe UI" w:cs="Segoe UI"/>
          <w:color w:val="auto"/>
          <w:sz w:val="20"/>
        </w:rPr>
        <w:t xml:space="preserve">: </w:t>
      </w:r>
      <w:r w:rsidR="00F2190E" w:rsidRPr="00F2190E">
        <w:rPr>
          <w:rFonts w:ascii="Segoe UI" w:hAnsi="Segoe UI" w:cs="Segoe UI"/>
          <w:color w:val="auto"/>
          <w:sz w:val="20"/>
        </w:rPr>
        <w:tab/>
      </w:r>
      <w:r w:rsidR="00F2190E" w:rsidRPr="00F2190E">
        <w:rPr>
          <w:rFonts w:ascii="Segoe UI" w:hAnsi="Segoe UI" w:cs="Segoe UI"/>
          <w:color w:val="auto"/>
          <w:sz w:val="20"/>
        </w:rPr>
        <w:tab/>
      </w:r>
      <w:r w:rsidR="00F2190E" w:rsidRPr="00F2190E">
        <w:rPr>
          <w:rFonts w:ascii="Segoe UI" w:hAnsi="Segoe UI" w:cs="Segoe UI"/>
          <w:color w:val="auto"/>
          <w:sz w:val="20"/>
        </w:rPr>
        <w:tab/>
      </w:r>
      <w:r w:rsidR="00311F44">
        <w:rPr>
          <w:rFonts w:ascii="Segoe UI" w:hAnsi="Segoe UI" w:cs="Segoe UI"/>
          <w:color w:val="auto"/>
          <w:sz w:val="20"/>
        </w:rPr>
        <w:t>Ing. Luďkem P i l n ý m, starostou</w:t>
      </w:r>
    </w:p>
    <w:p w14:paraId="2FBB16B2" w14:textId="0EAC990C" w:rsidR="00F2190E" w:rsidRPr="00F2190E" w:rsidRDefault="00F2190E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(dále jen „příjemce podpory“)</w:t>
      </w:r>
    </w:p>
    <w:p w14:paraId="2E0F34F9" w14:textId="34216FD3" w:rsidR="00E16B74" w:rsidRDefault="00E16B74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CBAECC" w14:textId="77777777" w:rsidR="00E16B74" w:rsidRDefault="00E16B74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4946E50" w14:textId="77777777" w:rsidR="00E16B74" w:rsidRPr="00F2190E" w:rsidRDefault="00E16B74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026BFB" w14:textId="641FCE2D" w:rsidR="00C4209E" w:rsidRPr="00F2190E" w:rsidRDefault="008A5527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F2190E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F2190E">
        <w:rPr>
          <w:rFonts w:ascii="Segoe UI" w:hAnsi="Segoe UI" w:cs="Segoe UI"/>
          <w:color w:val="auto"/>
          <w:sz w:val="20"/>
        </w:rPr>
        <w:t>12</w:t>
      </w:r>
      <w:r w:rsidR="00311F44">
        <w:rPr>
          <w:rFonts w:ascii="Segoe UI" w:hAnsi="Segoe UI" w:cs="Segoe UI"/>
          <w:color w:val="auto"/>
          <w:sz w:val="20"/>
        </w:rPr>
        <w:t>00</w:t>
      </w:r>
      <w:r w:rsidR="00F87FD6">
        <w:rPr>
          <w:rFonts w:ascii="Segoe UI" w:hAnsi="Segoe UI" w:cs="Segoe UI"/>
          <w:color w:val="auto"/>
          <w:sz w:val="20"/>
        </w:rPr>
        <w:t>1</w:t>
      </w:r>
      <w:r w:rsidR="00F2190E">
        <w:rPr>
          <w:rFonts w:ascii="Segoe UI" w:hAnsi="Segoe UI" w:cs="Segoe UI"/>
          <w:color w:val="auto"/>
          <w:sz w:val="20"/>
        </w:rPr>
        <w:t>8</w:t>
      </w:r>
      <w:r w:rsidR="00311F44">
        <w:rPr>
          <w:rFonts w:ascii="Segoe UI" w:hAnsi="Segoe UI" w:cs="Segoe UI"/>
          <w:color w:val="auto"/>
          <w:sz w:val="20"/>
        </w:rPr>
        <w:t>2</w:t>
      </w:r>
      <w:r w:rsidR="00F2190E">
        <w:rPr>
          <w:rFonts w:ascii="Segoe UI" w:hAnsi="Segoe UI" w:cs="Segoe UI"/>
          <w:color w:val="auto"/>
          <w:sz w:val="20"/>
        </w:rPr>
        <w:t>1</w:t>
      </w:r>
      <w:r w:rsidR="002D7AC5" w:rsidRPr="00F2190E">
        <w:rPr>
          <w:rFonts w:ascii="Segoe UI" w:hAnsi="Segoe UI" w:cs="Segoe UI"/>
          <w:color w:val="auto"/>
          <w:sz w:val="20"/>
        </w:rPr>
        <w:t xml:space="preserve"> </w:t>
      </w:r>
      <w:r w:rsidR="00C4209E" w:rsidRPr="00F2190E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</w:t>
      </w:r>
      <w:r w:rsidR="00C4209E" w:rsidRPr="002F0E18">
        <w:rPr>
          <w:rFonts w:ascii="Segoe UI" w:hAnsi="Segoe UI" w:cs="Segoe UI"/>
          <w:color w:val="auto"/>
          <w:sz w:val="20"/>
        </w:rPr>
        <w:t xml:space="preserve">dne </w:t>
      </w:r>
      <w:r w:rsidR="00311F44">
        <w:rPr>
          <w:rFonts w:ascii="Segoe UI" w:hAnsi="Segoe UI" w:cs="Segoe UI"/>
          <w:color w:val="auto"/>
          <w:sz w:val="20"/>
        </w:rPr>
        <w:t>31</w:t>
      </w:r>
      <w:r w:rsidR="00C4209E" w:rsidRPr="002F0E18">
        <w:rPr>
          <w:rFonts w:ascii="Segoe UI" w:hAnsi="Segoe UI" w:cs="Segoe UI"/>
          <w:color w:val="auto"/>
          <w:sz w:val="20"/>
        </w:rPr>
        <w:t xml:space="preserve">. </w:t>
      </w:r>
      <w:r w:rsidR="00311F44">
        <w:rPr>
          <w:rFonts w:ascii="Segoe UI" w:hAnsi="Segoe UI" w:cs="Segoe UI"/>
          <w:color w:val="auto"/>
          <w:sz w:val="20"/>
        </w:rPr>
        <w:t>12</w:t>
      </w:r>
      <w:r w:rsidR="00C4209E" w:rsidRPr="002F0E18">
        <w:rPr>
          <w:rFonts w:ascii="Segoe UI" w:hAnsi="Segoe UI" w:cs="Segoe UI"/>
          <w:color w:val="auto"/>
          <w:sz w:val="20"/>
        </w:rPr>
        <w:t>. 20</w:t>
      </w:r>
      <w:r w:rsidR="00311F44">
        <w:rPr>
          <w:rFonts w:ascii="Segoe UI" w:hAnsi="Segoe UI" w:cs="Segoe UI"/>
          <w:color w:val="auto"/>
          <w:sz w:val="20"/>
        </w:rPr>
        <w:t>19</w:t>
      </w:r>
      <w:r w:rsidR="004119B5" w:rsidRPr="002F0E18">
        <w:rPr>
          <w:rFonts w:ascii="Segoe UI" w:hAnsi="Segoe UI" w:cs="Segoe UI"/>
          <w:color w:val="auto"/>
          <w:sz w:val="20"/>
        </w:rPr>
        <w:t xml:space="preserve"> (dále </w:t>
      </w:r>
      <w:r w:rsidR="004119B5" w:rsidRPr="00F2190E">
        <w:rPr>
          <w:rFonts w:ascii="Segoe UI" w:hAnsi="Segoe UI" w:cs="Segoe UI"/>
          <w:color w:val="auto"/>
          <w:sz w:val="20"/>
        </w:rPr>
        <w:t>jen „Smlouva“)</w:t>
      </w:r>
      <w:r w:rsidR="00C4209E" w:rsidRPr="00F2190E">
        <w:rPr>
          <w:rFonts w:ascii="Segoe UI" w:hAnsi="Segoe UI" w:cs="Segoe UI"/>
          <w:color w:val="auto"/>
          <w:sz w:val="20"/>
        </w:rPr>
        <w:t>:</w:t>
      </w:r>
    </w:p>
    <w:p w14:paraId="29F569F5" w14:textId="550E3BDE" w:rsidR="005505D3" w:rsidRDefault="005505D3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1B8CF7" w14:textId="77777777" w:rsidR="00E16B74" w:rsidRPr="00F2190E" w:rsidRDefault="00E16B74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6DDD6F" w14:textId="3F38DFFD" w:rsidR="002560EF" w:rsidRDefault="002560EF" w:rsidP="002560EF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Segoe UI" w:hAnsi="Segoe UI" w:cs="Segoe UI"/>
        </w:rPr>
      </w:pPr>
      <w:r w:rsidRPr="002560EF">
        <w:rPr>
          <w:rFonts w:ascii="Segoe UI" w:hAnsi="Segoe UI" w:cs="Segoe UI"/>
        </w:rPr>
        <w:t xml:space="preserve">Fond souhlasí s odkladem zahájení splácení zápůjčky a z tohoto důvodu se mění článek III, bod </w:t>
      </w:r>
      <w:r>
        <w:rPr>
          <w:rFonts w:ascii="Segoe UI" w:hAnsi="Segoe UI" w:cs="Segoe UI"/>
        </w:rPr>
        <w:t>19</w:t>
      </w:r>
      <w:r w:rsidRPr="002560EF">
        <w:rPr>
          <w:rFonts w:ascii="Segoe UI" w:hAnsi="Segoe UI" w:cs="Segoe UI"/>
        </w:rPr>
        <w:t>. v</w:t>
      </w:r>
      <w:r w:rsidR="006D7C0A">
        <w:rPr>
          <w:rFonts w:ascii="Segoe UI" w:hAnsi="Segoe UI" w:cs="Segoe UI"/>
        </w:rPr>
        <w:t> </w:t>
      </w:r>
      <w:r w:rsidRPr="002560EF">
        <w:rPr>
          <w:rFonts w:ascii="Segoe UI" w:hAnsi="Segoe UI" w:cs="Segoe UI"/>
        </w:rPr>
        <w:t xml:space="preserve">tom smyslu, že první splátka jistiny je splatná k 31. </w:t>
      </w:r>
      <w:r>
        <w:rPr>
          <w:rFonts w:ascii="Segoe UI" w:hAnsi="Segoe UI" w:cs="Segoe UI"/>
        </w:rPr>
        <w:t>3</w:t>
      </w:r>
      <w:r w:rsidRPr="002560EF">
        <w:rPr>
          <w:rFonts w:ascii="Segoe UI" w:hAnsi="Segoe UI" w:cs="Segoe UI"/>
        </w:rPr>
        <w:t>. 202</w:t>
      </w:r>
      <w:r>
        <w:rPr>
          <w:rFonts w:ascii="Segoe UI" w:hAnsi="Segoe UI" w:cs="Segoe UI"/>
        </w:rPr>
        <w:t>2</w:t>
      </w:r>
      <w:r w:rsidRPr="002560EF">
        <w:rPr>
          <w:rFonts w:ascii="Segoe UI" w:hAnsi="Segoe UI" w:cs="Segoe UI"/>
        </w:rPr>
        <w:t>, přičemž nový splátkový kalendář jistiny tvoří přílohu tohoto dodatku.</w:t>
      </w:r>
    </w:p>
    <w:p w14:paraId="146373BB" w14:textId="601E67FE" w:rsidR="00C2690C" w:rsidRPr="00C2690C" w:rsidRDefault="002560EF" w:rsidP="00F670A7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Segoe UI" w:hAnsi="Segoe UI" w:cs="Segoe UI"/>
        </w:rPr>
      </w:pPr>
      <w:r w:rsidRPr="00C2690C">
        <w:rPr>
          <w:rFonts w:ascii="Segoe UI" w:hAnsi="Segoe UI" w:cs="Segoe UI"/>
        </w:rPr>
        <w:t>V souladu s</w:t>
      </w:r>
      <w:r w:rsidR="00116691" w:rsidRPr="00C2690C">
        <w:rPr>
          <w:rFonts w:ascii="Segoe UI" w:hAnsi="Segoe UI" w:cs="Segoe UI"/>
        </w:rPr>
        <w:t> povoleným odkladem splátek jistiny Fond s</w:t>
      </w:r>
      <w:r w:rsidRPr="00C2690C">
        <w:rPr>
          <w:rFonts w:ascii="Segoe UI" w:hAnsi="Segoe UI" w:cs="Segoe UI"/>
        </w:rPr>
        <w:t>ouhlasí se změn</w:t>
      </w:r>
      <w:r w:rsidR="00DC6DD7" w:rsidRPr="00C2690C">
        <w:rPr>
          <w:rFonts w:ascii="Segoe UI" w:hAnsi="Segoe UI" w:cs="Segoe UI"/>
        </w:rPr>
        <w:t>ou</w:t>
      </w:r>
      <w:r w:rsidRPr="00C2690C">
        <w:rPr>
          <w:rFonts w:ascii="Segoe UI" w:hAnsi="Segoe UI" w:cs="Segoe UI"/>
        </w:rPr>
        <w:t xml:space="preserve"> </w:t>
      </w:r>
      <w:r w:rsidR="006D7C0A">
        <w:rPr>
          <w:rFonts w:ascii="Segoe UI" w:hAnsi="Segoe UI" w:cs="Segoe UI"/>
        </w:rPr>
        <w:t xml:space="preserve">trvalého bankovního příkazu, resp. </w:t>
      </w:r>
      <w:r w:rsidR="00C2690C">
        <w:rPr>
          <w:rFonts w:ascii="Segoe UI" w:hAnsi="Segoe UI" w:cs="Segoe UI"/>
        </w:rPr>
        <w:t xml:space="preserve">nastavení úhrad splátek jistiny zápůjčky podle </w:t>
      </w:r>
      <w:r w:rsidR="006D7C0A" w:rsidRPr="00C2690C">
        <w:rPr>
          <w:rFonts w:ascii="Segoe UI" w:hAnsi="Segoe UI" w:cs="Segoe UI"/>
        </w:rPr>
        <w:t xml:space="preserve">splátkového kalendáře, který je přílohou </w:t>
      </w:r>
      <w:r w:rsidR="006D7C0A">
        <w:rPr>
          <w:rFonts w:ascii="Segoe UI" w:hAnsi="Segoe UI" w:cs="Segoe UI"/>
        </w:rPr>
        <w:t>tohoto dodatku.</w:t>
      </w:r>
      <w:r w:rsidR="00C2690C" w:rsidRPr="00C2690C">
        <w:rPr>
          <w:rFonts w:ascii="Segoe UI" w:hAnsi="Segoe UI" w:cs="Segoe UI"/>
        </w:rPr>
        <w:t xml:space="preserve"> </w:t>
      </w:r>
      <w:r w:rsidR="00116691" w:rsidRPr="00C2690C">
        <w:rPr>
          <w:rFonts w:ascii="Segoe UI" w:hAnsi="Segoe UI" w:cs="Segoe UI"/>
        </w:rPr>
        <w:t xml:space="preserve"> </w:t>
      </w:r>
      <w:r w:rsidR="00C2690C" w:rsidRPr="00C2690C">
        <w:rPr>
          <w:rFonts w:ascii="Segoe UI" w:hAnsi="Segoe UI" w:cs="Segoe UI"/>
        </w:rPr>
        <w:t>Povinnost nevypovězení trvalého příkazu uvedená v článku III bodu 17</w:t>
      </w:r>
      <w:r w:rsidR="006D7C0A">
        <w:rPr>
          <w:rFonts w:ascii="Segoe UI" w:hAnsi="Segoe UI" w:cs="Segoe UI"/>
        </w:rPr>
        <w:t>.</w:t>
      </w:r>
      <w:r w:rsidR="00C2690C" w:rsidRPr="00C2690C">
        <w:rPr>
          <w:rFonts w:ascii="Segoe UI" w:hAnsi="Segoe UI" w:cs="Segoe UI"/>
        </w:rPr>
        <w:t xml:space="preserve"> se nyní vztahuje na trvalý bankovní příkaz vystavený Komerční bankou, a.s., dne 16. 12. 2019</w:t>
      </w:r>
      <w:r w:rsidR="006D7C0A">
        <w:rPr>
          <w:rFonts w:ascii="Segoe UI" w:hAnsi="Segoe UI" w:cs="Segoe UI"/>
        </w:rPr>
        <w:t xml:space="preserve"> a změněný ve výše uvedeném smyslu dne 20. 3. 2021.</w:t>
      </w:r>
    </w:p>
    <w:p w14:paraId="384C86C4" w14:textId="77777777" w:rsidR="00E15F11" w:rsidRPr="00F2190E" w:rsidRDefault="00E15F11" w:rsidP="00E16B74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Segoe UI" w:hAnsi="Segoe UI" w:cs="Segoe UI"/>
        </w:rPr>
      </w:pPr>
      <w:r w:rsidRPr="00F2190E">
        <w:rPr>
          <w:rFonts w:ascii="Segoe UI" w:hAnsi="Segoe UI" w:cs="Segoe UI"/>
        </w:rPr>
        <w:t>Ostatní ustanovení Smlouvy se nemění.</w:t>
      </w:r>
    </w:p>
    <w:p w14:paraId="6BC73831" w14:textId="1F80FB5F" w:rsidR="006A6E5E" w:rsidRDefault="004119B5" w:rsidP="00E16B74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Segoe UI" w:hAnsi="Segoe UI" w:cs="Segoe UI"/>
        </w:rPr>
      </w:pPr>
      <w:r w:rsidRPr="00F2190E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E16B74">
        <w:rPr>
          <w:rFonts w:ascii="Segoe UI" w:hAnsi="Segoe UI" w:cs="Segoe UI"/>
        </w:rPr>
        <w:t>kona č. 340/2015 Sb., o zvláštních podmínkách účinnosti některých smluv, uveřejňování těchto smluv a o registru smluv (zákon o registru smluv)</w:t>
      </w:r>
      <w:r w:rsidR="008A3F4E" w:rsidRPr="00E16B74">
        <w:rPr>
          <w:rFonts w:ascii="Segoe UI" w:hAnsi="Segoe UI" w:cs="Segoe UI"/>
        </w:rPr>
        <w:t>, pokud zveřejnění Smlouvy nebo tohoto dodatku tento zákon ukládá</w:t>
      </w:r>
      <w:r w:rsidRPr="00F2190E">
        <w:rPr>
          <w:rFonts w:ascii="Segoe UI" w:hAnsi="Segoe UI" w:cs="Segoe UI"/>
        </w:rPr>
        <w:t>.</w:t>
      </w:r>
    </w:p>
    <w:p w14:paraId="6E2D972F" w14:textId="77777777" w:rsidR="00C4209E" w:rsidRPr="00F2190E" w:rsidRDefault="00C4209E" w:rsidP="00E16B74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Segoe UI" w:hAnsi="Segoe UI" w:cs="Segoe UI"/>
        </w:rPr>
      </w:pPr>
      <w:r w:rsidRPr="00F2190E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3A17D3DB" w14:textId="6883494D" w:rsidR="0052138B" w:rsidRDefault="0052138B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0F9FF7F3" w14:textId="77777777" w:rsidR="00E16B74" w:rsidRPr="00F2190E" w:rsidRDefault="00E16B74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3F273C25" w14:textId="77777777" w:rsidR="005505D3" w:rsidRPr="00F2190E" w:rsidRDefault="005505D3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5F3B2B22" w14:textId="77777777" w:rsidR="0000211D" w:rsidRPr="00F2190E" w:rsidRDefault="0000211D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7BF2B36E" w14:textId="77777777" w:rsidR="00CC25F3" w:rsidRPr="00F2190E" w:rsidRDefault="00397003" w:rsidP="00CC25F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V: </w:t>
      </w:r>
      <w:r w:rsidR="00CC25F3" w:rsidRPr="00F2190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14:paraId="28DA7B5F" w14:textId="77777777" w:rsidR="00A471E4" w:rsidRPr="00F2190E" w:rsidRDefault="00A471E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60BBC174" w14:textId="77777777" w:rsidR="0000211D" w:rsidRPr="00F2190E" w:rsidRDefault="0000211D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DF96618" w14:textId="77777777" w:rsidR="00397003" w:rsidRPr="00F2190E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dne: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</w:p>
    <w:p w14:paraId="03CE703A" w14:textId="77777777" w:rsidR="009052BB" w:rsidRPr="00F2190E" w:rsidRDefault="009052BB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21B41BD1" w14:textId="77777777" w:rsidR="00787507" w:rsidRPr="00F2190E" w:rsidRDefault="00787507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59BE3FD" w14:textId="77777777" w:rsidR="006A6E5E" w:rsidRPr="00F2190E" w:rsidRDefault="006A6E5E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8862A31" w14:textId="77777777" w:rsidR="0000211D" w:rsidRPr="00F2190E" w:rsidRDefault="0000211D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6E0D6600" w14:textId="77777777" w:rsidR="00397003" w:rsidRPr="00F2190E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  <w:t xml:space="preserve"> </w:t>
      </w:r>
    </w:p>
    <w:p w14:paraId="130F03CA" w14:textId="77777777" w:rsidR="00397003" w:rsidRPr="00F2190E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2190E">
        <w:rPr>
          <w:rFonts w:ascii="Segoe UI" w:hAnsi="Segoe UI" w:cs="Segoe UI"/>
          <w:color w:val="auto"/>
          <w:sz w:val="20"/>
        </w:rPr>
        <w:t>……….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="0052138B" w:rsidRPr="00F2190E">
        <w:rPr>
          <w:rFonts w:ascii="Segoe UI" w:hAnsi="Segoe UI" w:cs="Segoe UI"/>
          <w:color w:val="auto"/>
          <w:sz w:val="20"/>
        </w:rPr>
        <w:t>...............</w:t>
      </w:r>
      <w:r w:rsidRPr="00F2190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211248A" w14:textId="0A82A923" w:rsidR="006A6E5E" w:rsidRDefault="00397003" w:rsidP="006A6E5E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zástupce příjemce podpory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  <w:t>zástupce Fondu</w:t>
      </w:r>
    </w:p>
    <w:p w14:paraId="519F4D86" w14:textId="186E5CFF" w:rsidR="006805D3" w:rsidRDefault="006805D3" w:rsidP="006A6E5E">
      <w:pPr>
        <w:pStyle w:val="Zkladntext"/>
        <w:rPr>
          <w:rFonts w:ascii="Segoe UI" w:hAnsi="Segoe UI" w:cs="Segoe UI"/>
          <w:color w:val="auto"/>
          <w:sz w:val="20"/>
        </w:rPr>
      </w:pPr>
    </w:p>
    <w:p w14:paraId="5CF24F11" w14:textId="301C68A6" w:rsidR="006805D3" w:rsidRDefault="006805D3" w:rsidP="006A6E5E">
      <w:pPr>
        <w:pStyle w:val="Zkladntext"/>
        <w:rPr>
          <w:rFonts w:ascii="Segoe UI" w:hAnsi="Segoe UI" w:cs="Segoe UI"/>
          <w:color w:val="auto"/>
          <w:sz w:val="20"/>
        </w:rPr>
      </w:pPr>
    </w:p>
    <w:p w14:paraId="4CE7728F" w14:textId="1A5240B9" w:rsidR="006805D3" w:rsidRDefault="006805D3" w:rsidP="006A6E5E">
      <w:pPr>
        <w:pStyle w:val="Zkladntext"/>
        <w:rPr>
          <w:rFonts w:ascii="Segoe UI" w:hAnsi="Segoe UI" w:cs="Segoe UI"/>
          <w:color w:val="auto"/>
          <w:sz w:val="20"/>
        </w:rPr>
      </w:pPr>
    </w:p>
    <w:p w14:paraId="6089ADE1" w14:textId="2BF78585" w:rsidR="006805D3" w:rsidRDefault="006805D3" w:rsidP="006A6E5E">
      <w:pPr>
        <w:pStyle w:val="Zkladntext"/>
        <w:rPr>
          <w:rFonts w:ascii="Segoe UI" w:hAnsi="Segoe UI" w:cs="Segoe UI"/>
          <w:color w:val="auto"/>
          <w:sz w:val="20"/>
        </w:rPr>
      </w:pPr>
    </w:p>
    <w:p w14:paraId="51CA17CE" w14:textId="505FD501" w:rsidR="006805D3" w:rsidRPr="00F2190E" w:rsidRDefault="006805D3" w:rsidP="006A6E5E">
      <w:pPr>
        <w:pStyle w:val="Zkladntext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Příloha -  Splátkový kalendář</w:t>
      </w:r>
    </w:p>
    <w:sectPr w:rsidR="006805D3" w:rsidRPr="00F2190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1E5B2" w14:textId="77777777" w:rsidR="001D6C91" w:rsidRDefault="001D6C91">
      <w:r>
        <w:separator/>
      </w:r>
    </w:p>
  </w:endnote>
  <w:endnote w:type="continuationSeparator" w:id="0">
    <w:p w14:paraId="6270C7DF" w14:textId="77777777" w:rsidR="001D6C91" w:rsidRDefault="001D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EFE7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6A1378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7AB72B4A" w14:textId="7B347260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DA">
          <w:rPr>
            <w:noProof/>
          </w:rPr>
          <w:t>2</w:t>
        </w:r>
        <w:r>
          <w:fldChar w:fldCharType="end"/>
        </w:r>
      </w:p>
    </w:sdtContent>
  </w:sdt>
  <w:p w14:paraId="6004BD4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6CA5785" w14:textId="1DABE5A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DA">
          <w:rPr>
            <w:noProof/>
          </w:rPr>
          <w:t>1</w:t>
        </w:r>
        <w:r>
          <w:fldChar w:fldCharType="end"/>
        </w:r>
      </w:p>
    </w:sdtContent>
  </w:sdt>
  <w:p w14:paraId="2B8C7763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07DF" w14:textId="77777777" w:rsidR="001D6C91" w:rsidRDefault="001D6C91">
      <w:r>
        <w:separator/>
      </w:r>
    </w:p>
  </w:footnote>
  <w:footnote w:type="continuationSeparator" w:id="0">
    <w:p w14:paraId="2BA137A1" w14:textId="77777777" w:rsidR="001D6C91" w:rsidRDefault="001D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035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2D54D7"/>
    <w:multiLevelType w:val="hybridMultilevel"/>
    <w:tmpl w:val="E27AFD2E"/>
    <w:lvl w:ilvl="0" w:tplc="57D62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18EB"/>
    <w:multiLevelType w:val="hybridMultilevel"/>
    <w:tmpl w:val="68DAEB28"/>
    <w:lvl w:ilvl="0" w:tplc="ADCE5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211D"/>
    <w:rsid w:val="00003318"/>
    <w:rsid w:val="00005155"/>
    <w:rsid w:val="00006789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4B58"/>
    <w:rsid w:val="00040805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16691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3F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6C91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2C7"/>
    <w:rsid w:val="002238B3"/>
    <w:rsid w:val="00226D00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60EF"/>
    <w:rsid w:val="002561DA"/>
    <w:rsid w:val="002618B2"/>
    <w:rsid w:val="00262EA9"/>
    <w:rsid w:val="00264429"/>
    <w:rsid w:val="00265DE7"/>
    <w:rsid w:val="0026661B"/>
    <w:rsid w:val="00274EB2"/>
    <w:rsid w:val="002817F9"/>
    <w:rsid w:val="00281F5C"/>
    <w:rsid w:val="00285B58"/>
    <w:rsid w:val="00286404"/>
    <w:rsid w:val="00286B2D"/>
    <w:rsid w:val="00286FF0"/>
    <w:rsid w:val="00290371"/>
    <w:rsid w:val="00296014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0E18"/>
    <w:rsid w:val="002F21B7"/>
    <w:rsid w:val="002F7294"/>
    <w:rsid w:val="00303450"/>
    <w:rsid w:val="00303B66"/>
    <w:rsid w:val="00304924"/>
    <w:rsid w:val="0030762D"/>
    <w:rsid w:val="00311F44"/>
    <w:rsid w:val="00311F91"/>
    <w:rsid w:val="003124D2"/>
    <w:rsid w:val="0031533F"/>
    <w:rsid w:val="00320E50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A0F"/>
    <w:rsid w:val="003D4BB7"/>
    <w:rsid w:val="003D67FF"/>
    <w:rsid w:val="003E172D"/>
    <w:rsid w:val="003E3A5C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10F2"/>
    <w:rsid w:val="00456F75"/>
    <w:rsid w:val="004571DF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117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92F"/>
    <w:rsid w:val="00526EF8"/>
    <w:rsid w:val="0052710A"/>
    <w:rsid w:val="0052781E"/>
    <w:rsid w:val="0053141F"/>
    <w:rsid w:val="00532536"/>
    <w:rsid w:val="00532652"/>
    <w:rsid w:val="00532740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05D3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4562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D7C0A"/>
    <w:rsid w:val="006E049A"/>
    <w:rsid w:val="006E143C"/>
    <w:rsid w:val="006E2CAB"/>
    <w:rsid w:val="006E3777"/>
    <w:rsid w:val="006F028A"/>
    <w:rsid w:val="006F0EB4"/>
    <w:rsid w:val="006F139C"/>
    <w:rsid w:val="006F1621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7507"/>
    <w:rsid w:val="0079178D"/>
    <w:rsid w:val="007971D8"/>
    <w:rsid w:val="0079768D"/>
    <w:rsid w:val="00797AFF"/>
    <w:rsid w:val="007A1713"/>
    <w:rsid w:val="007A1C30"/>
    <w:rsid w:val="007A26FD"/>
    <w:rsid w:val="007A2777"/>
    <w:rsid w:val="007A372F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444E"/>
    <w:rsid w:val="00817206"/>
    <w:rsid w:val="0081789F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80"/>
    <w:rsid w:val="00A07D22"/>
    <w:rsid w:val="00A12D46"/>
    <w:rsid w:val="00A134B0"/>
    <w:rsid w:val="00A22F09"/>
    <w:rsid w:val="00A265A8"/>
    <w:rsid w:val="00A3347F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13A4"/>
    <w:rsid w:val="00B446F7"/>
    <w:rsid w:val="00B44D58"/>
    <w:rsid w:val="00B523C8"/>
    <w:rsid w:val="00B52B39"/>
    <w:rsid w:val="00B55392"/>
    <w:rsid w:val="00B55B95"/>
    <w:rsid w:val="00B6454D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9780D"/>
    <w:rsid w:val="00BA15AA"/>
    <w:rsid w:val="00BB09B7"/>
    <w:rsid w:val="00BB15D4"/>
    <w:rsid w:val="00BB29FB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2690C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50FF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59E2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09D5"/>
    <w:rsid w:val="00D93818"/>
    <w:rsid w:val="00D94D8B"/>
    <w:rsid w:val="00DA0C48"/>
    <w:rsid w:val="00DA1BAA"/>
    <w:rsid w:val="00DA35C8"/>
    <w:rsid w:val="00DA46E6"/>
    <w:rsid w:val="00DA5B80"/>
    <w:rsid w:val="00DA7495"/>
    <w:rsid w:val="00DB071A"/>
    <w:rsid w:val="00DB156B"/>
    <w:rsid w:val="00DB1C0B"/>
    <w:rsid w:val="00DB6FA9"/>
    <w:rsid w:val="00DC5685"/>
    <w:rsid w:val="00DC6DD7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F11"/>
    <w:rsid w:val="00E16B74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190E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87FD6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E75E4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97FFB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nhideWhenUsed/>
    <w:qFormat/>
    <w:rsid w:val="004510F2"/>
    <w:pPr>
      <w:spacing w:before="120" w:line="264" w:lineRule="auto"/>
      <w:jc w:val="both"/>
    </w:pPr>
    <w:rPr>
      <w:rFonts w:ascii="Segoe UI" w:hAnsi="Segoe U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A883-8F7E-4758-92DD-7E7C6957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2222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2021-04-22T05:27:00Z</dcterms:created>
  <dcterms:modified xsi:type="dcterms:W3CDTF">2021-04-22T05:27:00Z</dcterms:modified>
</cp:coreProperties>
</file>