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07BE" w14:textId="561AEDD3" w:rsidR="00C03F3B" w:rsidRPr="00A03989" w:rsidRDefault="00C03F3B" w:rsidP="009A31F6">
      <w:pPr>
        <w:pStyle w:val="RLdajeosmluvnstran"/>
        <w:rPr>
          <w:rFonts w:ascii="Arial" w:hAnsi="Arial" w:cs="Arial"/>
          <w:b/>
          <w:bCs/>
          <w:caps/>
          <w:spacing w:val="40"/>
          <w:kern w:val="28"/>
          <w:sz w:val="28"/>
          <w:szCs w:val="28"/>
          <w:lang w:eastAsia="cs-CZ"/>
        </w:rPr>
      </w:pPr>
      <w:r w:rsidRPr="00A03989">
        <w:rPr>
          <w:rFonts w:ascii="Arial" w:hAnsi="Arial" w:cs="Arial"/>
          <w:b/>
          <w:bCs/>
          <w:caps/>
          <w:spacing w:val="40"/>
          <w:kern w:val="28"/>
          <w:sz w:val="28"/>
          <w:szCs w:val="28"/>
          <w:lang w:eastAsia="cs-CZ"/>
        </w:rPr>
        <w:t>Smlouva O POSKYTNUT</w:t>
      </w:r>
      <w:r w:rsidR="001A4EF4" w:rsidRPr="00A03989">
        <w:rPr>
          <w:rFonts w:ascii="Arial" w:hAnsi="Arial" w:cs="Arial"/>
          <w:b/>
          <w:bCs/>
          <w:caps/>
          <w:spacing w:val="40"/>
          <w:kern w:val="28"/>
          <w:sz w:val="28"/>
          <w:szCs w:val="28"/>
          <w:lang w:eastAsia="cs-CZ"/>
        </w:rPr>
        <w:t>Í</w:t>
      </w:r>
      <w:r w:rsidRPr="00A03989">
        <w:rPr>
          <w:rFonts w:ascii="Arial" w:hAnsi="Arial" w:cs="Arial"/>
          <w:b/>
          <w:bCs/>
          <w:caps/>
          <w:spacing w:val="40"/>
          <w:kern w:val="28"/>
          <w:sz w:val="28"/>
          <w:szCs w:val="28"/>
          <w:lang w:eastAsia="cs-CZ"/>
        </w:rPr>
        <w:t xml:space="preserve"> </w:t>
      </w:r>
      <w:r w:rsidR="002B39D3">
        <w:rPr>
          <w:rFonts w:ascii="Arial" w:hAnsi="Arial" w:cs="Arial"/>
          <w:b/>
          <w:bCs/>
          <w:caps/>
          <w:spacing w:val="40"/>
          <w:kern w:val="28"/>
          <w:sz w:val="28"/>
          <w:szCs w:val="28"/>
          <w:lang w:eastAsia="cs-CZ"/>
        </w:rPr>
        <w:t xml:space="preserve">licence </w:t>
      </w:r>
      <w:r w:rsidRPr="00A03989">
        <w:rPr>
          <w:rFonts w:ascii="Arial" w:hAnsi="Arial" w:cs="Arial"/>
          <w:b/>
          <w:bCs/>
          <w:caps/>
          <w:spacing w:val="40"/>
          <w:kern w:val="28"/>
          <w:sz w:val="28"/>
          <w:szCs w:val="28"/>
          <w:lang w:eastAsia="cs-CZ"/>
        </w:rPr>
        <w:t>SYST</w:t>
      </w:r>
      <w:r w:rsidR="003B28ED">
        <w:rPr>
          <w:rFonts w:ascii="Arial" w:hAnsi="Arial" w:cs="Arial"/>
          <w:b/>
          <w:bCs/>
          <w:caps/>
          <w:spacing w:val="40"/>
          <w:kern w:val="28"/>
          <w:sz w:val="28"/>
          <w:szCs w:val="28"/>
          <w:lang w:eastAsia="cs-CZ"/>
        </w:rPr>
        <w:t>É</w:t>
      </w:r>
      <w:r w:rsidRPr="00A03989">
        <w:rPr>
          <w:rFonts w:ascii="Arial" w:hAnsi="Arial" w:cs="Arial"/>
          <w:b/>
          <w:bCs/>
          <w:caps/>
          <w:spacing w:val="40"/>
          <w:kern w:val="28"/>
          <w:sz w:val="28"/>
          <w:szCs w:val="28"/>
          <w:lang w:eastAsia="cs-CZ"/>
        </w:rPr>
        <w:t xml:space="preserve">MU MAP </w:t>
      </w:r>
    </w:p>
    <w:p w14:paraId="3A112444" w14:textId="77777777" w:rsidR="00C0242E" w:rsidRPr="00A03989" w:rsidRDefault="00C0242E">
      <w:pPr>
        <w:pStyle w:val="RLdajeosmluvnstran"/>
        <w:rPr>
          <w:rFonts w:ascii="Arial" w:hAnsi="Arial" w:cs="Arial"/>
          <w:sz w:val="20"/>
          <w:szCs w:val="20"/>
        </w:rPr>
      </w:pPr>
    </w:p>
    <w:p w14:paraId="3EA916E6" w14:textId="77777777" w:rsidR="00C0242E" w:rsidRPr="00A03989" w:rsidRDefault="00C0242E" w:rsidP="000A157A">
      <w:pPr>
        <w:pStyle w:val="RLdajeosmluvnstran"/>
        <w:spacing w:before="240" w:after="240" w:line="240" w:lineRule="auto"/>
        <w:rPr>
          <w:rFonts w:ascii="Arial" w:hAnsi="Arial" w:cs="Arial"/>
          <w:sz w:val="20"/>
          <w:szCs w:val="20"/>
        </w:rPr>
      </w:pPr>
      <w:r w:rsidRPr="00A03989">
        <w:rPr>
          <w:rFonts w:ascii="Arial" w:hAnsi="Arial" w:cs="Arial"/>
          <w:sz w:val="20"/>
          <w:szCs w:val="20"/>
        </w:rPr>
        <w:t>Smluvní strany:</w:t>
      </w:r>
    </w:p>
    <w:tbl>
      <w:tblPr>
        <w:tblW w:w="0" w:type="auto"/>
        <w:tblLook w:val="04A0" w:firstRow="1" w:lastRow="0" w:firstColumn="1" w:lastColumn="0" w:noHBand="0" w:noVBand="1"/>
      </w:tblPr>
      <w:tblGrid>
        <w:gridCol w:w="4534"/>
        <w:gridCol w:w="4536"/>
      </w:tblGrid>
      <w:tr w:rsidR="000C6750" w:rsidRPr="00A03989" w14:paraId="0F8077B6" w14:textId="77777777" w:rsidTr="00D9449A">
        <w:tc>
          <w:tcPr>
            <w:tcW w:w="4605" w:type="dxa"/>
            <w:shd w:val="clear" w:color="auto" w:fill="auto"/>
          </w:tcPr>
          <w:p w14:paraId="77E0595B" w14:textId="205CE0EF" w:rsidR="006B649A" w:rsidRPr="00A03989" w:rsidRDefault="00A40350" w:rsidP="00E45CB8">
            <w:pPr>
              <w:pStyle w:val="RLdajeosmluvnstran"/>
              <w:spacing w:before="120" w:line="240" w:lineRule="auto"/>
              <w:jc w:val="left"/>
              <w:rPr>
                <w:rFonts w:ascii="Arial" w:hAnsi="Arial" w:cs="Arial"/>
                <w:b/>
                <w:sz w:val="20"/>
                <w:szCs w:val="20"/>
              </w:rPr>
            </w:pPr>
            <w:r w:rsidRPr="00A03989">
              <w:rPr>
                <w:rFonts w:ascii="Arial" w:hAnsi="Arial" w:cs="Arial"/>
                <w:b/>
                <w:sz w:val="20"/>
                <w:szCs w:val="20"/>
              </w:rPr>
              <w:t>ODP-software, spol. s r. o.</w:t>
            </w:r>
          </w:p>
        </w:tc>
        <w:tc>
          <w:tcPr>
            <w:tcW w:w="4605" w:type="dxa"/>
            <w:shd w:val="clear" w:color="auto" w:fill="auto"/>
          </w:tcPr>
          <w:p w14:paraId="74D0F629" w14:textId="1F7D6511" w:rsidR="006B649A" w:rsidRPr="00A03989" w:rsidRDefault="00E25257" w:rsidP="00E45CB8">
            <w:pPr>
              <w:pStyle w:val="RLdajeosmluvnstran"/>
              <w:spacing w:before="120" w:line="240" w:lineRule="auto"/>
              <w:jc w:val="left"/>
              <w:rPr>
                <w:rFonts w:ascii="Arial" w:hAnsi="Arial" w:cs="Arial"/>
                <w:b/>
                <w:sz w:val="20"/>
                <w:szCs w:val="20"/>
              </w:rPr>
            </w:pPr>
            <w:r w:rsidRPr="00E25257">
              <w:rPr>
                <w:rFonts w:ascii="Arial" w:hAnsi="Arial" w:cs="Arial"/>
                <w:b/>
                <w:sz w:val="20"/>
                <w:szCs w:val="20"/>
              </w:rPr>
              <w:t>Koordinátor veřejné dopravy Zlínského kraje, s.r.o.</w:t>
            </w:r>
          </w:p>
        </w:tc>
      </w:tr>
      <w:tr w:rsidR="000C6750" w:rsidRPr="00137160" w14:paraId="3CAD1E29" w14:textId="77777777" w:rsidTr="00D9449A">
        <w:tc>
          <w:tcPr>
            <w:tcW w:w="4605" w:type="dxa"/>
            <w:shd w:val="clear" w:color="auto" w:fill="auto"/>
          </w:tcPr>
          <w:p w14:paraId="4E7D3B7C" w14:textId="653B62BC" w:rsidR="006B649A" w:rsidRPr="00137160" w:rsidRDefault="006B649A" w:rsidP="00E45CB8">
            <w:pPr>
              <w:pStyle w:val="RLdajeosmluvnstran"/>
              <w:spacing w:before="120" w:line="240" w:lineRule="auto"/>
              <w:jc w:val="left"/>
              <w:rPr>
                <w:rFonts w:ascii="Arial" w:hAnsi="Arial" w:cs="Arial"/>
                <w:sz w:val="20"/>
                <w:szCs w:val="20"/>
              </w:rPr>
            </w:pPr>
            <w:r w:rsidRPr="00137160">
              <w:rPr>
                <w:rFonts w:ascii="Arial" w:hAnsi="Arial" w:cs="Arial"/>
                <w:sz w:val="20"/>
                <w:szCs w:val="20"/>
              </w:rPr>
              <w:t xml:space="preserve">se sídlem: </w:t>
            </w:r>
            <w:r w:rsidR="000A157A" w:rsidRPr="00137160">
              <w:rPr>
                <w:rFonts w:ascii="Arial" w:hAnsi="Arial" w:cs="Arial"/>
                <w:sz w:val="20"/>
                <w:szCs w:val="20"/>
              </w:rPr>
              <w:t>Pernerova 2819/</w:t>
            </w:r>
            <w:proofErr w:type="gramStart"/>
            <w:r w:rsidR="000A157A" w:rsidRPr="00137160">
              <w:rPr>
                <w:rFonts w:ascii="Arial" w:hAnsi="Arial" w:cs="Arial"/>
                <w:sz w:val="20"/>
                <w:szCs w:val="20"/>
              </w:rPr>
              <w:t>2a</w:t>
            </w:r>
            <w:proofErr w:type="gramEnd"/>
            <w:r w:rsidR="000A157A" w:rsidRPr="00137160">
              <w:rPr>
                <w:rFonts w:ascii="Arial" w:hAnsi="Arial" w:cs="Arial"/>
                <w:sz w:val="20"/>
                <w:szCs w:val="20"/>
              </w:rPr>
              <w:t xml:space="preserve">, 130 00 Praha 3 - Žižkov </w:t>
            </w:r>
          </w:p>
        </w:tc>
        <w:tc>
          <w:tcPr>
            <w:tcW w:w="4605" w:type="dxa"/>
            <w:shd w:val="clear" w:color="auto" w:fill="auto"/>
          </w:tcPr>
          <w:p w14:paraId="355FF0FE" w14:textId="76C8FEB2" w:rsidR="006B649A" w:rsidRPr="00137160" w:rsidRDefault="006B649A" w:rsidP="00E45CB8">
            <w:pPr>
              <w:pStyle w:val="RLdajeosmluvnstran"/>
              <w:spacing w:before="120" w:line="240" w:lineRule="auto"/>
              <w:jc w:val="left"/>
              <w:rPr>
                <w:rFonts w:ascii="Arial" w:hAnsi="Arial" w:cs="Arial"/>
                <w:bCs/>
                <w:sz w:val="20"/>
                <w:szCs w:val="20"/>
              </w:rPr>
            </w:pPr>
            <w:r w:rsidRPr="00137160">
              <w:rPr>
                <w:rFonts w:ascii="Arial" w:hAnsi="Arial" w:cs="Arial"/>
                <w:bCs/>
                <w:sz w:val="20"/>
                <w:szCs w:val="20"/>
              </w:rPr>
              <w:t xml:space="preserve">se sídlem: </w:t>
            </w:r>
            <w:proofErr w:type="spellStart"/>
            <w:r w:rsidR="00E25257" w:rsidRPr="00137160">
              <w:rPr>
                <w:rFonts w:ascii="Arial" w:hAnsi="Arial" w:cs="Arial"/>
                <w:bCs/>
                <w:sz w:val="20"/>
                <w:szCs w:val="20"/>
              </w:rPr>
              <w:t>Podvesná</w:t>
            </w:r>
            <w:proofErr w:type="spellEnd"/>
            <w:r w:rsidR="00E25257" w:rsidRPr="00137160">
              <w:rPr>
                <w:rFonts w:ascii="Arial" w:hAnsi="Arial" w:cs="Arial"/>
                <w:bCs/>
                <w:sz w:val="20"/>
                <w:szCs w:val="20"/>
              </w:rPr>
              <w:t xml:space="preserve"> XVII 3833, 760 01 Zlín</w:t>
            </w:r>
          </w:p>
        </w:tc>
      </w:tr>
      <w:tr w:rsidR="000C6750" w:rsidRPr="00137160" w14:paraId="55F5511D" w14:textId="77777777" w:rsidTr="00D9449A">
        <w:tc>
          <w:tcPr>
            <w:tcW w:w="4605" w:type="dxa"/>
            <w:shd w:val="clear" w:color="auto" w:fill="auto"/>
          </w:tcPr>
          <w:p w14:paraId="586AD539" w14:textId="14F50819" w:rsidR="006B649A" w:rsidRPr="00137160" w:rsidRDefault="006B649A" w:rsidP="00E45CB8">
            <w:pPr>
              <w:pStyle w:val="RLdajeosmluvnstran"/>
              <w:spacing w:before="120" w:line="240" w:lineRule="auto"/>
              <w:jc w:val="left"/>
              <w:rPr>
                <w:rFonts w:ascii="Arial" w:hAnsi="Arial" w:cs="Arial"/>
                <w:sz w:val="20"/>
                <w:szCs w:val="20"/>
              </w:rPr>
            </w:pPr>
            <w:r w:rsidRPr="00137160">
              <w:rPr>
                <w:rFonts w:ascii="Arial" w:hAnsi="Arial" w:cs="Arial"/>
                <w:sz w:val="20"/>
                <w:szCs w:val="20"/>
              </w:rPr>
              <w:t>IČ</w:t>
            </w:r>
            <w:r w:rsidR="00055230" w:rsidRPr="00137160">
              <w:rPr>
                <w:rFonts w:ascii="Arial" w:hAnsi="Arial" w:cs="Arial"/>
                <w:sz w:val="20"/>
                <w:szCs w:val="20"/>
              </w:rPr>
              <w:t>O</w:t>
            </w:r>
            <w:r w:rsidRPr="00137160">
              <w:rPr>
                <w:rFonts w:ascii="Arial" w:hAnsi="Arial" w:cs="Arial"/>
                <w:sz w:val="20"/>
                <w:szCs w:val="20"/>
              </w:rPr>
              <w:t xml:space="preserve">: </w:t>
            </w:r>
            <w:r w:rsidR="000C6750" w:rsidRPr="00137160">
              <w:rPr>
                <w:rFonts w:ascii="Arial" w:hAnsi="Arial" w:cs="Arial"/>
                <w:sz w:val="20"/>
                <w:szCs w:val="20"/>
              </w:rPr>
              <w:t>61683809</w:t>
            </w:r>
            <w:r w:rsidRPr="00137160">
              <w:rPr>
                <w:rFonts w:ascii="Arial" w:hAnsi="Arial" w:cs="Arial"/>
                <w:sz w:val="20"/>
                <w:szCs w:val="20"/>
              </w:rPr>
              <w:t>, DIČ:</w:t>
            </w:r>
            <w:r w:rsidR="000C6750" w:rsidRPr="00137160">
              <w:rPr>
                <w:rFonts w:ascii="Arial" w:hAnsi="Arial" w:cs="Arial"/>
                <w:sz w:val="20"/>
                <w:szCs w:val="20"/>
              </w:rPr>
              <w:t xml:space="preserve"> CZ 61683809</w:t>
            </w:r>
          </w:p>
        </w:tc>
        <w:tc>
          <w:tcPr>
            <w:tcW w:w="4605" w:type="dxa"/>
            <w:shd w:val="clear" w:color="auto" w:fill="auto"/>
          </w:tcPr>
          <w:p w14:paraId="1582CCBE" w14:textId="7683B921" w:rsidR="006B649A" w:rsidRPr="00137160" w:rsidRDefault="006B649A" w:rsidP="00E45CB8">
            <w:pPr>
              <w:pStyle w:val="RLdajeosmluvnstran"/>
              <w:spacing w:before="120" w:line="240" w:lineRule="auto"/>
              <w:jc w:val="left"/>
              <w:rPr>
                <w:rFonts w:ascii="Arial" w:hAnsi="Arial" w:cs="Arial"/>
                <w:bCs/>
                <w:sz w:val="20"/>
                <w:szCs w:val="20"/>
              </w:rPr>
            </w:pPr>
            <w:r w:rsidRPr="00137160">
              <w:rPr>
                <w:rFonts w:ascii="Arial" w:hAnsi="Arial" w:cs="Arial"/>
                <w:bCs/>
                <w:sz w:val="20"/>
                <w:szCs w:val="20"/>
              </w:rPr>
              <w:t>IČ</w:t>
            </w:r>
            <w:r w:rsidR="00B21C20" w:rsidRPr="00137160">
              <w:rPr>
                <w:rFonts w:ascii="Arial" w:hAnsi="Arial" w:cs="Arial"/>
                <w:bCs/>
                <w:sz w:val="20"/>
                <w:szCs w:val="20"/>
              </w:rPr>
              <w:t>O</w:t>
            </w:r>
            <w:r w:rsidRPr="00137160">
              <w:rPr>
                <w:rFonts w:ascii="Arial" w:hAnsi="Arial" w:cs="Arial"/>
                <w:bCs/>
                <w:sz w:val="20"/>
                <w:szCs w:val="20"/>
              </w:rPr>
              <w:t xml:space="preserve">: </w:t>
            </w:r>
            <w:r w:rsidR="00E25257" w:rsidRPr="00137160">
              <w:rPr>
                <w:rFonts w:ascii="Arial" w:hAnsi="Arial" w:cs="Arial"/>
                <w:bCs/>
                <w:sz w:val="20"/>
                <w:szCs w:val="20"/>
              </w:rPr>
              <w:t>27677761</w:t>
            </w:r>
            <w:r w:rsidRPr="00137160">
              <w:rPr>
                <w:rFonts w:ascii="Arial" w:hAnsi="Arial" w:cs="Arial"/>
                <w:bCs/>
                <w:sz w:val="20"/>
                <w:szCs w:val="20"/>
              </w:rPr>
              <w:t xml:space="preserve">, DIČ: CZ </w:t>
            </w:r>
            <w:r w:rsidR="00E25257" w:rsidRPr="00137160">
              <w:rPr>
                <w:rFonts w:ascii="Arial" w:hAnsi="Arial" w:cs="Arial"/>
                <w:bCs/>
                <w:sz w:val="20"/>
                <w:szCs w:val="20"/>
              </w:rPr>
              <w:t>27677761</w:t>
            </w:r>
          </w:p>
        </w:tc>
      </w:tr>
      <w:tr w:rsidR="000C6750" w:rsidRPr="00137160" w14:paraId="6163AD6B" w14:textId="77777777" w:rsidTr="00D9449A">
        <w:tc>
          <w:tcPr>
            <w:tcW w:w="4605" w:type="dxa"/>
            <w:shd w:val="clear" w:color="auto" w:fill="auto"/>
          </w:tcPr>
          <w:p w14:paraId="3F35B94D" w14:textId="13AB7086" w:rsidR="006B649A" w:rsidRPr="00137160" w:rsidRDefault="006B649A" w:rsidP="00E45CB8">
            <w:pPr>
              <w:pStyle w:val="RLdajeosmluvnstran"/>
              <w:spacing w:before="120" w:line="240" w:lineRule="auto"/>
              <w:jc w:val="left"/>
              <w:rPr>
                <w:rFonts w:ascii="Arial" w:hAnsi="Arial" w:cs="Arial"/>
                <w:sz w:val="20"/>
                <w:szCs w:val="20"/>
              </w:rPr>
            </w:pPr>
            <w:r w:rsidRPr="00137160">
              <w:rPr>
                <w:rFonts w:ascii="Arial" w:hAnsi="Arial" w:cs="Arial"/>
                <w:sz w:val="20"/>
                <w:szCs w:val="20"/>
              </w:rPr>
              <w:t>společnost zapsaná v obchodním rejstříku vedeném</w:t>
            </w:r>
            <w:r w:rsidR="000C6750" w:rsidRPr="00137160">
              <w:rPr>
                <w:rFonts w:ascii="Arial" w:hAnsi="Arial" w:cs="Arial"/>
                <w:bCs/>
                <w:sz w:val="20"/>
                <w:szCs w:val="20"/>
              </w:rPr>
              <w:t xml:space="preserve"> Městským soudem v Praze,</w:t>
            </w:r>
          </w:p>
        </w:tc>
        <w:tc>
          <w:tcPr>
            <w:tcW w:w="4605" w:type="dxa"/>
            <w:shd w:val="clear" w:color="auto" w:fill="auto"/>
          </w:tcPr>
          <w:p w14:paraId="0B128ACE" w14:textId="3001BE0F" w:rsidR="006B649A" w:rsidRPr="00137160" w:rsidRDefault="006B649A" w:rsidP="00E45CB8">
            <w:pPr>
              <w:pStyle w:val="RLdajeosmluvnstran"/>
              <w:spacing w:before="120" w:line="240" w:lineRule="auto"/>
              <w:jc w:val="left"/>
              <w:rPr>
                <w:rFonts w:ascii="Arial" w:hAnsi="Arial" w:cs="Arial"/>
                <w:bCs/>
                <w:sz w:val="20"/>
                <w:szCs w:val="20"/>
              </w:rPr>
            </w:pPr>
            <w:r w:rsidRPr="00137160">
              <w:rPr>
                <w:rFonts w:ascii="Arial" w:hAnsi="Arial" w:cs="Arial"/>
                <w:bCs/>
                <w:sz w:val="20"/>
                <w:szCs w:val="20"/>
              </w:rPr>
              <w:t xml:space="preserve">společnost zapsaná v obchodním rejstříku vedeném </w:t>
            </w:r>
            <w:r w:rsidR="002C04A2" w:rsidRPr="00137160">
              <w:rPr>
                <w:rFonts w:ascii="Arial" w:hAnsi="Arial" w:cs="Arial"/>
                <w:bCs/>
                <w:sz w:val="20"/>
                <w:szCs w:val="20"/>
              </w:rPr>
              <w:t xml:space="preserve">Krajským </w:t>
            </w:r>
            <w:r w:rsidRPr="00137160">
              <w:rPr>
                <w:rFonts w:ascii="Arial" w:hAnsi="Arial" w:cs="Arial"/>
                <w:bCs/>
                <w:sz w:val="20"/>
                <w:szCs w:val="20"/>
              </w:rPr>
              <w:t xml:space="preserve">soudem v </w:t>
            </w:r>
            <w:r w:rsidR="002C04A2" w:rsidRPr="00137160">
              <w:rPr>
                <w:rFonts w:ascii="Arial" w:hAnsi="Arial" w:cs="Arial"/>
                <w:bCs/>
                <w:sz w:val="20"/>
                <w:szCs w:val="20"/>
              </w:rPr>
              <w:t>Brně</w:t>
            </w:r>
            <w:r w:rsidRPr="00137160">
              <w:rPr>
                <w:rFonts w:ascii="Arial" w:hAnsi="Arial" w:cs="Arial"/>
                <w:bCs/>
                <w:sz w:val="20"/>
                <w:szCs w:val="20"/>
              </w:rPr>
              <w:t>,</w:t>
            </w:r>
          </w:p>
        </w:tc>
      </w:tr>
      <w:tr w:rsidR="000C6750" w:rsidRPr="00137160" w14:paraId="50816E82" w14:textId="77777777" w:rsidTr="00D9449A">
        <w:tc>
          <w:tcPr>
            <w:tcW w:w="4605" w:type="dxa"/>
            <w:shd w:val="clear" w:color="auto" w:fill="auto"/>
          </w:tcPr>
          <w:p w14:paraId="4800BEA2" w14:textId="1C175966" w:rsidR="00C03F3B" w:rsidRPr="00137160" w:rsidRDefault="000C6750" w:rsidP="00E45CB8">
            <w:pPr>
              <w:pStyle w:val="RLdajeosmluvnstran"/>
              <w:spacing w:before="120" w:line="240" w:lineRule="auto"/>
              <w:jc w:val="left"/>
              <w:rPr>
                <w:rFonts w:ascii="Arial" w:hAnsi="Arial" w:cs="Arial"/>
                <w:sz w:val="20"/>
                <w:szCs w:val="20"/>
              </w:rPr>
            </w:pPr>
            <w:r w:rsidRPr="00137160">
              <w:rPr>
                <w:rFonts w:ascii="Arial" w:hAnsi="Arial" w:cs="Arial"/>
                <w:sz w:val="20"/>
                <w:szCs w:val="20"/>
              </w:rPr>
              <w:t>O</w:t>
            </w:r>
            <w:r w:rsidR="00C03F3B" w:rsidRPr="00137160">
              <w:rPr>
                <w:rFonts w:ascii="Arial" w:hAnsi="Arial" w:cs="Arial"/>
                <w:sz w:val="20"/>
                <w:szCs w:val="20"/>
              </w:rPr>
              <w:t>ddíl</w:t>
            </w:r>
            <w:r w:rsidRPr="00137160">
              <w:rPr>
                <w:rFonts w:ascii="Arial" w:hAnsi="Arial" w:cs="Arial"/>
                <w:sz w:val="20"/>
                <w:szCs w:val="20"/>
              </w:rPr>
              <w:t xml:space="preserve"> C, </w:t>
            </w:r>
            <w:r w:rsidR="00C03F3B" w:rsidRPr="00137160">
              <w:rPr>
                <w:rFonts w:ascii="Arial" w:hAnsi="Arial" w:cs="Arial"/>
                <w:sz w:val="20"/>
                <w:szCs w:val="20"/>
              </w:rPr>
              <w:t>vložka</w:t>
            </w:r>
            <w:r w:rsidRPr="00137160">
              <w:rPr>
                <w:rFonts w:ascii="Arial" w:hAnsi="Arial" w:cs="Arial"/>
                <w:sz w:val="20"/>
                <w:szCs w:val="20"/>
              </w:rPr>
              <w:t xml:space="preserve"> 37829</w:t>
            </w:r>
          </w:p>
        </w:tc>
        <w:tc>
          <w:tcPr>
            <w:tcW w:w="4605" w:type="dxa"/>
            <w:shd w:val="clear" w:color="auto" w:fill="auto"/>
          </w:tcPr>
          <w:p w14:paraId="5F9E21BE" w14:textId="22742FBF" w:rsidR="006B649A" w:rsidRPr="00137160" w:rsidRDefault="006B649A" w:rsidP="00E45CB8">
            <w:pPr>
              <w:pStyle w:val="RLdajeosmluvnstran"/>
              <w:spacing w:before="120" w:line="240" w:lineRule="auto"/>
              <w:jc w:val="left"/>
              <w:rPr>
                <w:rFonts w:ascii="Arial" w:hAnsi="Arial" w:cs="Arial"/>
                <w:bCs/>
                <w:sz w:val="20"/>
                <w:szCs w:val="20"/>
              </w:rPr>
            </w:pPr>
            <w:r w:rsidRPr="00137160">
              <w:rPr>
                <w:rFonts w:ascii="Arial" w:hAnsi="Arial" w:cs="Arial"/>
                <w:bCs/>
                <w:sz w:val="20"/>
                <w:szCs w:val="20"/>
              </w:rPr>
              <w:t>odd</w:t>
            </w:r>
            <w:r w:rsidR="00C6779C" w:rsidRPr="00137160">
              <w:rPr>
                <w:rFonts w:ascii="Arial" w:hAnsi="Arial" w:cs="Arial"/>
                <w:bCs/>
                <w:sz w:val="20"/>
                <w:szCs w:val="20"/>
              </w:rPr>
              <w:t xml:space="preserve">íl </w:t>
            </w:r>
            <w:r w:rsidR="00DB54A7" w:rsidRPr="00137160">
              <w:rPr>
                <w:rFonts w:ascii="Arial" w:hAnsi="Arial" w:cs="Arial"/>
                <w:bCs/>
                <w:sz w:val="20"/>
                <w:szCs w:val="20"/>
              </w:rPr>
              <w:t>C</w:t>
            </w:r>
            <w:r w:rsidR="00295CD9" w:rsidRPr="00137160">
              <w:rPr>
                <w:rFonts w:ascii="Arial" w:hAnsi="Arial" w:cs="Arial"/>
                <w:bCs/>
                <w:sz w:val="20"/>
                <w:szCs w:val="20"/>
              </w:rPr>
              <w:t xml:space="preserve">, vložka </w:t>
            </w:r>
            <w:r w:rsidR="002C04A2" w:rsidRPr="00137160">
              <w:rPr>
                <w:rFonts w:ascii="Arial" w:hAnsi="Arial" w:cs="Arial"/>
                <w:bCs/>
                <w:sz w:val="20"/>
                <w:szCs w:val="20"/>
              </w:rPr>
              <w:t>51250</w:t>
            </w:r>
          </w:p>
        </w:tc>
      </w:tr>
      <w:tr w:rsidR="000C6750" w:rsidRPr="00137160" w14:paraId="632B95D9" w14:textId="77777777" w:rsidTr="00D9449A">
        <w:tc>
          <w:tcPr>
            <w:tcW w:w="4605" w:type="dxa"/>
            <w:shd w:val="clear" w:color="auto" w:fill="auto"/>
          </w:tcPr>
          <w:p w14:paraId="10794E11" w14:textId="47D5C457" w:rsidR="006B649A" w:rsidRPr="00137160" w:rsidRDefault="006B649A" w:rsidP="00E45CB8">
            <w:pPr>
              <w:pStyle w:val="RLdajeosmluvnstran"/>
              <w:spacing w:before="120" w:line="240" w:lineRule="auto"/>
              <w:jc w:val="left"/>
              <w:rPr>
                <w:rFonts w:ascii="Arial" w:hAnsi="Arial" w:cs="Arial"/>
                <w:spacing w:val="-2"/>
                <w:sz w:val="20"/>
                <w:szCs w:val="20"/>
              </w:rPr>
            </w:pPr>
            <w:r w:rsidRPr="00137160">
              <w:rPr>
                <w:rFonts w:ascii="Arial" w:hAnsi="Arial" w:cs="Arial"/>
                <w:spacing w:val="-2"/>
                <w:sz w:val="20"/>
                <w:szCs w:val="20"/>
              </w:rPr>
              <w:t xml:space="preserve">bankovní spojení: </w:t>
            </w:r>
            <w:proofErr w:type="spellStart"/>
            <w:r w:rsidR="00A01752">
              <w:t>xxxxxxxxxxxxxxxxxxxx</w:t>
            </w:r>
            <w:proofErr w:type="spellEnd"/>
            <w:r w:rsidR="000C6750" w:rsidRPr="00137160">
              <w:rPr>
                <w:rFonts w:ascii="Arial" w:hAnsi="Arial" w:cs="Arial"/>
                <w:bCs/>
                <w:spacing w:val="-2"/>
                <w:sz w:val="20"/>
                <w:szCs w:val="20"/>
              </w:rPr>
              <w:t xml:space="preserve">, </w:t>
            </w:r>
            <w:r w:rsidR="00A01752">
              <w:rPr>
                <w:rFonts w:ascii="Arial" w:hAnsi="Arial" w:cs="Arial"/>
                <w:bCs/>
                <w:spacing w:val="-2"/>
                <w:sz w:val="20"/>
                <w:szCs w:val="20"/>
              </w:rPr>
              <w:br/>
            </w:r>
            <w:r w:rsidR="000C6750" w:rsidRPr="00137160">
              <w:rPr>
                <w:rFonts w:ascii="Arial" w:hAnsi="Arial" w:cs="Arial"/>
                <w:bCs/>
                <w:spacing w:val="-2"/>
                <w:sz w:val="20"/>
                <w:szCs w:val="20"/>
              </w:rPr>
              <w:t xml:space="preserve">číslo účtu: </w:t>
            </w:r>
            <w:proofErr w:type="spellStart"/>
            <w:r w:rsidR="00A01752">
              <w:t>xxxxxxxxxxxxxxxxxxxx</w:t>
            </w:r>
            <w:proofErr w:type="spellEnd"/>
          </w:p>
        </w:tc>
        <w:tc>
          <w:tcPr>
            <w:tcW w:w="4605" w:type="dxa"/>
            <w:shd w:val="clear" w:color="auto" w:fill="auto"/>
          </w:tcPr>
          <w:p w14:paraId="18B497AD" w14:textId="4898E3DA" w:rsidR="006B649A" w:rsidRPr="00137160" w:rsidRDefault="006B649A" w:rsidP="00A458EE">
            <w:pPr>
              <w:pStyle w:val="RLdajeosmluvnstran"/>
              <w:spacing w:before="120" w:line="240" w:lineRule="auto"/>
              <w:jc w:val="left"/>
              <w:rPr>
                <w:rFonts w:ascii="Arial" w:hAnsi="Arial" w:cs="Arial"/>
                <w:bCs/>
                <w:spacing w:val="-2"/>
                <w:sz w:val="20"/>
                <w:szCs w:val="20"/>
              </w:rPr>
            </w:pPr>
            <w:r w:rsidRPr="00137160">
              <w:rPr>
                <w:rFonts w:ascii="Arial" w:hAnsi="Arial" w:cs="Arial"/>
                <w:bCs/>
                <w:spacing w:val="-2"/>
                <w:sz w:val="20"/>
                <w:szCs w:val="20"/>
              </w:rPr>
              <w:t xml:space="preserve">bankovní spojení: </w:t>
            </w:r>
            <w:proofErr w:type="spellStart"/>
            <w:r w:rsidR="00A01752">
              <w:t>xxxxxxxxxxxxxxxxxxxx</w:t>
            </w:r>
            <w:proofErr w:type="spellEnd"/>
            <w:proofErr w:type="gramStart"/>
            <w:r w:rsidRPr="00137160">
              <w:rPr>
                <w:rFonts w:ascii="Arial" w:hAnsi="Arial" w:cs="Arial"/>
                <w:bCs/>
                <w:spacing w:val="-2"/>
                <w:sz w:val="20"/>
                <w:szCs w:val="20"/>
              </w:rPr>
              <w:t>.</w:t>
            </w:r>
            <w:r w:rsidR="00A458EE" w:rsidRPr="00137160">
              <w:rPr>
                <w:rFonts w:ascii="Arial" w:hAnsi="Arial" w:cs="Arial"/>
                <w:bCs/>
                <w:spacing w:val="-2"/>
                <w:sz w:val="20"/>
                <w:szCs w:val="20"/>
              </w:rPr>
              <w:t xml:space="preserve">,   </w:t>
            </w:r>
            <w:proofErr w:type="gramEnd"/>
            <w:r w:rsidR="00A458EE" w:rsidRPr="00137160">
              <w:rPr>
                <w:rFonts w:ascii="Arial" w:hAnsi="Arial" w:cs="Arial"/>
                <w:bCs/>
                <w:spacing w:val="-2"/>
                <w:sz w:val="20"/>
                <w:szCs w:val="20"/>
              </w:rPr>
              <w:t xml:space="preserve">     </w:t>
            </w:r>
            <w:r w:rsidRPr="00137160">
              <w:rPr>
                <w:rFonts w:ascii="Arial" w:hAnsi="Arial" w:cs="Arial"/>
                <w:bCs/>
                <w:spacing w:val="-2"/>
                <w:sz w:val="20"/>
                <w:szCs w:val="20"/>
              </w:rPr>
              <w:t xml:space="preserve">číslo účtu: </w:t>
            </w:r>
            <w:proofErr w:type="spellStart"/>
            <w:r w:rsidR="00A01752">
              <w:t>xxxxxxxxxxxxxxxxxxxx</w:t>
            </w:r>
            <w:proofErr w:type="spellEnd"/>
          </w:p>
        </w:tc>
      </w:tr>
      <w:tr w:rsidR="000C6750" w:rsidRPr="00A03989" w14:paraId="574F6400" w14:textId="77777777" w:rsidTr="00D9449A">
        <w:tc>
          <w:tcPr>
            <w:tcW w:w="4605" w:type="dxa"/>
            <w:shd w:val="clear" w:color="auto" w:fill="auto"/>
          </w:tcPr>
          <w:p w14:paraId="1A20830C" w14:textId="77777777" w:rsidR="006B649A" w:rsidRPr="00A03989" w:rsidRDefault="0032350A" w:rsidP="00E45CB8">
            <w:pPr>
              <w:pStyle w:val="RLdajeosmluvnstran"/>
              <w:spacing w:before="120" w:line="240" w:lineRule="auto"/>
              <w:jc w:val="left"/>
              <w:rPr>
                <w:rFonts w:ascii="Arial" w:hAnsi="Arial" w:cs="Arial"/>
                <w:sz w:val="20"/>
                <w:szCs w:val="20"/>
              </w:rPr>
            </w:pPr>
            <w:r w:rsidRPr="00A03989">
              <w:rPr>
                <w:rFonts w:ascii="Arial" w:hAnsi="Arial" w:cs="Arial"/>
                <w:sz w:val="20"/>
                <w:szCs w:val="20"/>
              </w:rPr>
              <w:t>zastoupená</w:t>
            </w:r>
            <w:r w:rsidR="006B649A" w:rsidRPr="00A03989">
              <w:rPr>
                <w:rFonts w:ascii="Arial" w:hAnsi="Arial" w:cs="Arial"/>
                <w:sz w:val="20"/>
                <w:szCs w:val="20"/>
              </w:rPr>
              <w:t>:</w:t>
            </w:r>
          </w:p>
        </w:tc>
        <w:tc>
          <w:tcPr>
            <w:tcW w:w="4605" w:type="dxa"/>
            <w:shd w:val="clear" w:color="auto" w:fill="auto"/>
          </w:tcPr>
          <w:p w14:paraId="6C501556" w14:textId="77777777" w:rsidR="006B649A" w:rsidRPr="00A03989" w:rsidRDefault="0032350A" w:rsidP="00E45CB8">
            <w:pPr>
              <w:pStyle w:val="RLdajeosmluvnstran"/>
              <w:spacing w:before="120" w:line="240" w:lineRule="auto"/>
              <w:jc w:val="left"/>
              <w:rPr>
                <w:rFonts w:ascii="Arial" w:hAnsi="Arial" w:cs="Arial"/>
                <w:bCs/>
                <w:sz w:val="20"/>
                <w:szCs w:val="20"/>
              </w:rPr>
            </w:pPr>
            <w:r w:rsidRPr="00A03989">
              <w:rPr>
                <w:rFonts w:ascii="Arial" w:hAnsi="Arial" w:cs="Arial"/>
                <w:bCs/>
                <w:sz w:val="20"/>
                <w:szCs w:val="20"/>
              </w:rPr>
              <w:t>zastoupená</w:t>
            </w:r>
            <w:r w:rsidR="006B649A" w:rsidRPr="00A03989">
              <w:rPr>
                <w:rFonts w:ascii="Arial" w:hAnsi="Arial" w:cs="Arial"/>
                <w:bCs/>
                <w:sz w:val="20"/>
                <w:szCs w:val="20"/>
              </w:rPr>
              <w:t xml:space="preserve">: </w:t>
            </w:r>
          </w:p>
        </w:tc>
      </w:tr>
      <w:tr w:rsidR="000C6750" w:rsidRPr="00A03989" w14:paraId="74A30DCF" w14:textId="77777777" w:rsidTr="00D9449A">
        <w:tc>
          <w:tcPr>
            <w:tcW w:w="4605" w:type="dxa"/>
            <w:shd w:val="clear" w:color="auto" w:fill="auto"/>
          </w:tcPr>
          <w:p w14:paraId="030F1251" w14:textId="48E55C97" w:rsidR="000C6750" w:rsidRPr="00A03989" w:rsidRDefault="000C6750" w:rsidP="000C6750">
            <w:pPr>
              <w:pStyle w:val="RLdajeosmluvnstran"/>
              <w:spacing w:before="120" w:line="240" w:lineRule="auto"/>
              <w:jc w:val="left"/>
              <w:rPr>
                <w:rFonts w:ascii="Arial" w:hAnsi="Arial" w:cs="Arial"/>
                <w:bCs/>
                <w:sz w:val="20"/>
                <w:szCs w:val="20"/>
              </w:rPr>
            </w:pPr>
            <w:r w:rsidRPr="00A03989">
              <w:rPr>
                <w:rFonts w:ascii="Arial" w:hAnsi="Arial" w:cs="Arial"/>
                <w:bCs/>
                <w:sz w:val="20"/>
                <w:szCs w:val="20"/>
              </w:rPr>
              <w:t xml:space="preserve">Ing. </w:t>
            </w:r>
            <w:r w:rsidR="009E3CB7" w:rsidRPr="00A03989">
              <w:rPr>
                <w:rFonts w:ascii="Arial" w:hAnsi="Arial" w:cs="Arial"/>
                <w:bCs/>
                <w:sz w:val="20"/>
                <w:szCs w:val="20"/>
              </w:rPr>
              <w:t>Vladimírem Matouškem, výkonným ředitelem, na základě plné moci</w:t>
            </w:r>
          </w:p>
          <w:p w14:paraId="1BBC333D" w14:textId="0A610FA0" w:rsidR="006B649A" w:rsidRPr="00A03989" w:rsidRDefault="006B649A" w:rsidP="000C6750">
            <w:pPr>
              <w:pStyle w:val="RLdajeosmluvnstran"/>
              <w:spacing w:before="120" w:line="240" w:lineRule="auto"/>
              <w:jc w:val="left"/>
              <w:rPr>
                <w:rFonts w:ascii="Arial" w:hAnsi="Arial" w:cs="Arial"/>
                <w:sz w:val="20"/>
                <w:szCs w:val="20"/>
              </w:rPr>
            </w:pPr>
          </w:p>
        </w:tc>
        <w:tc>
          <w:tcPr>
            <w:tcW w:w="4605" w:type="dxa"/>
            <w:shd w:val="clear" w:color="auto" w:fill="auto"/>
          </w:tcPr>
          <w:p w14:paraId="2EA35969" w14:textId="4B22E372" w:rsidR="00D9449A" w:rsidRPr="00A03989" w:rsidRDefault="00295CD9" w:rsidP="00E45CB8">
            <w:pPr>
              <w:pStyle w:val="RLdajeosmluvnstran"/>
              <w:spacing w:before="120" w:line="240" w:lineRule="auto"/>
              <w:jc w:val="left"/>
              <w:rPr>
                <w:rFonts w:ascii="Arial" w:hAnsi="Arial" w:cs="Arial"/>
                <w:bCs/>
                <w:sz w:val="20"/>
                <w:szCs w:val="20"/>
              </w:rPr>
            </w:pPr>
            <w:r w:rsidRPr="00A03989">
              <w:rPr>
                <w:rFonts w:ascii="Arial" w:hAnsi="Arial" w:cs="Arial"/>
                <w:bCs/>
                <w:sz w:val="20"/>
                <w:szCs w:val="20"/>
              </w:rPr>
              <w:t xml:space="preserve">Ing. </w:t>
            </w:r>
            <w:r w:rsidR="002C04A2">
              <w:rPr>
                <w:rFonts w:ascii="Arial" w:hAnsi="Arial" w:cs="Arial"/>
                <w:bCs/>
                <w:sz w:val="20"/>
                <w:szCs w:val="20"/>
              </w:rPr>
              <w:t xml:space="preserve">Martinem </w:t>
            </w:r>
            <w:proofErr w:type="spellStart"/>
            <w:r w:rsidR="002C04A2">
              <w:rPr>
                <w:rFonts w:ascii="Arial" w:hAnsi="Arial" w:cs="Arial"/>
                <w:bCs/>
                <w:sz w:val="20"/>
                <w:szCs w:val="20"/>
              </w:rPr>
              <w:t>Štětkářem</w:t>
            </w:r>
            <w:proofErr w:type="spellEnd"/>
            <w:r w:rsidR="002C04A2">
              <w:rPr>
                <w:rFonts w:ascii="Arial" w:hAnsi="Arial" w:cs="Arial"/>
                <w:bCs/>
                <w:sz w:val="20"/>
                <w:szCs w:val="20"/>
              </w:rPr>
              <w:t xml:space="preserve">, jednatelem </w:t>
            </w:r>
          </w:p>
          <w:p w14:paraId="1E065978" w14:textId="4DE5048A" w:rsidR="006B649A" w:rsidRPr="00A03989" w:rsidRDefault="006B649A" w:rsidP="00E45CB8">
            <w:pPr>
              <w:pStyle w:val="RLdajeosmluvnstran"/>
              <w:spacing w:before="120" w:line="240" w:lineRule="auto"/>
              <w:jc w:val="left"/>
              <w:rPr>
                <w:rFonts w:ascii="Arial" w:hAnsi="Arial" w:cs="Arial"/>
                <w:bCs/>
                <w:sz w:val="20"/>
                <w:szCs w:val="20"/>
              </w:rPr>
            </w:pPr>
          </w:p>
        </w:tc>
      </w:tr>
      <w:tr w:rsidR="000C6750" w:rsidRPr="00A03989" w14:paraId="58211A4F" w14:textId="77777777" w:rsidTr="00D9449A">
        <w:trPr>
          <w:trHeight w:val="473"/>
        </w:trPr>
        <w:tc>
          <w:tcPr>
            <w:tcW w:w="4605" w:type="dxa"/>
            <w:shd w:val="clear" w:color="auto" w:fill="auto"/>
          </w:tcPr>
          <w:p w14:paraId="2E55A766" w14:textId="20CFB7F0" w:rsidR="006B649A" w:rsidRPr="00A03989" w:rsidRDefault="006B649A" w:rsidP="00E45CB8">
            <w:pPr>
              <w:pStyle w:val="RLdajeosmluvnstran"/>
              <w:spacing w:before="120" w:line="240" w:lineRule="auto"/>
              <w:jc w:val="left"/>
              <w:rPr>
                <w:rFonts w:ascii="Arial" w:hAnsi="Arial" w:cs="Arial"/>
                <w:sz w:val="20"/>
                <w:szCs w:val="20"/>
              </w:rPr>
            </w:pPr>
            <w:r w:rsidRPr="00A03989">
              <w:rPr>
                <w:rFonts w:ascii="Arial" w:hAnsi="Arial" w:cs="Arial"/>
                <w:sz w:val="20"/>
                <w:szCs w:val="20"/>
              </w:rPr>
              <w:t xml:space="preserve"> (dále jen „</w:t>
            </w:r>
            <w:r w:rsidR="00A40350" w:rsidRPr="00A03989">
              <w:rPr>
                <w:rFonts w:ascii="Arial" w:hAnsi="Arial" w:cs="Arial"/>
                <w:b/>
                <w:bCs/>
                <w:sz w:val="20"/>
                <w:szCs w:val="20"/>
              </w:rPr>
              <w:t>Poskytovatel</w:t>
            </w:r>
            <w:r w:rsidRPr="00A03989">
              <w:rPr>
                <w:rFonts w:ascii="Arial" w:hAnsi="Arial" w:cs="Arial"/>
                <w:sz w:val="20"/>
                <w:szCs w:val="20"/>
              </w:rPr>
              <w:t>“)</w:t>
            </w:r>
          </w:p>
        </w:tc>
        <w:tc>
          <w:tcPr>
            <w:tcW w:w="4605" w:type="dxa"/>
            <w:shd w:val="clear" w:color="auto" w:fill="auto"/>
          </w:tcPr>
          <w:p w14:paraId="2703CECB" w14:textId="05F7B59D" w:rsidR="006B649A" w:rsidRPr="00A03989" w:rsidRDefault="006B649A" w:rsidP="00E45CB8">
            <w:pPr>
              <w:pStyle w:val="RLdajeosmluvnstran"/>
              <w:spacing w:before="120" w:line="240" w:lineRule="auto"/>
              <w:jc w:val="left"/>
              <w:rPr>
                <w:rFonts w:ascii="Arial" w:hAnsi="Arial" w:cs="Arial"/>
                <w:bCs/>
                <w:sz w:val="20"/>
                <w:szCs w:val="20"/>
              </w:rPr>
            </w:pPr>
            <w:r w:rsidRPr="00A03989">
              <w:rPr>
                <w:rFonts w:ascii="Arial" w:hAnsi="Arial" w:cs="Arial"/>
                <w:bCs/>
                <w:sz w:val="20"/>
                <w:szCs w:val="20"/>
              </w:rPr>
              <w:t>(dále jen „</w:t>
            </w:r>
            <w:r w:rsidR="00A40350" w:rsidRPr="00A03989">
              <w:rPr>
                <w:rFonts w:ascii="Arial" w:hAnsi="Arial" w:cs="Arial"/>
                <w:b/>
                <w:sz w:val="20"/>
                <w:szCs w:val="20"/>
              </w:rPr>
              <w:t>Nabyvatel</w:t>
            </w:r>
            <w:r w:rsidRPr="00A03989">
              <w:rPr>
                <w:rFonts w:ascii="Arial" w:hAnsi="Arial" w:cs="Arial"/>
                <w:bCs/>
                <w:sz w:val="20"/>
                <w:szCs w:val="20"/>
              </w:rPr>
              <w:t>“)</w:t>
            </w:r>
          </w:p>
        </w:tc>
      </w:tr>
    </w:tbl>
    <w:p w14:paraId="08FB3D5E" w14:textId="77777777" w:rsidR="00C0242E" w:rsidRPr="00A03989" w:rsidRDefault="00C0242E" w:rsidP="007A4FB0">
      <w:pPr>
        <w:pStyle w:val="RLdajeosmluvnstran"/>
        <w:ind w:left="709"/>
        <w:rPr>
          <w:rFonts w:ascii="Arial" w:hAnsi="Arial" w:cs="Arial"/>
          <w:sz w:val="20"/>
          <w:szCs w:val="20"/>
        </w:rPr>
      </w:pPr>
    </w:p>
    <w:p w14:paraId="78F0A214" w14:textId="77777777" w:rsidR="00C0242E" w:rsidRPr="00A03989" w:rsidRDefault="00C0242E" w:rsidP="007A4FB0">
      <w:pPr>
        <w:pStyle w:val="RLdajeosmluvnstran"/>
        <w:ind w:left="709"/>
        <w:rPr>
          <w:rFonts w:ascii="Arial" w:hAnsi="Arial" w:cs="Arial"/>
          <w:sz w:val="20"/>
          <w:szCs w:val="20"/>
        </w:rPr>
      </w:pPr>
      <w:r w:rsidRPr="00A03989">
        <w:rPr>
          <w:rFonts w:ascii="Arial" w:hAnsi="Arial" w:cs="Arial"/>
          <w:sz w:val="20"/>
          <w:szCs w:val="20"/>
        </w:rPr>
        <w:t>dnešního dne uzavřely tuto</w:t>
      </w:r>
      <w:r w:rsidR="005320DF" w:rsidRPr="00A03989">
        <w:rPr>
          <w:rFonts w:ascii="Arial" w:hAnsi="Arial" w:cs="Arial"/>
          <w:b/>
          <w:sz w:val="20"/>
          <w:szCs w:val="20"/>
        </w:rPr>
        <w:t xml:space="preserve"> smlouvu</w:t>
      </w:r>
      <w:r w:rsidR="005320DF" w:rsidRPr="00A03989">
        <w:rPr>
          <w:rFonts w:ascii="Arial" w:hAnsi="Arial" w:cs="Arial"/>
          <w:sz w:val="20"/>
          <w:szCs w:val="20"/>
        </w:rPr>
        <w:t xml:space="preserve"> (dále jen „</w:t>
      </w:r>
      <w:r w:rsidR="005320DF" w:rsidRPr="00A03989">
        <w:rPr>
          <w:rStyle w:val="RLProhlensmluvnchstranChar"/>
          <w:rFonts w:ascii="Arial" w:hAnsi="Arial" w:cs="Arial"/>
          <w:sz w:val="20"/>
          <w:szCs w:val="20"/>
        </w:rPr>
        <w:t>Smlouva</w:t>
      </w:r>
      <w:r w:rsidR="005320DF" w:rsidRPr="00A03989">
        <w:rPr>
          <w:rFonts w:ascii="Arial" w:hAnsi="Arial" w:cs="Arial"/>
          <w:sz w:val="20"/>
          <w:szCs w:val="20"/>
        </w:rPr>
        <w:t>“).</w:t>
      </w:r>
    </w:p>
    <w:p w14:paraId="4286E0E3" w14:textId="77777777" w:rsidR="00177CA3" w:rsidRPr="00A03989" w:rsidRDefault="00177CA3" w:rsidP="007A4FB0">
      <w:pPr>
        <w:pStyle w:val="RLdajeosmluvnstran"/>
        <w:ind w:left="709"/>
        <w:rPr>
          <w:rFonts w:ascii="Arial" w:hAnsi="Arial" w:cs="Arial"/>
          <w:sz w:val="20"/>
          <w:szCs w:val="20"/>
        </w:rPr>
      </w:pPr>
    </w:p>
    <w:p w14:paraId="4B6E359D" w14:textId="77777777" w:rsidR="00C0242E" w:rsidRPr="00A03989" w:rsidRDefault="00C0242E" w:rsidP="006351BF">
      <w:pPr>
        <w:pStyle w:val="Nadpis1"/>
        <w:spacing w:after="240"/>
        <w:jc w:val="left"/>
        <w:rPr>
          <w:rFonts w:ascii="Arial" w:hAnsi="Arial" w:cs="Arial"/>
          <w:sz w:val="20"/>
          <w:szCs w:val="20"/>
        </w:rPr>
      </w:pPr>
      <w:r w:rsidRPr="00A03989">
        <w:rPr>
          <w:rFonts w:ascii="Arial" w:hAnsi="Arial" w:cs="Arial"/>
          <w:sz w:val="20"/>
          <w:szCs w:val="20"/>
        </w:rPr>
        <w:t>ÚVODNÍ USTANOVENÍ</w:t>
      </w:r>
    </w:p>
    <w:p w14:paraId="7DAD12CC" w14:textId="2511032F" w:rsidR="00C0242E" w:rsidRPr="00A03989" w:rsidRDefault="00C0242E" w:rsidP="002650F7">
      <w:pPr>
        <w:pStyle w:val="RLTextlnkuslovan"/>
        <w:tabs>
          <w:tab w:val="clear" w:pos="1730"/>
        </w:tabs>
        <w:ind w:left="567" w:hanging="567"/>
        <w:rPr>
          <w:rFonts w:ascii="Arial" w:hAnsi="Arial" w:cs="Arial"/>
          <w:sz w:val="20"/>
          <w:szCs w:val="20"/>
          <w:lang w:eastAsia="en-US"/>
        </w:rPr>
      </w:pPr>
      <w:r w:rsidRPr="00A03989">
        <w:rPr>
          <w:rFonts w:ascii="Arial" w:hAnsi="Arial" w:cs="Arial"/>
          <w:sz w:val="20"/>
          <w:szCs w:val="20"/>
        </w:rPr>
        <w:t xml:space="preserve">Tato Smlouva se uzavírá </w:t>
      </w:r>
      <w:r w:rsidR="00C6779C" w:rsidRPr="00A03989">
        <w:rPr>
          <w:rFonts w:ascii="Arial" w:hAnsi="Arial" w:cs="Arial"/>
          <w:sz w:val="20"/>
          <w:szCs w:val="20"/>
        </w:rPr>
        <w:t>za účelem</w:t>
      </w:r>
      <w:r w:rsidR="00295CD9" w:rsidRPr="00A03989">
        <w:rPr>
          <w:rFonts w:ascii="Arial" w:hAnsi="Arial" w:cs="Arial"/>
          <w:sz w:val="20"/>
          <w:szCs w:val="20"/>
        </w:rPr>
        <w:t xml:space="preserve"> poskytnutí </w:t>
      </w:r>
      <w:bookmarkStart w:id="0" w:name="_Hlk496466142"/>
      <w:r w:rsidR="00940225" w:rsidRPr="00A03989">
        <w:rPr>
          <w:rFonts w:ascii="Arial" w:hAnsi="Arial" w:cs="Arial"/>
          <w:sz w:val="20"/>
          <w:szCs w:val="20"/>
        </w:rPr>
        <w:t xml:space="preserve">a využití </w:t>
      </w:r>
      <w:r w:rsidR="00407D5A">
        <w:rPr>
          <w:rFonts w:ascii="Arial" w:hAnsi="Arial" w:cs="Arial"/>
          <w:sz w:val="20"/>
          <w:szCs w:val="20"/>
        </w:rPr>
        <w:t xml:space="preserve">licence </w:t>
      </w:r>
      <w:r w:rsidR="00652548" w:rsidRPr="00A03989">
        <w:rPr>
          <w:rFonts w:ascii="Arial" w:hAnsi="Arial" w:cs="Arial"/>
          <w:sz w:val="20"/>
          <w:szCs w:val="20"/>
        </w:rPr>
        <w:t>systému MAP</w:t>
      </w:r>
      <w:bookmarkEnd w:id="0"/>
      <w:r w:rsidR="00407D5A">
        <w:rPr>
          <w:rFonts w:ascii="Arial" w:hAnsi="Arial" w:cs="Arial"/>
          <w:sz w:val="20"/>
          <w:szCs w:val="20"/>
        </w:rPr>
        <w:t xml:space="preserve"> </w:t>
      </w:r>
      <w:r w:rsidRPr="00A03989">
        <w:rPr>
          <w:rFonts w:ascii="Arial" w:hAnsi="Arial" w:cs="Arial"/>
          <w:sz w:val="20"/>
          <w:szCs w:val="20"/>
        </w:rPr>
        <w:t>(dále jen „</w:t>
      </w:r>
      <w:r w:rsidR="00C6779C" w:rsidRPr="00A03989">
        <w:rPr>
          <w:rFonts w:ascii="Arial" w:hAnsi="Arial" w:cs="Arial"/>
          <w:b/>
          <w:sz w:val="20"/>
          <w:szCs w:val="20"/>
        </w:rPr>
        <w:t>S</w:t>
      </w:r>
      <w:r w:rsidRPr="00A03989">
        <w:rPr>
          <w:rFonts w:ascii="Arial" w:hAnsi="Arial" w:cs="Arial"/>
          <w:b/>
          <w:sz w:val="20"/>
          <w:szCs w:val="20"/>
        </w:rPr>
        <w:t>mlouva</w:t>
      </w:r>
      <w:r w:rsidRPr="00A03989">
        <w:rPr>
          <w:rFonts w:ascii="Arial" w:hAnsi="Arial" w:cs="Arial"/>
          <w:sz w:val="20"/>
          <w:szCs w:val="20"/>
        </w:rPr>
        <w:t>“).</w:t>
      </w:r>
    </w:p>
    <w:p w14:paraId="73B70B9A" w14:textId="474AC5ED" w:rsidR="00C0242E" w:rsidRPr="00A03989" w:rsidRDefault="00C0242E" w:rsidP="002650F7">
      <w:pPr>
        <w:pStyle w:val="RLTextlnkuslovan"/>
        <w:tabs>
          <w:tab w:val="clear" w:pos="1730"/>
        </w:tabs>
        <w:ind w:left="567" w:hanging="567"/>
        <w:rPr>
          <w:rFonts w:ascii="Arial" w:hAnsi="Arial" w:cs="Arial"/>
          <w:sz w:val="20"/>
          <w:szCs w:val="20"/>
          <w:lang w:eastAsia="en-US"/>
        </w:rPr>
      </w:pPr>
      <w:r w:rsidRPr="00A03989">
        <w:rPr>
          <w:rFonts w:ascii="Arial" w:hAnsi="Arial" w:cs="Arial"/>
          <w:sz w:val="20"/>
          <w:szCs w:val="20"/>
        </w:rPr>
        <w:t xml:space="preserve">Otázky neupravené v této </w:t>
      </w:r>
      <w:r w:rsidR="0074605D" w:rsidRPr="00A03989">
        <w:rPr>
          <w:rFonts w:ascii="Arial" w:hAnsi="Arial" w:cs="Arial"/>
          <w:sz w:val="20"/>
          <w:szCs w:val="20"/>
        </w:rPr>
        <w:t>S</w:t>
      </w:r>
      <w:r w:rsidRPr="00A03989">
        <w:rPr>
          <w:rFonts w:ascii="Arial" w:hAnsi="Arial" w:cs="Arial"/>
          <w:sz w:val="20"/>
          <w:szCs w:val="20"/>
        </w:rPr>
        <w:t>mlouvě se řídí příslušnými právními předpisy.</w:t>
      </w:r>
    </w:p>
    <w:p w14:paraId="5044F793" w14:textId="77777777" w:rsidR="00C0242E" w:rsidRPr="00A03989" w:rsidRDefault="00C0242E" w:rsidP="006351BF">
      <w:pPr>
        <w:pStyle w:val="Nadpis1"/>
        <w:spacing w:after="240"/>
        <w:jc w:val="left"/>
        <w:rPr>
          <w:rFonts w:ascii="Arial" w:hAnsi="Arial" w:cs="Arial"/>
          <w:sz w:val="20"/>
          <w:szCs w:val="20"/>
        </w:rPr>
      </w:pPr>
      <w:r w:rsidRPr="00A03989">
        <w:rPr>
          <w:rFonts w:ascii="Arial" w:hAnsi="Arial" w:cs="Arial"/>
          <w:sz w:val="20"/>
          <w:szCs w:val="20"/>
        </w:rPr>
        <w:t xml:space="preserve">ÚČEL </w:t>
      </w:r>
      <w:r w:rsidR="005320DF" w:rsidRPr="00A03989">
        <w:rPr>
          <w:rFonts w:ascii="Arial" w:hAnsi="Arial" w:cs="Arial"/>
          <w:sz w:val="20"/>
          <w:szCs w:val="20"/>
        </w:rPr>
        <w:t xml:space="preserve">A PŘEDMĚT </w:t>
      </w:r>
      <w:r w:rsidRPr="00A03989">
        <w:rPr>
          <w:rFonts w:ascii="Arial" w:hAnsi="Arial" w:cs="Arial"/>
          <w:sz w:val="20"/>
          <w:szCs w:val="20"/>
        </w:rPr>
        <w:t>SMLOUVY</w:t>
      </w:r>
    </w:p>
    <w:p w14:paraId="00DA9A26" w14:textId="77777777" w:rsidR="00001BEC" w:rsidRPr="00A03989" w:rsidRDefault="00C0242E" w:rsidP="00327D03">
      <w:pPr>
        <w:pStyle w:val="RLTextlnkuslovan"/>
        <w:tabs>
          <w:tab w:val="clear" w:pos="1730"/>
        </w:tabs>
        <w:ind w:left="567" w:hanging="567"/>
        <w:rPr>
          <w:rFonts w:ascii="Arial" w:hAnsi="Arial" w:cs="Arial"/>
          <w:sz w:val="20"/>
          <w:szCs w:val="20"/>
        </w:rPr>
      </w:pPr>
      <w:r w:rsidRPr="00A03989">
        <w:rPr>
          <w:rFonts w:ascii="Arial" w:hAnsi="Arial" w:cs="Arial"/>
          <w:sz w:val="20"/>
          <w:szCs w:val="20"/>
        </w:rPr>
        <w:t>Účelem této Smlouvy je</w:t>
      </w:r>
      <w:r w:rsidR="00001BEC" w:rsidRPr="00A03989">
        <w:rPr>
          <w:rFonts w:ascii="Arial" w:hAnsi="Arial" w:cs="Arial"/>
          <w:sz w:val="20"/>
          <w:szCs w:val="20"/>
        </w:rPr>
        <w:t>:</w:t>
      </w:r>
    </w:p>
    <w:p w14:paraId="1F059C9E" w14:textId="65427E34" w:rsidR="00663EE7" w:rsidRDefault="002A44DE" w:rsidP="00EB46DF">
      <w:pPr>
        <w:pStyle w:val="RLTextlnkuslovan"/>
        <w:numPr>
          <w:ilvl w:val="0"/>
          <w:numId w:val="6"/>
        </w:numPr>
        <w:ind w:left="1418" w:right="-2" w:hanging="425"/>
        <w:rPr>
          <w:rFonts w:ascii="Arial" w:hAnsi="Arial" w:cs="Arial"/>
          <w:sz w:val="20"/>
          <w:szCs w:val="20"/>
        </w:rPr>
      </w:pPr>
      <w:r w:rsidRPr="004C14D4">
        <w:rPr>
          <w:rFonts w:ascii="Arial" w:hAnsi="Arial" w:cs="Arial"/>
          <w:sz w:val="20"/>
          <w:szCs w:val="20"/>
        </w:rPr>
        <w:t>P</w:t>
      </w:r>
      <w:r w:rsidR="00055230" w:rsidRPr="004C14D4">
        <w:rPr>
          <w:rFonts w:ascii="Arial" w:hAnsi="Arial" w:cs="Arial"/>
          <w:sz w:val="20"/>
          <w:szCs w:val="20"/>
        </w:rPr>
        <w:t>ostoupení</w:t>
      </w:r>
      <w:r w:rsidR="0019172B" w:rsidRPr="004C14D4">
        <w:rPr>
          <w:rFonts w:ascii="Arial" w:hAnsi="Arial" w:cs="Arial"/>
          <w:sz w:val="20"/>
          <w:szCs w:val="20"/>
        </w:rPr>
        <w:t xml:space="preserve"> licenční</w:t>
      </w:r>
      <w:r w:rsidR="00055230" w:rsidRPr="004C14D4">
        <w:rPr>
          <w:rFonts w:ascii="Arial" w:hAnsi="Arial" w:cs="Arial"/>
          <w:sz w:val="20"/>
          <w:szCs w:val="20"/>
        </w:rPr>
        <w:t>ho oprávnění</w:t>
      </w:r>
      <w:r w:rsidR="009E313D" w:rsidRPr="004C14D4">
        <w:rPr>
          <w:rFonts w:ascii="Arial" w:hAnsi="Arial" w:cs="Arial"/>
          <w:sz w:val="20"/>
          <w:szCs w:val="20"/>
        </w:rPr>
        <w:t xml:space="preserve"> k</w:t>
      </w:r>
      <w:r w:rsidR="00C5154C">
        <w:rPr>
          <w:rFonts w:ascii="Arial" w:hAnsi="Arial" w:cs="Arial"/>
          <w:sz w:val="20"/>
          <w:szCs w:val="20"/>
        </w:rPr>
        <w:t> </w:t>
      </w:r>
      <w:r w:rsidR="004C14D4" w:rsidRPr="00EB46DF">
        <w:rPr>
          <w:rFonts w:ascii="Arial" w:hAnsi="Arial" w:cs="Arial"/>
          <w:sz w:val="20"/>
          <w:szCs w:val="20"/>
        </w:rPr>
        <w:t xml:space="preserve">využívání </w:t>
      </w:r>
      <w:r w:rsidR="00C5154C">
        <w:rPr>
          <w:rFonts w:ascii="Arial" w:hAnsi="Arial" w:cs="Arial"/>
          <w:sz w:val="20"/>
          <w:szCs w:val="20"/>
        </w:rPr>
        <w:t xml:space="preserve">systému </w:t>
      </w:r>
      <w:r w:rsidRPr="00EB46DF">
        <w:rPr>
          <w:rFonts w:ascii="Arial" w:hAnsi="Arial" w:cs="Arial"/>
          <w:sz w:val="20"/>
          <w:szCs w:val="20"/>
        </w:rPr>
        <w:t xml:space="preserve">MAP </w:t>
      </w:r>
      <w:r w:rsidR="00C5154C">
        <w:rPr>
          <w:rFonts w:ascii="Arial" w:hAnsi="Arial" w:cs="Arial"/>
          <w:sz w:val="20"/>
          <w:szCs w:val="20"/>
        </w:rPr>
        <w:t xml:space="preserve">v rozsahu omezeném na vytváření a využívání redukované struktury MAP </w:t>
      </w:r>
      <w:r w:rsidR="004C14D4" w:rsidRPr="00EB46DF">
        <w:rPr>
          <w:rFonts w:ascii="Arial" w:hAnsi="Arial" w:cs="Arial"/>
          <w:sz w:val="20"/>
          <w:szCs w:val="20"/>
        </w:rPr>
        <w:t>na</w:t>
      </w:r>
      <w:r w:rsidR="00EB46DF">
        <w:rPr>
          <w:rFonts w:ascii="Arial" w:hAnsi="Arial" w:cs="Arial"/>
          <w:sz w:val="20"/>
          <w:szCs w:val="20"/>
        </w:rPr>
        <w:t xml:space="preserve"> </w:t>
      </w:r>
      <w:r w:rsidR="0035522A" w:rsidRPr="00EB46DF">
        <w:rPr>
          <w:rFonts w:ascii="Arial" w:hAnsi="Arial" w:cs="Arial"/>
          <w:sz w:val="20"/>
          <w:szCs w:val="20"/>
        </w:rPr>
        <w:t>dopravní čipové kart</w:t>
      </w:r>
      <w:r w:rsidR="004C14D4" w:rsidRPr="00EB46DF">
        <w:rPr>
          <w:rFonts w:ascii="Arial" w:hAnsi="Arial" w:cs="Arial"/>
          <w:sz w:val="20"/>
          <w:szCs w:val="20"/>
        </w:rPr>
        <w:t>ě</w:t>
      </w:r>
      <w:r w:rsidR="0035522A" w:rsidRPr="00EB46DF">
        <w:rPr>
          <w:rFonts w:ascii="Arial" w:hAnsi="Arial" w:cs="Arial"/>
          <w:sz w:val="20"/>
          <w:szCs w:val="20"/>
        </w:rPr>
        <w:t xml:space="preserve"> vydávané Nabyvatelem (</w:t>
      </w:r>
      <w:r w:rsidR="00C5154C">
        <w:rPr>
          <w:rFonts w:ascii="Arial" w:hAnsi="Arial" w:cs="Arial"/>
          <w:sz w:val="20"/>
          <w:szCs w:val="20"/>
        </w:rPr>
        <w:t xml:space="preserve">dále </w:t>
      </w:r>
      <w:r w:rsidR="0035522A" w:rsidRPr="00EB46DF">
        <w:rPr>
          <w:rFonts w:ascii="Arial" w:hAnsi="Arial" w:cs="Arial"/>
          <w:sz w:val="20"/>
          <w:szCs w:val="20"/>
        </w:rPr>
        <w:t>karta Zetka</w:t>
      </w:r>
      <w:r w:rsidR="0035522A" w:rsidRPr="004C14D4">
        <w:rPr>
          <w:rFonts w:ascii="Arial" w:hAnsi="Arial" w:cs="Arial"/>
          <w:sz w:val="20"/>
          <w:szCs w:val="20"/>
        </w:rPr>
        <w:t>)</w:t>
      </w:r>
      <w:r w:rsidR="004C14D4">
        <w:rPr>
          <w:rFonts w:ascii="Arial" w:hAnsi="Arial" w:cs="Arial"/>
          <w:sz w:val="20"/>
          <w:szCs w:val="20"/>
        </w:rPr>
        <w:t xml:space="preserve"> </w:t>
      </w:r>
      <w:r w:rsidR="00EB46DF">
        <w:rPr>
          <w:rFonts w:ascii="Arial" w:hAnsi="Arial" w:cs="Arial"/>
          <w:sz w:val="20"/>
          <w:szCs w:val="20"/>
        </w:rPr>
        <w:t>a</w:t>
      </w:r>
      <w:r w:rsidR="00663EE7">
        <w:rPr>
          <w:rFonts w:ascii="Arial" w:hAnsi="Arial" w:cs="Arial"/>
          <w:sz w:val="20"/>
          <w:szCs w:val="20"/>
        </w:rPr>
        <w:t xml:space="preserve"> nezbytné související dokumentace</w:t>
      </w:r>
      <w:r w:rsidR="004C14D4">
        <w:rPr>
          <w:rFonts w:ascii="Arial" w:hAnsi="Arial" w:cs="Arial"/>
          <w:sz w:val="20"/>
          <w:szCs w:val="20"/>
        </w:rPr>
        <w:t xml:space="preserve">. </w:t>
      </w:r>
    </w:p>
    <w:p w14:paraId="5D584BD1" w14:textId="666D7FE5" w:rsidR="00E135DB" w:rsidRPr="000C5177" w:rsidRDefault="00663EE7">
      <w:pPr>
        <w:pStyle w:val="RLTextlnkuslovan"/>
        <w:numPr>
          <w:ilvl w:val="0"/>
          <w:numId w:val="6"/>
        </w:numPr>
        <w:ind w:left="1418" w:right="-2" w:hanging="425"/>
        <w:rPr>
          <w:rFonts w:ascii="Arial" w:hAnsi="Arial" w:cs="Arial"/>
          <w:sz w:val="20"/>
          <w:szCs w:val="20"/>
        </w:rPr>
      </w:pPr>
      <w:r w:rsidRPr="004C14D4">
        <w:rPr>
          <w:rFonts w:ascii="Arial" w:hAnsi="Arial" w:cs="Arial"/>
          <w:sz w:val="20"/>
          <w:szCs w:val="20"/>
        </w:rPr>
        <w:t>Postoupení licenčního oprávnění k</w:t>
      </w:r>
      <w:r>
        <w:rPr>
          <w:rFonts w:ascii="Arial" w:hAnsi="Arial" w:cs="Arial"/>
          <w:sz w:val="20"/>
          <w:szCs w:val="20"/>
        </w:rPr>
        <w:t> </w:t>
      </w:r>
      <w:r w:rsidRPr="00EB46DF">
        <w:rPr>
          <w:rFonts w:ascii="Arial" w:hAnsi="Arial" w:cs="Arial"/>
          <w:sz w:val="20"/>
          <w:szCs w:val="20"/>
        </w:rPr>
        <w:t xml:space="preserve">využívání </w:t>
      </w:r>
      <w:r>
        <w:rPr>
          <w:rFonts w:ascii="Arial" w:hAnsi="Arial" w:cs="Arial"/>
          <w:sz w:val="20"/>
          <w:szCs w:val="20"/>
        </w:rPr>
        <w:t xml:space="preserve">software sloužícího k vytváření omezené </w:t>
      </w:r>
      <w:r w:rsidRPr="00207357">
        <w:rPr>
          <w:rFonts w:ascii="Arial" w:hAnsi="Arial" w:cs="Arial"/>
          <w:sz w:val="20"/>
          <w:szCs w:val="20"/>
        </w:rPr>
        <w:t xml:space="preserve">struktury MAP na kartě </w:t>
      </w:r>
      <w:r w:rsidRPr="000014E0">
        <w:rPr>
          <w:rFonts w:ascii="Arial" w:hAnsi="Arial" w:cs="Arial"/>
          <w:sz w:val="20"/>
          <w:szCs w:val="20"/>
        </w:rPr>
        <w:t>Zetka a související dokumentace</w:t>
      </w:r>
      <w:r w:rsidR="000C5177" w:rsidRPr="000014E0">
        <w:rPr>
          <w:rFonts w:ascii="Arial" w:hAnsi="Arial" w:cs="Arial"/>
          <w:sz w:val="20"/>
          <w:szCs w:val="20"/>
        </w:rPr>
        <w:t xml:space="preserve"> dle</w:t>
      </w:r>
      <w:r w:rsidR="000C5177">
        <w:rPr>
          <w:rFonts w:ascii="Arial" w:hAnsi="Arial" w:cs="Arial"/>
          <w:sz w:val="20"/>
          <w:szCs w:val="20"/>
        </w:rPr>
        <w:t xml:space="preserve"> Přílohy č. 1</w:t>
      </w:r>
    </w:p>
    <w:p w14:paraId="7743FE98" w14:textId="3A1C471C" w:rsidR="0019172B" w:rsidRPr="00207357" w:rsidRDefault="00327D03" w:rsidP="00CE1072">
      <w:pPr>
        <w:pStyle w:val="RLTextlnkuslovan"/>
        <w:keepNext/>
        <w:tabs>
          <w:tab w:val="clear" w:pos="1730"/>
        </w:tabs>
        <w:ind w:left="567" w:hanging="567"/>
        <w:rPr>
          <w:rFonts w:ascii="Arial" w:hAnsi="Arial" w:cs="Arial"/>
          <w:sz w:val="20"/>
          <w:szCs w:val="20"/>
        </w:rPr>
      </w:pPr>
      <w:r w:rsidRPr="00207357">
        <w:rPr>
          <w:rFonts w:ascii="Arial" w:hAnsi="Arial" w:cs="Arial"/>
          <w:sz w:val="20"/>
          <w:szCs w:val="20"/>
        </w:rPr>
        <w:t xml:space="preserve">Nabyvatel od </w:t>
      </w:r>
      <w:r w:rsidR="00EB01B5" w:rsidRPr="00207357">
        <w:rPr>
          <w:rFonts w:ascii="Arial" w:hAnsi="Arial" w:cs="Arial"/>
          <w:sz w:val="20"/>
          <w:szCs w:val="20"/>
        </w:rPr>
        <w:t>Poskytovatel</w:t>
      </w:r>
      <w:r w:rsidR="0085335A" w:rsidRPr="00207357">
        <w:rPr>
          <w:rFonts w:ascii="Arial" w:hAnsi="Arial" w:cs="Arial"/>
          <w:sz w:val="20"/>
          <w:szCs w:val="20"/>
        </w:rPr>
        <w:t>e</w:t>
      </w:r>
      <w:r w:rsidR="0019172B" w:rsidRPr="00207357">
        <w:rPr>
          <w:rFonts w:ascii="Arial" w:hAnsi="Arial" w:cs="Arial"/>
          <w:sz w:val="20"/>
          <w:szCs w:val="20"/>
        </w:rPr>
        <w:t xml:space="preserve"> </w:t>
      </w:r>
      <w:r w:rsidR="00C6779C" w:rsidRPr="00207357">
        <w:rPr>
          <w:rFonts w:ascii="Arial" w:hAnsi="Arial" w:cs="Arial"/>
          <w:sz w:val="20"/>
          <w:szCs w:val="20"/>
        </w:rPr>
        <w:t>získá</w:t>
      </w:r>
      <w:r w:rsidR="0019172B" w:rsidRPr="00207357">
        <w:rPr>
          <w:rFonts w:ascii="Arial" w:hAnsi="Arial" w:cs="Arial"/>
          <w:sz w:val="20"/>
          <w:szCs w:val="20"/>
        </w:rPr>
        <w:t>:</w:t>
      </w:r>
    </w:p>
    <w:p w14:paraId="4CAE1AE1" w14:textId="652E50D1" w:rsidR="00D803C3" w:rsidRPr="00207357" w:rsidRDefault="00966054" w:rsidP="00777E22">
      <w:pPr>
        <w:numPr>
          <w:ilvl w:val="0"/>
          <w:numId w:val="10"/>
        </w:numPr>
        <w:ind w:left="1418" w:hanging="425"/>
        <w:rPr>
          <w:rFonts w:ascii="Arial" w:hAnsi="Arial" w:cs="Arial"/>
          <w:sz w:val="20"/>
          <w:szCs w:val="20"/>
        </w:rPr>
      </w:pPr>
      <w:r w:rsidRPr="00207357">
        <w:rPr>
          <w:rFonts w:ascii="Arial" w:hAnsi="Arial" w:cs="Arial"/>
          <w:sz w:val="20"/>
          <w:szCs w:val="20"/>
        </w:rPr>
        <w:t>Licenci a z</w:t>
      </w:r>
      <w:r w:rsidR="0019172B" w:rsidRPr="00207357">
        <w:rPr>
          <w:rFonts w:ascii="Arial" w:hAnsi="Arial" w:cs="Arial"/>
          <w:sz w:val="20"/>
          <w:szCs w:val="20"/>
        </w:rPr>
        <w:t xml:space="preserve">ákladní </w:t>
      </w:r>
      <w:r w:rsidR="00EB46DF" w:rsidRPr="00207357">
        <w:rPr>
          <w:rFonts w:ascii="Arial" w:hAnsi="Arial" w:cs="Arial"/>
          <w:sz w:val="20"/>
          <w:szCs w:val="20"/>
        </w:rPr>
        <w:t xml:space="preserve">nezbytnou </w:t>
      </w:r>
      <w:r w:rsidR="0019172B" w:rsidRPr="00207357">
        <w:rPr>
          <w:rFonts w:ascii="Arial" w:hAnsi="Arial" w:cs="Arial"/>
          <w:sz w:val="20"/>
          <w:szCs w:val="20"/>
        </w:rPr>
        <w:t>dokumentaci systému MAP</w:t>
      </w:r>
      <w:r w:rsidR="00EB01B5" w:rsidRPr="00207357">
        <w:rPr>
          <w:rFonts w:ascii="Arial" w:hAnsi="Arial" w:cs="Arial"/>
          <w:sz w:val="20"/>
          <w:szCs w:val="20"/>
        </w:rPr>
        <w:t xml:space="preserve"> </w:t>
      </w:r>
      <w:r w:rsidR="00C5154C" w:rsidRPr="00207357">
        <w:rPr>
          <w:rFonts w:ascii="Arial" w:hAnsi="Arial" w:cs="Arial"/>
          <w:sz w:val="20"/>
          <w:szCs w:val="20"/>
        </w:rPr>
        <w:t xml:space="preserve">k naplnění účelu této smlouvy uvedeného v kap. 2.1 této smlouvy a </w:t>
      </w:r>
      <w:r w:rsidR="00EB01B5" w:rsidRPr="00207357">
        <w:rPr>
          <w:rFonts w:ascii="Arial" w:hAnsi="Arial" w:cs="Arial"/>
          <w:sz w:val="20"/>
          <w:szCs w:val="20"/>
        </w:rPr>
        <w:t xml:space="preserve">v souladu </w:t>
      </w:r>
      <w:r w:rsidR="00C208EC" w:rsidRPr="00207357">
        <w:rPr>
          <w:rFonts w:ascii="Arial" w:hAnsi="Arial" w:cs="Arial"/>
          <w:sz w:val="20"/>
          <w:szCs w:val="20"/>
        </w:rPr>
        <w:t>s</w:t>
      </w:r>
      <w:r w:rsidR="00D956F2" w:rsidRPr="00207357">
        <w:rPr>
          <w:rFonts w:ascii="Arial" w:hAnsi="Arial" w:cs="Arial"/>
          <w:sz w:val="20"/>
          <w:szCs w:val="20"/>
        </w:rPr>
        <w:t xml:space="preserve"> Přílohou č. 1</w:t>
      </w:r>
      <w:r w:rsidR="00EB46DF" w:rsidRPr="00207357">
        <w:rPr>
          <w:rFonts w:ascii="Arial" w:hAnsi="Arial" w:cs="Arial"/>
          <w:sz w:val="20"/>
          <w:szCs w:val="20"/>
        </w:rPr>
        <w:t xml:space="preserve">, </w:t>
      </w:r>
      <w:r w:rsidR="00FB4A94" w:rsidRPr="00207357">
        <w:rPr>
          <w:rFonts w:ascii="Arial" w:hAnsi="Arial" w:cs="Arial"/>
          <w:sz w:val="20"/>
          <w:szCs w:val="20"/>
        </w:rPr>
        <w:t xml:space="preserve">včetně </w:t>
      </w:r>
      <w:r w:rsidR="00FB4A94" w:rsidRPr="00207357">
        <w:rPr>
          <w:rFonts w:ascii="Arial" w:hAnsi="Arial" w:cs="Arial"/>
          <w:sz w:val="20"/>
          <w:szCs w:val="20"/>
        </w:rPr>
        <w:lastRenderedPageBreak/>
        <w:t>l</w:t>
      </w:r>
      <w:r w:rsidR="00FB4A94" w:rsidRPr="00207357">
        <w:rPr>
          <w:rFonts w:ascii="Arial" w:hAnsi="Arial" w:cs="Arial"/>
          <w:bCs/>
          <w:sz w:val="20"/>
          <w:szCs w:val="20"/>
        </w:rPr>
        <w:t>icence k</w:t>
      </w:r>
      <w:r w:rsidR="00EB46DF" w:rsidRPr="00207357">
        <w:rPr>
          <w:rFonts w:ascii="Arial" w:hAnsi="Arial" w:cs="Arial"/>
          <w:bCs/>
          <w:sz w:val="20"/>
          <w:szCs w:val="20"/>
        </w:rPr>
        <w:t xml:space="preserve"> software pro </w:t>
      </w:r>
      <w:r w:rsidR="00FB4A94" w:rsidRPr="00207357">
        <w:rPr>
          <w:rFonts w:ascii="Arial" w:hAnsi="Arial" w:cs="Arial"/>
          <w:bCs/>
          <w:sz w:val="20"/>
          <w:szCs w:val="20"/>
        </w:rPr>
        <w:t xml:space="preserve">vytváření </w:t>
      </w:r>
      <w:r w:rsidR="00EB46DF" w:rsidRPr="00207357">
        <w:rPr>
          <w:rFonts w:ascii="Arial" w:hAnsi="Arial" w:cs="Arial"/>
          <w:bCs/>
          <w:sz w:val="20"/>
          <w:szCs w:val="20"/>
        </w:rPr>
        <w:t xml:space="preserve">omezené </w:t>
      </w:r>
      <w:r w:rsidR="00FB4A94" w:rsidRPr="00207357">
        <w:rPr>
          <w:rFonts w:ascii="Arial" w:hAnsi="Arial" w:cs="Arial"/>
          <w:bCs/>
          <w:sz w:val="20"/>
          <w:szCs w:val="20"/>
        </w:rPr>
        <w:t xml:space="preserve">MAP struktury na kartách </w:t>
      </w:r>
      <w:r w:rsidR="00EB46DF" w:rsidRPr="00207357">
        <w:rPr>
          <w:rFonts w:ascii="Arial" w:hAnsi="Arial" w:cs="Arial"/>
          <w:bCs/>
          <w:sz w:val="20"/>
          <w:szCs w:val="20"/>
        </w:rPr>
        <w:t>Zetka</w:t>
      </w:r>
      <w:r w:rsidR="00FB4A94" w:rsidRPr="00207357">
        <w:rPr>
          <w:rFonts w:ascii="Arial" w:hAnsi="Arial" w:cs="Arial"/>
          <w:bCs/>
          <w:sz w:val="20"/>
          <w:szCs w:val="20"/>
        </w:rPr>
        <w:t xml:space="preserve"> na zabezpečeném inicializačním pracovišti</w:t>
      </w:r>
      <w:r w:rsidR="00EB01B5" w:rsidRPr="00207357">
        <w:rPr>
          <w:rFonts w:ascii="Arial" w:hAnsi="Arial" w:cs="Arial"/>
          <w:sz w:val="20"/>
          <w:szCs w:val="20"/>
        </w:rPr>
        <w:t>.</w:t>
      </w:r>
      <w:r w:rsidR="00FB4A94" w:rsidRPr="00207357">
        <w:rPr>
          <w:rFonts w:ascii="Arial" w:hAnsi="Arial" w:cs="Arial"/>
          <w:sz w:val="20"/>
          <w:szCs w:val="20"/>
        </w:rPr>
        <w:t xml:space="preserve"> </w:t>
      </w:r>
      <w:r w:rsidR="0019172B" w:rsidRPr="00207357">
        <w:rPr>
          <w:rFonts w:ascii="Arial" w:hAnsi="Arial" w:cs="Arial"/>
          <w:sz w:val="20"/>
          <w:szCs w:val="20"/>
        </w:rPr>
        <w:t xml:space="preserve"> </w:t>
      </w:r>
    </w:p>
    <w:p w14:paraId="1F861A4C" w14:textId="408F07C9" w:rsidR="00625366" w:rsidRPr="00582C71" w:rsidRDefault="00625366" w:rsidP="00777E22">
      <w:pPr>
        <w:numPr>
          <w:ilvl w:val="0"/>
          <w:numId w:val="10"/>
        </w:numPr>
        <w:ind w:left="1418" w:hanging="425"/>
        <w:rPr>
          <w:rFonts w:ascii="Arial" w:hAnsi="Arial" w:cs="Arial"/>
          <w:sz w:val="20"/>
          <w:szCs w:val="20"/>
        </w:rPr>
      </w:pPr>
      <w:bookmarkStart w:id="1" w:name="_Hlk66701211"/>
      <w:r w:rsidRPr="00624BA9">
        <w:rPr>
          <w:rFonts w:ascii="Arial" w:hAnsi="Arial" w:cs="Arial"/>
          <w:sz w:val="20"/>
          <w:szCs w:val="20"/>
        </w:rPr>
        <w:t xml:space="preserve">Službu </w:t>
      </w:r>
      <w:proofErr w:type="spellStart"/>
      <w:r w:rsidR="00C208EC" w:rsidRPr="00624BA9">
        <w:rPr>
          <w:rFonts w:ascii="Arial" w:hAnsi="Arial" w:cs="Arial"/>
          <w:sz w:val="20"/>
          <w:szCs w:val="20"/>
        </w:rPr>
        <w:t>Maintenance</w:t>
      </w:r>
      <w:proofErr w:type="spellEnd"/>
      <w:r w:rsidR="00C208EC" w:rsidRPr="00624BA9">
        <w:rPr>
          <w:rFonts w:ascii="Arial" w:hAnsi="Arial" w:cs="Arial"/>
          <w:sz w:val="20"/>
          <w:szCs w:val="20"/>
        </w:rPr>
        <w:t xml:space="preserve"> </w:t>
      </w:r>
      <w:r w:rsidR="00C5154C" w:rsidRPr="00624BA9">
        <w:rPr>
          <w:rFonts w:ascii="Arial" w:hAnsi="Arial" w:cs="Arial"/>
          <w:sz w:val="20"/>
          <w:szCs w:val="20"/>
        </w:rPr>
        <w:t xml:space="preserve">k předanému software a dokumentaci </w:t>
      </w:r>
      <w:r w:rsidRPr="006E25F3">
        <w:rPr>
          <w:rFonts w:ascii="Arial" w:hAnsi="Arial" w:cs="Arial"/>
          <w:sz w:val="20"/>
          <w:szCs w:val="20"/>
        </w:rPr>
        <w:t>systému MAP</w:t>
      </w:r>
      <w:r w:rsidR="00B62461" w:rsidRPr="006B25CF">
        <w:rPr>
          <w:rFonts w:ascii="Arial" w:hAnsi="Arial" w:cs="Arial"/>
          <w:sz w:val="20"/>
          <w:szCs w:val="20"/>
        </w:rPr>
        <w:t>, která je podmínkou udržení vzájemné interoperability mezi systémy</w:t>
      </w:r>
      <w:r w:rsidR="00B62461" w:rsidRPr="00582C71">
        <w:rPr>
          <w:rFonts w:ascii="Arial" w:hAnsi="Arial" w:cs="Arial"/>
          <w:sz w:val="20"/>
          <w:szCs w:val="20"/>
        </w:rPr>
        <w:t xml:space="preserve"> </w:t>
      </w:r>
      <w:r w:rsidR="005D4F79" w:rsidRPr="00582C71">
        <w:rPr>
          <w:rFonts w:ascii="Arial" w:hAnsi="Arial" w:cs="Arial"/>
          <w:sz w:val="20"/>
          <w:szCs w:val="20"/>
        </w:rPr>
        <w:t>N</w:t>
      </w:r>
      <w:r w:rsidR="00B62461" w:rsidRPr="00582C71">
        <w:rPr>
          <w:rFonts w:ascii="Arial" w:hAnsi="Arial" w:cs="Arial"/>
          <w:sz w:val="20"/>
          <w:szCs w:val="20"/>
        </w:rPr>
        <w:t xml:space="preserve">abyvatele a </w:t>
      </w:r>
      <w:r w:rsidR="00C6779C" w:rsidRPr="00582C71">
        <w:rPr>
          <w:rFonts w:ascii="Arial" w:hAnsi="Arial" w:cs="Arial"/>
          <w:sz w:val="20"/>
          <w:szCs w:val="20"/>
        </w:rPr>
        <w:t>dalšími uživateli systému MAP</w:t>
      </w:r>
      <w:r w:rsidR="00D956F2" w:rsidRPr="00582C71">
        <w:rPr>
          <w:rFonts w:ascii="Arial" w:hAnsi="Arial" w:cs="Arial"/>
          <w:sz w:val="20"/>
          <w:szCs w:val="20"/>
        </w:rPr>
        <w:t xml:space="preserve"> v souladu s Přílohou č. 1.</w:t>
      </w:r>
    </w:p>
    <w:bookmarkEnd w:id="1"/>
    <w:p w14:paraId="76AB94FF" w14:textId="77777777" w:rsidR="002650F7" w:rsidRPr="00A03989" w:rsidRDefault="002650F7" w:rsidP="00B13E5E">
      <w:pPr>
        <w:pStyle w:val="Nadpis1"/>
        <w:spacing w:after="240"/>
        <w:jc w:val="left"/>
        <w:rPr>
          <w:rFonts w:ascii="Arial" w:hAnsi="Arial" w:cs="Arial"/>
          <w:sz w:val="20"/>
          <w:szCs w:val="20"/>
        </w:rPr>
      </w:pPr>
      <w:r w:rsidRPr="00A03989">
        <w:rPr>
          <w:rFonts w:ascii="Arial" w:hAnsi="Arial" w:cs="Arial"/>
          <w:sz w:val="20"/>
          <w:szCs w:val="20"/>
        </w:rPr>
        <w:t>C</w:t>
      </w:r>
      <w:r w:rsidR="00625366" w:rsidRPr="00A03989">
        <w:rPr>
          <w:rFonts w:ascii="Arial" w:hAnsi="Arial" w:cs="Arial"/>
          <w:sz w:val="20"/>
          <w:szCs w:val="20"/>
        </w:rPr>
        <w:t>ENA</w:t>
      </w:r>
      <w:r w:rsidR="00EC5861" w:rsidRPr="00A03989">
        <w:rPr>
          <w:rFonts w:ascii="Arial" w:hAnsi="Arial" w:cs="Arial"/>
          <w:sz w:val="20"/>
          <w:szCs w:val="20"/>
        </w:rPr>
        <w:t xml:space="preserve"> A PLATEBNÍ PODMÍKY</w:t>
      </w:r>
    </w:p>
    <w:p w14:paraId="2F7FEE1A" w14:textId="77777777" w:rsidR="00D956F2" w:rsidRPr="00A03989" w:rsidRDefault="002650F7" w:rsidP="00B13E5E">
      <w:pPr>
        <w:pStyle w:val="RLTextlnkuslovan"/>
        <w:tabs>
          <w:tab w:val="clear" w:pos="1730"/>
        </w:tabs>
        <w:ind w:left="567" w:hanging="567"/>
        <w:rPr>
          <w:rFonts w:ascii="Arial" w:hAnsi="Arial" w:cs="Arial"/>
          <w:sz w:val="20"/>
          <w:szCs w:val="20"/>
        </w:rPr>
      </w:pPr>
      <w:r w:rsidRPr="00A03989">
        <w:rPr>
          <w:rFonts w:ascii="Arial" w:hAnsi="Arial" w:cs="Arial"/>
          <w:sz w:val="20"/>
          <w:szCs w:val="20"/>
        </w:rPr>
        <w:t xml:space="preserve">Celková cena předmětu plnění dle této </w:t>
      </w:r>
      <w:r w:rsidR="00D956F2" w:rsidRPr="00A03989">
        <w:rPr>
          <w:rFonts w:ascii="Arial" w:hAnsi="Arial" w:cs="Arial"/>
          <w:sz w:val="20"/>
          <w:szCs w:val="20"/>
        </w:rPr>
        <w:t>S</w:t>
      </w:r>
      <w:r w:rsidRPr="00A03989">
        <w:rPr>
          <w:rFonts w:ascii="Arial" w:hAnsi="Arial" w:cs="Arial"/>
          <w:sz w:val="20"/>
          <w:szCs w:val="20"/>
        </w:rPr>
        <w:t>mlouvy činí</w:t>
      </w:r>
      <w:r w:rsidR="00D956F2" w:rsidRPr="00A03989">
        <w:rPr>
          <w:rFonts w:ascii="Arial" w:hAnsi="Arial" w:cs="Arial"/>
          <w:sz w:val="20"/>
          <w:szCs w:val="20"/>
        </w:rPr>
        <w:t>:</w:t>
      </w:r>
    </w:p>
    <w:p w14:paraId="59DE31D6" w14:textId="3E9CDDCB" w:rsidR="002650F7" w:rsidRPr="00582C71" w:rsidRDefault="00624BA9" w:rsidP="00C53EE4">
      <w:pPr>
        <w:pStyle w:val="RLTextlnkuslovan"/>
        <w:numPr>
          <w:ilvl w:val="0"/>
          <w:numId w:val="12"/>
        </w:numPr>
        <w:contextualSpacing/>
        <w:rPr>
          <w:rFonts w:ascii="Arial" w:hAnsi="Arial" w:cs="Arial"/>
          <w:sz w:val="20"/>
          <w:szCs w:val="20"/>
        </w:rPr>
      </w:pPr>
      <w:r>
        <w:rPr>
          <w:rFonts w:ascii="Arial" w:hAnsi="Arial" w:cs="Arial"/>
          <w:sz w:val="20"/>
          <w:szCs w:val="20"/>
        </w:rPr>
        <w:t xml:space="preserve">Cena </w:t>
      </w:r>
      <w:r w:rsidR="00D956F2" w:rsidRPr="00A03989">
        <w:rPr>
          <w:rFonts w:ascii="Arial" w:hAnsi="Arial" w:cs="Arial"/>
          <w:sz w:val="20"/>
          <w:szCs w:val="20"/>
        </w:rPr>
        <w:t xml:space="preserve">za plnění </w:t>
      </w:r>
      <w:r w:rsidR="00D956F2" w:rsidRPr="00582C71">
        <w:rPr>
          <w:rFonts w:ascii="Arial" w:hAnsi="Arial" w:cs="Arial"/>
          <w:sz w:val="20"/>
          <w:szCs w:val="20"/>
        </w:rPr>
        <w:t xml:space="preserve">dle článku </w:t>
      </w:r>
      <w:r w:rsidR="00D97951" w:rsidRPr="00582C71">
        <w:rPr>
          <w:rFonts w:ascii="Arial" w:hAnsi="Arial" w:cs="Arial"/>
          <w:sz w:val="20"/>
          <w:szCs w:val="20"/>
        </w:rPr>
        <w:t xml:space="preserve">2.2 a) </w:t>
      </w:r>
      <w:r w:rsidR="00D956F2" w:rsidRPr="00582C71">
        <w:rPr>
          <w:rFonts w:ascii="Arial" w:hAnsi="Arial" w:cs="Arial"/>
          <w:sz w:val="20"/>
          <w:szCs w:val="20"/>
        </w:rPr>
        <w:t xml:space="preserve">ve výši </w:t>
      </w:r>
      <w:proofErr w:type="gramStart"/>
      <w:r w:rsidR="00FB4A94" w:rsidRPr="00582C71">
        <w:rPr>
          <w:rFonts w:ascii="Arial" w:hAnsi="Arial" w:cs="Arial"/>
          <w:sz w:val="20"/>
          <w:szCs w:val="20"/>
        </w:rPr>
        <w:t>30</w:t>
      </w:r>
      <w:r w:rsidR="00966054" w:rsidRPr="00582C71">
        <w:rPr>
          <w:rFonts w:ascii="Arial" w:hAnsi="Arial" w:cs="Arial"/>
          <w:sz w:val="20"/>
          <w:szCs w:val="20"/>
        </w:rPr>
        <w:t>0</w:t>
      </w:r>
      <w:r w:rsidR="00D05C25" w:rsidRPr="00582C71">
        <w:rPr>
          <w:rFonts w:ascii="Arial" w:hAnsi="Arial" w:cs="Arial"/>
          <w:sz w:val="20"/>
          <w:szCs w:val="20"/>
        </w:rPr>
        <w:t>.</w:t>
      </w:r>
      <w:r w:rsidR="00966054" w:rsidRPr="00582C71">
        <w:rPr>
          <w:rFonts w:ascii="Arial" w:hAnsi="Arial" w:cs="Arial"/>
          <w:sz w:val="20"/>
          <w:szCs w:val="20"/>
        </w:rPr>
        <w:t>0</w:t>
      </w:r>
      <w:r w:rsidR="00D05C25" w:rsidRPr="00582C71">
        <w:rPr>
          <w:rFonts w:ascii="Arial" w:hAnsi="Arial" w:cs="Arial"/>
          <w:sz w:val="20"/>
          <w:szCs w:val="20"/>
        </w:rPr>
        <w:t>00</w:t>
      </w:r>
      <w:r w:rsidR="002650F7" w:rsidRPr="00582C71">
        <w:rPr>
          <w:rFonts w:ascii="Arial" w:hAnsi="Arial" w:cs="Arial"/>
          <w:sz w:val="20"/>
          <w:szCs w:val="20"/>
        </w:rPr>
        <w:t>,-</w:t>
      </w:r>
      <w:proofErr w:type="gramEnd"/>
      <w:r w:rsidR="00D956F2" w:rsidRPr="00582C71">
        <w:rPr>
          <w:rFonts w:ascii="Arial" w:hAnsi="Arial" w:cs="Arial"/>
          <w:sz w:val="20"/>
          <w:szCs w:val="20"/>
        </w:rPr>
        <w:t xml:space="preserve"> Kč bez DPH</w:t>
      </w:r>
      <w:r w:rsidR="00EA0E6F">
        <w:rPr>
          <w:rFonts w:ascii="Arial" w:hAnsi="Arial" w:cs="Arial"/>
          <w:sz w:val="20"/>
          <w:szCs w:val="20"/>
        </w:rPr>
        <w:t>.</w:t>
      </w:r>
    </w:p>
    <w:p w14:paraId="3C2AC924" w14:textId="3A44D0F4" w:rsidR="00D956F2" w:rsidRPr="00582C71" w:rsidRDefault="00624BA9" w:rsidP="00624BA9">
      <w:pPr>
        <w:pStyle w:val="RLTextlnkuslovan"/>
        <w:numPr>
          <w:ilvl w:val="0"/>
          <w:numId w:val="12"/>
        </w:numPr>
        <w:contextualSpacing/>
        <w:rPr>
          <w:rFonts w:ascii="Arial" w:hAnsi="Arial" w:cs="Arial"/>
          <w:sz w:val="20"/>
          <w:szCs w:val="20"/>
        </w:rPr>
      </w:pPr>
      <w:r>
        <w:rPr>
          <w:rFonts w:ascii="Arial" w:hAnsi="Arial" w:cs="Arial"/>
          <w:sz w:val="20"/>
          <w:szCs w:val="20"/>
        </w:rPr>
        <w:t xml:space="preserve">Cena </w:t>
      </w:r>
      <w:r w:rsidR="00D956F2" w:rsidRPr="00582C71">
        <w:rPr>
          <w:rFonts w:ascii="Arial" w:hAnsi="Arial" w:cs="Arial"/>
          <w:sz w:val="20"/>
          <w:szCs w:val="20"/>
        </w:rPr>
        <w:t xml:space="preserve">za plnění dle článku </w:t>
      </w:r>
      <w:r w:rsidR="00D97951" w:rsidRPr="00582C71">
        <w:rPr>
          <w:rFonts w:ascii="Arial" w:hAnsi="Arial" w:cs="Arial"/>
          <w:sz w:val="20"/>
          <w:szCs w:val="20"/>
        </w:rPr>
        <w:t xml:space="preserve">2.2 b) </w:t>
      </w:r>
      <w:r w:rsidR="00D956F2" w:rsidRPr="00582C71">
        <w:rPr>
          <w:rFonts w:ascii="Arial" w:hAnsi="Arial" w:cs="Arial"/>
          <w:sz w:val="20"/>
          <w:szCs w:val="20"/>
        </w:rPr>
        <w:t xml:space="preserve">ve výši </w:t>
      </w:r>
      <w:proofErr w:type="gramStart"/>
      <w:r w:rsidR="00385386">
        <w:rPr>
          <w:rFonts w:ascii="Arial" w:hAnsi="Arial" w:cs="Arial"/>
          <w:sz w:val="20"/>
          <w:szCs w:val="20"/>
        </w:rPr>
        <w:t>45.000</w:t>
      </w:r>
      <w:r w:rsidR="00D956F2" w:rsidRPr="00582C71">
        <w:rPr>
          <w:rFonts w:ascii="Arial" w:hAnsi="Arial" w:cs="Arial"/>
          <w:sz w:val="20"/>
          <w:szCs w:val="20"/>
        </w:rPr>
        <w:t>,-</w:t>
      </w:r>
      <w:proofErr w:type="gramEnd"/>
      <w:r w:rsidR="00D956F2" w:rsidRPr="00582C71">
        <w:rPr>
          <w:rFonts w:ascii="Arial" w:hAnsi="Arial" w:cs="Arial"/>
          <w:sz w:val="20"/>
          <w:szCs w:val="20"/>
        </w:rPr>
        <w:t xml:space="preserve"> Kč bez DPH</w:t>
      </w:r>
      <w:r w:rsidR="00EA0E6F">
        <w:rPr>
          <w:rFonts w:ascii="Arial" w:hAnsi="Arial" w:cs="Arial"/>
          <w:sz w:val="20"/>
          <w:szCs w:val="20"/>
        </w:rPr>
        <w:t xml:space="preserve"> ročně.</w:t>
      </w:r>
    </w:p>
    <w:p w14:paraId="3420A16F" w14:textId="77777777" w:rsidR="00C53EE4" w:rsidRPr="00582C71" w:rsidRDefault="00C53EE4" w:rsidP="00C53EE4">
      <w:pPr>
        <w:pStyle w:val="RLTextlnkuslovan"/>
        <w:numPr>
          <w:ilvl w:val="0"/>
          <w:numId w:val="0"/>
        </w:numPr>
        <w:ind w:left="1418"/>
        <w:contextualSpacing/>
        <w:rPr>
          <w:rFonts w:ascii="Arial" w:hAnsi="Arial" w:cs="Arial"/>
          <w:sz w:val="20"/>
          <w:szCs w:val="20"/>
        </w:rPr>
      </w:pPr>
    </w:p>
    <w:p w14:paraId="50734138" w14:textId="54E99499" w:rsidR="00EC5861" w:rsidRPr="00A03989" w:rsidRDefault="00EC5861" w:rsidP="006517E4">
      <w:pPr>
        <w:pStyle w:val="RLTextlnkuslovan"/>
        <w:tabs>
          <w:tab w:val="clear" w:pos="1730"/>
        </w:tabs>
        <w:spacing w:before="120"/>
        <w:ind w:left="567" w:hanging="567"/>
        <w:rPr>
          <w:rFonts w:ascii="Arial" w:hAnsi="Arial" w:cs="Arial"/>
          <w:sz w:val="20"/>
          <w:szCs w:val="20"/>
        </w:rPr>
      </w:pPr>
      <w:r w:rsidRPr="00582C71">
        <w:rPr>
          <w:rFonts w:ascii="Arial" w:hAnsi="Arial" w:cs="Arial"/>
          <w:sz w:val="20"/>
          <w:szCs w:val="20"/>
        </w:rPr>
        <w:t>Úhrada licenční odměny</w:t>
      </w:r>
      <w:r w:rsidRPr="00A03989">
        <w:rPr>
          <w:rFonts w:ascii="Arial" w:hAnsi="Arial" w:cs="Arial"/>
          <w:sz w:val="20"/>
          <w:szCs w:val="20"/>
        </w:rPr>
        <w:t xml:space="preserve"> včetně DPH v zákonné výši bude uskutečněna na základě </w:t>
      </w:r>
      <w:proofErr w:type="gramStart"/>
      <w:r w:rsidRPr="00A03989">
        <w:rPr>
          <w:rFonts w:ascii="Arial" w:hAnsi="Arial" w:cs="Arial"/>
          <w:sz w:val="20"/>
          <w:szCs w:val="20"/>
        </w:rPr>
        <w:t>faktury - daňového</w:t>
      </w:r>
      <w:proofErr w:type="gramEnd"/>
      <w:r w:rsidRPr="00A03989">
        <w:rPr>
          <w:rFonts w:ascii="Arial" w:hAnsi="Arial" w:cs="Arial"/>
          <w:sz w:val="20"/>
          <w:szCs w:val="20"/>
        </w:rPr>
        <w:t xml:space="preserve"> dokladu</w:t>
      </w:r>
      <w:r w:rsidR="00780733" w:rsidRPr="00A03989">
        <w:rPr>
          <w:rFonts w:ascii="Arial" w:hAnsi="Arial" w:cs="Arial"/>
          <w:sz w:val="20"/>
          <w:szCs w:val="20"/>
        </w:rPr>
        <w:t xml:space="preserve">. </w:t>
      </w:r>
      <w:bookmarkStart w:id="2" w:name="_Hlk58826694"/>
      <w:r w:rsidR="00780733" w:rsidRPr="00A03989">
        <w:rPr>
          <w:rFonts w:ascii="Arial" w:hAnsi="Arial" w:cs="Arial"/>
          <w:sz w:val="20"/>
          <w:szCs w:val="20"/>
        </w:rPr>
        <w:t xml:space="preserve">Fakturu </w:t>
      </w:r>
      <w:r w:rsidR="00A3002D" w:rsidRPr="00A03989">
        <w:rPr>
          <w:rFonts w:ascii="Arial" w:hAnsi="Arial" w:cs="Arial"/>
          <w:sz w:val="20"/>
          <w:szCs w:val="20"/>
        </w:rPr>
        <w:t xml:space="preserve">za plnění dle článku 2.2 a) </w:t>
      </w:r>
      <w:r w:rsidRPr="00582C71">
        <w:rPr>
          <w:rFonts w:ascii="Arial" w:hAnsi="Arial" w:cs="Arial"/>
          <w:sz w:val="20"/>
          <w:szCs w:val="20"/>
        </w:rPr>
        <w:t xml:space="preserve">Poskytovatel vystaví do 14 dnů po </w:t>
      </w:r>
      <w:bookmarkStart w:id="3" w:name="_Hlk66709490"/>
      <w:r w:rsidR="00833D3C" w:rsidRPr="00582C71">
        <w:rPr>
          <w:rFonts w:ascii="Arial" w:hAnsi="Arial" w:cs="Arial"/>
          <w:sz w:val="20"/>
          <w:szCs w:val="20"/>
        </w:rPr>
        <w:t xml:space="preserve">zprovoznění </w:t>
      </w:r>
      <w:r w:rsidR="00EB46DF" w:rsidRPr="00582C71">
        <w:rPr>
          <w:rFonts w:ascii="Arial" w:hAnsi="Arial" w:cs="Arial"/>
          <w:sz w:val="20"/>
          <w:szCs w:val="20"/>
        </w:rPr>
        <w:t xml:space="preserve">vytváření omezené struktury </w:t>
      </w:r>
      <w:r w:rsidR="00833D3C" w:rsidRPr="00582C71">
        <w:rPr>
          <w:rFonts w:ascii="Arial" w:hAnsi="Arial" w:cs="Arial"/>
          <w:sz w:val="20"/>
          <w:szCs w:val="20"/>
        </w:rPr>
        <w:t xml:space="preserve">MAP </w:t>
      </w:r>
      <w:r w:rsidR="00EB46DF" w:rsidRPr="00582C71">
        <w:rPr>
          <w:rFonts w:ascii="Arial" w:hAnsi="Arial" w:cs="Arial"/>
          <w:sz w:val="20"/>
          <w:szCs w:val="20"/>
        </w:rPr>
        <w:t xml:space="preserve">na kartách Zetka </w:t>
      </w:r>
      <w:r w:rsidR="002B39D3" w:rsidRPr="00582C71">
        <w:rPr>
          <w:rFonts w:ascii="Arial" w:hAnsi="Arial" w:cs="Arial"/>
          <w:sz w:val="20"/>
          <w:szCs w:val="20"/>
        </w:rPr>
        <w:t>N</w:t>
      </w:r>
      <w:r w:rsidR="00833D3C" w:rsidRPr="00582C71">
        <w:rPr>
          <w:rFonts w:ascii="Arial" w:hAnsi="Arial" w:cs="Arial"/>
          <w:sz w:val="20"/>
          <w:szCs w:val="20"/>
        </w:rPr>
        <w:t>abyvatele</w:t>
      </w:r>
      <w:r w:rsidR="001D2A8D" w:rsidRPr="00582C71">
        <w:rPr>
          <w:rFonts w:ascii="Arial" w:hAnsi="Arial" w:cs="Arial"/>
          <w:sz w:val="20"/>
          <w:szCs w:val="20"/>
        </w:rPr>
        <w:t>.</w:t>
      </w:r>
      <w:bookmarkEnd w:id="3"/>
      <w:r w:rsidR="009D4FFC" w:rsidRPr="00582C71">
        <w:rPr>
          <w:rFonts w:ascii="Arial" w:hAnsi="Arial" w:cs="Arial"/>
          <w:sz w:val="20"/>
          <w:szCs w:val="20"/>
        </w:rPr>
        <w:t xml:space="preserve"> </w:t>
      </w:r>
      <w:bookmarkEnd w:id="2"/>
      <w:r w:rsidRPr="00582C71">
        <w:rPr>
          <w:rFonts w:ascii="Arial" w:hAnsi="Arial" w:cs="Arial"/>
          <w:sz w:val="20"/>
          <w:szCs w:val="20"/>
        </w:rPr>
        <w:t xml:space="preserve">Platba za </w:t>
      </w:r>
      <w:proofErr w:type="spellStart"/>
      <w:r w:rsidRPr="00582C71">
        <w:rPr>
          <w:rFonts w:ascii="Arial" w:hAnsi="Arial" w:cs="Arial"/>
          <w:sz w:val="20"/>
          <w:szCs w:val="20"/>
        </w:rPr>
        <w:t>Maintenance</w:t>
      </w:r>
      <w:proofErr w:type="spellEnd"/>
      <w:r w:rsidRPr="00582C71">
        <w:rPr>
          <w:rFonts w:ascii="Arial" w:hAnsi="Arial" w:cs="Arial"/>
          <w:sz w:val="20"/>
          <w:szCs w:val="20"/>
        </w:rPr>
        <w:t xml:space="preserve"> bude probíhat na základě faktur vystavených Poskytovatelem v pravidelných </w:t>
      </w:r>
      <w:r w:rsidR="005F3FD8" w:rsidRPr="00582C71">
        <w:rPr>
          <w:rFonts w:ascii="Arial" w:hAnsi="Arial" w:cs="Arial"/>
          <w:sz w:val="20"/>
          <w:szCs w:val="20"/>
        </w:rPr>
        <w:t xml:space="preserve">čtvrtletních </w:t>
      </w:r>
      <w:r w:rsidRPr="00582C71">
        <w:rPr>
          <w:rFonts w:ascii="Arial" w:hAnsi="Arial" w:cs="Arial"/>
          <w:sz w:val="20"/>
          <w:szCs w:val="20"/>
        </w:rPr>
        <w:t xml:space="preserve">splátkách ve výši </w:t>
      </w:r>
      <w:proofErr w:type="gramStart"/>
      <w:r w:rsidR="00582C71">
        <w:rPr>
          <w:rFonts w:ascii="Arial" w:hAnsi="Arial" w:cs="Arial"/>
          <w:sz w:val="20"/>
          <w:szCs w:val="20"/>
        </w:rPr>
        <w:t>1</w:t>
      </w:r>
      <w:r w:rsidR="00385386">
        <w:rPr>
          <w:rFonts w:ascii="Arial" w:hAnsi="Arial" w:cs="Arial"/>
          <w:sz w:val="20"/>
          <w:szCs w:val="20"/>
        </w:rPr>
        <w:t>1</w:t>
      </w:r>
      <w:r w:rsidR="00582C71">
        <w:rPr>
          <w:rFonts w:ascii="Arial" w:hAnsi="Arial" w:cs="Arial"/>
          <w:sz w:val="20"/>
          <w:szCs w:val="20"/>
        </w:rPr>
        <w:t>.</w:t>
      </w:r>
      <w:r w:rsidR="00385386">
        <w:rPr>
          <w:rFonts w:ascii="Arial" w:hAnsi="Arial" w:cs="Arial"/>
          <w:sz w:val="20"/>
          <w:szCs w:val="20"/>
        </w:rPr>
        <w:t>250</w:t>
      </w:r>
      <w:r w:rsidRPr="00582C71">
        <w:rPr>
          <w:rFonts w:ascii="Arial" w:hAnsi="Arial" w:cs="Arial"/>
          <w:sz w:val="20"/>
          <w:szCs w:val="20"/>
        </w:rPr>
        <w:t>,-</w:t>
      </w:r>
      <w:proofErr w:type="gramEnd"/>
      <w:r w:rsidRPr="00582C71">
        <w:rPr>
          <w:rFonts w:ascii="Arial" w:hAnsi="Arial" w:cs="Arial"/>
          <w:sz w:val="20"/>
          <w:szCs w:val="20"/>
        </w:rPr>
        <w:t xml:space="preserve"> Kč bez DPH. </w:t>
      </w:r>
      <w:r w:rsidR="00A3002D" w:rsidRPr="00582C71">
        <w:rPr>
          <w:rFonts w:ascii="Arial" w:hAnsi="Arial" w:cs="Arial"/>
          <w:sz w:val="20"/>
          <w:szCs w:val="20"/>
        </w:rPr>
        <w:t>Faktury za plnění dle článku 2.2 b) budou vystaveny vždy k poslednímu dni kalendářního čtvrtletí.</w:t>
      </w:r>
    </w:p>
    <w:p w14:paraId="7099E4B2" w14:textId="77777777" w:rsidR="00EC5861" w:rsidRPr="00A03989" w:rsidRDefault="00EC5861" w:rsidP="006517E4">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 xml:space="preserve">Faktura musí obsahovat veškeré náležitosti vyžadované právními předpisy, zejména zákonem č. 235/2004 Sb., o dani z přidané hodnoty, ve znění pozdějších předpisů. </w:t>
      </w:r>
    </w:p>
    <w:p w14:paraId="5AE77B52" w14:textId="77777777" w:rsidR="00EC5861" w:rsidRPr="00A03989" w:rsidRDefault="00EC5861" w:rsidP="006517E4">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Pokud nebude faktura obsahovat stanovené náležitosti nebo v ní nebudou správně uvedené potřebné údaje, je Nabyvatel oprávněn vrátit ji poskytovateli ve lhůtě splatnosti s uvedením chybějících náležitostí nebo nesprávných údajů. V takovém případě se přeruší běh lhůty splatnosti a nová lhůta splatnosti počne běžet doručením opravené faktury Nabyvateli. V případě, že Nabyvatel fakturu vrátí, přestože faktura byla vystavena řádně a předepsané náležitosti obsahuje, lhůta se nepozastavuje a pokud Nabyvatel fakturu nezaplatí v původním termínu splatnosti, je v prodlení.</w:t>
      </w:r>
    </w:p>
    <w:p w14:paraId="7D72DFF6" w14:textId="3BC6F829" w:rsidR="00EC5861" w:rsidRPr="00A03989" w:rsidRDefault="00143A44" w:rsidP="005E757D">
      <w:pPr>
        <w:pStyle w:val="Nadpis1"/>
        <w:spacing w:after="240"/>
        <w:jc w:val="left"/>
        <w:rPr>
          <w:rFonts w:ascii="Arial" w:hAnsi="Arial" w:cs="Arial"/>
          <w:sz w:val="20"/>
          <w:szCs w:val="20"/>
        </w:rPr>
      </w:pPr>
      <w:r w:rsidRPr="00A03989">
        <w:rPr>
          <w:rFonts w:ascii="Arial" w:hAnsi="Arial" w:cs="Arial"/>
          <w:sz w:val="20"/>
          <w:szCs w:val="20"/>
        </w:rPr>
        <w:t>PŘEDÁNÍ</w:t>
      </w:r>
      <w:r w:rsidR="00EC5861" w:rsidRPr="00A03989">
        <w:rPr>
          <w:rFonts w:ascii="Arial" w:hAnsi="Arial" w:cs="Arial"/>
          <w:sz w:val="20"/>
          <w:szCs w:val="20"/>
        </w:rPr>
        <w:t xml:space="preserve"> </w:t>
      </w:r>
      <w:r w:rsidR="00E15807">
        <w:rPr>
          <w:rFonts w:ascii="Arial" w:hAnsi="Arial" w:cs="Arial"/>
          <w:sz w:val="20"/>
          <w:szCs w:val="20"/>
        </w:rPr>
        <w:t xml:space="preserve">PŘEDMÉTU SMLOUVY </w:t>
      </w:r>
      <w:r w:rsidR="00312769" w:rsidRPr="00A03989">
        <w:rPr>
          <w:rFonts w:ascii="Arial" w:hAnsi="Arial" w:cs="Arial"/>
          <w:sz w:val="20"/>
          <w:szCs w:val="20"/>
        </w:rPr>
        <w:t>A DŮVĚRNÉ INFORMACE</w:t>
      </w:r>
    </w:p>
    <w:p w14:paraId="12916AD3" w14:textId="77777777" w:rsidR="00EC5861" w:rsidRPr="00A03989" w:rsidRDefault="00EC5861" w:rsidP="00777E22">
      <w:pPr>
        <w:pStyle w:val="Odstavecseseznamem"/>
        <w:widowControl w:val="0"/>
        <w:numPr>
          <w:ilvl w:val="0"/>
          <w:numId w:val="11"/>
        </w:numPr>
        <w:tabs>
          <w:tab w:val="left" w:pos="2074"/>
        </w:tabs>
        <w:autoSpaceDE w:val="0"/>
        <w:autoSpaceDN w:val="0"/>
        <w:spacing w:before="1" w:line="252" w:lineRule="auto"/>
        <w:ind w:right="103"/>
        <w:rPr>
          <w:rFonts w:ascii="Arial" w:hAnsi="Arial" w:cs="Arial"/>
          <w:vanish/>
          <w:color w:val="3F3F3F"/>
          <w:w w:val="105"/>
        </w:rPr>
      </w:pPr>
    </w:p>
    <w:p w14:paraId="6FBBE4D6" w14:textId="77777777" w:rsidR="00EC5861" w:rsidRPr="00A03989" w:rsidRDefault="00EC5861" w:rsidP="006517E4">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 xml:space="preserve">Poskytovatel se zavazuje poskytnout Nabyvateli materiál potřebný pro účely využití licence poskytované touto Smlouvou, tj. </w:t>
      </w:r>
      <w:r w:rsidRPr="00C5154C">
        <w:rPr>
          <w:rFonts w:ascii="Arial" w:hAnsi="Arial" w:cs="Arial"/>
          <w:sz w:val="20"/>
          <w:szCs w:val="20"/>
        </w:rPr>
        <w:t>SW komponenty</w:t>
      </w:r>
      <w:r w:rsidRPr="00A03989">
        <w:rPr>
          <w:rFonts w:ascii="Arial" w:hAnsi="Arial" w:cs="Arial"/>
          <w:sz w:val="20"/>
          <w:szCs w:val="20"/>
        </w:rPr>
        <w:t xml:space="preserve"> a příslušnou dokumentaci, v kvalitě odpovídající standardním technickým podmínkám pro využití poskytovaného oprávnění</w:t>
      </w:r>
      <w:r w:rsidR="00D97951" w:rsidRPr="00A03989">
        <w:rPr>
          <w:rFonts w:ascii="Arial" w:hAnsi="Arial" w:cs="Arial"/>
          <w:sz w:val="20"/>
          <w:szCs w:val="20"/>
        </w:rPr>
        <w:t>.</w:t>
      </w:r>
      <w:r w:rsidR="00B023B0" w:rsidRPr="00A03989">
        <w:rPr>
          <w:rFonts w:ascii="Arial" w:hAnsi="Arial" w:cs="Arial"/>
          <w:sz w:val="20"/>
          <w:szCs w:val="20"/>
        </w:rPr>
        <w:t xml:space="preserve"> </w:t>
      </w:r>
    </w:p>
    <w:p w14:paraId="1646CAD3" w14:textId="27A969AF" w:rsidR="00EC5861" w:rsidRPr="00A03989" w:rsidRDefault="00EC5861" w:rsidP="006517E4">
      <w:pPr>
        <w:pStyle w:val="RLTextlnkuslovan"/>
        <w:tabs>
          <w:tab w:val="clear" w:pos="1730"/>
        </w:tabs>
        <w:spacing w:before="120"/>
        <w:ind w:left="567" w:hanging="567"/>
        <w:rPr>
          <w:rFonts w:ascii="Arial" w:hAnsi="Arial" w:cs="Arial"/>
          <w:sz w:val="20"/>
          <w:szCs w:val="20"/>
        </w:rPr>
      </w:pPr>
      <w:bookmarkStart w:id="4" w:name="_Hlk58826161"/>
      <w:r w:rsidRPr="00264B12">
        <w:rPr>
          <w:rFonts w:ascii="Arial" w:hAnsi="Arial" w:cs="Arial"/>
          <w:sz w:val="20"/>
          <w:szCs w:val="20"/>
        </w:rPr>
        <w:t>Materiál pro účely využ</w:t>
      </w:r>
      <w:r w:rsidR="001773F0" w:rsidRPr="00264B12">
        <w:rPr>
          <w:rFonts w:ascii="Arial" w:hAnsi="Arial" w:cs="Arial"/>
          <w:sz w:val="20"/>
          <w:szCs w:val="20"/>
        </w:rPr>
        <w:t>i</w:t>
      </w:r>
      <w:r w:rsidRPr="00264B12">
        <w:rPr>
          <w:rFonts w:ascii="Arial" w:hAnsi="Arial" w:cs="Arial"/>
          <w:sz w:val="20"/>
          <w:szCs w:val="20"/>
        </w:rPr>
        <w:t xml:space="preserve">tí </w:t>
      </w:r>
      <w:r w:rsidR="00B21C20">
        <w:rPr>
          <w:rFonts w:ascii="Arial" w:hAnsi="Arial" w:cs="Arial"/>
          <w:sz w:val="20"/>
          <w:szCs w:val="20"/>
        </w:rPr>
        <w:t xml:space="preserve">licence </w:t>
      </w:r>
      <w:r w:rsidRPr="00264B12">
        <w:rPr>
          <w:rFonts w:ascii="Arial" w:hAnsi="Arial" w:cs="Arial"/>
          <w:sz w:val="20"/>
          <w:szCs w:val="20"/>
        </w:rPr>
        <w:t xml:space="preserve">poskytované touto Smlouvou bude Nabyvateli poskytnut </w:t>
      </w:r>
      <w:r w:rsidR="004479B8" w:rsidRPr="00264B12">
        <w:rPr>
          <w:rFonts w:ascii="Arial" w:hAnsi="Arial" w:cs="Arial"/>
          <w:sz w:val="20"/>
          <w:szCs w:val="20"/>
        </w:rPr>
        <w:t>do 30 dnů od podpisu této Smlouvy</w:t>
      </w:r>
      <w:bookmarkStart w:id="5" w:name="_Hlk66701764"/>
      <w:r w:rsidR="004479B8" w:rsidRPr="00264B12">
        <w:rPr>
          <w:rFonts w:ascii="Arial" w:hAnsi="Arial" w:cs="Arial"/>
          <w:sz w:val="20"/>
          <w:szCs w:val="20"/>
        </w:rPr>
        <w:t xml:space="preserve">. Podmínkou předání je </w:t>
      </w:r>
      <w:r w:rsidRPr="00264B12">
        <w:rPr>
          <w:rFonts w:ascii="Arial" w:hAnsi="Arial" w:cs="Arial"/>
          <w:sz w:val="20"/>
          <w:szCs w:val="20"/>
        </w:rPr>
        <w:t>uzavření Dohody o mlčenlivosti, ochraně informací a zákazu jejich zneužití.</w:t>
      </w:r>
      <w:bookmarkEnd w:id="5"/>
    </w:p>
    <w:p w14:paraId="20199BBB" w14:textId="273A9BAF" w:rsidR="00312769" w:rsidRPr="00A03989" w:rsidRDefault="00844EA2" w:rsidP="00312769">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 xml:space="preserve">Nabyvatel </w:t>
      </w:r>
      <w:r w:rsidR="00312769" w:rsidRPr="00A03989">
        <w:rPr>
          <w:rFonts w:ascii="Arial" w:hAnsi="Arial" w:cs="Arial"/>
          <w:sz w:val="20"/>
          <w:szCs w:val="20"/>
        </w:rPr>
        <w:t>se zavazuj</w:t>
      </w:r>
      <w:r w:rsidRPr="00A03989">
        <w:rPr>
          <w:rFonts w:ascii="Arial" w:hAnsi="Arial" w:cs="Arial"/>
          <w:sz w:val="20"/>
          <w:szCs w:val="20"/>
        </w:rPr>
        <w:t>e</w:t>
      </w:r>
      <w:r w:rsidR="00312769" w:rsidRPr="00A03989">
        <w:rPr>
          <w:rFonts w:ascii="Arial" w:hAnsi="Arial" w:cs="Arial"/>
          <w:sz w:val="20"/>
          <w:szCs w:val="20"/>
        </w:rPr>
        <w:t>, že bud</w:t>
      </w:r>
      <w:r w:rsidRPr="00A03989">
        <w:rPr>
          <w:rFonts w:ascii="Arial" w:hAnsi="Arial" w:cs="Arial"/>
          <w:sz w:val="20"/>
          <w:szCs w:val="20"/>
        </w:rPr>
        <w:t>e</w:t>
      </w:r>
      <w:r w:rsidR="00312769" w:rsidRPr="00A03989">
        <w:rPr>
          <w:rFonts w:ascii="Arial" w:hAnsi="Arial" w:cs="Arial"/>
          <w:sz w:val="20"/>
          <w:szCs w:val="20"/>
        </w:rPr>
        <w:t xml:space="preserve"> zachovávat mlčenlivost o všech informacích a skutečnostech, které se dozvěděl v souvislosti s plněním předmětu Smlouvy (dále „důvěrné informace“) a zavazuj</w:t>
      </w:r>
      <w:r w:rsidR="00B91C6A" w:rsidRPr="00A03989">
        <w:rPr>
          <w:rFonts w:ascii="Arial" w:hAnsi="Arial" w:cs="Arial"/>
          <w:sz w:val="20"/>
          <w:szCs w:val="20"/>
        </w:rPr>
        <w:t>e</w:t>
      </w:r>
      <w:r w:rsidR="00312769" w:rsidRPr="00A03989">
        <w:rPr>
          <w:rFonts w:ascii="Arial" w:hAnsi="Arial" w:cs="Arial"/>
          <w:sz w:val="20"/>
          <w:szCs w:val="20"/>
        </w:rPr>
        <w:t xml:space="preserve"> se k zabezpečení utajení důvěrných informací a informací tvořících obchodní tajemství.</w:t>
      </w:r>
    </w:p>
    <w:p w14:paraId="46856332" w14:textId="374D31F9" w:rsidR="00312769" w:rsidRPr="00A03989" w:rsidRDefault="00312769" w:rsidP="00312769">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Za důvěrné se považují informace týkající se</w:t>
      </w:r>
      <w:r w:rsidR="00844EA2" w:rsidRPr="00A03989">
        <w:rPr>
          <w:rFonts w:ascii="Arial" w:hAnsi="Arial" w:cs="Arial"/>
          <w:sz w:val="20"/>
          <w:szCs w:val="20"/>
        </w:rPr>
        <w:t xml:space="preserve"> softwarového řešení a dokumentace systému MAP </w:t>
      </w:r>
      <w:r w:rsidRPr="00A03989">
        <w:rPr>
          <w:rFonts w:ascii="Arial" w:hAnsi="Arial" w:cs="Arial"/>
          <w:sz w:val="20"/>
          <w:szCs w:val="20"/>
        </w:rPr>
        <w:t>a všech metod nebo konceptů v</w:t>
      </w:r>
      <w:r w:rsidR="00844EA2" w:rsidRPr="00A03989">
        <w:rPr>
          <w:rFonts w:ascii="Arial" w:hAnsi="Arial" w:cs="Arial"/>
          <w:sz w:val="20"/>
          <w:szCs w:val="20"/>
        </w:rPr>
        <w:t xml:space="preserve"> systému MAP </w:t>
      </w:r>
      <w:r w:rsidRPr="00A03989">
        <w:rPr>
          <w:rFonts w:ascii="Arial" w:hAnsi="Arial" w:cs="Arial"/>
          <w:sz w:val="20"/>
          <w:szCs w:val="20"/>
        </w:rPr>
        <w:t>použitých</w:t>
      </w:r>
      <w:r w:rsidR="00844EA2" w:rsidRPr="00A03989">
        <w:rPr>
          <w:rFonts w:ascii="Arial" w:hAnsi="Arial" w:cs="Arial"/>
          <w:sz w:val="20"/>
          <w:szCs w:val="20"/>
        </w:rPr>
        <w:t>.</w:t>
      </w:r>
    </w:p>
    <w:p w14:paraId="063B3C93" w14:textId="7FE29BF3" w:rsidR="00312769" w:rsidRPr="00A03989" w:rsidRDefault="00312769" w:rsidP="00312769">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 xml:space="preserve">Povinnost mlčenlivosti a ochrany důvěrných informací dle této Smlouvy trvá po dobu pěti (5) let od uzavření této Smlouvy a vztahuje se i na všechny třetí osoby, které </w:t>
      </w:r>
      <w:r w:rsidR="00B91C6A" w:rsidRPr="00A03989">
        <w:rPr>
          <w:rFonts w:ascii="Arial" w:hAnsi="Arial" w:cs="Arial"/>
          <w:sz w:val="20"/>
          <w:szCs w:val="20"/>
        </w:rPr>
        <w:t xml:space="preserve">Nabyvatel </w:t>
      </w:r>
      <w:r w:rsidRPr="00A03989">
        <w:rPr>
          <w:rFonts w:ascii="Arial" w:hAnsi="Arial" w:cs="Arial"/>
          <w:sz w:val="20"/>
          <w:szCs w:val="20"/>
        </w:rPr>
        <w:t>s důvěrnými informacemi jinak seznámí.</w:t>
      </w:r>
    </w:p>
    <w:p w14:paraId="34DFB57A" w14:textId="614DB5CA" w:rsidR="0019172B" w:rsidRPr="00A03989" w:rsidRDefault="00735F8D" w:rsidP="000C47BC">
      <w:pPr>
        <w:pStyle w:val="Nadpis1"/>
        <w:spacing w:after="240"/>
        <w:jc w:val="left"/>
        <w:rPr>
          <w:rFonts w:ascii="Arial" w:hAnsi="Arial" w:cs="Arial"/>
          <w:sz w:val="20"/>
          <w:szCs w:val="20"/>
        </w:rPr>
      </w:pPr>
      <w:bookmarkStart w:id="6" w:name="_Toc482796390"/>
      <w:bookmarkEnd w:id="4"/>
      <w:r w:rsidRPr="00A03989">
        <w:rPr>
          <w:rFonts w:ascii="Arial" w:hAnsi="Arial" w:cs="Arial"/>
          <w:sz w:val="20"/>
          <w:szCs w:val="20"/>
        </w:rPr>
        <w:lastRenderedPageBreak/>
        <w:t xml:space="preserve">LICENČNÍ PODMÍNKY PRO UŽITÍ SYSTÉMU MAP </w:t>
      </w:r>
      <w:bookmarkEnd w:id="6"/>
      <w:r>
        <w:rPr>
          <w:rFonts w:ascii="Arial" w:hAnsi="Arial" w:cs="Arial"/>
          <w:sz w:val="20"/>
          <w:szCs w:val="20"/>
        </w:rPr>
        <w:t xml:space="preserve">A SOFTWARE PRO VYTVÁŘENÍ STRUKTURY MAP NA KARTĚ ZETKA </w:t>
      </w:r>
    </w:p>
    <w:p w14:paraId="0541E556" w14:textId="0D077A08" w:rsidR="0019172B" w:rsidRPr="00A03989" w:rsidRDefault="0019172B" w:rsidP="007401C7">
      <w:pPr>
        <w:pStyle w:val="RLTextlnkuslovan"/>
        <w:tabs>
          <w:tab w:val="clear" w:pos="1730"/>
        </w:tabs>
        <w:spacing w:before="120" w:line="240" w:lineRule="auto"/>
        <w:ind w:left="567" w:hanging="567"/>
        <w:rPr>
          <w:rFonts w:ascii="Arial" w:hAnsi="Arial" w:cs="Arial"/>
          <w:sz w:val="20"/>
          <w:szCs w:val="20"/>
        </w:rPr>
      </w:pPr>
      <w:r w:rsidRPr="00A03989">
        <w:rPr>
          <w:rFonts w:ascii="Arial" w:hAnsi="Arial" w:cs="Arial"/>
          <w:sz w:val="20"/>
          <w:szCs w:val="20"/>
        </w:rPr>
        <w:t xml:space="preserve">Počínaje dnem předání </w:t>
      </w:r>
      <w:r w:rsidR="00055230" w:rsidRPr="00A03989">
        <w:rPr>
          <w:rFonts w:ascii="Arial" w:hAnsi="Arial" w:cs="Arial"/>
          <w:sz w:val="20"/>
          <w:szCs w:val="20"/>
        </w:rPr>
        <w:t xml:space="preserve">předmětu </w:t>
      </w:r>
      <w:r w:rsidR="00B21C20">
        <w:rPr>
          <w:rFonts w:ascii="Arial" w:hAnsi="Arial" w:cs="Arial"/>
          <w:sz w:val="20"/>
          <w:szCs w:val="20"/>
        </w:rPr>
        <w:t xml:space="preserve">plnění </w:t>
      </w:r>
      <w:r w:rsidR="00055230" w:rsidRPr="00A03989">
        <w:rPr>
          <w:rFonts w:ascii="Arial" w:hAnsi="Arial" w:cs="Arial"/>
          <w:sz w:val="20"/>
          <w:szCs w:val="20"/>
        </w:rPr>
        <w:t>této Smlouvy</w:t>
      </w:r>
      <w:r w:rsidRPr="00A03989">
        <w:rPr>
          <w:rFonts w:ascii="Arial" w:hAnsi="Arial" w:cs="Arial"/>
          <w:sz w:val="20"/>
          <w:szCs w:val="20"/>
        </w:rPr>
        <w:t xml:space="preserve"> </w:t>
      </w:r>
      <w:r w:rsidR="00B21C20">
        <w:rPr>
          <w:rFonts w:ascii="Arial" w:hAnsi="Arial" w:cs="Arial"/>
          <w:sz w:val="20"/>
          <w:szCs w:val="20"/>
        </w:rPr>
        <w:t xml:space="preserve">(dílo) </w:t>
      </w:r>
      <w:r w:rsidRPr="00A03989">
        <w:rPr>
          <w:rFonts w:ascii="Arial" w:hAnsi="Arial" w:cs="Arial"/>
          <w:sz w:val="20"/>
          <w:szCs w:val="20"/>
        </w:rPr>
        <w:t>nebo jakékoliv jeho části</w:t>
      </w:r>
      <w:r w:rsidR="00C208EC" w:rsidRPr="00A03989">
        <w:rPr>
          <w:rFonts w:ascii="Arial" w:hAnsi="Arial" w:cs="Arial"/>
          <w:sz w:val="20"/>
          <w:szCs w:val="20"/>
        </w:rPr>
        <w:t>,</w:t>
      </w:r>
      <w:r w:rsidRPr="00A03989">
        <w:rPr>
          <w:rFonts w:ascii="Arial" w:hAnsi="Arial" w:cs="Arial"/>
          <w:sz w:val="20"/>
          <w:szCs w:val="20"/>
        </w:rPr>
        <w:t xml:space="preserve"> tvořící samostatný celek</w:t>
      </w:r>
      <w:r w:rsidR="00C208EC" w:rsidRPr="00A03989">
        <w:rPr>
          <w:rFonts w:ascii="Arial" w:hAnsi="Arial" w:cs="Arial"/>
          <w:sz w:val="20"/>
          <w:szCs w:val="20"/>
        </w:rPr>
        <w:t>,</w:t>
      </w:r>
      <w:r w:rsidRPr="00A03989">
        <w:rPr>
          <w:rFonts w:ascii="Arial" w:hAnsi="Arial" w:cs="Arial"/>
          <w:sz w:val="20"/>
          <w:szCs w:val="20"/>
        </w:rPr>
        <w:t xml:space="preserve"> udělí </w:t>
      </w:r>
      <w:r w:rsidR="00D956F2" w:rsidRPr="00A03989">
        <w:rPr>
          <w:rFonts w:ascii="Arial" w:hAnsi="Arial" w:cs="Arial"/>
          <w:sz w:val="20"/>
          <w:szCs w:val="20"/>
        </w:rPr>
        <w:t xml:space="preserve">Poskytovatel </w:t>
      </w:r>
      <w:r w:rsidR="00000346" w:rsidRPr="00A03989">
        <w:rPr>
          <w:rFonts w:ascii="Arial" w:hAnsi="Arial" w:cs="Arial"/>
          <w:sz w:val="20"/>
          <w:szCs w:val="20"/>
        </w:rPr>
        <w:t>Nabyvatel</w:t>
      </w:r>
      <w:r w:rsidR="00903B9A">
        <w:rPr>
          <w:rFonts w:ascii="Arial" w:hAnsi="Arial" w:cs="Arial"/>
          <w:sz w:val="20"/>
          <w:szCs w:val="20"/>
        </w:rPr>
        <w:t xml:space="preserve">i </w:t>
      </w:r>
      <w:r w:rsidRPr="00A03989">
        <w:rPr>
          <w:rFonts w:ascii="Arial" w:hAnsi="Arial" w:cs="Arial"/>
          <w:sz w:val="20"/>
          <w:szCs w:val="20"/>
        </w:rPr>
        <w:t xml:space="preserve">právo užít </w:t>
      </w:r>
      <w:r w:rsidR="00B21C20">
        <w:rPr>
          <w:rFonts w:ascii="Arial" w:hAnsi="Arial" w:cs="Arial"/>
          <w:sz w:val="20"/>
          <w:szCs w:val="20"/>
        </w:rPr>
        <w:t>d</w:t>
      </w:r>
      <w:r w:rsidR="00B21C20" w:rsidRPr="00A03989">
        <w:rPr>
          <w:rFonts w:ascii="Arial" w:hAnsi="Arial" w:cs="Arial"/>
          <w:sz w:val="20"/>
          <w:szCs w:val="20"/>
        </w:rPr>
        <w:t xml:space="preserve">ílo </w:t>
      </w:r>
      <w:r w:rsidRPr="00A03989">
        <w:rPr>
          <w:rFonts w:ascii="Arial" w:hAnsi="Arial" w:cs="Arial"/>
          <w:sz w:val="20"/>
          <w:szCs w:val="20"/>
        </w:rPr>
        <w:t>a každou jeho jednotlivou část</w:t>
      </w:r>
      <w:r w:rsidR="004B12AE" w:rsidRPr="00A03989">
        <w:rPr>
          <w:rFonts w:ascii="Arial" w:hAnsi="Arial" w:cs="Arial"/>
          <w:sz w:val="20"/>
          <w:szCs w:val="20"/>
        </w:rPr>
        <w:t xml:space="preserve"> </w:t>
      </w:r>
      <w:r w:rsidRPr="00A03989">
        <w:rPr>
          <w:rFonts w:ascii="Arial" w:hAnsi="Arial" w:cs="Arial"/>
          <w:sz w:val="20"/>
          <w:szCs w:val="20"/>
        </w:rPr>
        <w:t xml:space="preserve">ve smyslu ustanovení § 2358 a násl. občanského zákoníku (dále jen „licence“). </w:t>
      </w:r>
    </w:p>
    <w:p w14:paraId="2DB50B62" w14:textId="77777777" w:rsidR="00911BDE" w:rsidRDefault="0019172B" w:rsidP="006517E4">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 xml:space="preserve">Rozsah </w:t>
      </w:r>
      <w:bookmarkStart w:id="7" w:name="_Hlk67292109"/>
      <w:r w:rsidRPr="00A03989">
        <w:rPr>
          <w:rFonts w:ascii="Arial" w:hAnsi="Arial" w:cs="Arial"/>
          <w:sz w:val="20"/>
          <w:szCs w:val="20"/>
        </w:rPr>
        <w:t>licence</w:t>
      </w:r>
      <w:r w:rsidR="00911BDE">
        <w:rPr>
          <w:rFonts w:ascii="Arial" w:hAnsi="Arial" w:cs="Arial"/>
          <w:sz w:val="20"/>
          <w:szCs w:val="20"/>
        </w:rPr>
        <w:t xml:space="preserve"> k systému MAP</w:t>
      </w:r>
    </w:p>
    <w:bookmarkEnd w:id="7"/>
    <w:p w14:paraId="4C07C9D1" w14:textId="2353812F" w:rsidR="0019172B" w:rsidRPr="00A03989" w:rsidRDefault="00911BDE" w:rsidP="007401C7">
      <w:pPr>
        <w:pStyle w:val="RLTextlnkuslovan"/>
        <w:numPr>
          <w:ilvl w:val="0"/>
          <w:numId w:val="0"/>
        </w:numPr>
        <w:spacing w:before="120" w:line="240" w:lineRule="auto"/>
        <w:ind w:firstLine="567"/>
        <w:rPr>
          <w:rFonts w:ascii="Arial" w:hAnsi="Arial" w:cs="Arial"/>
          <w:sz w:val="20"/>
          <w:szCs w:val="20"/>
        </w:rPr>
      </w:pPr>
      <w:r>
        <w:rPr>
          <w:rFonts w:ascii="Arial" w:hAnsi="Arial" w:cs="Arial"/>
          <w:sz w:val="20"/>
          <w:szCs w:val="20"/>
        </w:rPr>
        <w:t>L</w:t>
      </w:r>
      <w:r w:rsidR="0019172B" w:rsidRPr="00A03989">
        <w:rPr>
          <w:rFonts w:ascii="Arial" w:hAnsi="Arial" w:cs="Arial"/>
          <w:sz w:val="20"/>
          <w:szCs w:val="20"/>
        </w:rPr>
        <w:t>icence bude poskytnuta jako:</w:t>
      </w:r>
    </w:p>
    <w:p w14:paraId="61D62BE5" w14:textId="72E147D0" w:rsidR="003927E7" w:rsidRPr="00A03989" w:rsidRDefault="0019172B" w:rsidP="007401C7">
      <w:pPr>
        <w:pStyle w:val="Odstavecseseznamem"/>
        <w:numPr>
          <w:ilvl w:val="0"/>
          <w:numId w:val="9"/>
        </w:numPr>
        <w:tabs>
          <w:tab w:val="left" w:pos="360"/>
          <w:tab w:val="left" w:pos="426"/>
        </w:tabs>
        <w:spacing w:before="120"/>
        <w:ind w:left="1134" w:hanging="425"/>
        <w:jc w:val="both"/>
        <w:rPr>
          <w:rFonts w:ascii="Arial" w:hAnsi="Arial" w:cs="Arial"/>
        </w:rPr>
      </w:pPr>
      <w:r w:rsidRPr="00A03989">
        <w:rPr>
          <w:rFonts w:ascii="Arial" w:hAnsi="Arial" w:cs="Arial"/>
        </w:rPr>
        <w:t>nevýhradní licence k výkonu práva dílo užít a k výkonu práva dílo vytěžovat a zužitkovat</w:t>
      </w:r>
      <w:r w:rsidR="00CC3CA6">
        <w:rPr>
          <w:rFonts w:ascii="Arial" w:hAnsi="Arial" w:cs="Arial"/>
        </w:rPr>
        <w:t>,</w:t>
      </w:r>
    </w:p>
    <w:p w14:paraId="705EC947" w14:textId="478CFEA2" w:rsidR="003927E7" w:rsidRPr="00A03989" w:rsidRDefault="0019172B" w:rsidP="007401C7">
      <w:pPr>
        <w:pStyle w:val="Odstavecseseznamem"/>
        <w:numPr>
          <w:ilvl w:val="0"/>
          <w:numId w:val="9"/>
        </w:numPr>
        <w:tabs>
          <w:tab w:val="left" w:pos="360"/>
          <w:tab w:val="left" w:pos="426"/>
        </w:tabs>
        <w:spacing w:before="120"/>
        <w:ind w:left="1134" w:hanging="425"/>
        <w:jc w:val="both"/>
        <w:rPr>
          <w:rFonts w:ascii="Arial" w:hAnsi="Arial" w:cs="Arial"/>
        </w:rPr>
      </w:pPr>
      <w:r w:rsidRPr="00A03989">
        <w:rPr>
          <w:rFonts w:ascii="Arial" w:hAnsi="Arial" w:cs="Arial"/>
        </w:rPr>
        <w:t>časově neomezená</w:t>
      </w:r>
      <w:r w:rsidR="00CC3CA6">
        <w:rPr>
          <w:rFonts w:ascii="Arial" w:hAnsi="Arial" w:cs="Arial"/>
        </w:rPr>
        <w:t>,</w:t>
      </w:r>
      <w:r w:rsidRPr="00A03989">
        <w:rPr>
          <w:rFonts w:ascii="Arial" w:hAnsi="Arial" w:cs="Arial"/>
        </w:rPr>
        <w:t xml:space="preserve"> </w:t>
      </w:r>
    </w:p>
    <w:p w14:paraId="42A09C25" w14:textId="4A9012B8" w:rsidR="0007546B" w:rsidRPr="00C5154C" w:rsidRDefault="00D52AA2" w:rsidP="007401C7">
      <w:pPr>
        <w:pStyle w:val="Odstavecseseznamem"/>
        <w:numPr>
          <w:ilvl w:val="0"/>
          <w:numId w:val="9"/>
        </w:numPr>
        <w:tabs>
          <w:tab w:val="left" w:pos="360"/>
          <w:tab w:val="left" w:pos="426"/>
        </w:tabs>
        <w:spacing w:before="120"/>
        <w:ind w:left="1134" w:hanging="425"/>
        <w:jc w:val="both"/>
        <w:rPr>
          <w:rFonts w:ascii="Arial" w:hAnsi="Arial" w:cs="Arial"/>
        </w:rPr>
      </w:pPr>
      <w:r w:rsidRPr="00C5154C">
        <w:rPr>
          <w:rFonts w:ascii="Arial" w:hAnsi="Arial" w:cs="Arial"/>
        </w:rPr>
        <w:t xml:space="preserve">funkčně </w:t>
      </w:r>
      <w:r w:rsidR="0007546B" w:rsidRPr="00C5154C">
        <w:rPr>
          <w:rFonts w:ascii="Arial" w:hAnsi="Arial" w:cs="Arial"/>
        </w:rPr>
        <w:t>omezená</w:t>
      </w:r>
      <w:r w:rsidRPr="00C5154C">
        <w:rPr>
          <w:rFonts w:ascii="Arial" w:hAnsi="Arial" w:cs="Arial"/>
        </w:rPr>
        <w:t xml:space="preserve"> –</w:t>
      </w:r>
      <w:r w:rsidR="0007546B" w:rsidRPr="00C5154C">
        <w:rPr>
          <w:rFonts w:ascii="Arial" w:hAnsi="Arial" w:cs="Arial"/>
        </w:rPr>
        <w:t xml:space="preserve"> počet průkazů omezen na 4, počet jízdenek omezen na 3, dodatečné segmenty pro jízdenky omezeny na 2</w:t>
      </w:r>
      <w:r w:rsidRPr="00C5154C">
        <w:rPr>
          <w:rFonts w:ascii="Arial" w:hAnsi="Arial" w:cs="Arial"/>
        </w:rPr>
        <w:t>, bez elektronické peněženky</w:t>
      </w:r>
      <w:r w:rsidR="00CC3CA6">
        <w:rPr>
          <w:rFonts w:ascii="Arial" w:hAnsi="Arial" w:cs="Arial"/>
        </w:rPr>
        <w:t>,</w:t>
      </w:r>
    </w:p>
    <w:p w14:paraId="7F5CA7DE" w14:textId="142AF676" w:rsidR="003927E7" w:rsidRPr="000D5CAC" w:rsidRDefault="0019172B" w:rsidP="007401C7">
      <w:pPr>
        <w:pStyle w:val="Odstavecseseznamem"/>
        <w:numPr>
          <w:ilvl w:val="0"/>
          <w:numId w:val="9"/>
        </w:numPr>
        <w:tabs>
          <w:tab w:val="left" w:pos="360"/>
          <w:tab w:val="left" w:pos="426"/>
        </w:tabs>
        <w:spacing w:before="120"/>
        <w:ind w:left="1134" w:hanging="425"/>
        <w:jc w:val="both"/>
        <w:rPr>
          <w:rFonts w:ascii="Arial" w:hAnsi="Arial" w:cs="Arial"/>
        </w:rPr>
      </w:pPr>
      <w:r w:rsidRPr="00A03989">
        <w:rPr>
          <w:rFonts w:ascii="Arial" w:hAnsi="Arial" w:cs="Arial"/>
        </w:rPr>
        <w:t xml:space="preserve">omezená na </w:t>
      </w:r>
      <w:r w:rsidR="00264B12">
        <w:rPr>
          <w:rFonts w:ascii="Arial" w:hAnsi="Arial" w:cs="Arial"/>
        </w:rPr>
        <w:t>území České republiky</w:t>
      </w:r>
      <w:r w:rsidR="00CC3CA6">
        <w:rPr>
          <w:rFonts w:ascii="Arial" w:hAnsi="Arial" w:cs="Arial"/>
        </w:rPr>
        <w:t>,</w:t>
      </w:r>
    </w:p>
    <w:p w14:paraId="20A0F240" w14:textId="5038935C" w:rsidR="003927E7" w:rsidRPr="000D5CAC" w:rsidRDefault="0019172B" w:rsidP="007401C7">
      <w:pPr>
        <w:pStyle w:val="Odstavecseseznamem"/>
        <w:numPr>
          <w:ilvl w:val="0"/>
          <w:numId w:val="9"/>
        </w:numPr>
        <w:tabs>
          <w:tab w:val="left" w:pos="360"/>
          <w:tab w:val="left" w:pos="426"/>
        </w:tabs>
        <w:spacing w:before="120"/>
        <w:ind w:left="1134" w:hanging="425"/>
        <w:jc w:val="both"/>
        <w:rPr>
          <w:rFonts w:ascii="Arial" w:hAnsi="Arial" w:cs="Arial"/>
        </w:rPr>
      </w:pPr>
      <w:bookmarkStart w:id="8" w:name="_Hlk66703605"/>
      <w:r w:rsidRPr="00CB6AF5">
        <w:rPr>
          <w:rFonts w:ascii="Arial" w:hAnsi="Arial" w:cs="Arial"/>
          <w:color w:val="000000" w:themeColor="text1"/>
        </w:rPr>
        <w:t xml:space="preserve">na </w:t>
      </w:r>
      <w:r w:rsidR="00264B12" w:rsidRPr="00CB6AF5">
        <w:rPr>
          <w:rFonts w:ascii="Arial" w:hAnsi="Arial" w:cs="Arial"/>
          <w:color w:val="000000" w:themeColor="text1"/>
        </w:rPr>
        <w:t xml:space="preserve">až </w:t>
      </w:r>
      <w:r w:rsidR="000C5177" w:rsidRPr="00CB6AF5">
        <w:rPr>
          <w:rFonts w:ascii="Arial" w:hAnsi="Arial" w:cs="Arial"/>
          <w:color w:val="000000" w:themeColor="text1"/>
        </w:rPr>
        <w:t>10 ks</w:t>
      </w:r>
      <w:r w:rsidRPr="00CB6AF5">
        <w:rPr>
          <w:rFonts w:ascii="Arial" w:hAnsi="Arial" w:cs="Arial"/>
          <w:color w:val="000000" w:themeColor="text1"/>
        </w:rPr>
        <w:t xml:space="preserve"> </w:t>
      </w:r>
      <w:r w:rsidRPr="000D5CAC">
        <w:rPr>
          <w:rFonts w:ascii="Arial" w:hAnsi="Arial" w:cs="Arial"/>
        </w:rPr>
        <w:t xml:space="preserve">SAM modulů vydaných pro potřeby </w:t>
      </w:r>
      <w:r w:rsidR="000C5177" w:rsidRPr="000D5CAC">
        <w:rPr>
          <w:rFonts w:ascii="Arial" w:hAnsi="Arial" w:cs="Arial"/>
        </w:rPr>
        <w:t>inicializačního pracoviště</w:t>
      </w:r>
      <w:r w:rsidR="00157EB4" w:rsidRPr="000D5CAC">
        <w:rPr>
          <w:rFonts w:ascii="Arial" w:hAnsi="Arial" w:cs="Arial"/>
        </w:rPr>
        <w:t xml:space="preserve"> </w:t>
      </w:r>
      <w:r w:rsidR="007252F8" w:rsidRPr="000D5CAC">
        <w:rPr>
          <w:rFonts w:ascii="Arial" w:hAnsi="Arial" w:cs="Arial"/>
        </w:rPr>
        <w:t>N</w:t>
      </w:r>
      <w:r w:rsidR="00D97951" w:rsidRPr="000D5CAC">
        <w:rPr>
          <w:rFonts w:ascii="Arial" w:hAnsi="Arial" w:cs="Arial"/>
        </w:rPr>
        <w:t>abyvatele</w:t>
      </w:r>
      <w:r w:rsidR="000C5177" w:rsidRPr="000D5CAC">
        <w:rPr>
          <w:rFonts w:ascii="Arial" w:hAnsi="Arial" w:cs="Arial"/>
        </w:rPr>
        <w:t>.</w:t>
      </w:r>
      <w:r w:rsidR="00CD3607" w:rsidRPr="000D5CAC">
        <w:rPr>
          <w:rFonts w:ascii="Arial" w:hAnsi="Arial" w:cs="Arial"/>
        </w:rPr>
        <w:t xml:space="preserve"> Licence není poskytnuta pro terminálové SAM moduly.</w:t>
      </w:r>
      <w:bookmarkEnd w:id="8"/>
      <w:r w:rsidR="00BB610D" w:rsidRPr="000D5CAC">
        <w:rPr>
          <w:rFonts w:ascii="Arial" w:hAnsi="Arial" w:cs="Arial"/>
        </w:rPr>
        <w:t xml:space="preserve"> </w:t>
      </w:r>
      <w:r w:rsidR="00CD3607" w:rsidRPr="000D5CAC">
        <w:rPr>
          <w:rFonts w:ascii="Arial" w:hAnsi="Arial" w:cs="Arial"/>
        </w:rPr>
        <w:t xml:space="preserve">Na </w:t>
      </w:r>
      <w:r w:rsidRPr="000D5CAC">
        <w:rPr>
          <w:rFonts w:ascii="Arial" w:hAnsi="Arial" w:cs="Arial"/>
        </w:rPr>
        <w:t xml:space="preserve">SAM moduly jiných subjektů, s nimiž má </w:t>
      </w:r>
      <w:r w:rsidR="007252F8" w:rsidRPr="000D5CAC">
        <w:rPr>
          <w:rFonts w:ascii="Arial" w:hAnsi="Arial" w:cs="Arial"/>
        </w:rPr>
        <w:t>N</w:t>
      </w:r>
      <w:r w:rsidR="00321D9C" w:rsidRPr="000D5CAC">
        <w:rPr>
          <w:rFonts w:ascii="Arial" w:hAnsi="Arial" w:cs="Arial"/>
        </w:rPr>
        <w:t>abyvatel</w:t>
      </w:r>
      <w:r w:rsidRPr="000D5CAC">
        <w:rPr>
          <w:rFonts w:ascii="Arial" w:hAnsi="Arial" w:cs="Arial"/>
        </w:rPr>
        <w:t xml:space="preserve"> sjednáno vzájemné využívání karet a </w:t>
      </w:r>
      <w:proofErr w:type="spellStart"/>
      <w:r w:rsidRPr="000D5CAC">
        <w:rPr>
          <w:rFonts w:ascii="Arial" w:hAnsi="Arial" w:cs="Arial"/>
        </w:rPr>
        <w:t>SAMů</w:t>
      </w:r>
      <w:proofErr w:type="spellEnd"/>
      <w:r w:rsidRPr="000D5CAC">
        <w:rPr>
          <w:rFonts w:ascii="Arial" w:hAnsi="Arial" w:cs="Arial"/>
        </w:rPr>
        <w:t xml:space="preserve"> v rámci interoperability a na které už tento jiný subjekt platnou </w:t>
      </w:r>
      <w:r w:rsidR="007252F8" w:rsidRPr="000D5CAC">
        <w:rPr>
          <w:rFonts w:ascii="Arial" w:hAnsi="Arial" w:cs="Arial"/>
        </w:rPr>
        <w:t xml:space="preserve">MAP </w:t>
      </w:r>
      <w:r w:rsidRPr="000D5CAC">
        <w:rPr>
          <w:rFonts w:ascii="Arial" w:hAnsi="Arial" w:cs="Arial"/>
        </w:rPr>
        <w:t>licenci má, se</w:t>
      </w:r>
      <w:r w:rsidR="00CD3607" w:rsidRPr="000D5CAC">
        <w:rPr>
          <w:rFonts w:ascii="Arial" w:hAnsi="Arial" w:cs="Arial"/>
        </w:rPr>
        <w:t xml:space="preserve"> toto omezení nevztahuje</w:t>
      </w:r>
      <w:r w:rsidRPr="000D5CAC">
        <w:rPr>
          <w:rFonts w:ascii="Arial" w:hAnsi="Arial" w:cs="Arial"/>
        </w:rPr>
        <w:t xml:space="preserve">. </w:t>
      </w:r>
    </w:p>
    <w:p w14:paraId="597A4BCD" w14:textId="106D319B" w:rsidR="003927E7" w:rsidRPr="00A03989" w:rsidRDefault="00CC3CA6" w:rsidP="00C53EE4">
      <w:pPr>
        <w:pStyle w:val="Odstavecseseznamem"/>
        <w:numPr>
          <w:ilvl w:val="0"/>
          <w:numId w:val="9"/>
        </w:numPr>
        <w:tabs>
          <w:tab w:val="left" w:pos="360"/>
          <w:tab w:val="left" w:pos="426"/>
        </w:tabs>
        <w:spacing w:before="120"/>
        <w:ind w:left="1134" w:hanging="425"/>
        <w:jc w:val="both"/>
        <w:rPr>
          <w:rFonts w:ascii="Arial" w:hAnsi="Arial" w:cs="Arial"/>
        </w:rPr>
      </w:pPr>
      <w:r>
        <w:rPr>
          <w:rFonts w:ascii="Arial" w:hAnsi="Arial" w:cs="Arial"/>
        </w:rPr>
        <w:t>N</w:t>
      </w:r>
      <w:r w:rsidR="0019172B" w:rsidRPr="000D5CAC">
        <w:rPr>
          <w:rFonts w:ascii="Arial" w:hAnsi="Arial" w:cs="Arial"/>
        </w:rPr>
        <w:t xml:space="preserve">a základě licence má </w:t>
      </w:r>
      <w:r w:rsidR="00752819" w:rsidRPr="000D5CAC">
        <w:rPr>
          <w:rFonts w:ascii="Arial" w:hAnsi="Arial" w:cs="Arial"/>
        </w:rPr>
        <w:t>N</w:t>
      </w:r>
      <w:r w:rsidR="00D956F2" w:rsidRPr="000D5CAC">
        <w:rPr>
          <w:rFonts w:ascii="Arial" w:hAnsi="Arial" w:cs="Arial"/>
        </w:rPr>
        <w:t>abyvatel</w:t>
      </w:r>
      <w:r w:rsidR="0019172B" w:rsidRPr="000D5CAC">
        <w:rPr>
          <w:rFonts w:ascii="Arial" w:hAnsi="Arial" w:cs="Arial"/>
        </w:rPr>
        <w:t xml:space="preserve"> právo dílo užívat</w:t>
      </w:r>
      <w:r w:rsidR="004479B8" w:rsidRPr="000D5CAC">
        <w:rPr>
          <w:rFonts w:ascii="Arial" w:hAnsi="Arial" w:cs="Arial"/>
        </w:rPr>
        <w:t>, s ohledem na zachování interoperability</w:t>
      </w:r>
      <w:r w:rsidR="004479B8" w:rsidRPr="00A03989">
        <w:rPr>
          <w:rFonts w:ascii="Arial" w:hAnsi="Arial" w:cs="Arial"/>
        </w:rPr>
        <w:t xml:space="preserve"> však nemůže dílo měnit či upravovat.</w:t>
      </w:r>
    </w:p>
    <w:p w14:paraId="43BAED69" w14:textId="4EDE145F" w:rsidR="003927E7" w:rsidRPr="00A03989" w:rsidRDefault="00752819" w:rsidP="00C53EE4">
      <w:pPr>
        <w:pStyle w:val="Odstavecseseznamem"/>
        <w:numPr>
          <w:ilvl w:val="0"/>
          <w:numId w:val="9"/>
        </w:numPr>
        <w:tabs>
          <w:tab w:val="left" w:pos="360"/>
          <w:tab w:val="left" w:pos="426"/>
        </w:tabs>
        <w:spacing w:before="120"/>
        <w:ind w:left="1134" w:hanging="425"/>
        <w:jc w:val="both"/>
        <w:rPr>
          <w:rFonts w:ascii="Arial" w:hAnsi="Arial" w:cs="Arial"/>
        </w:rPr>
      </w:pPr>
      <w:r w:rsidRPr="00911BDE">
        <w:rPr>
          <w:rFonts w:ascii="Arial" w:hAnsi="Arial" w:cs="Arial"/>
        </w:rPr>
        <w:t>N</w:t>
      </w:r>
      <w:r w:rsidR="00D956F2" w:rsidRPr="00911BDE">
        <w:rPr>
          <w:rFonts w:ascii="Arial" w:hAnsi="Arial" w:cs="Arial"/>
        </w:rPr>
        <w:t>abyvatel</w:t>
      </w:r>
      <w:r w:rsidR="0019172B" w:rsidRPr="00911BDE">
        <w:rPr>
          <w:rFonts w:ascii="Arial" w:hAnsi="Arial" w:cs="Arial"/>
        </w:rPr>
        <w:t xml:space="preserve"> je oprávněn poskytnout zcela nebo zčásti oprávnění tvořící součást licence třetí osobě, která je dopravcem linky</w:t>
      </w:r>
      <w:r w:rsidRPr="00911BDE">
        <w:rPr>
          <w:rFonts w:ascii="Arial" w:hAnsi="Arial" w:cs="Arial"/>
        </w:rPr>
        <w:t>/spoje</w:t>
      </w:r>
      <w:r w:rsidR="00C4150D" w:rsidRPr="00911BDE">
        <w:rPr>
          <w:rFonts w:ascii="Arial" w:hAnsi="Arial" w:cs="Arial"/>
        </w:rPr>
        <w:t>/vlaku</w:t>
      </w:r>
      <w:r w:rsidRPr="00911BDE">
        <w:rPr>
          <w:rFonts w:ascii="Arial" w:hAnsi="Arial" w:cs="Arial"/>
        </w:rPr>
        <w:t xml:space="preserve"> </w:t>
      </w:r>
      <w:r w:rsidR="0019172B" w:rsidRPr="00911BDE">
        <w:rPr>
          <w:rFonts w:ascii="Arial" w:hAnsi="Arial" w:cs="Arial"/>
        </w:rPr>
        <w:t xml:space="preserve">s alespoň jednou zastávkou na území působnosti </w:t>
      </w:r>
      <w:r w:rsidRPr="00911BDE">
        <w:rPr>
          <w:rFonts w:ascii="Arial" w:hAnsi="Arial" w:cs="Arial"/>
        </w:rPr>
        <w:t xml:space="preserve">integrovaného </w:t>
      </w:r>
      <w:r w:rsidR="009E601C" w:rsidRPr="00911BDE">
        <w:rPr>
          <w:rFonts w:ascii="Arial" w:hAnsi="Arial" w:cs="Arial"/>
        </w:rPr>
        <w:t xml:space="preserve">dopravního systému </w:t>
      </w:r>
      <w:r w:rsidR="00C4150D" w:rsidRPr="00911BDE">
        <w:rPr>
          <w:rFonts w:ascii="Arial" w:hAnsi="Arial" w:cs="Arial"/>
        </w:rPr>
        <w:t>Nabyvatele</w:t>
      </w:r>
      <w:r w:rsidR="00BB610D" w:rsidRPr="00A03989">
        <w:rPr>
          <w:rFonts w:ascii="Arial" w:hAnsi="Arial" w:cs="Arial"/>
        </w:rPr>
        <w:t xml:space="preserve"> a vztahuje se pouze na časové období, kdy je tento subjekt dopravcem </w:t>
      </w:r>
      <w:r w:rsidR="00E57F6D" w:rsidRPr="00A03989">
        <w:rPr>
          <w:rFonts w:ascii="Arial" w:hAnsi="Arial" w:cs="Arial"/>
        </w:rPr>
        <w:t>v</w:t>
      </w:r>
      <w:r w:rsidR="00C4150D">
        <w:rPr>
          <w:rFonts w:ascii="Arial" w:hAnsi="Arial" w:cs="Arial"/>
        </w:rPr>
        <w:t> IDS Nabyvatele</w:t>
      </w:r>
      <w:r w:rsidR="00D956F2" w:rsidRPr="00A03989">
        <w:rPr>
          <w:rFonts w:ascii="Arial" w:hAnsi="Arial" w:cs="Arial"/>
        </w:rPr>
        <w:t>.</w:t>
      </w:r>
    </w:p>
    <w:p w14:paraId="7532AB3C" w14:textId="62259676" w:rsidR="003927E7" w:rsidRPr="00A03989" w:rsidRDefault="00D956F2" w:rsidP="00C53EE4">
      <w:pPr>
        <w:pStyle w:val="Odstavecseseznamem"/>
        <w:numPr>
          <w:ilvl w:val="0"/>
          <w:numId w:val="9"/>
        </w:numPr>
        <w:tabs>
          <w:tab w:val="left" w:pos="360"/>
          <w:tab w:val="left" w:pos="426"/>
        </w:tabs>
        <w:spacing w:before="120"/>
        <w:ind w:left="1134" w:hanging="425"/>
        <w:jc w:val="both"/>
        <w:rPr>
          <w:rFonts w:ascii="Arial" w:hAnsi="Arial" w:cs="Arial"/>
        </w:rPr>
      </w:pPr>
      <w:r w:rsidRPr="00A03989">
        <w:rPr>
          <w:rFonts w:ascii="Arial" w:hAnsi="Arial" w:cs="Arial"/>
        </w:rPr>
        <w:t>p</w:t>
      </w:r>
      <w:r w:rsidR="0019172B" w:rsidRPr="00A03989">
        <w:rPr>
          <w:rFonts w:ascii="Arial" w:hAnsi="Arial" w:cs="Arial"/>
        </w:rPr>
        <w:t xml:space="preserve">oskytnutí </w:t>
      </w:r>
      <w:r w:rsidR="00D27F5C" w:rsidRPr="00911BDE">
        <w:rPr>
          <w:rFonts w:ascii="Arial" w:hAnsi="Arial" w:cs="Arial"/>
        </w:rPr>
        <w:t>oprávnění tvořící součást licence</w:t>
      </w:r>
      <w:r w:rsidR="00D27F5C" w:rsidRPr="00A03989">
        <w:rPr>
          <w:rFonts w:ascii="Arial" w:hAnsi="Arial" w:cs="Arial"/>
        </w:rPr>
        <w:t xml:space="preserve"> </w:t>
      </w:r>
      <w:r w:rsidR="0019172B" w:rsidRPr="00A03989">
        <w:rPr>
          <w:rFonts w:ascii="Arial" w:hAnsi="Arial" w:cs="Arial"/>
        </w:rPr>
        <w:t xml:space="preserve">subjektu neuvedenému v bodě </w:t>
      </w:r>
      <w:r w:rsidR="006E25F3">
        <w:rPr>
          <w:rFonts w:ascii="Arial" w:hAnsi="Arial" w:cs="Arial"/>
        </w:rPr>
        <w:t>g</w:t>
      </w:r>
      <w:r w:rsidR="0019172B" w:rsidRPr="00A03989">
        <w:rPr>
          <w:rFonts w:ascii="Arial" w:hAnsi="Arial" w:cs="Arial"/>
        </w:rPr>
        <w:t xml:space="preserve">) je možné po předchozím písemném souhlasu </w:t>
      </w:r>
      <w:r w:rsidR="009E601C" w:rsidRPr="00A03989">
        <w:rPr>
          <w:rFonts w:ascii="Arial" w:hAnsi="Arial" w:cs="Arial"/>
        </w:rPr>
        <w:t xml:space="preserve">Poskytovatele </w:t>
      </w:r>
      <w:r w:rsidR="0019172B" w:rsidRPr="00A03989">
        <w:rPr>
          <w:rFonts w:ascii="Arial" w:hAnsi="Arial" w:cs="Arial"/>
        </w:rPr>
        <w:t>s takovýmto poskytnutím</w:t>
      </w:r>
      <w:r w:rsidR="004479B8" w:rsidRPr="00A03989">
        <w:rPr>
          <w:rFonts w:ascii="Arial" w:hAnsi="Arial" w:cs="Arial"/>
        </w:rPr>
        <w:t>.</w:t>
      </w:r>
    </w:p>
    <w:p w14:paraId="33E011B0" w14:textId="40E763FE" w:rsidR="003927E7" w:rsidRPr="00A03989" w:rsidRDefault="0019172B" w:rsidP="00C53EE4">
      <w:pPr>
        <w:pStyle w:val="Odstavecseseznamem"/>
        <w:numPr>
          <w:ilvl w:val="0"/>
          <w:numId w:val="9"/>
        </w:numPr>
        <w:tabs>
          <w:tab w:val="left" w:pos="360"/>
          <w:tab w:val="left" w:pos="426"/>
        </w:tabs>
        <w:spacing w:before="120"/>
        <w:ind w:left="1134" w:hanging="425"/>
        <w:jc w:val="both"/>
        <w:rPr>
          <w:rFonts w:ascii="Arial" w:hAnsi="Arial" w:cs="Arial"/>
        </w:rPr>
      </w:pPr>
      <w:r w:rsidRPr="00A03989">
        <w:rPr>
          <w:rFonts w:ascii="Arial" w:hAnsi="Arial" w:cs="Arial"/>
        </w:rPr>
        <w:t xml:space="preserve">V případě poskytnutí </w:t>
      </w:r>
      <w:r w:rsidR="00D27F5C" w:rsidRPr="00911BDE">
        <w:rPr>
          <w:rFonts w:ascii="Arial" w:hAnsi="Arial" w:cs="Arial"/>
        </w:rPr>
        <w:t>oprávnění tvořící součást licence</w:t>
      </w:r>
      <w:r w:rsidR="00D27F5C" w:rsidRPr="00A03989" w:rsidDel="00D27F5C">
        <w:rPr>
          <w:rFonts w:ascii="Arial" w:hAnsi="Arial" w:cs="Arial"/>
        </w:rPr>
        <w:t xml:space="preserve"> </w:t>
      </w:r>
      <w:r w:rsidR="00D27F5C">
        <w:rPr>
          <w:rFonts w:ascii="Arial" w:hAnsi="Arial" w:cs="Arial"/>
        </w:rPr>
        <w:t>subjektu neuvedenému v bodě g)</w:t>
      </w:r>
      <w:r w:rsidRPr="00A03989">
        <w:rPr>
          <w:rFonts w:ascii="Arial" w:hAnsi="Arial" w:cs="Arial"/>
        </w:rPr>
        <w:t xml:space="preserve"> si </w:t>
      </w:r>
      <w:r w:rsidR="009E601C" w:rsidRPr="00A03989">
        <w:rPr>
          <w:rFonts w:ascii="Arial" w:hAnsi="Arial" w:cs="Arial"/>
        </w:rPr>
        <w:t xml:space="preserve">Poskytovatel </w:t>
      </w:r>
      <w:r w:rsidRPr="00A03989">
        <w:rPr>
          <w:rFonts w:ascii="Arial" w:hAnsi="Arial" w:cs="Arial"/>
        </w:rPr>
        <w:t>může vymínit, že toto poskytnutí bude provedeno za úhradu</w:t>
      </w:r>
      <w:r w:rsidR="004479B8" w:rsidRPr="00A03989">
        <w:rPr>
          <w:rFonts w:ascii="Arial" w:hAnsi="Arial" w:cs="Arial"/>
        </w:rPr>
        <w:t>.</w:t>
      </w:r>
    </w:p>
    <w:p w14:paraId="36134E33" w14:textId="5A95E9D4" w:rsidR="003927E7" w:rsidRPr="00A03989" w:rsidRDefault="003B28ED" w:rsidP="00C53EE4">
      <w:pPr>
        <w:pStyle w:val="Odstavecseseznamem"/>
        <w:numPr>
          <w:ilvl w:val="0"/>
          <w:numId w:val="9"/>
        </w:numPr>
        <w:tabs>
          <w:tab w:val="left" w:pos="360"/>
          <w:tab w:val="left" w:pos="426"/>
        </w:tabs>
        <w:spacing w:before="120"/>
        <w:ind w:left="1134" w:hanging="425"/>
        <w:jc w:val="both"/>
        <w:rPr>
          <w:rFonts w:ascii="Arial" w:hAnsi="Arial" w:cs="Arial"/>
        </w:rPr>
      </w:pPr>
      <w:r w:rsidRPr="00911BDE">
        <w:rPr>
          <w:rFonts w:ascii="Arial" w:hAnsi="Arial" w:cs="Arial"/>
        </w:rPr>
        <w:t>N</w:t>
      </w:r>
      <w:r w:rsidR="00D956F2" w:rsidRPr="00911BDE">
        <w:rPr>
          <w:rFonts w:ascii="Arial" w:hAnsi="Arial" w:cs="Arial"/>
        </w:rPr>
        <w:t>abyvatel</w:t>
      </w:r>
      <w:r w:rsidR="0019172B" w:rsidRPr="00911BDE">
        <w:rPr>
          <w:rFonts w:ascii="Arial" w:hAnsi="Arial" w:cs="Arial"/>
        </w:rPr>
        <w:t xml:space="preserve"> je oprávněn příslušnou část dokumentace použít jako součást zadávací dokumentace ve výběrových řízeních na odbavovací zařízení a systémy související</w:t>
      </w:r>
      <w:r w:rsidR="0019172B" w:rsidRPr="00A03989">
        <w:rPr>
          <w:rFonts w:ascii="Arial" w:hAnsi="Arial" w:cs="Arial"/>
        </w:rPr>
        <w:t xml:space="preserve"> s předmětem tohoto Ujednání (např. kartové nebo clearingové centrum). Příslušnou dokumentací se rozumí výhradně dokumentace nezbytná pro realizaci výše uvedeného předmětu výběrového řízení, přičemž </w:t>
      </w:r>
      <w:r>
        <w:rPr>
          <w:rFonts w:ascii="Arial" w:hAnsi="Arial" w:cs="Arial"/>
        </w:rPr>
        <w:t>N</w:t>
      </w:r>
      <w:r w:rsidR="00D956F2" w:rsidRPr="00A03989">
        <w:rPr>
          <w:rFonts w:ascii="Arial" w:hAnsi="Arial" w:cs="Arial"/>
        </w:rPr>
        <w:t>abyvatel</w:t>
      </w:r>
      <w:r w:rsidR="0019172B" w:rsidRPr="00A03989">
        <w:rPr>
          <w:rFonts w:ascii="Arial" w:hAnsi="Arial" w:cs="Arial"/>
        </w:rPr>
        <w:t xml:space="preserve"> je povinen s touto dokumentací nakládat jako s dokumentem, jehož technický obsah je předmětem obchodního tajemství a zajistit tak jeho přiměřenou ochranu.</w:t>
      </w:r>
    </w:p>
    <w:p w14:paraId="1DABDC63" w14:textId="77777777" w:rsidR="003927E7" w:rsidRPr="00A03989" w:rsidRDefault="00B023B0" w:rsidP="00C53EE4">
      <w:pPr>
        <w:pStyle w:val="Odstavecseseznamem"/>
        <w:numPr>
          <w:ilvl w:val="0"/>
          <w:numId w:val="9"/>
        </w:numPr>
        <w:tabs>
          <w:tab w:val="left" w:pos="360"/>
          <w:tab w:val="left" w:pos="426"/>
        </w:tabs>
        <w:spacing w:before="120"/>
        <w:ind w:left="1134" w:hanging="425"/>
        <w:jc w:val="both"/>
        <w:rPr>
          <w:rFonts w:ascii="Arial" w:hAnsi="Arial" w:cs="Arial"/>
        </w:rPr>
      </w:pPr>
      <w:r w:rsidRPr="00911BDE">
        <w:rPr>
          <w:rFonts w:ascii="Arial" w:hAnsi="Arial" w:cs="Arial"/>
        </w:rPr>
        <w:t>Součástí dodávky předmětu Smlouvy nejsou zdrojové kódy</w:t>
      </w:r>
      <w:r w:rsidRPr="00A03989">
        <w:rPr>
          <w:rFonts w:ascii="Arial" w:hAnsi="Arial" w:cs="Arial"/>
        </w:rPr>
        <w:t xml:space="preserve"> k Systému MAP. </w:t>
      </w:r>
      <w:r w:rsidR="00FE2466" w:rsidRPr="00A03989">
        <w:rPr>
          <w:rFonts w:ascii="Arial" w:hAnsi="Arial" w:cs="Arial"/>
        </w:rPr>
        <w:t>Poskytovatel</w:t>
      </w:r>
      <w:r w:rsidR="0019172B" w:rsidRPr="00A03989">
        <w:rPr>
          <w:rFonts w:ascii="Arial" w:hAnsi="Arial" w:cs="Arial"/>
        </w:rPr>
        <w:t xml:space="preserve"> je </w:t>
      </w:r>
      <w:r w:rsidRPr="00A03989">
        <w:rPr>
          <w:rFonts w:ascii="Arial" w:hAnsi="Arial" w:cs="Arial"/>
        </w:rPr>
        <w:t xml:space="preserve">však </w:t>
      </w:r>
      <w:r w:rsidR="0019172B" w:rsidRPr="00A03989">
        <w:rPr>
          <w:rFonts w:ascii="Arial" w:hAnsi="Arial" w:cs="Arial"/>
        </w:rPr>
        <w:t xml:space="preserve">povinen zajistit uchovávání a aktualizaci zdrojového kódu díla a veškerých souvisejících materiálů (včetně kompletní dokumentace, případných referenčních příruček, pracovních dokumentů apod.). </w:t>
      </w:r>
    </w:p>
    <w:p w14:paraId="65327DFB" w14:textId="5506046E" w:rsidR="0019172B" w:rsidRDefault="0019172B" w:rsidP="00C53EE4">
      <w:pPr>
        <w:pStyle w:val="Odstavecseseznamem"/>
        <w:numPr>
          <w:ilvl w:val="0"/>
          <w:numId w:val="9"/>
        </w:numPr>
        <w:tabs>
          <w:tab w:val="left" w:pos="360"/>
          <w:tab w:val="left" w:pos="426"/>
        </w:tabs>
        <w:spacing w:before="120"/>
        <w:ind w:left="1134" w:hanging="425"/>
        <w:jc w:val="both"/>
        <w:rPr>
          <w:rFonts w:ascii="Arial" w:hAnsi="Arial" w:cs="Arial"/>
          <w:spacing w:val="-2"/>
        </w:rPr>
      </w:pPr>
      <w:r w:rsidRPr="00A03989">
        <w:rPr>
          <w:rFonts w:ascii="Arial" w:hAnsi="Arial" w:cs="Arial"/>
          <w:spacing w:val="-2"/>
        </w:rPr>
        <w:t xml:space="preserve">V případě zájmu </w:t>
      </w:r>
      <w:r w:rsidR="00321D9C" w:rsidRPr="00A03989">
        <w:rPr>
          <w:rFonts w:ascii="Arial" w:hAnsi="Arial" w:cs="Arial"/>
          <w:spacing w:val="-2"/>
        </w:rPr>
        <w:t>Nabyvatele</w:t>
      </w:r>
      <w:r w:rsidR="00155FE8" w:rsidRPr="00A03989">
        <w:rPr>
          <w:rFonts w:ascii="Arial" w:hAnsi="Arial" w:cs="Arial"/>
          <w:spacing w:val="-2"/>
        </w:rPr>
        <w:t xml:space="preserve"> </w:t>
      </w:r>
      <w:r w:rsidRPr="00A03989">
        <w:rPr>
          <w:rFonts w:ascii="Arial" w:hAnsi="Arial" w:cs="Arial"/>
          <w:spacing w:val="-2"/>
        </w:rPr>
        <w:t xml:space="preserve">se </w:t>
      </w:r>
      <w:r w:rsidR="00FE2466" w:rsidRPr="00A03989">
        <w:rPr>
          <w:rFonts w:ascii="Arial" w:hAnsi="Arial" w:cs="Arial"/>
          <w:spacing w:val="-2"/>
        </w:rPr>
        <w:t>Poskytovatel</w:t>
      </w:r>
      <w:r w:rsidRPr="00A03989">
        <w:rPr>
          <w:rFonts w:ascii="Arial" w:hAnsi="Arial" w:cs="Arial"/>
          <w:spacing w:val="-2"/>
        </w:rPr>
        <w:t xml:space="preserve"> zavazuje spolupracovat na rozvoji díla, jeho úpravách nebo změnách. Tento závazek </w:t>
      </w:r>
      <w:r w:rsidR="00A32700" w:rsidRPr="00A03989">
        <w:rPr>
          <w:rFonts w:ascii="Arial" w:hAnsi="Arial" w:cs="Arial"/>
          <w:spacing w:val="-2"/>
        </w:rPr>
        <w:t>Poskytovatele</w:t>
      </w:r>
      <w:r w:rsidRPr="00A03989">
        <w:rPr>
          <w:rFonts w:ascii="Arial" w:hAnsi="Arial" w:cs="Arial"/>
          <w:spacing w:val="-2"/>
        </w:rPr>
        <w:t xml:space="preserve"> </w:t>
      </w:r>
      <w:r w:rsidR="00B023B0" w:rsidRPr="00A03989">
        <w:rPr>
          <w:rFonts w:ascii="Arial" w:hAnsi="Arial" w:cs="Arial"/>
          <w:spacing w:val="-2"/>
        </w:rPr>
        <w:t>bude realizován</w:t>
      </w:r>
      <w:r w:rsidRPr="00A03989">
        <w:rPr>
          <w:rFonts w:ascii="Arial" w:hAnsi="Arial" w:cs="Arial"/>
          <w:spacing w:val="-2"/>
        </w:rPr>
        <w:t xml:space="preserve"> za podmínek v místě a čase obvyklých (tj. </w:t>
      </w:r>
      <w:r w:rsidR="00A32700" w:rsidRPr="00A03989">
        <w:rPr>
          <w:rFonts w:ascii="Arial" w:hAnsi="Arial" w:cs="Arial"/>
          <w:spacing w:val="-2"/>
        </w:rPr>
        <w:t>poptávka</w:t>
      </w:r>
      <w:r w:rsidRPr="00A03989">
        <w:rPr>
          <w:rFonts w:ascii="Arial" w:hAnsi="Arial" w:cs="Arial"/>
          <w:spacing w:val="-2"/>
        </w:rPr>
        <w:t xml:space="preserve"> musí odpovídat zejména co do ceny, časové náročnosti, doby dodání pod</w:t>
      </w:r>
      <w:r w:rsidR="00B023B0" w:rsidRPr="00A03989">
        <w:rPr>
          <w:rFonts w:ascii="Arial" w:hAnsi="Arial" w:cs="Arial"/>
          <w:spacing w:val="-2"/>
        </w:rPr>
        <w:t>mínkám v místě a čase obvyklým)</w:t>
      </w:r>
      <w:r w:rsidRPr="00A03989">
        <w:rPr>
          <w:rFonts w:ascii="Arial" w:hAnsi="Arial" w:cs="Arial"/>
          <w:spacing w:val="-2"/>
        </w:rPr>
        <w:t xml:space="preserve">. </w:t>
      </w:r>
    </w:p>
    <w:p w14:paraId="4AA49D98" w14:textId="044B66C2" w:rsidR="00911BDE" w:rsidRPr="00911BDE" w:rsidRDefault="00911BDE" w:rsidP="00911BDE">
      <w:pPr>
        <w:pStyle w:val="RLTextlnkuslovan"/>
        <w:tabs>
          <w:tab w:val="clear" w:pos="1730"/>
        </w:tabs>
        <w:spacing w:before="120"/>
        <w:ind w:left="567" w:hanging="567"/>
        <w:rPr>
          <w:rFonts w:ascii="Arial" w:hAnsi="Arial" w:cs="Arial"/>
          <w:sz w:val="20"/>
          <w:szCs w:val="20"/>
        </w:rPr>
      </w:pPr>
      <w:r w:rsidRPr="00A03989">
        <w:rPr>
          <w:rFonts w:ascii="Arial" w:hAnsi="Arial" w:cs="Arial"/>
          <w:sz w:val="20"/>
          <w:szCs w:val="20"/>
        </w:rPr>
        <w:t>Rozsah licence</w:t>
      </w:r>
      <w:r>
        <w:rPr>
          <w:rFonts w:ascii="Arial" w:hAnsi="Arial" w:cs="Arial"/>
          <w:sz w:val="20"/>
          <w:szCs w:val="20"/>
        </w:rPr>
        <w:t xml:space="preserve"> k </w:t>
      </w:r>
      <w:r w:rsidRPr="00735F8D">
        <w:rPr>
          <w:rFonts w:ascii="Arial" w:hAnsi="Arial" w:cs="Arial"/>
          <w:sz w:val="20"/>
          <w:szCs w:val="20"/>
        </w:rPr>
        <w:t xml:space="preserve">software pro </w:t>
      </w:r>
      <w:r w:rsidRPr="00735F8D">
        <w:rPr>
          <w:rFonts w:ascii="Arial" w:hAnsi="Arial" w:cs="Arial"/>
          <w:bCs/>
          <w:sz w:val="20"/>
          <w:szCs w:val="20"/>
        </w:rPr>
        <w:t>vytváření omezené MAP struktury na kartách Zetka</w:t>
      </w:r>
      <w:r w:rsidR="00B56EED">
        <w:rPr>
          <w:rFonts w:ascii="Arial" w:hAnsi="Arial" w:cs="Arial"/>
          <w:bCs/>
          <w:sz w:val="20"/>
          <w:szCs w:val="20"/>
        </w:rPr>
        <w:t xml:space="preserve">. </w:t>
      </w:r>
    </w:p>
    <w:p w14:paraId="17B4C9AD" w14:textId="1A5E40FE" w:rsidR="00911BDE" w:rsidRPr="00A03989" w:rsidRDefault="00911BDE" w:rsidP="00911BDE">
      <w:pPr>
        <w:pStyle w:val="RLTextlnkuslovan"/>
        <w:numPr>
          <w:ilvl w:val="0"/>
          <w:numId w:val="0"/>
        </w:numPr>
        <w:spacing w:before="120"/>
        <w:ind w:left="567"/>
        <w:rPr>
          <w:rFonts w:ascii="Arial" w:hAnsi="Arial" w:cs="Arial"/>
          <w:sz w:val="20"/>
          <w:szCs w:val="20"/>
        </w:rPr>
      </w:pPr>
      <w:r>
        <w:rPr>
          <w:rFonts w:ascii="Arial" w:hAnsi="Arial" w:cs="Arial"/>
          <w:sz w:val="20"/>
          <w:szCs w:val="20"/>
        </w:rPr>
        <w:t>L</w:t>
      </w:r>
      <w:r w:rsidRPr="00A03989">
        <w:rPr>
          <w:rFonts w:ascii="Arial" w:hAnsi="Arial" w:cs="Arial"/>
          <w:sz w:val="20"/>
          <w:szCs w:val="20"/>
        </w:rPr>
        <w:t>icence bude poskytnuta jako:</w:t>
      </w:r>
    </w:p>
    <w:p w14:paraId="49CDE4D8" w14:textId="16258DF9" w:rsidR="00C53EE4" w:rsidRPr="00C53EE4" w:rsidRDefault="00911BDE" w:rsidP="00C53EE4">
      <w:pPr>
        <w:pStyle w:val="Odstavecseseznamem"/>
        <w:numPr>
          <w:ilvl w:val="0"/>
          <w:numId w:val="26"/>
        </w:numPr>
        <w:tabs>
          <w:tab w:val="left" w:pos="360"/>
          <w:tab w:val="left" w:pos="426"/>
        </w:tabs>
        <w:spacing w:before="120"/>
        <w:ind w:left="1077" w:hanging="357"/>
        <w:jc w:val="both"/>
        <w:rPr>
          <w:rFonts w:ascii="Arial" w:hAnsi="Arial" w:cs="Arial"/>
        </w:rPr>
      </w:pPr>
      <w:r w:rsidRPr="00A03989">
        <w:rPr>
          <w:rFonts w:ascii="Arial" w:hAnsi="Arial" w:cs="Arial"/>
        </w:rPr>
        <w:t xml:space="preserve">nevýhradní </w:t>
      </w:r>
      <w:r>
        <w:rPr>
          <w:rFonts w:ascii="Arial" w:hAnsi="Arial" w:cs="Arial"/>
        </w:rPr>
        <w:t xml:space="preserve">licence </w:t>
      </w:r>
      <w:r w:rsidRPr="00A03989">
        <w:rPr>
          <w:rFonts w:ascii="Arial" w:hAnsi="Arial" w:cs="Arial"/>
        </w:rPr>
        <w:t>k výkonu práva dílo užít a k výkonu práva dílo vytěžovat a zužitkovat</w:t>
      </w:r>
      <w:r>
        <w:rPr>
          <w:rFonts w:ascii="Arial" w:hAnsi="Arial" w:cs="Arial"/>
        </w:rPr>
        <w:t xml:space="preserve"> výhradně </w:t>
      </w:r>
      <w:r w:rsidRPr="00911BDE">
        <w:rPr>
          <w:rFonts w:ascii="Arial" w:hAnsi="Arial" w:cs="Arial"/>
          <w:bCs/>
          <w:szCs w:val="22"/>
        </w:rPr>
        <w:t xml:space="preserve">za účelem poskytnutí podlicence příslušnému výrobci karet </w:t>
      </w:r>
      <w:r>
        <w:rPr>
          <w:rFonts w:ascii="Arial" w:hAnsi="Arial" w:cs="Arial"/>
          <w:bCs/>
          <w:szCs w:val="22"/>
        </w:rPr>
        <w:t>Zetka</w:t>
      </w:r>
      <w:r w:rsidRPr="00911BDE">
        <w:rPr>
          <w:rFonts w:ascii="Arial" w:hAnsi="Arial" w:cs="Arial"/>
          <w:bCs/>
          <w:szCs w:val="22"/>
        </w:rPr>
        <w:t xml:space="preserve"> </w:t>
      </w:r>
      <w:r w:rsidR="00C53EE4">
        <w:rPr>
          <w:rFonts w:ascii="Arial" w:hAnsi="Arial" w:cs="Arial"/>
          <w:bCs/>
          <w:szCs w:val="22"/>
        </w:rPr>
        <w:t>Nabyvatelem</w:t>
      </w:r>
      <w:r w:rsidR="00012210">
        <w:rPr>
          <w:rFonts w:ascii="Arial" w:hAnsi="Arial" w:cs="Arial"/>
          <w:bCs/>
          <w:szCs w:val="22"/>
        </w:rPr>
        <w:t>,</w:t>
      </w:r>
    </w:p>
    <w:p w14:paraId="3007A224" w14:textId="39C43CA2" w:rsidR="00911BDE" w:rsidRPr="00911BDE" w:rsidRDefault="00911BDE" w:rsidP="00C53EE4">
      <w:pPr>
        <w:pStyle w:val="Odstavecseseznamem"/>
        <w:numPr>
          <w:ilvl w:val="0"/>
          <w:numId w:val="26"/>
        </w:numPr>
        <w:tabs>
          <w:tab w:val="left" w:pos="360"/>
          <w:tab w:val="left" w:pos="426"/>
        </w:tabs>
        <w:spacing w:before="120"/>
        <w:ind w:left="1077" w:hanging="357"/>
        <w:jc w:val="both"/>
        <w:rPr>
          <w:rFonts w:ascii="Arial" w:hAnsi="Arial" w:cs="Arial"/>
        </w:rPr>
      </w:pPr>
      <w:r w:rsidRPr="00911BDE">
        <w:rPr>
          <w:rFonts w:ascii="Arial" w:hAnsi="Arial" w:cs="Arial"/>
          <w:bCs/>
          <w:szCs w:val="22"/>
        </w:rPr>
        <w:t>počtem zařízení neomezen</w:t>
      </w:r>
      <w:r w:rsidR="00C53EE4">
        <w:rPr>
          <w:rFonts w:ascii="Arial" w:hAnsi="Arial" w:cs="Arial"/>
          <w:bCs/>
          <w:szCs w:val="22"/>
        </w:rPr>
        <w:t>á</w:t>
      </w:r>
      <w:r w:rsidR="00012210">
        <w:rPr>
          <w:rFonts w:ascii="Arial" w:hAnsi="Arial" w:cs="Arial"/>
          <w:bCs/>
          <w:szCs w:val="22"/>
        </w:rPr>
        <w:t>,</w:t>
      </w:r>
    </w:p>
    <w:p w14:paraId="2B583BE6" w14:textId="3856EF04" w:rsidR="00C53EE4" w:rsidRDefault="00911BDE" w:rsidP="00C53EE4">
      <w:pPr>
        <w:pStyle w:val="Odstavecseseznamem"/>
        <w:numPr>
          <w:ilvl w:val="0"/>
          <w:numId w:val="26"/>
        </w:numPr>
        <w:tabs>
          <w:tab w:val="left" w:pos="360"/>
          <w:tab w:val="left" w:pos="426"/>
        </w:tabs>
        <w:spacing w:before="120"/>
        <w:ind w:left="1077" w:hanging="357"/>
        <w:jc w:val="both"/>
        <w:rPr>
          <w:rFonts w:ascii="Arial" w:hAnsi="Arial" w:cs="Arial"/>
        </w:rPr>
      </w:pPr>
      <w:r w:rsidRPr="00911BDE">
        <w:rPr>
          <w:rFonts w:ascii="Arial" w:hAnsi="Arial" w:cs="Arial"/>
        </w:rPr>
        <w:t>časově neomezená</w:t>
      </w:r>
      <w:r w:rsidR="00012210">
        <w:rPr>
          <w:rFonts w:ascii="Arial" w:hAnsi="Arial" w:cs="Arial"/>
        </w:rPr>
        <w:t>,</w:t>
      </w:r>
    </w:p>
    <w:p w14:paraId="3FE4D693" w14:textId="18DABD3A" w:rsidR="00911BDE" w:rsidRPr="00C53EE4" w:rsidRDefault="00012210" w:rsidP="00C53EE4">
      <w:pPr>
        <w:pStyle w:val="Odstavecseseznamem"/>
        <w:numPr>
          <w:ilvl w:val="0"/>
          <w:numId w:val="26"/>
        </w:numPr>
        <w:tabs>
          <w:tab w:val="left" w:pos="360"/>
          <w:tab w:val="left" w:pos="426"/>
        </w:tabs>
        <w:spacing w:before="120"/>
        <w:ind w:left="1077" w:hanging="357"/>
        <w:jc w:val="both"/>
        <w:rPr>
          <w:rFonts w:ascii="Arial" w:hAnsi="Arial" w:cs="Arial"/>
        </w:rPr>
      </w:pPr>
      <w:r>
        <w:rPr>
          <w:rFonts w:ascii="Arial" w:hAnsi="Arial" w:cs="Arial"/>
          <w:bCs/>
          <w:szCs w:val="22"/>
        </w:rPr>
        <w:t>ú</w:t>
      </w:r>
      <w:r w:rsidR="00C53EE4" w:rsidRPr="00C53EE4">
        <w:rPr>
          <w:rFonts w:ascii="Arial" w:hAnsi="Arial" w:cs="Arial"/>
          <w:bCs/>
          <w:szCs w:val="22"/>
        </w:rPr>
        <w:t>zemně je rozsah licence omezen na oblast České republiky</w:t>
      </w:r>
      <w:r w:rsidR="00B25B80">
        <w:rPr>
          <w:rFonts w:ascii="Arial" w:hAnsi="Arial" w:cs="Arial"/>
          <w:bCs/>
          <w:szCs w:val="22"/>
        </w:rPr>
        <w:t>.</w:t>
      </w:r>
      <w:r w:rsidR="00911BDE" w:rsidRPr="00C53EE4">
        <w:rPr>
          <w:rFonts w:ascii="Arial" w:hAnsi="Arial" w:cs="Arial"/>
        </w:rPr>
        <w:t xml:space="preserve"> </w:t>
      </w:r>
    </w:p>
    <w:p w14:paraId="5D17F2FA" w14:textId="77777777" w:rsidR="00324462" w:rsidRPr="00A03989" w:rsidRDefault="00324462" w:rsidP="00155FE8">
      <w:pPr>
        <w:pStyle w:val="Nadpis1"/>
        <w:spacing w:after="240"/>
        <w:jc w:val="left"/>
        <w:rPr>
          <w:rFonts w:ascii="Arial" w:hAnsi="Arial" w:cs="Arial"/>
          <w:sz w:val="20"/>
          <w:szCs w:val="20"/>
        </w:rPr>
      </w:pPr>
      <w:r w:rsidRPr="00A03989">
        <w:rPr>
          <w:rFonts w:ascii="Arial" w:hAnsi="Arial" w:cs="Arial"/>
          <w:sz w:val="20"/>
          <w:szCs w:val="20"/>
        </w:rPr>
        <w:lastRenderedPageBreak/>
        <w:t>SANKČNÍ UJEDNÁNÍ</w:t>
      </w:r>
    </w:p>
    <w:p w14:paraId="7AD15721" w14:textId="77777777" w:rsidR="00324462" w:rsidRPr="00B56EED" w:rsidRDefault="00324462"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V případě, že Poskytovatel bude v prodlení s </w:t>
      </w:r>
      <w:r w:rsidRPr="00B56EED">
        <w:rPr>
          <w:rFonts w:ascii="Arial" w:hAnsi="Arial" w:cs="Arial"/>
          <w:spacing w:val="-2"/>
          <w:sz w:val="20"/>
          <w:szCs w:val="20"/>
        </w:rPr>
        <w:t xml:space="preserve">předáním komponent Systému MAP oproti ustanovení uvedeném v čl. 4. Této Smlouvy, má Nabyvatel nárok na smluvní pokutu ve výši 5 000,- Kč (slovy: </w:t>
      </w:r>
      <w:proofErr w:type="spellStart"/>
      <w:r w:rsidRPr="00B56EED">
        <w:rPr>
          <w:rFonts w:ascii="Arial" w:hAnsi="Arial" w:cs="Arial"/>
          <w:spacing w:val="-2"/>
          <w:sz w:val="20"/>
          <w:szCs w:val="20"/>
        </w:rPr>
        <w:t>pěttisíc</w:t>
      </w:r>
      <w:proofErr w:type="spellEnd"/>
      <w:r w:rsidRPr="00B56EED">
        <w:rPr>
          <w:rFonts w:ascii="Arial" w:hAnsi="Arial" w:cs="Arial"/>
          <w:spacing w:val="-2"/>
          <w:sz w:val="20"/>
          <w:szCs w:val="20"/>
        </w:rPr>
        <w:t xml:space="preserve"> korun českých) za každý započatý den prodlení. </w:t>
      </w:r>
    </w:p>
    <w:p w14:paraId="4C0885EC" w14:textId="5362527F" w:rsidR="00324462" w:rsidRPr="00B56EED" w:rsidRDefault="00324462" w:rsidP="00302A63">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 xml:space="preserve">Při prodlení </w:t>
      </w:r>
      <w:r w:rsidR="006517E4" w:rsidRPr="00B56EED">
        <w:rPr>
          <w:rFonts w:ascii="Arial" w:hAnsi="Arial" w:cs="Arial"/>
          <w:spacing w:val="-2"/>
          <w:sz w:val="20"/>
          <w:szCs w:val="20"/>
        </w:rPr>
        <w:t>N</w:t>
      </w:r>
      <w:r w:rsidRPr="00B56EED">
        <w:rPr>
          <w:rFonts w:ascii="Arial" w:hAnsi="Arial" w:cs="Arial"/>
          <w:spacing w:val="-2"/>
          <w:sz w:val="20"/>
          <w:szCs w:val="20"/>
        </w:rPr>
        <w:t xml:space="preserve">abyvatele s úhradou ceny </w:t>
      </w:r>
      <w:r w:rsidR="00523906" w:rsidRPr="00B56EED">
        <w:rPr>
          <w:rFonts w:ascii="Arial" w:hAnsi="Arial" w:cs="Arial"/>
          <w:spacing w:val="-2"/>
          <w:sz w:val="20"/>
          <w:szCs w:val="20"/>
        </w:rPr>
        <w:t>plnění této Smlouvy</w:t>
      </w:r>
      <w:r w:rsidRPr="00B56EED">
        <w:rPr>
          <w:rFonts w:ascii="Arial" w:hAnsi="Arial" w:cs="Arial"/>
          <w:spacing w:val="-2"/>
          <w:sz w:val="20"/>
          <w:szCs w:val="20"/>
        </w:rPr>
        <w:t xml:space="preserve"> je Zhotovitel oprávněn požadovat úrok z prodlení ve výši stanovené nařízením vlády č. 351/2013 Sb., v platném znění. </w:t>
      </w:r>
    </w:p>
    <w:p w14:paraId="7E068F2A" w14:textId="25FB8AC9" w:rsidR="00324462" w:rsidRPr="00B56EED" w:rsidRDefault="00523906" w:rsidP="00302A63">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 xml:space="preserve">Poskytovatel má nárok na zaplacení smluvní pokuty ve výši </w:t>
      </w:r>
      <w:proofErr w:type="gramStart"/>
      <w:r w:rsidR="004B1609" w:rsidRPr="00B56EED">
        <w:rPr>
          <w:rFonts w:ascii="Arial" w:hAnsi="Arial" w:cs="Arial"/>
          <w:spacing w:val="-2"/>
          <w:sz w:val="20"/>
          <w:szCs w:val="20"/>
        </w:rPr>
        <w:t>5</w:t>
      </w:r>
      <w:r w:rsidRPr="00B56EED">
        <w:rPr>
          <w:rFonts w:ascii="Arial" w:hAnsi="Arial" w:cs="Arial"/>
          <w:spacing w:val="-2"/>
          <w:sz w:val="20"/>
          <w:szCs w:val="20"/>
        </w:rPr>
        <w:t>00.000,-</w:t>
      </w:r>
      <w:proofErr w:type="gramEnd"/>
      <w:r w:rsidRPr="00B56EED">
        <w:rPr>
          <w:rFonts w:ascii="Arial" w:hAnsi="Arial" w:cs="Arial"/>
          <w:spacing w:val="-2"/>
          <w:sz w:val="20"/>
          <w:szCs w:val="20"/>
        </w:rPr>
        <w:t xml:space="preserve"> Kč v případě, kdy Nabyvatel poruší licenční podmínky stanoven</w:t>
      </w:r>
      <w:r w:rsidR="00302A63" w:rsidRPr="00B56EED">
        <w:rPr>
          <w:rFonts w:ascii="Arial" w:hAnsi="Arial" w:cs="Arial"/>
          <w:spacing w:val="-2"/>
          <w:sz w:val="20"/>
          <w:szCs w:val="20"/>
        </w:rPr>
        <w:t>é</w:t>
      </w:r>
      <w:r w:rsidRPr="00B56EED">
        <w:rPr>
          <w:rFonts w:ascii="Arial" w:hAnsi="Arial" w:cs="Arial"/>
          <w:spacing w:val="-2"/>
          <w:sz w:val="20"/>
          <w:szCs w:val="20"/>
        </w:rPr>
        <w:t xml:space="preserve"> touto Smlouvou</w:t>
      </w:r>
      <w:r w:rsidR="00D27F5C">
        <w:rPr>
          <w:rFonts w:ascii="Arial" w:hAnsi="Arial" w:cs="Arial"/>
          <w:spacing w:val="-2"/>
          <w:sz w:val="20"/>
          <w:szCs w:val="20"/>
        </w:rPr>
        <w:t xml:space="preserve"> a přes výzvu Poskytovatele nesjedná v přiměřené lhůtě určené Poskytovatelem nápravu</w:t>
      </w:r>
      <w:r w:rsidRPr="00B56EED">
        <w:rPr>
          <w:rFonts w:ascii="Arial" w:hAnsi="Arial" w:cs="Arial"/>
          <w:spacing w:val="-2"/>
          <w:sz w:val="20"/>
          <w:szCs w:val="20"/>
        </w:rPr>
        <w:t xml:space="preserve">, a to za každý jednotlivý případ. </w:t>
      </w:r>
    </w:p>
    <w:p w14:paraId="5CAF35B1" w14:textId="77777777" w:rsidR="00324462" w:rsidRPr="00A03989" w:rsidRDefault="00324462" w:rsidP="00302A63">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Sjednáním ani uhrazením smluvní pokuty není dotčeno právo na náhradu</w:t>
      </w:r>
      <w:r w:rsidRPr="00A03989">
        <w:rPr>
          <w:rFonts w:ascii="Arial" w:hAnsi="Arial" w:cs="Arial"/>
          <w:spacing w:val="-2"/>
          <w:sz w:val="20"/>
          <w:szCs w:val="20"/>
        </w:rPr>
        <w:t xml:space="preserve"> škody v plné výši, resp. újmy v případě právních vad. Uhrazením smluvní pokuty nezaniká povinnost, k jejímuž porušení se smluvní pokuta vztahuje.</w:t>
      </w:r>
    </w:p>
    <w:p w14:paraId="665DF957" w14:textId="77777777" w:rsidR="009869A4" w:rsidRPr="00A03989" w:rsidRDefault="009869A4" w:rsidP="00302A63">
      <w:pPr>
        <w:pStyle w:val="Nadpis1"/>
        <w:spacing w:after="240"/>
        <w:jc w:val="left"/>
        <w:rPr>
          <w:rFonts w:ascii="Arial" w:hAnsi="Arial" w:cs="Arial"/>
          <w:sz w:val="20"/>
          <w:szCs w:val="20"/>
        </w:rPr>
      </w:pPr>
      <w:r w:rsidRPr="00A03989">
        <w:rPr>
          <w:rFonts w:ascii="Arial" w:hAnsi="Arial" w:cs="Arial"/>
          <w:sz w:val="20"/>
          <w:szCs w:val="20"/>
        </w:rPr>
        <w:t>ZÁVĚREČNÁ USTANOVENÍ</w:t>
      </w:r>
    </w:p>
    <w:p w14:paraId="4328E97C" w14:textId="6054F936"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 xml:space="preserve">Smluvní strany prohlašují, že veškeré podmínky plnění, zejména práva a povinnosti, sankce za porušení Smlouvy, které byly mezi nimi v souvislosti s předmětem plnění ujednány, jsou obsaženy v textu této Smlouvy. </w:t>
      </w:r>
    </w:p>
    <w:p w14:paraId="66A4568A" w14:textId="27A641AC"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Veškeré změny nebo doplnění této Smlouvy musí být učiněn</w:t>
      </w:r>
      <w:r w:rsidR="002E58B7">
        <w:rPr>
          <w:rFonts w:ascii="Arial" w:hAnsi="Arial" w:cs="Arial"/>
          <w:spacing w:val="-2"/>
          <w:sz w:val="20"/>
          <w:szCs w:val="20"/>
        </w:rPr>
        <w:t>y</w:t>
      </w:r>
      <w:r w:rsidRPr="00A03989">
        <w:rPr>
          <w:rFonts w:ascii="Arial" w:hAnsi="Arial" w:cs="Arial"/>
          <w:spacing w:val="-2"/>
          <w:sz w:val="20"/>
          <w:szCs w:val="20"/>
        </w:rPr>
        <w:t xml:space="preserve">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A03989">
        <w:rPr>
          <w:rFonts w:ascii="Arial" w:hAnsi="Arial" w:cs="Arial"/>
          <w:spacing w:val="-2"/>
          <w:sz w:val="20"/>
          <w:szCs w:val="20"/>
        </w:rPr>
        <w:t>ust</w:t>
      </w:r>
      <w:proofErr w:type="spellEnd"/>
      <w:r w:rsidRPr="00A03989">
        <w:rPr>
          <w:rFonts w:ascii="Arial" w:hAnsi="Arial" w:cs="Arial"/>
          <w:spacing w:val="-2"/>
          <w:sz w:val="20"/>
          <w:szCs w:val="20"/>
        </w:rPr>
        <w:t>. § 562 NOZ, za písemnou formu se považuje pouze forma listinná.</w:t>
      </w:r>
    </w:p>
    <w:p w14:paraId="07DDF161"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 xml:space="preserve">Jakékoliv písemnosti předvídané v této Smlouvě, musí být učiněny, není-li ve Smlouvě výslovně stanoven opak, písemně v listinné podobě a musí být s vyloučením </w:t>
      </w:r>
      <w:proofErr w:type="spellStart"/>
      <w:r w:rsidRPr="00A03989">
        <w:rPr>
          <w:rFonts w:ascii="Arial" w:hAnsi="Arial" w:cs="Arial"/>
          <w:spacing w:val="-2"/>
          <w:sz w:val="20"/>
          <w:szCs w:val="20"/>
        </w:rPr>
        <w:t>ust</w:t>
      </w:r>
      <w:proofErr w:type="spellEnd"/>
      <w:r w:rsidRPr="00A03989">
        <w:rPr>
          <w:rFonts w:ascii="Arial" w:hAnsi="Arial" w:cs="Arial"/>
          <w:spacing w:val="-2"/>
          <w:sz w:val="20"/>
          <w:szCs w:val="20"/>
        </w:rPr>
        <w:t>. § 566 NOZ, řádně podepsané oprávněnými osobami. Jakékoliv jiné písemnosti, včetně e-mailové korespondence, jsou bez právního významu, není-li ve Smlouvě výslovně stanoveno jinak.</w:t>
      </w:r>
    </w:p>
    <w:p w14:paraId="0350B14B"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Jestliže některá ze smluvních stran neplní závažným způsobem závazky vyplývající z této Smlouvy a příslušné porušení povinnosti nenapraví ani do 30 dnů od doručení písemné výzvy se specifikací konkrétní povinnosti, která nebyla splněna, je druhá smluvní strana oprávněna tuto Smlouvu vypovědět. Výpovědní doba v takovém případě činí 30 dnů ode dne doručení písemné výpovědi druhé smluvní straně.</w:t>
      </w:r>
    </w:p>
    <w:p w14:paraId="72E31F8D"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E3E4BDA"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Práva a povinnosti z této Smlouvy přecházejí na právní nástupce obou smluvních stran. Postoupení práv a povinností z této Smlouvy na třetí osoby je možné pouze na základě písemného souhlasu druhé smluvní strany.</w:t>
      </w:r>
    </w:p>
    <w:p w14:paraId="06F0A5C4"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 xml:space="preserve">Tato Smlouva se řídí českými právními předpisy, je uzavřena na základě zákona č. 89/2012 Sb., občanského zákoníku, a zákona č. 121/2000 Sb., autorského zákona, v platném znění, kterými se </w:t>
      </w:r>
      <w:r w:rsidRPr="00A03989">
        <w:rPr>
          <w:rFonts w:ascii="Arial" w:hAnsi="Arial" w:cs="Arial"/>
          <w:spacing w:val="-2"/>
          <w:sz w:val="20"/>
          <w:szCs w:val="20"/>
        </w:rPr>
        <w:lastRenderedPageBreak/>
        <w:t xml:space="preserve">řídí i vztahy, které tato Smlouva </w:t>
      </w:r>
      <w:r w:rsidR="00143A44" w:rsidRPr="00A03989">
        <w:rPr>
          <w:rFonts w:ascii="Arial" w:hAnsi="Arial" w:cs="Arial"/>
          <w:spacing w:val="-2"/>
          <w:sz w:val="20"/>
          <w:szCs w:val="20"/>
        </w:rPr>
        <w:t>výslovně neupravuje</w:t>
      </w:r>
      <w:r w:rsidRPr="00A03989">
        <w:rPr>
          <w:rFonts w:ascii="Arial" w:hAnsi="Arial" w:cs="Arial"/>
          <w:spacing w:val="-2"/>
          <w:sz w:val="20"/>
          <w:szCs w:val="20"/>
        </w:rPr>
        <w:t xml:space="preserve">.  Veškeré spory, které při plnění této Smlouvy vzniknou, řeší obě smluvní strany především vzájemnou dohodou. Pokud k této dohodě nedojde, spory bude řešit příslušný soud v </w:t>
      </w:r>
      <w:r w:rsidR="00EC4A60" w:rsidRPr="00A03989">
        <w:rPr>
          <w:rFonts w:ascii="Arial" w:hAnsi="Arial" w:cs="Arial"/>
          <w:spacing w:val="-2"/>
          <w:sz w:val="20"/>
          <w:szCs w:val="20"/>
        </w:rPr>
        <w:t>Č</w:t>
      </w:r>
      <w:r w:rsidRPr="00A03989">
        <w:rPr>
          <w:rFonts w:ascii="Arial" w:hAnsi="Arial" w:cs="Arial"/>
          <w:spacing w:val="-2"/>
          <w:sz w:val="20"/>
          <w:szCs w:val="20"/>
        </w:rPr>
        <w:t>eské republice.</w:t>
      </w:r>
    </w:p>
    <w:p w14:paraId="59141330" w14:textId="28967D91"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 xml:space="preserve">Obě smluvní strany se zavazují, že informace, které v souvislosti s touto Smlouvou </w:t>
      </w:r>
      <w:r w:rsidR="00FB253C" w:rsidRPr="00A03989">
        <w:rPr>
          <w:rFonts w:ascii="Arial" w:hAnsi="Arial" w:cs="Arial"/>
          <w:spacing w:val="-2"/>
          <w:sz w:val="20"/>
          <w:szCs w:val="20"/>
        </w:rPr>
        <w:t>získaly o druhé</w:t>
      </w:r>
      <w:r w:rsidRPr="00A03989">
        <w:rPr>
          <w:rFonts w:ascii="Arial" w:hAnsi="Arial" w:cs="Arial"/>
          <w:spacing w:val="-2"/>
          <w:sz w:val="20"/>
          <w:szCs w:val="20"/>
        </w:rPr>
        <w:t xml:space="preserve"> straně, nepoužijí jinak než v rámci této Smlouvy, a nesdělí je třetí straně.</w:t>
      </w:r>
    </w:p>
    <w:p w14:paraId="7231011C"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Zástupci smluvních stran prohlašují, že jsou oprávnění nebo byli zmocněni k podpisu této Smlouvy.</w:t>
      </w:r>
    </w:p>
    <w:p w14:paraId="5D0485DB" w14:textId="77777777"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V souladu s § 1765 občanského zákoníku na sebe Poskytovatel i Nabyvatel přebírají nebezpečí změny okolností. Poskytovatel i Nabyvatel prohlašují, že před uzavřením Smlouvy plně zvážili hospodářskou, ekonomickou i faktickou situací a jsou si plně vědomí okolností Smlouvy.</w:t>
      </w:r>
    </w:p>
    <w:p w14:paraId="119017F9" w14:textId="5F098389"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Poskytovatel prohlašuje, že plnění, které mu poskytuje Nabyvatel, není v nepoměru k plnění, které on poskytuje Nabyvateli. Poskytovatel i Nabyvatel prohlašují, že jim nejsou známy okolnosti a skutečnosti, které by zakládaly nepoměr vzájemných plnění.</w:t>
      </w:r>
    </w:p>
    <w:p w14:paraId="54AD4747" w14:textId="77777777" w:rsidR="00A30BA7" w:rsidRPr="00B56EED" w:rsidRDefault="00A30BA7" w:rsidP="00A30BA7">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 xml:space="preserve">Žádná ze smluvních stran není odpovědná za porušení svých závazků z této Smlouvy, pokud je toto porušení způsobeno mimořádnou nepředvídatelnou a nepřekonatelnou překážkou, vzniklou nezávisle na její vůli ve smyslu § 2913 odst. 2 </w:t>
      </w:r>
      <w:r w:rsidRPr="00B56EED">
        <w:rPr>
          <w:rFonts w:ascii="Arial" w:hAnsi="Arial" w:cs="Arial"/>
          <w:spacing w:val="-2"/>
          <w:sz w:val="20"/>
          <w:szCs w:val="20"/>
        </w:rPr>
        <w:t>občanského zákoníku.</w:t>
      </w:r>
    </w:p>
    <w:p w14:paraId="05F3A4E5" w14:textId="3F5813E7" w:rsidR="00CD3EDF" w:rsidRPr="00B56EED" w:rsidRDefault="00836A00" w:rsidP="00C163E8">
      <w:pPr>
        <w:pStyle w:val="RLTextlnkuslovan"/>
        <w:tabs>
          <w:tab w:val="clear" w:pos="1730"/>
        </w:tabs>
        <w:spacing w:before="120"/>
        <w:ind w:left="567" w:hanging="567"/>
        <w:rPr>
          <w:rFonts w:ascii="Arial" w:hAnsi="Arial" w:cs="Arial"/>
          <w:spacing w:val="-2"/>
          <w:sz w:val="20"/>
          <w:szCs w:val="20"/>
        </w:rPr>
      </w:pPr>
      <w:bookmarkStart w:id="9" w:name="_Hlk58825471"/>
      <w:r w:rsidRPr="00B56EED">
        <w:rPr>
          <w:rFonts w:ascii="Arial" w:hAnsi="Arial" w:cs="Arial"/>
          <w:spacing w:val="-2"/>
          <w:sz w:val="20"/>
          <w:szCs w:val="20"/>
        </w:rPr>
        <w:t xml:space="preserve">Tato Smlouva se uzavírána dobu určitou, a to na dobu trvání </w:t>
      </w:r>
      <w:r w:rsidR="00D27F5C">
        <w:rPr>
          <w:rFonts w:ascii="Arial" w:hAnsi="Arial" w:cs="Arial"/>
          <w:spacing w:val="-2"/>
          <w:sz w:val="20"/>
          <w:szCs w:val="20"/>
        </w:rPr>
        <w:t>autorskoprávní ochrany</w:t>
      </w:r>
      <w:r w:rsidRPr="00B56EED">
        <w:rPr>
          <w:rFonts w:ascii="Arial" w:hAnsi="Arial" w:cs="Arial"/>
          <w:spacing w:val="-2"/>
          <w:sz w:val="20"/>
          <w:szCs w:val="20"/>
        </w:rPr>
        <w:t xml:space="preserve"> systému MAP</w:t>
      </w:r>
      <w:r w:rsidR="002E58B7">
        <w:rPr>
          <w:rFonts w:ascii="Arial" w:hAnsi="Arial" w:cs="Arial"/>
          <w:spacing w:val="-2"/>
          <w:sz w:val="20"/>
          <w:szCs w:val="20"/>
        </w:rPr>
        <w:t>.</w:t>
      </w:r>
    </w:p>
    <w:p w14:paraId="51F004D1" w14:textId="77777777" w:rsidR="00CD3EDF" w:rsidRPr="00B56EED" w:rsidRDefault="00CD3EDF" w:rsidP="00CD3EDF">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 xml:space="preserve">Tato smlouva nabývá platnosti dnem jejího podpisu oběma Smluvními stranami a účinnosti dnem zveřejnění v registru smluv. </w:t>
      </w:r>
    </w:p>
    <w:bookmarkEnd w:id="9"/>
    <w:p w14:paraId="7AA3190C" w14:textId="7357E607" w:rsidR="00CD3EDF" w:rsidRPr="00B56EED" w:rsidRDefault="00CD3EDF" w:rsidP="00CD3EDF">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Smluvní strany berou na vědomí, že Nabyvatel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vztahuje povinnost uveřejnění prostřednictvím registru smluv (dále jen „Registr smluv“).</w:t>
      </w:r>
    </w:p>
    <w:p w14:paraId="3ECA13F2" w14:textId="77777777" w:rsidR="00CD3EDF" w:rsidRPr="00B56EED" w:rsidRDefault="00CD3EDF" w:rsidP="00CD3EDF">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 xml:space="preserve">Smluvní strany dále prohlašují, že Smlouva neobsahuje obchodní tajemství a jako taková může být pro provedení anonymizace relevantních osobních údajů zveřejněna v registru smluv.      </w:t>
      </w:r>
    </w:p>
    <w:p w14:paraId="696BF457" w14:textId="719EDE0B" w:rsidR="00CD3EDF" w:rsidRPr="00B56EED" w:rsidRDefault="00CD3EDF" w:rsidP="00CD3EDF">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 xml:space="preserve">Smluvní strany se dohodly a souhlasí s tím, že tuto Smlouvu uveřejní v Registru smluv Nabyvatel, a to nejpozději do 30 dnů po podpisu této smlouvy.  </w:t>
      </w:r>
    </w:p>
    <w:p w14:paraId="38F22436" w14:textId="584702B9" w:rsidR="00836A00" w:rsidRPr="00A03989" w:rsidRDefault="00836A00" w:rsidP="00302A63">
      <w:pPr>
        <w:pStyle w:val="RLTextlnkuslovan"/>
        <w:tabs>
          <w:tab w:val="clear" w:pos="1730"/>
        </w:tabs>
        <w:spacing w:before="120"/>
        <w:ind w:left="567" w:hanging="567"/>
        <w:rPr>
          <w:rFonts w:ascii="Arial" w:hAnsi="Arial" w:cs="Arial"/>
          <w:spacing w:val="-2"/>
          <w:sz w:val="20"/>
          <w:szCs w:val="20"/>
        </w:rPr>
      </w:pPr>
      <w:r w:rsidRPr="00B56EED">
        <w:rPr>
          <w:rFonts w:ascii="Arial" w:hAnsi="Arial" w:cs="Arial"/>
          <w:spacing w:val="-2"/>
          <w:sz w:val="20"/>
          <w:szCs w:val="20"/>
        </w:rPr>
        <w:t>Tato Smlouva je vyhotovena ve dvou identických výtiscích</w:t>
      </w:r>
      <w:r w:rsidRPr="00A03989">
        <w:rPr>
          <w:rFonts w:ascii="Arial" w:hAnsi="Arial" w:cs="Arial"/>
          <w:spacing w:val="-2"/>
          <w:sz w:val="20"/>
          <w:szCs w:val="20"/>
        </w:rPr>
        <w:t>, s platností originálu</w:t>
      </w:r>
      <w:r w:rsidR="00264B12">
        <w:rPr>
          <w:rFonts w:ascii="Arial" w:hAnsi="Arial" w:cs="Arial"/>
          <w:spacing w:val="-2"/>
          <w:sz w:val="20"/>
          <w:szCs w:val="20"/>
        </w:rPr>
        <w:t>,</w:t>
      </w:r>
      <w:r w:rsidRPr="00A03989">
        <w:rPr>
          <w:rFonts w:ascii="Arial" w:hAnsi="Arial" w:cs="Arial"/>
          <w:spacing w:val="-2"/>
          <w:sz w:val="20"/>
          <w:szCs w:val="20"/>
        </w:rPr>
        <w:t xml:space="preserve"> z nichž každá smluvní strana obdrží po jednom.</w:t>
      </w:r>
    </w:p>
    <w:p w14:paraId="3C63FFC3" w14:textId="1E4320E1" w:rsidR="00321D9C" w:rsidRPr="00A03989" w:rsidRDefault="00836A00" w:rsidP="00302A63">
      <w:pPr>
        <w:pStyle w:val="RLTextlnkuslovan"/>
        <w:tabs>
          <w:tab w:val="clear" w:pos="1730"/>
        </w:tabs>
        <w:spacing w:before="120"/>
        <w:ind w:left="567" w:hanging="567"/>
        <w:rPr>
          <w:rFonts w:ascii="Arial" w:hAnsi="Arial" w:cs="Arial"/>
          <w:spacing w:val="-2"/>
          <w:sz w:val="20"/>
          <w:szCs w:val="20"/>
        </w:rPr>
      </w:pPr>
      <w:r w:rsidRPr="00A03989">
        <w:rPr>
          <w:rFonts w:ascii="Arial" w:hAnsi="Arial" w:cs="Arial"/>
          <w:spacing w:val="-2"/>
          <w:sz w:val="20"/>
          <w:szCs w:val="20"/>
        </w:rPr>
        <w:t>Nedílnou součástí této smlouvy je příloha č. 1 – Technická specifikace systému MAP</w:t>
      </w:r>
    </w:p>
    <w:p w14:paraId="3AF51EDA" w14:textId="5229D774" w:rsidR="00A077F7" w:rsidRPr="00A03989" w:rsidRDefault="00A077F7" w:rsidP="00232D22">
      <w:pPr>
        <w:pStyle w:val="RLlneksmlouvy"/>
        <w:numPr>
          <w:ilvl w:val="0"/>
          <w:numId w:val="0"/>
        </w:numPr>
        <w:spacing w:before="0" w:after="0"/>
      </w:pPr>
    </w:p>
    <w:tbl>
      <w:tblPr>
        <w:tblW w:w="9443" w:type="dxa"/>
        <w:tblInd w:w="279" w:type="dxa"/>
        <w:tblLook w:val="01E0" w:firstRow="1" w:lastRow="1" w:firstColumn="1" w:lastColumn="1" w:noHBand="0" w:noVBand="0"/>
      </w:tblPr>
      <w:tblGrid>
        <w:gridCol w:w="4683"/>
        <w:gridCol w:w="4760"/>
      </w:tblGrid>
      <w:tr w:rsidR="000333FF" w:rsidRPr="00A03989" w14:paraId="5AAC64D9" w14:textId="77777777" w:rsidTr="003D71CF">
        <w:tc>
          <w:tcPr>
            <w:tcW w:w="4683" w:type="dxa"/>
          </w:tcPr>
          <w:p w14:paraId="292BEF7A" w14:textId="25DB6BA8" w:rsidR="000333FF" w:rsidRDefault="00477D04" w:rsidP="00D52AA2">
            <w:pPr>
              <w:pStyle w:val="RLdajeosmluvnstran"/>
              <w:spacing w:after="0"/>
              <w:rPr>
                <w:rFonts w:ascii="Arial" w:hAnsi="Arial" w:cs="Arial"/>
                <w:b/>
                <w:bCs/>
                <w:sz w:val="20"/>
                <w:szCs w:val="20"/>
              </w:rPr>
            </w:pPr>
            <w:r w:rsidRPr="00D22CE6">
              <w:rPr>
                <w:rFonts w:ascii="Arial" w:hAnsi="Arial" w:cs="Arial"/>
                <w:b/>
                <w:bCs/>
                <w:sz w:val="20"/>
                <w:szCs w:val="20"/>
              </w:rPr>
              <w:t>Poskytovatel</w:t>
            </w:r>
          </w:p>
          <w:p w14:paraId="6DBDD11D" w14:textId="77777777" w:rsidR="00D22CE6" w:rsidRPr="00D22CE6" w:rsidRDefault="00D22CE6" w:rsidP="00D52AA2">
            <w:pPr>
              <w:pStyle w:val="RLdajeosmluvnstran"/>
              <w:spacing w:after="0"/>
              <w:rPr>
                <w:rFonts w:ascii="Arial" w:hAnsi="Arial" w:cs="Arial"/>
                <w:b/>
                <w:bCs/>
                <w:sz w:val="20"/>
                <w:szCs w:val="20"/>
              </w:rPr>
            </w:pPr>
          </w:p>
          <w:p w14:paraId="158EE62D" w14:textId="08A1374F" w:rsidR="000333FF" w:rsidRPr="00A03989" w:rsidRDefault="000333FF" w:rsidP="00D52AA2">
            <w:pPr>
              <w:pStyle w:val="RLdajeosmluvnstran"/>
              <w:spacing w:after="0"/>
              <w:rPr>
                <w:rFonts w:ascii="Arial" w:hAnsi="Arial" w:cs="Arial"/>
                <w:sz w:val="20"/>
                <w:szCs w:val="20"/>
              </w:rPr>
            </w:pPr>
            <w:r w:rsidRPr="00A03989">
              <w:rPr>
                <w:rFonts w:ascii="Arial" w:hAnsi="Arial" w:cs="Arial"/>
                <w:sz w:val="20"/>
                <w:szCs w:val="20"/>
              </w:rPr>
              <w:t>V</w:t>
            </w:r>
            <w:r w:rsidR="00D22CE6">
              <w:rPr>
                <w:rFonts w:ascii="Arial" w:hAnsi="Arial" w:cs="Arial"/>
                <w:sz w:val="20"/>
                <w:szCs w:val="20"/>
              </w:rPr>
              <w:t> Olomouci</w:t>
            </w:r>
            <w:r w:rsidR="007B1DB6" w:rsidRPr="00A03989">
              <w:rPr>
                <w:rFonts w:ascii="Arial" w:hAnsi="Arial" w:cs="Arial"/>
                <w:sz w:val="20"/>
                <w:szCs w:val="20"/>
              </w:rPr>
              <w:t xml:space="preserve"> </w:t>
            </w:r>
            <w:r w:rsidRPr="00A03989">
              <w:rPr>
                <w:rFonts w:ascii="Arial" w:hAnsi="Arial" w:cs="Arial"/>
                <w:sz w:val="20"/>
                <w:szCs w:val="20"/>
              </w:rPr>
              <w:t xml:space="preserve">dne </w:t>
            </w:r>
            <w:r w:rsidR="00A01752">
              <w:rPr>
                <w:rFonts w:ascii="Arial" w:hAnsi="Arial" w:cs="Arial"/>
                <w:sz w:val="20"/>
                <w:szCs w:val="20"/>
              </w:rPr>
              <w:t>16. 04. 2021</w:t>
            </w:r>
          </w:p>
        </w:tc>
        <w:tc>
          <w:tcPr>
            <w:tcW w:w="4760" w:type="dxa"/>
          </w:tcPr>
          <w:p w14:paraId="2621116F" w14:textId="260C3182" w:rsidR="000333FF" w:rsidRDefault="00477D04" w:rsidP="00D52AA2">
            <w:pPr>
              <w:pStyle w:val="RLProhlensmluvnchstran"/>
              <w:spacing w:after="0"/>
              <w:rPr>
                <w:rFonts w:ascii="Arial" w:hAnsi="Arial" w:cs="Arial"/>
                <w:sz w:val="20"/>
                <w:szCs w:val="20"/>
              </w:rPr>
            </w:pPr>
            <w:r w:rsidRPr="00A03989">
              <w:rPr>
                <w:rFonts w:ascii="Arial" w:hAnsi="Arial" w:cs="Arial"/>
                <w:sz w:val="20"/>
                <w:szCs w:val="20"/>
              </w:rPr>
              <w:t>Nabyvatel</w:t>
            </w:r>
          </w:p>
          <w:p w14:paraId="3CD41853" w14:textId="77777777" w:rsidR="00D22CE6" w:rsidRPr="00A03989" w:rsidRDefault="00D22CE6" w:rsidP="00D52AA2">
            <w:pPr>
              <w:pStyle w:val="RLProhlensmluvnchstran"/>
              <w:spacing w:after="0"/>
              <w:rPr>
                <w:rFonts w:ascii="Arial" w:hAnsi="Arial" w:cs="Arial"/>
                <w:b w:val="0"/>
                <w:sz w:val="20"/>
                <w:szCs w:val="20"/>
              </w:rPr>
            </w:pPr>
          </w:p>
          <w:p w14:paraId="5DA694EE" w14:textId="02D67A94" w:rsidR="000333FF" w:rsidRPr="00A03989" w:rsidRDefault="000333FF" w:rsidP="00D52AA2">
            <w:pPr>
              <w:pStyle w:val="RLProhlensmluvnchstran"/>
              <w:spacing w:after="0"/>
              <w:rPr>
                <w:rFonts w:ascii="Arial" w:hAnsi="Arial" w:cs="Arial"/>
                <w:b w:val="0"/>
                <w:sz w:val="20"/>
                <w:szCs w:val="20"/>
              </w:rPr>
            </w:pPr>
            <w:r w:rsidRPr="00A03989">
              <w:rPr>
                <w:rFonts w:ascii="Arial" w:hAnsi="Arial" w:cs="Arial"/>
                <w:b w:val="0"/>
                <w:sz w:val="20"/>
                <w:szCs w:val="20"/>
              </w:rPr>
              <w:t>V</w:t>
            </w:r>
            <w:r w:rsidR="00D22CE6">
              <w:rPr>
                <w:rFonts w:ascii="Arial" w:hAnsi="Arial" w:cs="Arial"/>
                <w:b w:val="0"/>
                <w:sz w:val="20"/>
                <w:szCs w:val="20"/>
              </w:rPr>
              <w:t>e Zlíně</w:t>
            </w:r>
            <w:r w:rsidR="007B1DB6" w:rsidRPr="00A03989">
              <w:rPr>
                <w:rFonts w:ascii="Arial" w:hAnsi="Arial" w:cs="Arial"/>
                <w:b w:val="0"/>
                <w:sz w:val="20"/>
                <w:szCs w:val="20"/>
              </w:rPr>
              <w:t xml:space="preserve"> </w:t>
            </w:r>
            <w:r w:rsidRPr="00A03989">
              <w:rPr>
                <w:rFonts w:ascii="Arial" w:hAnsi="Arial" w:cs="Arial"/>
                <w:b w:val="0"/>
                <w:sz w:val="20"/>
                <w:szCs w:val="20"/>
              </w:rPr>
              <w:t xml:space="preserve">dne </w:t>
            </w:r>
            <w:r w:rsidR="00A01752">
              <w:rPr>
                <w:rFonts w:ascii="Arial" w:hAnsi="Arial" w:cs="Arial"/>
                <w:b w:val="0"/>
                <w:sz w:val="20"/>
                <w:szCs w:val="20"/>
              </w:rPr>
              <w:t>14. 04. 2021</w:t>
            </w:r>
          </w:p>
        </w:tc>
      </w:tr>
      <w:tr w:rsidR="000333FF" w:rsidRPr="00A03989" w14:paraId="1759AB68" w14:textId="77777777" w:rsidTr="003D71CF">
        <w:tc>
          <w:tcPr>
            <w:tcW w:w="4683" w:type="dxa"/>
          </w:tcPr>
          <w:p w14:paraId="2C918167" w14:textId="2FB608A9" w:rsidR="00A077F7" w:rsidRDefault="00A077F7" w:rsidP="00D52AA2">
            <w:pPr>
              <w:pStyle w:val="RLdajeosmluvnstran"/>
              <w:spacing w:after="0"/>
              <w:rPr>
                <w:rFonts w:ascii="Arial" w:hAnsi="Arial" w:cs="Arial"/>
                <w:sz w:val="20"/>
                <w:szCs w:val="20"/>
              </w:rPr>
            </w:pPr>
          </w:p>
          <w:p w14:paraId="7577136F" w14:textId="1A2CC55A" w:rsidR="00D22CE6" w:rsidRDefault="00D22CE6" w:rsidP="00D52AA2">
            <w:pPr>
              <w:pStyle w:val="RLdajeosmluvnstran"/>
              <w:spacing w:after="0"/>
              <w:rPr>
                <w:rFonts w:ascii="Arial" w:hAnsi="Arial" w:cs="Arial"/>
                <w:sz w:val="20"/>
                <w:szCs w:val="20"/>
              </w:rPr>
            </w:pPr>
          </w:p>
          <w:p w14:paraId="12D5D912" w14:textId="77777777" w:rsidR="00D52AA2" w:rsidRDefault="00D52AA2" w:rsidP="00D52AA2">
            <w:pPr>
              <w:pStyle w:val="RLdajeosmluvnstran"/>
              <w:spacing w:after="0"/>
              <w:rPr>
                <w:rFonts w:ascii="Arial" w:hAnsi="Arial" w:cs="Arial"/>
                <w:sz w:val="20"/>
                <w:szCs w:val="20"/>
              </w:rPr>
            </w:pPr>
          </w:p>
          <w:p w14:paraId="282B97C2" w14:textId="77777777" w:rsidR="00D22CE6" w:rsidRPr="00A03989" w:rsidRDefault="00D22CE6" w:rsidP="00D52AA2">
            <w:pPr>
              <w:pStyle w:val="RLdajeosmluvnstran"/>
              <w:spacing w:after="0"/>
              <w:rPr>
                <w:rFonts w:ascii="Arial" w:hAnsi="Arial" w:cs="Arial"/>
                <w:sz w:val="20"/>
                <w:szCs w:val="20"/>
              </w:rPr>
            </w:pPr>
          </w:p>
          <w:p w14:paraId="49B8C2AC" w14:textId="77777777" w:rsidR="000333FF" w:rsidRPr="00A03989" w:rsidRDefault="000333FF" w:rsidP="00D52AA2">
            <w:pPr>
              <w:pStyle w:val="RLdajeosmluvnstran"/>
              <w:spacing w:after="0"/>
              <w:rPr>
                <w:rFonts w:ascii="Arial" w:hAnsi="Arial" w:cs="Arial"/>
                <w:sz w:val="20"/>
                <w:szCs w:val="20"/>
              </w:rPr>
            </w:pPr>
            <w:r w:rsidRPr="00A03989">
              <w:rPr>
                <w:rFonts w:ascii="Arial" w:hAnsi="Arial" w:cs="Arial"/>
                <w:sz w:val="20"/>
                <w:szCs w:val="20"/>
              </w:rPr>
              <w:t>.........................................................................</w:t>
            </w:r>
          </w:p>
          <w:p w14:paraId="1F061CCC" w14:textId="77777777" w:rsidR="003D71CF" w:rsidRPr="00A03989" w:rsidRDefault="003D71CF" w:rsidP="003D71CF">
            <w:pPr>
              <w:pStyle w:val="RLdajeosmluvnstran"/>
              <w:spacing w:after="0" w:line="240" w:lineRule="auto"/>
              <w:rPr>
                <w:rFonts w:ascii="Arial" w:hAnsi="Arial" w:cs="Arial"/>
                <w:sz w:val="20"/>
                <w:szCs w:val="20"/>
              </w:rPr>
            </w:pPr>
            <w:r w:rsidRPr="00A03989">
              <w:rPr>
                <w:rFonts w:ascii="Arial" w:hAnsi="Arial" w:cs="Arial"/>
                <w:sz w:val="20"/>
                <w:szCs w:val="20"/>
              </w:rPr>
              <w:t>ODP-software, spol. s r. o.</w:t>
            </w:r>
          </w:p>
          <w:p w14:paraId="488B6F7D" w14:textId="77777777" w:rsidR="003D71CF" w:rsidRPr="00D22CE6" w:rsidRDefault="003D71CF" w:rsidP="003D71CF">
            <w:pPr>
              <w:pStyle w:val="RLdajeosmluvnstran"/>
              <w:spacing w:after="0" w:line="240" w:lineRule="auto"/>
              <w:rPr>
                <w:rFonts w:ascii="Arial" w:hAnsi="Arial" w:cs="Arial"/>
                <w:sz w:val="20"/>
                <w:szCs w:val="20"/>
              </w:rPr>
            </w:pPr>
            <w:r w:rsidRPr="00D22CE6">
              <w:rPr>
                <w:rFonts w:ascii="Arial" w:hAnsi="Arial" w:cs="Arial"/>
                <w:sz w:val="20"/>
                <w:szCs w:val="20"/>
              </w:rPr>
              <w:t>Ing. Vladimír Matoušek, výkonný ředitel,</w:t>
            </w:r>
          </w:p>
          <w:p w14:paraId="3D92D826" w14:textId="3BC32EF0" w:rsidR="000333FF" w:rsidRPr="00A03989" w:rsidRDefault="003D71CF" w:rsidP="00232D22">
            <w:pPr>
              <w:pStyle w:val="RLdajeosmluvnstran"/>
              <w:spacing w:after="0" w:line="240" w:lineRule="auto"/>
              <w:rPr>
                <w:rFonts w:ascii="Arial" w:hAnsi="Arial" w:cs="Arial"/>
                <w:sz w:val="20"/>
                <w:szCs w:val="20"/>
              </w:rPr>
            </w:pPr>
            <w:r w:rsidRPr="00D22CE6">
              <w:rPr>
                <w:rFonts w:ascii="Arial" w:hAnsi="Arial" w:cs="Arial"/>
                <w:sz w:val="20"/>
                <w:szCs w:val="20"/>
              </w:rPr>
              <w:t>na základě plné moci</w:t>
            </w:r>
          </w:p>
        </w:tc>
        <w:tc>
          <w:tcPr>
            <w:tcW w:w="4760" w:type="dxa"/>
          </w:tcPr>
          <w:p w14:paraId="457B03A5" w14:textId="3A29EAB1" w:rsidR="000333FF" w:rsidRDefault="000333FF" w:rsidP="00D52AA2">
            <w:pPr>
              <w:pStyle w:val="RLdajeosmluvnstran"/>
              <w:spacing w:after="0"/>
              <w:rPr>
                <w:rFonts w:ascii="Arial" w:hAnsi="Arial" w:cs="Arial"/>
                <w:sz w:val="20"/>
                <w:szCs w:val="20"/>
              </w:rPr>
            </w:pPr>
          </w:p>
          <w:p w14:paraId="751D4EA8" w14:textId="6F200631" w:rsidR="00D22CE6" w:rsidRDefault="00D22CE6" w:rsidP="00D52AA2">
            <w:pPr>
              <w:pStyle w:val="RLdajeosmluvnstran"/>
              <w:spacing w:after="0"/>
              <w:rPr>
                <w:rFonts w:ascii="Arial" w:hAnsi="Arial" w:cs="Arial"/>
                <w:sz w:val="20"/>
                <w:szCs w:val="20"/>
              </w:rPr>
            </w:pPr>
          </w:p>
          <w:p w14:paraId="4A89DE43" w14:textId="77777777" w:rsidR="00D52AA2" w:rsidRPr="00A03989" w:rsidRDefault="00D52AA2" w:rsidP="00D52AA2">
            <w:pPr>
              <w:pStyle w:val="RLdajeosmluvnstran"/>
              <w:spacing w:after="0"/>
              <w:rPr>
                <w:rFonts w:ascii="Arial" w:hAnsi="Arial" w:cs="Arial"/>
                <w:sz w:val="20"/>
                <w:szCs w:val="20"/>
              </w:rPr>
            </w:pPr>
          </w:p>
          <w:p w14:paraId="4D89A7DC" w14:textId="77777777" w:rsidR="00A077F7" w:rsidRPr="00A03989" w:rsidRDefault="00A077F7" w:rsidP="00D52AA2">
            <w:pPr>
              <w:pStyle w:val="RLdajeosmluvnstran"/>
              <w:spacing w:after="0"/>
              <w:rPr>
                <w:rFonts w:ascii="Arial" w:hAnsi="Arial" w:cs="Arial"/>
                <w:sz w:val="20"/>
                <w:szCs w:val="20"/>
              </w:rPr>
            </w:pPr>
          </w:p>
          <w:p w14:paraId="1B47A29E" w14:textId="77777777" w:rsidR="000333FF" w:rsidRPr="00A03989" w:rsidRDefault="000333FF" w:rsidP="00D52AA2">
            <w:pPr>
              <w:pStyle w:val="RLdajeosmluvnstran"/>
              <w:spacing w:after="0"/>
              <w:rPr>
                <w:rFonts w:ascii="Arial" w:hAnsi="Arial" w:cs="Arial"/>
                <w:sz w:val="20"/>
                <w:szCs w:val="20"/>
              </w:rPr>
            </w:pPr>
            <w:r w:rsidRPr="00A03989">
              <w:rPr>
                <w:rFonts w:ascii="Arial" w:hAnsi="Arial" w:cs="Arial"/>
                <w:sz w:val="20"/>
                <w:szCs w:val="20"/>
              </w:rPr>
              <w:t>.........................................................................</w:t>
            </w:r>
          </w:p>
          <w:p w14:paraId="5EFD48C1" w14:textId="77777777" w:rsidR="003D71CF" w:rsidRPr="00A03989" w:rsidRDefault="003D71CF" w:rsidP="003D71CF">
            <w:pPr>
              <w:pStyle w:val="RLdajeosmluvnstran"/>
              <w:spacing w:after="0"/>
              <w:rPr>
                <w:rFonts w:ascii="Arial" w:hAnsi="Arial" w:cs="Arial"/>
                <w:sz w:val="20"/>
                <w:szCs w:val="20"/>
              </w:rPr>
            </w:pPr>
            <w:r w:rsidRPr="00213BCF">
              <w:rPr>
                <w:rFonts w:ascii="Arial" w:hAnsi="Arial" w:cs="Arial"/>
                <w:sz w:val="20"/>
                <w:szCs w:val="20"/>
              </w:rPr>
              <w:t>Koordinátor veřejné dopravy Zlínského kraje, s.r.o.</w:t>
            </w:r>
          </w:p>
          <w:p w14:paraId="35DCF1A0" w14:textId="64B36259" w:rsidR="003D71CF" w:rsidRDefault="003D71CF" w:rsidP="003D71CF">
            <w:pPr>
              <w:pStyle w:val="RLdajeosmluvnstran"/>
              <w:spacing w:after="0" w:line="240" w:lineRule="auto"/>
              <w:rPr>
                <w:rFonts w:ascii="Arial" w:hAnsi="Arial" w:cs="Arial"/>
                <w:bCs/>
                <w:sz w:val="20"/>
                <w:szCs w:val="20"/>
              </w:rPr>
            </w:pPr>
            <w:r w:rsidRPr="00A03989">
              <w:rPr>
                <w:rFonts w:ascii="Arial" w:hAnsi="Arial" w:cs="Arial"/>
                <w:bCs/>
                <w:sz w:val="20"/>
                <w:szCs w:val="20"/>
              </w:rPr>
              <w:t xml:space="preserve">Ing. </w:t>
            </w:r>
            <w:r>
              <w:rPr>
                <w:rFonts w:ascii="Arial" w:hAnsi="Arial" w:cs="Arial"/>
                <w:bCs/>
                <w:sz w:val="20"/>
                <w:szCs w:val="20"/>
              </w:rPr>
              <w:t>Martin Štětkář, jednatel</w:t>
            </w:r>
          </w:p>
          <w:p w14:paraId="096C35D4" w14:textId="4CA2F391" w:rsidR="003D71CF" w:rsidRPr="00A03989" w:rsidRDefault="003D71CF" w:rsidP="00D52AA2">
            <w:pPr>
              <w:pStyle w:val="RLdajeosmluvnstran"/>
              <w:spacing w:after="0" w:line="240" w:lineRule="auto"/>
              <w:rPr>
                <w:rFonts w:ascii="Arial" w:hAnsi="Arial" w:cs="Arial"/>
                <w:sz w:val="20"/>
                <w:szCs w:val="20"/>
              </w:rPr>
            </w:pPr>
          </w:p>
        </w:tc>
      </w:tr>
    </w:tbl>
    <w:p w14:paraId="2CB01B0A" w14:textId="77777777" w:rsidR="00FB253C" w:rsidRPr="00A03989" w:rsidRDefault="00FB253C" w:rsidP="00380A3E">
      <w:pPr>
        <w:pStyle w:val="RLProhlensmluvnchstran"/>
        <w:spacing w:after="0" w:line="240" w:lineRule="auto"/>
        <w:jc w:val="left"/>
        <w:rPr>
          <w:rFonts w:ascii="Arial" w:hAnsi="Arial" w:cs="Arial"/>
          <w:b w:val="0"/>
          <w:sz w:val="16"/>
          <w:szCs w:val="16"/>
        </w:rPr>
      </w:pPr>
    </w:p>
    <w:p w14:paraId="457291D4" w14:textId="03A3F72B" w:rsidR="00FB253C" w:rsidRPr="00A03989" w:rsidRDefault="006A2B23" w:rsidP="002461DB">
      <w:pPr>
        <w:pStyle w:val="RLProhlensmluvnchstran"/>
        <w:spacing w:before="240" w:after="240" w:line="240" w:lineRule="auto"/>
        <w:jc w:val="left"/>
        <w:rPr>
          <w:rFonts w:ascii="Arial" w:hAnsi="Arial" w:cs="Arial"/>
        </w:rPr>
      </w:pPr>
      <w:r w:rsidRPr="00A03989">
        <w:rPr>
          <w:rFonts w:ascii="Arial" w:hAnsi="Arial" w:cs="Arial"/>
        </w:rPr>
        <w:br w:type="page"/>
      </w:r>
      <w:r w:rsidR="00FB253C" w:rsidRPr="00A03989">
        <w:rPr>
          <w:rFonts w:ascii="Arial" w:hAnsi="Arial" w:cs="Arial"/>
          <w:sz w:val="24"/>
        </w:rPr>
        <w:lastRenderedPageBreak/>
        <w:t xml:space="preserve">Příloha č. 1 – Technická specifikace </w:t>
      </w:r>
      <w:r w:rsidR="00E15807">
        <w:rPr>
          <w:rFonts w:ascii="Arial" w:hAnsi="Arial" w:cs="Arial"/>
          <w:sz w:val="24"/>
        </w:rPr>
        <w:t>předmětu smlouvy</w:t>
      </w:r>
    </w:p>
    <w:p w14:paraId="18AAC68C" w14:textId="7562384B" w:rsidR="00C83E52" w:rsidRPr="00C83E52" w:rsidRDefault="00C83E52" w:rsidP="00C83E52">
      <w:pPr>
        <w:pStyle w:val="RLTextlnkuslovan"/>
        <w:numPr>
          <w:ilvl w:val="0"/>
          <w:numId w:val="28"/>
        </w:numPr>
        <w:ind w:right="-2"/>
        <w:rPr>
          <w:rFonts w:ascii="Arial" w:hAnsi="Arial" w:cs="Arial"/>
          <w:b/>
          <w:bCs/>
          <w:sz w:val="20"/>
          <w:szCs w:val="20"/>
        </w:rPr>
      </w:pPr>
      <w:r w:rsidRPr="00C83E52">
        <w:rPr>
          <w:rFonts w:ascii="Arial" w:hAnsi="Arial" w:cs="Arial"/>
          <w:b/>
          <w:bCs/>
          <w:sz w:val="20"/>
          <w:szCs w:val="20"/>
        </w:rPr>
        <w:t>Licence k využívání systému MAP v rozsahu omezeném na vytváření a využívání redukované struktury MAP na dopravní čipové kartě Zetka a související dokumentace</w:t>
      </w:r>
    </w:p>
    <w:p w14:paraId="0513C1F4" w14:textId="77777777" w:rsidR="00C83E52" w:rsidRPr="00A03989" w:rsidRDefault="00C83E52" w:rsidP="008E7003">
      <w:pPr>
        <w:pStyle w:val="RLProhlensmluvnchstran"/>
        <w:spacing w:before="120" w:line="240" w:lineRule="atLeast"/>
        <w:jc w:val="left"/>
        <w:rPr>
          <w:rFonts w:ascii="Arial" w:hAnsi="Arial" w:cs="Arial"/>
          <w:b w:val="0"/>
          <w:sz w:val="20"/>
          <w:szCs w:val="20"/>
        </w:rPr>
      </w:pPr>
      <w:r>
        <w:rPr>
          <w:rFonts w:ascii="Arial" w:hAnsi="Arial" w:cs="Arial"/>
          <w:b w:val="0"/>
          <w:sz w:val="20"/>
          <w:szCs w:val="20"/>
        </w:rPr>
        <w:t>Obecně je s</w:t>
      </w:r>
      <w:r w:rsidRPr="00A03989">
        <w:rPr>
          <w:rFonts w:ascii="Arial" w:hAnsi="Arial" w:cs="Arial"/>
          <w:b w:val="0"/>
          <w:sz w:val="20"/>
          <w:szCs w:val="20"/>
        </w:rPr>
        <w:t>ystém MAP (</w:t>
      </w:r>
      <w:proofErr w:type="spellStart"/>
      <w:r w:rsidRPr="00A03989">
        <w:rPr>
          <w:rFonts w:ascii="Arial" w:hAnsi="Arial" w:cs="Arial"/>
          <w:b w:val="0"/>
          <w:sz w:val="20"/>
          <w:szCs w:val="20"/>
        </w:rPr>
        <w:t>MultiAPlikační</w:t>
      </w:r>
      <w:proofErr w:type="spellEnd"/>
      <w:r w:rsidRPr="00A03989">
        <w:rPr>
          <w:rFonts w:ascii="Arial" w:hAnsi="Arial" w:cs="Arial"/>
          <w:b w:val="0"/>
          <w:sz w:val="20"/>
          <w:szCs w:val="20"/>
        </w:rPr>
        <w:t>) ucelený systém pro organizátory dopravy, IDS a dopravce. Jedná se o komplex pravidel, postupů, b</w:t>
      </w:r>
      <w:r w:rsidRPr="00E15807">
        <w:rPr>
          <w:rFonts w:ascii="Arial" w:hAnsi="Arial" w:cs="Arial"/>
          <w:b w:val="0"/>
          <w:sz w:val="20"/>
          <w:szCs w:val="20"/>
        </w:rPr>
        <w:t>ezpečnostních politik, softwarového vybavení a datových struktur, umožňující hladké odbavení napříč dopravními systémy zapojených subjektů (organizátorů integrované veřejné dopravy, železničních dopravců a zřizovatelů městské hromadné dopravy). Jeho stěžejní součástí jsou bezkontaktní čipové karty, které slouží jako sdílený nosič jízdních dokladů a slevových průkazů a jako elektronická peněženka</w:t>
      </w:r>
      <w:r w:rsidRPr="00A03989">
        <w:rPr>
          <w:rFonts w:ascii="Arial" w:hAnsi="Arial" w:cs="Arial"/>
          <w:b w:val="0"/>
          <w:sz w:val="20"/>
          <w:szCs w:val="20"/>
        </w:rPr>
        <w:t xml:space="preserve"> pro všechny zapojené subjekty. </w:t>
      </w:r>
    </w:p>
    <w:p w14:paraId="62045640" w14:textId="77777777" w:rsidR="00C83E52" w:rsidRPr="00A03989" w:rsidRDefault="00C83E52" w:rsidP="008E7003">
      <w:pPr>
        <w:pStyle w:val="RLProhlensmluvnchstran"/>
        <w:spacing w:before="120" w:line="240" w:lineRule="atLeast"/>
        <w:jc w:val="left"/>
        <w:rPr>
          <w:rFonts w:ascii="Arial" w:hAnsi="Arial" w:cs="Arial"/>
          <w:b w:val="0"/>
          <w:sz w:val="20"/>
          <w:szCs w:val="20"/>
        </w:rPr>
      </w:pPr>
      <w:r w:rsidRPr="00A03989">
        <w:rPr>
          <w:rFonts w:ascii="Arial" w:hAnsi="Arial" w:cs="Arial"/>
          <w:b w:val="0"/>
          <w:sz w:val="20"/>
          <w:szCs w:val="20"/>
        </w:rPr>
        <w:t xml:space="preserve">Bezpečnost je zajištěna pomocí inteligentních SAM </w:t>
      </w:r>
      <w:proofErr w:type="gramStart"/>
      <w:r w:rsidRPr="00A03989">
        <w:rPr>
          <w:rFonts w:ascii="Arial" w:hAnsi="Arial" w:cs="Arial"/>
          <w:b w:val="0"/>
          <w:sz w:val="20"/>
          <w:szCs w:val="20"/>
        </w:rPr>
        <w:t>modulů - kontaktních</w:t>
      </w:r>
      <w:proofErr w:type="gramEnd"/>
      <w:r w:rsidRPr="00A03989">
        <w:rPr>
          <w:rFonts w:ascii="Arial" w:hAnsi="Arial" w:cs="Arial"/>
          <w:b w:val="0"/>
          <w:sz w:val="20"/>
          <w:szCs w:val="20"/>
        </w:rPr>
        <w:t xml:space="preserve"> čipových karet nesoucích kryptografické klíče a zajišťujících dodržování pravidel odsouhlasených zapojenými subjekty. </w:t>
      </w:r>
    </w:p>
    <w:p w14:paraId="5B6DC052" w14:textId="77777777" w:rsidR="00C83E52" w:rsidRPr="00A03989" w:rsidRDefault="00C83E52" w:rsidP="008E7003">
      <w:pPr>
        <w:pStyle w:val="RLProhlensmluvnchstran"/>
        <w:spacing w:before="120" w:line="240" w:lineRule="atLeast"/>
        <w:jc w:val="left"/>
        <w:rPr>
          <w:rFonts w:ascii="Arial" w:hAnsi="Arial" w:cs="Arial"/>
          <w:b w:val="0"/>
          <w:sz w:val="20"/>
          <w:szCs w:val="20"/>
        </w:rPr>
      </w:pPr>
      <w:r w:rsidRPr="00A03989">
        <w:rPr>
          <w:rFonts w:ascii="Arial" w:hAnsi="Arial" w:cs="Arial"/>
          <w:b w:val="0"/>
          <w:sz w:val="20"/>
          <w:szCs w:val="20"/>
        </w:rPr>
        <w:t>Třetím pilířem systému MAP jsou tzv. služby centrální úrovně, které umožňují bezpečnou komunikaci mezi centrálními systémy jednotlivých zapojených dopravců. Systém MAP tak představuje moderní řešení pro bezpečné a komfortní odbavení cestujících ve veřejné dopravě.</w:t>
      </w:r>
    </w:p>
    <w:p w14:paraId="24167BB3" w14:textId="4CC5D1A8" w:rsidR="00C83E52" w:rsidRDefault="00C83E52" w:rsidP="008E7003">
      <w:pPr>
        <w:pStyle w:val="RLTextlnkuslovan"/>
        <w:numPr>
          <w:ilvl w:val="0"/>
          <w:numId w:val="0"/>
        </w:numPr>
        <w:spacing w:before="120" w:line="240" w:lineRule="atLeast"/>
        <w:ind w:right="-2"/>
        <w:rPr>
          <w:rFonts w:ascii="Arial" w:hAnsi="Arial" w:cs="Arial"/>
          <w:sz w:val="20"/>
          <w:szCs w:val="20"/>
        </w:rPr>
      </w:pPr>
      <w:r>
        <w:rPr>
          <w:rFonts w:ascii="Arial" w:hAnsi="Arial" w:cs="Arial"/>
          <w:sz w:val="20"/>
          <w:szCs w:val="20"/>
        </w:rPr>
        <w:t>Standardně je s</w:t>
      </w:r>
      <w:r w:rsidRPr="00A03989">
        <w:rPr>
          <w:rFonts w:ascii="Arial" w:hAnsi="Arial" w:cs="Arial"/>
          <w:sz w:val="20"/>
          <w:szCs w:val="20"/>
        </w:rPr>
        <w:t>ystém MAP poskytován ve formě nevýhradní časově neomezené licence na</w:t>
      </w:r>
      <w:r w:rsidRPr="00E15807">
        <w:rPr>
          <w:rFonts w:ascii="Arial" w:hAnsi="Arial" w:cs="Arial"/>
          <w:sz w:val="20"/>
          <w:szCs w:val="20"/>
        </w:rPr>
        <w:t xml:space="preserve"> SW </w:t>
      </w:r>
      <w:r w:rsidRPr="00A03989">
        <w:rPr>
          <w:rFonts w:ascii="Arial" w:hAnsi="Arial" w:cs="Arial"/>
          <w:sz w:val="20"/>
          <w:szCs w:val="20"/>
        </w:rPr>
        <w:t xml:space="preserve">komponenty systému, omezené na použití u daného </w:t>
      </w:r>
      <w:r>
        <w:rPr>
          <w:rFonts w:ascii="Arial" w:hAnsi="Arial" w:cs="Arial"/>
          <w:sz w:val="20"/>
          <w:szCs w:val="20"/>
        </w:rPr>
        <w:t>N</w:t>
      </w:r>
      <w:r w:rsidRPr="00A03989">
        <w:rPr>
          <w:rFonts w:ascii="Arial" w:hAnsi="Arial" w:cs="Arial"/>
          <w:sz w:val="20"/>
          <w:szCs w:val="20"/>
        </w:rPr>
        <w:t>abyvatele (s možností definovaného rozšíření na další subjekty) v definovaném rozsahu omezeném velikostí systému, od které se odvíjí i cena.</w:t>
      </w:r>
    </w:p>
    <w:p w14:paraId="2EAD864C" w14:textId="4B54AC0B" w:rsidR="00C83E52" w:rsidRDefault="00C83E52" w:rsidP="008E7003">
      <w:pPr>
        <w:tabs>
          <w:tab w:val="left" w:pos="360"/>
          <w:tab w:val="left" w:pos="426"/>
        </w:tabs>
        <w:spacing w:before="120" w:line="240" w:lineRule="atLeast"/>
        <w:jc w:val="both"/>
        <w:rPr>
          <w:rFonts w:ascii="Arial" w:hAnsi="Arial" w:cs="Arial"/>
          <w:sz w:val="20"/>
          <w:szCs w:val="20"/>
        </w:rPr>
      </w:pPr>
      <w:r w:rsidRPr="00C83E52">
        <w:rPr>
          <w:rFonts w:ascii="Arial" w:hAnsi="Arial" w:cs="Arial"/>
          <w:sz w:val="20"/>
          <w:szCs w:val="20"/>
        </w:rPr>
        <w:t>Předmětem plnění této smlouvy je licenční oprávnění k využívání systému MAP v rozsahu omezeném na vytváření a využívání redukované struktury MAP na</w:t>
      </w:r>
      <w:r>
        <w:rPr>
          <w:rFonts w:ascii="Arial" w:hAnsi="Arial" w:cs="Arial"/>
          <w:sz w:val="20"/>
          <w:szCs w:val="20"/>
        </w:rPr>
        <w:t xml:space="preserve"> </w:t>
      </w:r>
      <w:r w:rsidRPr="00C83E52">
        <w:rPr>
          <w:rFonts w:ascii="Arial" w:hAnsi="Arial" w:cs="Arial"/>
          <w:sz w:val="20"/>
          <w:szCs w:val="20"/>
        </w:rPr>
        <w:t>dopravní čipové kartě</w:t>
      </w:r>
      <w:r>
        <w:rPr>
          <w:rFonts w:ascii="Arial" w:hAnsi="Arial" w:cs="Arial"/>
          <w:sz w:val="20"/>
          <w:szCs w:val="20"/>
        </w:rPr>
        <w:t xml:space="preserve"> s těmito omezeními:</w:t>
      </w:r>
    </w:p>
    <w:p w14:paraId="72EEA5FD" w14:textId="77777777" w:rsidR="00C83E52" w:rsidRDefault="00C83E52" w:rsidP="00C83E52">
      <w:pPr>
        <w:pStyle w:val="Odstavecseseznamem"/>
        <w:numPr>
          <w:ilvl w:val="0"/>
          <w:numId w:val="30"/>
        </w:numPr>
        <w:tabs>
          <w:tab w:val="left" w:pos="360"/>
          <w:tab w:val="left" w:pos="426"/>
        </w:tabs>
        <w:spacing w:before="120"/>
        <w:contextualSpacing/>
        <w:jc w:val="both"/>
        <w:rPr>
          <w:rFonts w:ascii="Arial" w:hAnsi="Arial" w:cs="Arial"/>
        </w:rPr>
      </w:pPr>
      <w:r w:rsidRPr="00C83E52">
        <w:rPr>
          <w:rFonts w:ascii="Arial" w:hAnsi="Arial" w:cs="Arial"/>
        </w:rPr>
        <w:t xml:space="preserve">počet průkazů omezen na 4, </w:t>
      </w:r>
    </w:p>
    <w:p w14:paraId="12BC21E0" w14:textId="77777777" w:rsidR="00C83E52" w:rsidRDefault="00C83E52" w:rsidP="00C83E52">
      <w:pPr>
        <w:pStyle w:val="Odstavecseseznamem"/>
        <w:numPr>
          <w:ilvl w:val="0"/>
          <w:numId w:val="30"/>
        </w:numPr>
        <w:tabs>
          <w:tab w:val="left" w:pos="360"/>
          <w:tab w:val="left" w:pos="426"/>
        </w:tabs>
        <w:spacing w:before="120"/>
        <w:contextualSpacing/>
        <w:jc w:val="both"/>
        <w:rPr>
          <w:rFonts w:ascii="Arial" w:hAnsi="Arial" w:cs="Arial"/>
        </w:rPr>
      </w:pPr>
      <w:r w:rsidRPr="00C83E52">
        <w:rPr>
          <w:rFonts w:ascii="Arial" w:hAnsi="Arial" w:cs="Arial"/>
        </w:rPr>
        <w:t>počet jízdenek omezen na 3,</w:t>
      </w:r>
    </w:p>
    <w:p w14:paraId="6D397EA6" w14:textId="77777777" w:rsidR="00C83E52" w:rsidRDefault="00C83E52" w:rsidP="00C83E52">
      <w:pPr>
        <w:pStyle w:val="Odstavecseseznamem"/>
        <w:numPr>
          <w:ilvl w:val="0"/>
          <w:numId w:val="30"/>
        </w:numPr>
        <w:tabs>
          <w:tab w:val="left" w:pos="360"/>
          <w:tab w:val="left" w:pos="426"/>
        </w:tabs>
        <w:spacing w:before="120"/>
        <w:contextualSpacing/>
        <w:jc w:val="both"/>
        <w:rPr>
          <w:rFonts w:ascii="Arial" w:hAnsi="Arial" w:cs="Arial"/>
        </w:rPr>
      </w:pPr>
      <w:r w:rsidRPr="00C83E52">
        <w:rPr>
          <w:rFonts w:ascii="Arial" w:hAnsi="Arial" w:cs="Arial"/>
        </w:rPr>
        <w:t>dodatečné segmenty pro jízdenky omezeny na 2,</w:t>
      </w:r>
    </w:p>
    <w:p w14:paraId="5BA0D698" w14:textId="5A12B7CE" w:rsidR="00C83E52" w:rsidRPr="00C83E52" w:rsidRDefault="00C83E52" w:rsidP="00C83E52">
      <w:pPr>
        <w:pStyle w:val="Odstavecseseznamem"/>
        <w:numPr>
          <w:ilvl w:val="0"/>
          <w:numId w:val="30"/>
        </w:numPr>
        <w:tabs>
          <w:tab w:val="left" w:pos="360"/>
          <w:tab w:val="left" w:pos="426"/>
        </w:tabs>
        <w:spacing w:before="120"/>
        <w:contextualSpacing/>
        <w:jc w:val="both"/>
        <w:rPr>
          <w:rFonts w:ascii="Arial" w:hAnsi="Arial" w:cs="Arial"/>
        </w:rPr>
      </w:pPr>
      <w:r>
        <w:rPr>
          <w:rFonts w:ascii="Arial" w:hAnsi="Arial" w:cs="Arial"/>
        </w:rPr>
        <w:t>b</w:t>
      </w:r>
      <w:r w:rsidRPr="00C83E52">
        <w:rPr>
          <w:rFonts w:ascii="Arial" w:hAnsi="Arial" w:cs="Arial"/>
        </w:rPr>
        <w:t>ez elektronické peněženky</w:t>
      </w:r>
    </w:p>
    <w:p w14:paraId="52859AA7" w14:textId="56819C7C" w:rsidR="00C83E52" w:rsidRPr="00C83E52" w:rsidRDefault="00C83E52" w:rsidP="00C83E52">
      <w:pPr>
        <w:pStyle w:val="RLProhlensmluvnchstran"/>
        <w:spacing w:before="240" w:line="240" w:lineRule="auto"/>
        <w:jc w:val="left"/>
        <w:rPr>
          <w:rFonts w:ascii="Arial" w:hAnsi="Arial" w:cs="Arial"/>
          <w:b w:val="0"/>
          <w:bCs/>
          <w:sz w:val="20"/>
          <w:szCs w:val="20"/>
        </w:rPr>
      </w:pPr>
      <w:r w:rsidRPr="00C83E52">
        <w:rPr>
          <w:rFonts w:ascii="Arial" w:hAnsi="Arial" w:cs="Arial"/>
          <w:b w:val="0"/>
          <w:bCs/>
          <w:sz w:val="20"/>
          <w:szCs w:val="20"/>
        </w:rPr>
        <w:t>Soubor související bezpečnostní, programátorské a uživatelské dokumentace:</w:t>
      </w:r>
    </w:p>
    <w:p w14:paraId="78F3E788" w14:textId="72AA9082" w:rsidR="00C83E52"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Čísla karet a SAM</w:t>
      </w:r>
    </w:p>
    <w:p w14:paraId="4CB70051" w14:textId="5F542AB6"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Datové struktury</w:t>
      </w:r>
    </w:p>
    <w:p w14:paraId="7DDB40DC" w14:textId="01C427BA"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Normativní dokumenty</w:t>
      </w:r>
    </w:p>
    <w:p w14:paraId="1DCAA261" w14:textId="792875E5"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Pojmy a zkratky</w:t>
      </w:r>
    </w:p>
    <w:p w14:paraId="2E511F3F" w14:textId="6F60A5F3"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Principy a vlastnosti</w:t>
      </w:r>
    </w:p>
    <w:p w14:paraId="57B3CE4A" w14:textId="77777777" w:rsidR="00264B12" w:rsidRPr="00CD3607" w:rsidRDefault="00264B12" w:rsidP="00264B12">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Rozhraní HSM MAP WS</w:t>
      </w:r>
    </w:p>
    <w:p w14:paraId="23EA5236" w14:textId="6755D1AE"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Rozhraní HSM MAP WS – Příloha 2 (Rychlý kanál)</w:t>
      </w:r>
    </w:p>
    <w:p w14:paraId="67C3AED4" w14:textId="74A4C982"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SAM interface</w:t>
      </w:r>
    </w:p>
    <w:p w14:paraId="3532B05E" w14:textId="42DEB299"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Centrální úroveň (základní prvky a úlohy)</w:t>
      </w:r>
    </w:p>
    <w:p w14:paraId="7476685A" w14:textId="2F309DF7"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Procesy – Centrální úroveň</w:t>
      </w:r>
    </w:p>
    <w:p w14:paraId="5E599EDE" w14:textId="0EA28EAF" w:rsidR="00CD3607" w:rsidRPr="00CD3607" w:rsidRDefault="00CD3607" w:rsidP="00663EE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CD3607">
        <w:rPr>
          <w:rFonts w:ascii="Arial" w:hAnsi="Arial" w:cs="Arial"/>
          <w:b w:val="0"/>
          <w:sz w:val="20"/>
          <w:szCs w:val="20"/>
        </w:rPr>
        <w:t>MAP Karta – Požadavky na odbavovací zařízení</w:t>
      </w:r>
    </w:p>
    <w:p w14:paraId="7FFFAD26" w14:textId="77777777" w:rsidR="00CD3607" w:rsidRPr="001159D0" w:rsidRDefault="00CD3607" w:rsidP="006970F4">
      <w:pPr>
        <w:pStyle w:val="RLProhlensmluvnchstran"/>
        <w:spacing w:before="120" w:line="240" w:lineRule="auto"/>
        <w:ind w:left="714"/>
        <w:contextualSpacing/>
        <w:jc w:val="left"/>
        <w:rPr>
          <w:rFonts w:ascii="Arial" w:hAnsi="Arial" w:cs="Arial"/>
          <w:b w:val="0"/>
          <w:sz w:val="20"/>
          <w:szCs w:val="20"/>
          <w:highlight w:val="yellow"/>
        </w:rPr>
      </w:pPr>
    </w:p>
    <w:p w14:paraId="0CF359A1" w14:textId="254DE2DE" w:rsidR="00C83E52" w:rsidRDefault="00C83E52" w:rsidP="00663EE7">
      <w:pPr>
        <w:pStyle w:val="RLTextlnkuslovan"/>
        <w:numPr>
          <w:ilvl w:val="0"/>
          <w:numId w:val="0"/>
        </w:numPr>
        <w:ind w:right="-2"/>
        <w:rPr>
          <w:rFonts w:ascii="Arial" w:hAnsi="Arial" w:cs="Arial"/>
          <w:sz w:val="20"/>
          <w:szCs w:val="20"/>
        </w:rPr>
      </w:pPr>
      <w:r w:rsidRPr="00EB46DF">
        <w:rPr>
          <w:rFonts w:ascii="Arial" w:hAnsi="Arial" w:cs="Arial"/>
          <w:sz w:val="20"/>
          <w:szCs w:val="20"/>
        </w:rPr>
        <w:t xml:space="preserve"> </w:t>
      </w:r>
    </w:p>
    <w:p w14:paraId="7B0414DE" w14:textId="67A8CF80" w:rsidR="00C83E52" w:rsidRPr="00576A7E" w:rsidRDefault="00C83E52" w:rsidP="00C83E52">
      <w:pPr>
        <w:pStyle w:val="RLTextlnkuslovan"/>
        <w:numPr>
          <w:ilvl w:val="0"/>
          <w:numId w:val="28"/>
        </w:numPr>
        <w:ind w:right="-2"/>
        <w:rPr>
          <w:rFonts w:ascii="Arial" w:hAnsi="Arial" w:cs="Arial"/>
          <w:b/>
          <w:bCs/>
          <w:szCs w:val="22"/>
        </w:rPr>
      </w:pPr>
      <w:r w:rsidRPr="00576A7E">
        <w:rPr>
          <w:rFonts w:ascii="Arial" w:hAnsi="Arial" w:cs="Arial"/>
          <w:b/>
          <w:bCs/>
          <w:szCs w:val="22"/>
        </w:rPr>
        <w:t xml:space="preserve">Licence k software k vytváření redukované struktury MAP na kartě Zetka a související dokumentace  </w:t>
      </w:r>
    </w:p>
    <w:p w14:paraId="3315D693" w14:textId="77777777" w:rsidR="00663EE7" w:rsidRPr="00576A7E" w:rsidRDefault="00663EE7" w:rsidP="00576A7E">
      <w:pPr>
        <w:spacing w:before="120"/>
        <w:rPr>
          <w:rFonts w:ascii="Arial" w:hAnsi="Arial" w:cs="Arial"/>
          <w:bCs/>
          <w:sz w:val="20"/>
          <w:szCs w:val="20"/>
        </w:rPr>
      </w:pPr>
      <w:r w:rsidRPr="00576A7E">
        <w:rPr>
          <w:rFonts w:ascii="Arial" w:hAnsi="Arial" w:cs="Arial"/>
          <w:bCs/>
          <w:sz w:val="20"/>
          <w:szCs w:val="20"/>
        </w:rPr>
        <w:t xml:space="preserve">Předmětem plnění této smlouvy je licenční oprávnění </w:t>
      </w:r>
      <w:r w:rsidR="00C65923" w:rsidRPr="00576A7E">
        <w:rPr>
          <w:rFonts w:ascii="Arial" w:hAnsi="Arial" w:cs="Arial"/>
          <w:bCs/>
          <w:sz w:val="20"/>
          <w:szCs w:val="20"/>
        </w:rPr>
        <w:t>k</w:t>
      </w:r>
      <w:r w:rsidRPr="00576A7E">
        <w:rPr>
          <w:rFonts w:ascii="Arial" w:hAnsi="Arial" w:cs="Arial"/>
          <w:bCs/>
          <w:sz w:val="20"/>
          <w:szCs w:val="20"/>
        </w:rPr>
        <w:t xml:space="preserve"> využívání </w:t>
      </w:r>
      <w:r w:rsidR="00C65923" w:rsidRPr="00576A7E">
        <w:rPr>
          <w:rFonts w:ascii="Arial" w:hAnsi="Arial" w:cs="Arial"/>
          <w:bCs/>
          <w:sz w:val="20"/>
          <w:szCs w:val="20"/>
        </w:rPr>
        <w:t xml:space="preserve">software </w:t>
      </w:r>
      <w:bookmarkStart w:id="10" w:name="_Hlk67217474"/>
      <w:r w:rsidR="00C65923" w:rsidRPr="00576A7E">
        <w:rPr>
          <w:rFonts w:ascii="Arial" w:hAnsi="Arial" w:cs="Arial"/>
          <w:bCs/>
          <w:sz w:val="20"/>
          <w:szCs w:val="20"/>
        </w:rPr>
        <w:t>pro vytváření MAP struktury na kartách Zetka na zabezpečeném inicializačním pracovišti.</w:t>
      </w:r>
      <w:bookmarkEnd w:id="10"/>
      <w:r w:rsidR="00C65923" w:rsidRPr="00576A7E">
        <w:rPr>
          <w:rFonts w:ascii="Arial" w:hAnsi="Arial" w:cs="Arial"/>
          <w:bCs/>
          <w:sz w:val="20"/>
          <w:szCs w:val="20"/>
        </w:rPr>
        <w:t xml:space="preserve"> </w:t>
      </w:r>
    </w:p>
    <w:p w14:paraId="24252933" w14:textId="7C891C76" w:rsidR="00C65923" w:rsidRPr="00576A7E" w:rsidRDefault="00C65923" w:rsidP="00576A7E">
      <w:pPr>
        <w:spacing w:before="120"/>
        <w:rPr>
          <w:rFonts w:ascii="Arial" w:hAnsi="Arial" w:cs="Arial"/>
          <w:sz w:val="20"/>
          <w:szCs w:val="20"/>
        </w:rPr>
      </w:pPr>
      <w:r w:rsidRPr="00576A7E">
        <w:rPr>
          <w:rFonts w:ascii="Arial" w:hAnsi="Arial" w:cs="Arial"/>
          <w:sz w:val="20"/>
          <w:szCs w:val="20"/>
        </w:rPr>
        <w:t xml:space="preserve">Pomocí toho to </w:t>
      </w:r>
      <w:r w:rsidR="00663EE7" w:rsidRPr="00576A7E">
        <w:rPr>
          <w:rFonts w:ascii="Arial" w:hAnsi="Arial" w:cs="Arial"/>
          <w:sz w:val="20"/>
          <w:szCs w:val="20"/>
        </w:rPr>
        <w:t>software lze</w:t>
      </w:r>
      <w:r w:rsidRPr="00576A7E">
        <w:rPr>
          <w:rFonts w:ascii="Arial" w:hAnsi="Arial" w:cs="Arial"/>
          <w:sz w:val="20"/>
          <w:szCs w:val="20"/>
        </w:rPr>
        <w:t>:</w:t>
      </w:r>
    </w:p>
    <w:p w14:paraId="40AA3E80" w14:textId="77777777" w:rsidR="00C65923" w:rsidRPr="00576A7E" w:rsidRDefault="00C65923" w:rsidP="00582C71">
      <w:pPr>
        <w:pStyle w:val="Odstavecseseznamem"/>
        <w:numPr>
          <w:ilvl w:val="0"/>
          <w:numId w:val="23"/>
        </w:numPr>
        <w:spacing w:before="60" w:after="60"/>
        <w:ind w:left="714" w:hanging="357"/>
        <w:rPr>
          <w:rFonts w:ascii="Arial" w:hAnsi="Arial" w:cs="Arial"/>
        </w:rPr>
      </w:pPr>
      <w:r w:rsidRPr="00576A7E">
        <w:rPr>
          <w:rFonts w:ascii="Arial" w:hAnsi="Arial" w:cs="Arial"/>
        </w:rPr>
        <w:t>Formátovat existující MAP karty do továrního nastavení</w:t>
      </w:r>
    </w:p>
    <w:p w14:paraId="5E2C9E72" w14:textId="77777777" w:rsidR="00C65923" w:rsidRPr="00576A7E" w:rsidRDefault="00C65923" w:rsidP="00582C71">
      <w:pPr>
        <w:pStyle w:val="Odstavecseseznamem"/>
        <w:numPr>
          <w:ilvl w:val="0"/>
          <w:numId w:val="23"/>
        </w:numPr>
        <w:spacing w:before="60" w:after="60"/>
        <w:ind w:left="714" w:hanging="357"/>
        <w:rPr>
          <w:rFonts w:ascii="Arial" w:hAnsi="Arial" w:cs="Arial"/>
        </w:rPr>
      </w:pPr>
      <w:r w:rsidRPr="00576A7E">
        <w:rPr>
          <w:rFonts w:ascii="Arial" w:hAnsi="Arial" w:cs="Arial"/>
        </w:rPr>
        <w:t>Vytvářet nové MAP karty KOVED na základě dat z výrobní dávky v tzv. otevřeném formátu</w:t>
      </w:r>
    </w:p>
    <w:p w14:paraId="70C77578" w14:textId="77777777" w:rsidR="00C65923" w:rsidRPr="00576A7E" w:rsidRDefault="00C65923" w:rsidP="00582C71">
      <w:pPr>
        <w:pStyle w:val="Odstavecseseznamem"/>
        <w:numPr>
          <w:ilvl w:val="0"/>
          <w:numId w:val="23"/>
        </w:numPr>
        <w:spacing w:before="60" w:after="60"/>
        <w:ind w:left="714" w:hanging="357"/>
        <w:rPr>
          <w:rFonts w:ascii="Arial" w:hAnsi="Arial" w:cs="Arial"/>
        </w:rPr>
      </w:pPr>
      <w:r w:rsidRPr="00576A7E">
        <w:rPr>
          <w:rFonts w:ascii="Arial" w:hAnsi="Arial" w:cs="Arial"/>
        </w:rPr>
        <w:t>Ověřovat MAP karty KOVED proti datům, podle nichž měly být vytvořeny</w:t>
      </w:r>
    </w:p>
    <w:p w14:paraId="2EF278AD" w14:textId="78FA30AC" w:rsidR="00C65923" w:rsidRPr="00576A7E" w:rsidRDefault="00C65923" w:rsidP="00582C71">
      <w:pPr>
        <w:spacing w:before="240" w:line="240" w:lineRule="atLeast"/>
        <w:rPr>
          <w:rFonts w:ascii="Arial" w:hAnsi="Arial" w:cs="Arial"/>
          <w:sz w:val="20"/>
          <w:szCs w:val="20"/>
        </w:rPr>
      </w:pPr>
      <w:r w:rsidRPr="00576A7E">
        <w:rPr>
          <w:rFonts w:ascii="Arial" w:hAnsi="Arial" w:cs="Arial"/>
          <w:sz w:val="20"/>
          <w:szCs w:val="20"/>
        </w:rPr>
        <w:t>Tento software pro svou plnou funkčnost vyžaduje, aby byly v dostupných PC/SC čtečkách přítomny MAP SAMy následujících typů:</w:t>
      </w:r>
    </w:p>
    <w:p w14:paraId="270C56E5" w14:textId="77777777" w:rsidR="00C65923" w:rsidRPr="00576A7E" w:rsidRDefault="00C65923" w:rsidP="00576A7E">
      <w:pPr>
        <w:pStyle w:val="Odstavecseseznamem"/>
        <w:numPr>
          <w:ilvl w:val="0"/>
          <w:numId w:val="24"/>
        </w:numPr>
        <w:spacing w:before="120" w:after="120" w:line="240" w:lineRule="atLeast"/>
        <w:rPr>
          <w:rFonts w:ascii="Arial" w:hAnsi="Arial" w:cs="Arial"/>
        </w:rPr>
      </w:pPr>
      <w:r w:rsidRPr="00576A7E">
        <w:rPr>
          <w:rFonts w:ascii="Arial" w:hAnsi="Arial" w:cs="Arial"/>
        </w:rPr>
        <w:lastRenderedPageBreak/>
        <w:t xml:space="preserve">MAP SAM role </w:t>
      </w:r>
      <w:proofErr w:type="spellStart"/>
      <w:r w:rsidRPr="00576A7E">
        <w:rPr>
          <w:rFonts w:ascii="Arial" w:hAnsi="Arial" w:cs="Arial"/>
          <w:b/>
        </w:rPr>
        <w:t>CardMaker</w:t>
      </w:r>
      <w:proofErr w:type="spellEnd"/>
      <w:r w:rsidRPr="00576A7E">
        <w:rPr>
          <w:rFonts w:ascii="Arial" w:hAnsi="Arial" w:cs="Arial"/>
        </w:rPr>
        <w:t xml:space="preserve"> (nebo jiný master SAM ekvivalentních práv) s appletem verze </w:t>
      </w:r>
      <w:r w:rsidRPr="00576A7E">
        <w:rPr>
          <w:rFonts w:ascii="Arial" w:hAnsi="Arial" w:cs="Arial"/>
          <w:b/>
        </w:rPr>
        <w:t>alespoň 1.0.78</w:t>
      </w:r>
      <w:r w:rsidRPr="00576A7E">
        <w:rPr>
          <w:rFonts w:ascii="Arial" w:hAnsi="Arial" w:cs="Arial"/>
        </w:rPr>
        <w:t xml:space="preserve">, disponující základní sadou klíčů MAP KOVED. Konfigurace tohoto </w:t>
      </w:r>
      <w:proofErr w:type="spellStart"/>
      <w:r w:rsidRPr="00576A7E">
        <w:rPr>
          <w:rFonts w:ascii="Arial" w:hAnsi="Arial" w:cs="Arial"/>
        </w:rPr>
        <w:t>SAMu</w:t>
      </w:r>
      <w:proofErr w:type="spellEnd"/>
      <w:r w:rsidRPr="00576A7E">
        <w:rPr>
          <w:rFonts w:ascii="Arial" w:hAnsi="Arial" w:cs="Arial"/>
        </w:rPr>
        <w:t xml:space="preserve"> musí umožňovat používání funkcí ze skupiny </w:t>
      </w:r>
      <w:proofErr w:type="spellStart"/>
      <w:r w:rsidRPr="00576A7E">
        <w:rPr>
          <w:rFonts w:ascii="Arial" w:hAnsi="Arial" w:cs="Arial"/>
          <w:smallCaps/>
        </w:rPr>
        <w:t>Gencrypt</w:t>
      </w:r>
      <w:proofErr w:type="spellEnd"/>
      <w:r w:rsidRPr="00576A7E">
        <w:rPr>
          <w:rFonts w:ascii="Arial" w:hAnsi="Arial" w:cs="Arial"/>
        </w:rPr>
        <w:t>.</w:t>
      </w:r>
    </w:p>
    <w:p w14:paraId="1F6E6510" w14:textId="77777777" w:rsidR="00C65923" w:rsidRPr="00576A7E" w:rsidRDefault="00C65923" w:rsidP="00576A7E">
      <w:pPr>
        <w:pStyle w:val="Odstavecseseznamem"/>
        <w:numPr>
          <w:ilvl w:val="0"/>
          <w:numId w:val="24"/>
        </w:numPr>
        <w:spacing w:before="120" w:after="120" w:line="240" w:lineRule="atLeast"/>
        <w:rPr>
          <w:rFonts w:ascii="Arial" w:hAnsi="Arial" w:cs="Arial"/>
        </w:rPr>
      </w:pPr>
      <w:r w:rsidRPr="00576A7E">
        <w:rPr>
          <w:rFonts w:ascii="Arial" w:hAnsi="Arial" w:cs="Arial"/>
        </w:rPr>
        <w:t xml:space="preserve">MAP SAM role </w:t>
      </w:r>
      <w:proofErr w:type="spellStart"/>
      <w:r w:rsidRPr="00576A7E">
        <w:rPr>
          <w:rFonts w:ascii="Arial" w:hAnsi="Arial" w:cs="Arial"/>
          <w:b/>
        </w:rPr>
        <w:t>TerminalSAM</w:t>
      </w:r>
      <w:proofErr w:type="spellEnd"/>
      <w:r w:rsidRPr="00576A7E">
        <w:rPr>
          <w:rFonts w:ascii="Arial" w:hAnsi="Arial" w:cs="Arial"/>
        </w:rPr>
        <w:t xml:space="preserve"> (nebo jiný terminálový SAM ekvivalentních práv) s appletem verze </w:t>
      </w:r>
      <w:r w:rsidRPr="00576A7E">
        <w:rPr>
          <w:rFonts w:ascii="Arial" w:hAnsi="Arial" w:cs="Arial"/>
          <w:b/>
        </w:rPr>
        <w:t>alespoň 1.0.77</w:t>
      </w:r>
      <w:r w:rsidRPr="00576A7E">
        <w:rPr>
          <w:rFonts w:ascii="Arial" w:hAnsi="Arial" w:cs="Arial"/>
        </w:rPr>
        <w:t xml:space="preserve">, disponující základní sadou klíčů MAP KOVED. Konfigurace tohoto </w:t>
      </w:r>
      <w:proofErr w:type="spellStart"/>
      <w:r w:rsidRPr="00576A7E">
        <w:rPr>
          <w:rFonts w:ascii="Arial" w:hAnsi="Arial" w:cs="Arial"/>
        </w:rPr>
        <w:t>SAMu</w:t>
      </w:r>
      <w:proofErr w:type="spellEnd"/>
      <w:r w:rsidRPr="00576A7E">
        <w:rPr>
          <w:rFonts w:ascii="Arial" w:hAnsi="Arial" w:cs="Arial"/>
        </w:rPr>
        <w:t xml:space="preserve"> musí umožňovat používání funkce </w:t>
      </w:r>
      <w:proofErr w:type="spellStart"/>
      <w:r w:rsidRPr="00576A7E">
        <w:rPr>
          <w:rFonts w:ascii="Arial" w:hAnsi="Arial" w:cs="Arial"/>
          <w:smallCaps/>
        </w:rPr>
        <w:t>Dump</w:t>
      </w:r>
      <w:proofErr w:type="spellEnd"/>
      <w:r w:rsidRPr="00576A7E">
        <w:rPr>
          <w:rFonts w:ascii="Arial" w:hAnsi="Arial" w:cs="Arial"/>
          <w:smallCaps/>
        </w:rPr>
        <w:t xml:space="preserve"> </w:t>
      </w:r>
      <w:proofErr w:type="spellStart"/>
      <w:r w:rsidRPr="00576A7E">
        <w:rPr>
          <w:rFonts w:ascii="Arial" w:hAnsi="Arial" w:cs="Arial"/>
          <w:smallCaps/>
        </w:rPr>
        <w:t>Purse</w:t>
      </w:r>
      <w:proofErr w:type="spellEnd"/>
      <w:r w:rsidRPr="00576A7E">
        <w:rPr>
          <w:rFonts w:ascii="Arial" w:hAnsi="Arial" w:cs="Arial"/>
          <w:smallCaps/>
        </w:rPr>
        <w:t xml:space="preserve"> </w:t>
      </w:r>
      <w:r w:rsidRPr="00576A7E">
        <w:rPr>
          <w:rFonts w:ascii="Arial" w:hAnsi="Arial" w:cs="Arial"/>
        </w:rPr>
        <w:t xml:space="preserve">a funkcí ze skupiny </w:t>
      </w:r>
      <w:proofErr w:type="spellStart"/>
      <w:r w:rsidRPr="00576A7E">
        <w:rPr>
          <w:rFonts w:ascii="Arial" w:hAnsi="Arial" w:cs="Arial"/>
          <w:smallCaps/>
        </w:rPr>
        <w:t>Gencrypt</w:t>
      </w:r>
      <w:proofErr w:type="spellEnd"/>
      <w:r w:rsidRPr="00576A7E">
        <w:rPr>
          <w:rFonts w:ascii="Arial" w:hAnsi="Arial" w:cs="Arial"/>
        </w:rPr>
        <w:t>.</w:t>
      </w:r>
    </w:p>
    <w:p w14:paraId="7E0C3284" w14:textId="6253BF16" w:rsidR="00C65923" w:rsidRPr="00576A7E" w:rsidRDefault="00C65923" w:rsidP="00C65923">
      <w:pPr>
        <w:pStyle w:val="RLProhlensmluvnchstran"/>
        <w:spacing w:before="120" w:line="240" w:lineRule="auto"/>
        <w:jc w:val="left"/>
        <w:rPr>
          <w:rFonts w:ascii="Arial" w:hAnsi="Arial" w:cs="Arial"/>
          <w:b w:val="0"/>
          <w:bCs/>
          <w:sz w:val="20"/>
          <w:szCs w:val="20"/>
          <w:highlight w:val="yellow"/>
        </w:rPr>
      </w:pPr>
      <w:r w:rsidRPr="00576A7E">
        <w:rPr>
          <w:rFonts w:ascii="Arial" w:hAnsi="Arial" w:cs="Arial"/>
          <w:b w:val="0"/>
          <w:bCs/>
          <w:sz w:val="20"/>
          <w:szCs w:val="20"/>
        </w:rPr>
        <w:t xml:space="preserve">Pro některé funkce aplikace stačí přítomnost jen některých z výše uvedených </w:t>
      </w:r>
      <w:proofErr w:type="spellStart"/>
      <w:r w:rsidRPr="00576A7E">
        <w:rPr>
          <w:rFonts w:ascii="Arial" w:hAnsi="Arial" w:cs="Arial"/>
          <w:b w:val="0"/>
          <w:bCs/>
          <w:sz w:val="20"/>
          <w:szCs w:val="20"/>
        </w:rPr>
        <w:t>SAMů</w:t>
      </w:r>
      <w:proofErr w:type="spellEnd"/>
      <w:r w:rsidRPr="00576A7E">
        <w:rPr>
          <w:rFonts w:ascii="Arial" w:hAnsi="Arial" w:cs="Arial"/>
          <w:b w:val="0"/>
          <w:bCs/>
          <w:sz w:val="20"/>
          <w:szCs w:val="20"/>
        </w:rPr>
        <w:t>. Konkrétní požadavky na SAMy budou uvedeny u jednotlivých funkcí. Některé funkce dále pracují s bezkontaktní čipovou kartou DESFire EV1. Ta musí být přiložena k dostupné PC/SC čtečce ještě před spuštěním procesu.</w:t>
      </w:r>
    </w:p>
    <w:p w14:paraId="6445A84E" w14:textId="77777777" w:rsidR="0004370F" w:rsidRPr="00576A7E" w:rsidRDefault="0004370F" w:rsidP="0004370F">
      <w:pPr>
        <w:pStyle w:val="RLProhlensmluvnchstran"/>
        <w:spacing w:before="240" w:line="240" w:lineRule="auto"/>
        <w:jc w:val="left"/>
        <w:rPr>
          <w:rFonts w:ascii="Arial" w:hAnsi="Arial" w:cs="Arial"/>
          <w:b w:val="0"/>
          <w:bCs/>
          <w:sz w:val="20"/>
          <w:szCs w:val="20"/>
        </w:rPr>
      </w:pPr>
      <w:r w:rsidRPr="00576A7E">
        <w:rPr>
          <w:rFonts w:ascii="Arial" w:hAnsi="Arial" w:cs="Arial"/>
          <w:b w:val="0"/>
          <w:bCs/>
          <w:sz w:val="20"/>
          <w:szCs w:val="20"/>
        </w:rPr>
        <w:t>Soubor související bezpečnostní, programátorské a uživatelské dokumentace:</w:t>
      </w:r>
    </w:p>
    <w:p w14:paraId="3B0653F9" w14:textId="6834DC93" w:rsidR="000C5177" w:rsidRPr="006970F4" w:rsidRDefault="000C5177">
      <w:pPr>
        <w:pStyle w:val="RLProhlensmluvnchstran"/>
        <w:numPr>
          <w:ilvl w:val="0"/>
          <w:numId w:val="13"/>
        </w:numPr>
        <w:spacing w:before="120" w:line="240" w:lineRule="auto"/>
        <w:ind w:left="714" w:hanging="357"/>
        <w:contextualSpacing/>
        <w:jc w:val="left"/>
        <w:rPr>
          <w:rFonts w:ascii="Arial" w:hAnsi="Arial" w:cs="Arial"/>
          <w:b w:val="0"/>
          <w:sz w:val="20"/>
          <w:szCs w:val="20"/>
        </w:rPr>
      </w:pPr>
      <w:r w:rsidRPr="006970F4">
        <w:rPr>
          <w:rFonts w:ascii="Arial" w:hAnsi="Arial" w:cs="Arial"/>
          <w:b w:val="0"/>
          <w:sz w:val="20"/>
          <w:szCs w:val="20"/>
        </w:rPr>
        <w:t xml:space="preserve">MAP </w:t>
      </w:r>
      <w:proofErr w:type="gramStart"/>
      <w:r w:rsidRPr="006970F4">
        <w:rPr>
          <w:rFonts w:ascii="Arial" w:hAnsi="Arial" w:cs="Arial"/>
          <w:b w:val="0"/>
          <w:sz w:val="20"/>
          <w:szCs w:val="20"/>
        </w:rPr>
        <w:t>Karta - Map</w:t>
      </w:r>
      <w:proofErr w:type="gramEnd"/>
      <w:r w:rsidRPr="006970F4">
        <w:rPr>
          <w:rFonts w:ascii="Arial" w:hAnsi="Arial" w:cs="Arial"/>
          <w:b w:val="0"/>
          <w:sz w:val="20"/>
          <w:szCs w:val="20"/>
        </w:rPr>
        <w:t xml:space="preserve"> Mak</w:t>
      </w:r>
      <w:r w:rsidR="00CD3607">
        <w:rPr>
          <w:rFonts w:ascii="Arial" w:hAnsi="Arial" w:cs="Arial"/>
          <w:b w:val="0"/>
          <w:sz w:val="20"/>
          <w:szCs w:val="20"/>
        </w:rPr>
        <w:t>er</w:t>
      </w:r>
    </w:p>
    <w:p w14:paraId="11770E9D" w14:textId="77777777" w:rsidR="00663EE7" w:rsidRPr="00576A7E" w:rsidRDefault="00663EE7" w:rsidP="006970F4">
      <w:pPr>
        <w:pStyle w:val="RLProhlensmluvnchstran"/>
        <w:spacing w:before="120" w:line="240" w:lineRule="auto"/>
        <w:ind w:left="714"/>
        <w:contextualSpacing/>
        <w:jc w:val="left"/>
        <w:rPr>
          <w:rFonts w:ascii="Arial" w:hAnsi="Arial" w:cs="Arial"/>
          <w:b w:val="0"/>
          <w:sz w:val="20"/>
          <w:szCs w:val="20"/>
          <w:highlight w:val="yellow"/>
        </w:rPr>
      </w:pPr>
    </w:p>
    <w:p w14:paraId="5EEB82F5" w14:textId="5A988EFD" w:rsidR="00FB253C" w:rsidRPr="00576A7E" w:rsidRDefault="00FB253C" w:rsidP="00FB253C">
      <w:pPr>
        <w:pStyle w:val="RLProhlensmluvnchstran"/>
        <w:spacing w:after="0" w:line="240" w:lineRule="auto"/>
        <w:jc w:val="left"/>
        <w:rPr>
          <w:rFonts w:ascii="Arial" w:hAnsi="Arial" w:cs="Arial"/>
          <w:b w:val="0"/>
          <w:szCs w:val="22"/>
        </w:rPr>
      </w:pPr>
    </w:p>
    <w:p w14:paraId="3A9A0761" w14:textId="03B3AC54" w:rsidR="0004370F" w:rsidRPr="00576A7E" w:rsidRDefault="0004370F" w:rsidP="0004370F">
      <w:pPr>
        <w:pStyle w:val="RLTextlnkuslovan"/>
        <w:numPr>
          <w:ilvl w:val="0"/>
          <w:numId w:val="28"/>
        </w:numPr>
        <w:ind w:right="-2"/>
        <w:rPr>
          <w:rFonts w:ascii="Arial" w:hAnsi="Arial" w:cs="Arial"/>
          <w:b/>
          <w:bCs/>
          <w:szCs w:val="22"/>
        </w:rPr>
      </w:pPr>
      <w:r w:rsidRPr="00576A7E">
        <w:rPr>
          <w:rFonts w:ascii="Arial" w:hAnsi="Arial" w:cs="Arial"/>
          <w:b/>
          <w:bCs/>
          <w:szCs w:val="22"/>
        </w:rPr>
        <w:t xml:space="preserve">Služba </w:t>
      </w:r>
      <w:proofErr w:type="spellStart"/>
      <w:r w:rsidRPr="00576A7E">
        <w:rPr>
          <w:rFonts w:ascii="Arial" w:hAnsi="Arial" w:cs="Arial"/>
          <w:b/>
          <w:bCs/>
          <w:szCs w:val="22"/>
        </w:rPr>
        <w:t>Maintenance</w:t>
      </w:r>
      <w:proofErr w:type="spellEnd"/>
      <w:r w:rsidRPr="00576A7E">
        <w:rPr>
          <w:rFonts w:ascii="Arial" w:hAnsi="Arial" w:cs="Arial"/>
          <w:b/>
          <w:bCs/>
          <w:szCs w:val="22"/>
        </w:rPr>
        <w:t xml:space="preserve"> k předanému software a dokumentaci systému MAP</w:t>
      </w:r>
    </w:p>
    <w:p w14:paraId="7D9272D8" w14:textId="77777777" w:rsidR="0004370F" w:rsidRPr="00576A7E" w:rsidRDefault="0004370F" w:rsidP="0004370F">
      <w:pPr>
        <w:pStyle w:val="RLProhlensmluvnchstran"/>
        <w:spacing w:before="120" w:line="240" w:lineRule="auto"/>
        <w:jc w:val="left"/>
        <w:rPr>
          <w:rFonts w:ascii="Arial" w:hAnsi="Arial" w:cs="Arial"/>
          <w:b w:val="0"/>
          <w:sz w:val="20"/>
          <w:szCs w:val="20"/>
        </w:rPr>
      </w:pPr>
      <w:r w:rsidRPr="00576A7E">
        <w:rPr>
          <w:rFonts w:ascii="Arial" w:hAnsi="Arial" w:cs="Arial"/>
          <w:b w:val="0"/>
          <w:sz w:val="20"/>
          <w:szCs w:val="20"/>
        </w:rPr>
        <w:t xml:space="preserve">Obecným předpokladem realizace interoperability a zájmem všech uživatelů kartových systémů na bázi MAP je zachování technické kompatibility kartových systémů, založených na principech systému MAP. Pro udržení této kompatibility je nezbytné zajistit průběžnou aktualizaci verzí produktů užívaných v jednotlivých karetních systémech MAP. </w:t>
      </w:r>
    </w:p>
    <w:p w14:paraId="764CCE10" w14:textId="77777777" w:rsidR="0004370F" w:rsidRPr="00576A7E" w:rsidRDefault="0004370F" w:rsidP="0004370F">
      <w:pPr>
        <w:pStyle w:val="RLProhlensmluvnchstran"/>
        <w:spacing w:before="120" w:line="240" w:lineRule="auto"/>
        <w:jc w:val="left"/>
        <w:rPr>
          <w:rFonts w:ascii="Arial" w:hAnsi="Arial" w:cs="Arial"/>
          <w:b w:val="0"/>
          <w:sz w:val="20"/>
          <w:szCs w:val="20"/>
        </w:rPr>
      </w:pPr>
      <w:r w:rsidRPr="00576A7E">
        <w:rPr>
          <w:rFonts w:ascii="Arial" w:hAnsi="Arial" w:cs="Arial"/>
          <w:b w:val="0"/>
          <w:sz w:val="20"/>
          <w:szCs w:val="20"/>
        </w:rPr>
        <w:t xml:space="preserve">Garance zachování technické kompatibility je podstatou služby SW údržba a systémová podpora systému – </w:t>
      </w:r>
      <w:proofErr w:type="spellStart"/>
      <w:r w:rsidRPr="00576A7E">
        <w:rPr>
          <w:rFonts w:ascii="Arial" w:hAnsi="Arial" w:cs="Arial"/>
          <w:b w:val="0"/>
          <w:sz w:val="20"/>
          <w:szCs w:val="20"/>
        </w:rPr>
        <w:t>Maintenance</w:t>
      </w:r>
      <w:proofErr w:type="spellEnd"/>
      <w:r w:rsidRPr="00576A7E">
        <w:rPr>
          <w:rFonts w:ascii="Arial" w:hAnsi="Arial" w:cs="Arial"/>
          <w:b w:val="0"/>
          <w:sz w:val="20"/>
          <w:szCs w:val="20"/>
        </w:rPr>
        <w:t>.</w:t>
      </w:r>
    </w:p>
    <w:p w14:paraId="7B8A36EB" w14:textId="77777777" w:rsidR="0004370F" w:rsidRPr="00576A7E" w:rsidRDefault="0004370F" w:rsidP="0004370F">
      <w:pPr>
        <w:pStyle w:val="RLProhlensmluvnchstran"/>
        <w:spacing w:before="120" w:line="240" w:lineRule="auto"/>
        <w:jc w:val="left"/>
        <w:rPr>
          <w:rFonts w:ascii="Arial" w:hAnsi="Arial" w:cs="Arial"/>
          <w:b w:val="0"/>
          <w:sz w:val="20"/>
          <w:szCs w:val="20"/>
        </w:rPr>
      </w:pPr>
      <w:r w:rsidRPr="00576A7E">
        <w:rPr>
          <w:rFonts w:ascii="Arial" w:hAnsi="Arial" w:cs="Arial"/>
          <w:b w:val="0"/>
          <w:sz w:val="20"/>
          <w:szCs w:val="20"/>
        </w:rPr>
        <w:t xml:space="preserve">Podstatou služby </w:t>
      </w:r>
      <w:proofErr w:type="spellStart"/>
      <w:r w:rsidRPr="00576A7E">
        <w:rPr>
          <w:rFonts w:ascii="Arial" w:hAnsi="Arial" w:cs="Arial"/>
          <w:b w:val="0"/>
          <w:sz w:val="20"/>
          <w:szCs w:val="20"/>
        </w:rPr>
        <w:t>Maintenance</w:t>
      </w:r>
      <w:proofErr w:type="spellEnd"/>
      <w:r w:rsidRPr="00576A7E">
        <w:rPr>
          <w:rFonts w:ascii="Arial" w:hAnsi="Arial" w:cs="Arial"/>
          <w:b w:val="0"/>
          <w:sz w:val="20"/>
          <w:szCs w:val="20"/>
        </w:rPr>
        <w:t xml:space="preserve"> je:</w:t>
      </w:r>
    </w:p>
    <w:p w14:paraId="0069C000" w14:textId="118E6172" w:rsidR="0004370F" w:rsidRPr="00576A7E" w:rsidRDefault="0004370F" w:rsidP="0004370F">
      <w:pPr>
        <w:pStyle w:val="RLProhlensmluvnchstran"/>
        <w:numPr>
          <w:ilvl w:val="0"/>
          <w:numId w:val="13"/>
        </w:numPr>
        <w:spacing w:before="120" w:line="240" w:lineRule="auto"/>
        <w:jc w:val="left"/>
        <w:rPr>
          <w:rFonts w:ascii="Arial" w:hAnsi="Arial" w:cs="Arial"/>
          <w:b w:val="0"/>
          <w:sz w:val="20"/>
          <w:szCs w:val="20"/>
        </w:rPr>
      </w:pPr>
      <w:r w:rsidRPr="00576A7E">
        <w:rPr>
          <w:rFonts w:ascii="Arial" w:hAnsi="Arial" w:cs="Arial"/>
          <w:b w:val="0"/>
          <w:sz w:val="20"/>
          <w:szCs w:val="20"/>
        </w:rPr>
        <w:t xml:space="preserve">Průběžná SW údržba předaných komponent systému MAP </w:t>
      </w:r>
    </w:p>
    <w:p w14:paraId="181D6BCC" w14:textId="77777777" w:rsidR="0004370F" w:rsidRPr="00576A7E" w:rsidRDefault="0004370F" w:rsidP="0004370F">
      <w:pPr>
        <w:pStyle w:val="RLProhlensmluvnchstran"/>
        <w:numPr>
          <w:ilvl w:val="0"/>
          <w:numId w:val="13"/>
        </w:numPr>
        <w:spacing w:before="120" w:line="240" w:lineRule="auto"/>
        <w:jc w:val="left"/>
        <w:rPr>
          <w:rFonts w:ascii="Arial" w:hAnsi="Arial" w:cs="Arial"/>
          <w:b w:val="0"/>
          <w:sz w:val="20"/>
          <w:szCs w:val="20"/>
        </w:rPr>
      </w:pPr>
      <w:r w:rsidRPr="00576A7E">
        <w:rPr>
          <w:rFonts w:ascii="Arial" w:hAnsi="Arial" w:cs="Arial"/>
          <w:b w:val="0"/>
          <w:sz w:val="20"/>
          <w:szCs w:val="20"/>
        </w:rPr>
        <w:t>Udržování aktuálnosti dodaných SW komponent a dokumentace (aktuálnost systému), nezbytné pro zachování technické kompatibility spolupracujících kartových systémů MAP využívajících možnosti interoperability</w:t>
      </w:r>
    </w:p>
    <w:p w14:paraId="4F9CC437" w14:textId="2334A720" w:rsidR="0004370F" w:rsidRPr="00576A7E" w:rsidRDefault="0004370F" w:rsidP="0004370F">
      <w:pPr>
        <w:pStyle w:val="RLProhlensmluvnchstran"/>
        <w:numPr>
          <w:ilvl w:val="0"/>
          <w:numId w:val="13"/>
        </w:numPr>
        <w:spacing w:before="120" w:line="240" w:lineRule="auto"/>
        <w:jc w:val="left"/>
        <w:rPr>
          <w:rFonts w:ascii="Arial" w:hAnsi="Arial" w:cs="Arial"/>
          <w:b w:val="0"/>
          <w:bCs/>
          <w:sz w:val="20"/>
          <w:szCs w:val="20"/>
        </w:rPr>
      </w:pPr>
      <w:r w:rsidRPr="00576A7E">
        <w:rPr>
          <w:rFonts w:ascii="Arial" w:hAnsi="Arial" w:cs="Arial"/>
          <w:b w:val="0"/>
          <w:bCs/>
          <w:sz w:val="20"/>
          <w:szCs w:val="20"/>
        </w:rPr>
        <w:t>Servisní a informační podpora (na vyžádání analýza provozních logů na úrovni L3 expertní podpory),</w:t>
      </w:r>
    </w:p>
    <w:p w14:paraId="03E2DF82" w14:textId="77777777" w:rsidR="0004370F" w:rsidRPr="00576A7E" w:rsidRDefault="0004370F" w:rsidP="0004370F">
      <w:pPr>
        <w:pStyle w:val="RLProhlensmluvnchstran"/>
        <w:numPr>
          <w:ilvl w:val="0"/>
          <w:numId w:val="13"/>
        </w:numPr>
        <w:spacing w:before="120" w:line="240" w:lineRule="auto"/>
        <w:jc w:val="left"/>
        <w:rPr>
          <w:rFonts w:ascii="Arial" w:hAnsi="Arial" w:cs="Arial"/>
          <w:b w:val="0"/>
          <w:bCs/>
          <w:sz w:val="20"/>
          <w:szCs w:val="20"/>
        </w:rPr>
      </w:pPr>
      <w:r w:rsidRPr="00576A7E">
        <w:rPr>
          <w:rFonts w:ascii="Arial" w:hAnsi="Arial" w:cs="Arial"/>
          <w:b w:val="0"/>
          <w:bCs/>
          <w:color w:val="000000" w:themeColor="text1"/>
          <w:sz w:val="20"/>
          <w:szCs w:val="20"/>
        </w:rPr>
        <w:t>Operativní zásahy k odstranění SW problémů a chyb bránících provozu systému, reakce na logované problémy</w:t>
      </w:r>
    </w:p>
    <w:p w14:paraId="73F75F64" w14:textId="285ED062" w:rsidR="0004370F" w:rsidRPr="00576A7E" w:rsidRDefault="001178E3" w:rsidP="0004370F">
      <w:pPr>
        <w:pStyle w:val="RLProhlensmluvnchstran"/>
        <w:numPr>
          <w:ilvl w:val="0"/>
          <w:numId w:val="13"/>
        </w:numPr>
        <w:spacing w:before="120" w:line="240" w:lineRule="auto"/>
        <w:jc w:val="left"/>
        <w:rPr>
          <w:rFonts w:ascii="Arial" w:hAnsi="Arial" w:cs="Arial"/>
          <w:b w:val="0"/>
          <w:bCs/>
          <w:sz w:val="20"/>
          <w:szCs w:val="20"/>
        </w:rPr>
      </w:pPr>
      <w:r w:rsidRPr="00576A7E">
        <w:rPr>
          <w:rFonts w:ascii="Arial" w:hAnsi="Arial" w:cs="Arial"/>
          <w:b w:val="0"/>
          <w:bCs/>
          <w:sz w:val="20"/>
          <w:szCs w:val="20"/>
        </w:rPr>
        <w:t>S</w:t>
      </w:r>
      <w:r w:rsidR="0004370F" w:rsidRPr="00576A7E">
        <w:rPr>
          <w:rFonts w:ascii="Arial" w:hAnsi="Arial" w:cs="Arial"/>
          <w:b w:val="0"/>
          <w:bCs/>
          <w:sz w:val="20"/>
          <w:szCs w:val="20"/>
        </w:rPr>
        <w:t>lužb</w:t>
      </w:r>
      <w:r w:rsidRPr="00576A7E">
        <w:rPr>
          <w:rFonts w:ascii="Arial" w:hAnsi="Arial" w:cs="Arial"/>
          <w:b w:val="0"/>
          <w:bCs/>
          <w:sz w:val="20"/>
          <w:szCs w:val="20"/>
        </w:rPr>
        <w:t>a</w:t>
      </w:r>
      <w:r w:rsidR="0004370F" w:rsidRPr="00576A7E">
        <w:rPr>
          <w:rFonts w:ascii="Arial" w:hAnsi="Arial" w:cs="Arial"/>
          <w:b w:val="0"/>
          <w:bCs/>
          <w:sz w:val="20"/>
          <w:szCs w:val="20"/>
        </w:rPr>
        <w:t xml:space="preserve"> </w:t>
      </w:r>
      <w:proofErr w:type="spellStart"/>
      <w:r w:rsidR="0004370F" w:rsidRPr="00576A7E">
        <w:rPr>
          <w:rFonts w:ascii="Arial" w:hAnsi="Arial" w:cs="Arial"/>
          <w:b w:val="0"/>
          <w:bCs/>
          <w:sz w:val="20"/>
          <w:szCs w:val="20"/>
        </w:rPr>
        <w:t>Problem</w:t>
      </w:r>
      <w:proofErr w:type="spellEnd"/>
      <w:r w:rsidR="0004370F" w:rsidRPr="00576A7E">
        <w:rPr>
          <w:rFonts w:ascii="Arial" w:hAnsi="Arial" w:cs="Arial"/>
          <w:b w:val="0"/>
          <w:bCs/>
          <w:sz w:val="20"/>
          <w:szCs w:val="20"/>
        </w:rPr>
        <w:t xml:space="preserve"> support (konzultační činnosti a technická podpora na základě žádosti Objednatele) v režimu 5/8</w:t>
      </w:r>
    </w:p>
    <w:p w14:paraId="586D0895" w14:textId="4EEF3E1D" w:rsidR="001178E3" w:rsidRPr="00576A7E" w:rsidRDefault="001178E3" w:rsidP="0004370F">
      <w:pPr>
        <w:pStyle w:val="RLProhlensmluvnchstran"/>
        <w:numPr>
          <w:ilvl w:val="0"/>
          <w:numId w:val="13"/>
        </w:numPr>
        <w:spacing w:before="120" w:line="240" w:lineRule="auto"/>
        <w:jc w:val="left"/>
        <w:rPr>
          <w:rFonts w:ascii="Arial" w:hAnsi="Arial" w:cs="Arial"/>
          <w:b w:val="0"/>
          <w:bCs/>
          <w:sz w:val="20"/>
          <w:szCs w:val="20"/>
        </w:rPr>
      </w:pPr>
      <w:r w:rsidRPr="00576A7E">
        <w:rPr>
          <w:rFonts w:ascii="Arial" w:hAnsi="Arial" w:cs="Arial"/>
          <w:b w:val="0"/>
          <w:bCs/>
          <w:sz w:val="20"/>
          <w:szCs w:val="20"/>
        </w:rPr>
        <w:t xml:space="preserve">Celkový rozsah výše uvedených služeb je limitován časovou náročností v rozsahu maximálně </w:t>
      </w:r>
      <w:r w:rsidR="006970F4">
        <w:rPr>
          <w:rFonts w:ascii="Arial" w:hAnsi="Arial" w:cs="Arial"/>
          <w:b w:val="0"/>
          <w:bCs/>
          <w:sz w:val="20"/>
          <w:szCs w:val="20"/>
        </w:rPr>
        <w:t>2,5</w:t>
      </w:r>
      <w:r w:rsidRPr="00576A7E">
        <w:rPr>
          <w:rFonts w:ascii="Arial" w:hAnsi="Arial" w:cs="Arial"/>
          <w:b w:val="0"/>
          <w:bCs/>
          <w:sz w:val="20"/>
          <w:szCs w:val="20"/>
        </w:rPr>
        <w:t xml:space="preserve"> hodiny / měsíc</w:t>
      </w:r>
    </w:p>
    <w:p w14:paraId="793190F1" w14:textId="77777777" w:rsidR="0004370F" w:rsidRDefault="0004370F" w:rsidP="00FB253C">
      <w:pPr>
        <w:pStyle w:val="RLProhlensmluvnchstran"/>
        <w:spacing w:after="0" w:line="240" w:lineRule="auto"/>
        <w:jc w:val="left"/>
        <w:rPr>
          <w:rFonts w:ascii="Arial" w:hAnsi="Arial" w:cs="Arial"/>
          <w:sz w:val="20"/>
          <w:szCs w:val="20"/>
          <w:highlight w:val="yellow"/>
        </w:rPr>
      </w:pPr>
    </w:p>
    <w:sectPr w:rsidR="0004370F" w:rsidSect="00FE5DC5">
      <w:headerReference w:type="default" r:id="rId12"/>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004F" w14:textId="77777777" w:rsidR="00C50FDB" w:rsidRDefault="00C50FDB">
      <w:pPr>
        <w:spacing w:after="0" w:line="240" w:lineRule="auto"/>
      </w:pPr>
      <w:r>
        <w:separator/>
      </w:r>
    </w:p>
  </w:endnote>
  <w:endnote w:type="continuationSeparator" w:id="0">
    <w:p w14:paraId="3E2FD040" w14:textId="77777777" w:rsidR="00C50FDB" w:rsidRDefault="00C5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048"/>
      <w:docPartObj>
        <w:docPartGallery w:val="Page Numbers (Bottom of Page)"/>
        <w:docPartUnique/>
      </w:docPartObj>
    </w:sdtPr>
    <w:sdtEndPr/>
    <w:sdtContent>
      <w:p w14:paraId="40EAEB57" w14:textId="441DBA9D" w:rsidR="005F6860" w:rsidRDefault="005F6860">
        <w:pPr>
          <w:pStyle w:val="Zpat"/>
        </w:pPr>
        <w:r w:rsidRPr="006970F4">
          <w:t xml:space="preserve">- Strana </w:t>
        </w:r>
        <w:r w:rsidR="00B96474" w:rsidRPr="006970F4">
          <w:fldChar w:fldCharType="begin"/>
        </w:r>
        <w:r w:rsidR="00B96474" w:rsidRPr="006970F4">
          <w:instrText xml:space="preserve"> PAGE   \* MERGEFORMAT </w:instrText>
        </w:r>
        <w:r w:rsidR="00B96474" w:rsidRPr="006970F4">
          <w:fldChar w:fldCharType="separate"/>
        </w:r>
        <w:r w:rsidR="00D27F5C">
          <w:rPr>
            <w:noProof/>
          </w:rPr>
          <w:t>8</w:t>
        </w:r>
        <w:r w:rsidR="00B96474" w:rsidRPr="006970F4">
          <w:rPr>
            <w:noProof/>
          </w:rPr>
          <w:fldChar w:fldCharType="end"/>
        </w:r>
        <w:r w:rsidRPr="006970F4">
          <w:t xml:space="preserve"> (celkem </w:t>
        </w:r>
        <w:r w:rsidR="00FE5DC5" w:rsidRPr="006970F4">
          <w:t>7</w:t>
        </w:r>
        <w:r w:rsidRPr="006970F4">
          <w: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FD17" w14:textId="77777777" w:rsidR="00C50FDB" w:rsidRDefault="00C50FDB">
      <w:pPr>
        <w:spacing w:after="0" w:line="240" w:lineRule="auto"/>
      </w:pPr>
      <w:r>
        <w:separator/>
      </w:r>
    </w:p>
  </w:footnote>
  <w:footnote w:type="continuationSeparator" w:id="0">
    <w:p w14:paraId="7594EF6A" w14:textId="77777777" w:rsidR="00C50FDB" w:rsidRDefault="00C5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4C1C" w14:textId="77777777" w:rsidR="00C0242E" w:rsidRDefault="00C0242E">
    <w:pPr>
      <w:pStyle w:val="Zhlav"/>
      <w:tabs>
        <w:tab w:val="clear" w:pos="4536"/>
        <w:tab w:val="clear" w:pos="9072"/>
        <w:tab w:val="left" w:pos="1455"/>
      </w:tabs>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85.25pt;height:140.25pt" o:bullet="t">
        <v:imagedata r:id="rId1" o:title="odrazka"/>
      </v:shape>
    </w:pict>
  </w:numPicBullet>
  <w:abstractNum w:abstractNumId="0" w15:restartNumberingAfterBreak="0">
    <w:nsid w:val="FFFFFFFB"/>
    <w:multiLevelType w:val="multilevel"/>
    <w:tmpl w:val="C3426122"/>
    <w:lvl w:ilvl="0">
      <w:start w:val="4"/>
      <w:numFmt w:val="decimal"/>
      <w:lvlText w:val="%1."/>
      <w:lvlJc w:val="left"/>
      <w:pPr>
        <w:tabs>
          <w:tab w:val="num" w:pos="567"/>
        </w:tabs>
        <w:ind w:left="567" w:hanging="567"/>
      </w:pPr>
      <w:rPr>
        <w:rFonts w:cs="Times New Roman" w:hint="default"/>
        <w:sz w:val="28"/>
        <w:szCs w:val="28"/>
      </w:rPr>
    </w:lvl>
    <w:lvl w:ilvl="1">
      <w:start w:val="1"/>
      <w:numFmt w:val="decimal"/>
      <w:pStyle w:val="Nadpis2"/>
      <w:lvlText w:val="%1.%2"/>
      <w:lvlJc w:val="left"/>
      <w:pPr>
        <w:tabs>
          <w:tab w:val="num" w:pos="1213"/>
        </w:tabs>
        <w:ind w:left="1213" w:hanging="851"/>
      </w:pPr>
      <w:rPr>
        <w:rFonts w:cs="Times New Roman" w:hint="default"/>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pStyle w:val="Nadpis4"/>
      <w:lvlText w:val="%1.%2.%3.%4"/>
      <w:lvlJc w:val="left"/>
      <w:pPr>
        <w:tabs>
          <w:tab w:val="num" w:pos="1418"/>
        </w:tabs>
        <w:ind w:left="1418" w:hanging="1418"/>
      </w:pPr>
      <w:rPr>
        <w:rFonts w:cs="Times New Roman" w:hint="default"/>
      </w:rPr>
    </w:lvl>
    <w:lvl w:ilvl="4">
      <w:start w:val="1"/>
      <w:numFmt w:val="decimal"/>
      <w:pStyle w:val="Nadpis5"/>
      <w:lvlText w:val="%1.%2.%3.%4.%5"/>
      <w:lvlJc w:val="left"/>
      <w:pPr>
        <w:tabs>
          <w:tab w:val="num" w:pos="1701"/>
        </w:tabs>
        <w:ind w:left="1701" w:hanging="1701"/>
      </w:pPr>
      <w:rPr>
        <w:rFonts w:cs="Times New Roman" w:hint="default"/>
      </w:rPr>
    </w:lvl>
    <w:lvl w:ilvl="5">
      <w:start w:val="1"/>
      <w:numFmt w:val="decimal"/>
      <w:pStyle w:val="Nadpis6"/>
      <w:lvlText w:val="%1.%2.%3.%4.%5.%6"/>
      <w:lvlJc w:val="left"/>
      <w:pPr>
        <w:tabs>
          <w:tab w:val="num" w:pos="1985"/>
        </w:tabs>
        <w:ind w:left="1985" w:hanging="1985"/>
      </w:pPr>
      <w:rPr>
        <w:rFonts w:cs="Times New Roman" w:hint="default"/>
      </w:rPr>
    </w:lvl>
    <w:lvl w:ilvl="6">
      <w:start w:val="1"/>
      <w:numFmt w:val="decimal"/>
      <w:pStyle w:val="Nadpis7"/>
      <w:lvlText w:val="%1.%2.%3.%4.%5.%6.%7"/>
      <w:lvlJc w:val="left"/>
      <w:pPr>
        <w:tabs>
          <w:tab w:val="num" w:pos="2268"/>
        </w:tabs>
        <w:ind w:left="2268" w:hanging="2268"/>
      </w:pPr>
      <w:rPr>
        <w:rFonts w:cs="Times New Roman" w:hint="default"/>
      </w:rPr>
    </w:lvl>
    <w:lvl w:ilvl="7">
      <w:start w:val="1"/>
      <w:numFmt w:val="decimal"/>
      <w:pStyle w:val="Nadpis8"/>
      <w:lvlText w:val="%1.%2.%3.%4.%5.%6.%7.%8"/>
      <w:lvlJc w:val="left"/>
      <w:pPr>
        <w:tabs>
          <w:tab w:val="num" w:pos="2552"/>
        </w:tabs>
        <w:ind w:left="2552" w:hanging="2552"/>
      </w:pPr>
      <w:rPr>
        <w:rFonts w:cs="Times New Roman" w:hint="default"/>
      </w:rPr>
    </w:lvl>
    <w:lvl w:ilvl="8">
      <w:start w:val="1"/>
      <w:numFmt w:val="decimal"/>
      <w:pStyle w:val="Nadpis9"/>
      <w:lvlText w:val="%1.%2.%3.%4.%5.%6.%7.%8.%9"/>
      <w:lvlJc w:val="left"/>
      <w:pPr>
        <w:tabs>
          <w:tab w:val="num" w:pos="2835"/>
        </w:tabs>
        <w:ind w:left="2835" w:hanging="2835"/>
      </w:pPr>
      <w:rPr>
        <w:rFonts w:cs="Times New Roman" w:hint="default"/>
      </w:rPr>
    </w:lvl>
  </w:abstractNum>
  <w:abstractNum w:abstractNumId="1" w15:restartNumberingAfterBreak="0">
    <w:nsid w:val="000853CD"/>
    <w:multiLevelType w:val="multilevel"/>
    <w:tmpl w:val="802C93B0"/>
    <w:lvl w:ilvl="0">
      <w:start w:val="1"/>
      <w:numFmt w:val="decimal"/>
      <w:pStyle w:val="Styl1"/>
      <w:lvlText w:val="%1."/>
      <w:lvlJc w:val="left"/>
      <w:pPr>
        <w:tabs>
          <w:tab w:val="num" w:pos="737"/>
        </w:tabs>
        <w:ind w:left="737" w:hanging="737"/>
      </w:pPr>
      <w:rPr>
        <w:rFonts w:hint="default"/>
      </w:rPr>
    </w:lvl>
    <w:lvl w:ilvl="1">
      <w:start w:val="1"/>
      <w:numFmt w:val="decimal"/>
      <w:pStyle w:val="Styl2"/>
      <w:lvlText w:val="%1.%2"/>
      <w:lvlJc w:val="left"/>
      <w:pPr>
        <w:tabs>
          <w:tab w:val="num" w:pos="737"/>
        </w:tabs>
        <w:ind w:left="737" w:hanging="737"/>
      </w:pPr>
      <w:rPr>
        <w:rFonts w:hint="default"/>
      </w:rPr>
    </w:lvl>
    <w:lvl w:ilvl="2">
      <w:start w:val="1"/>
      <w:numFmt w:val="bullet"/>
      <w:lvlText w:val=""/>
      <w:lvlJc w:val="left"/>
      <w:pPr>
        <w:tabs>
          <w:tab w:val="num" w:pos="1077"/>
        </w:tabs>
        <w:ind w:left="1080" w:hanging="343"/>
      </w:pPr>
      <w:rPr>
        <w:rFonts w:ascii="Wingdings" w:hAnsi="Wingdings" w:hint="default"/>
      </w:rPr>
    </w:lvl>
    <w:lvl w:ilvl="3">
      <w:start w:val="1"/>
      <w:numFmt w:val="bullet"/>
      <w:lvlText w:val="o"/>
      <w:lvlJc w:val="left"/>
      <w:pPr>
        <w:tabs>
          <w:tab w:val="num" w:pos="1474"/>
        </w:tabs>
        <w:ind w:left="1474" w:hanging="394"/>
      </w:pPr>
      <w:rPr>
        <w:rFonts w:ascii="Courier New" w:hAnsi="Courier New" w:hint="default"/>
      </w:rPr>
    </w:lvl>
    <w:lvl w:ilvl="4">
      <w:start w:val="1"/>
      <w:numFmt w:val="bullet"/>
      <w:lvlText w:val="-"/>
      <w:lvlJc w:val="left"/>
      <w:pPr>
        <w:ind w:left="181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91AD4"/>
    <w:multiLevelType w:val="hybridMultilevel"/>
    <w:tmpl w:val="C4C68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BB2328"/>
    <w:multiLevelType w:val="hybridMultilevel"/>
    <w:tmpl w:val="D054B4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7D64278"/>
    <w:multiLevelType w:val="hybridMultilevel"/>
    <w:tmpl w:val="815E9A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F865979"/>
    <w:multiLevelType w:val="multilevel"/>
    <w:tmpl w:val="8C96E380"/>
    <w:lvl w:ilvl="0">
      <w:start w:val="3"/>
      <w:numFmt w:val="upperRoman"/>
      <w:lvlText w:val="%1."/>
      <w:lvlJc w:val="left"/>
      <w:pPr>
        <w:tabs>
          <w:tab w:val="num" w:pos="432"/>
        </w:tabs>
        <w:ind w:left="432" w:hanging="432"/>
      </w:pPr>
      <w:rPr>
        <w:rFonts w:hint="default"/>
        <w:b/>
        <w:i w:val="0"/>
      </w:rPr>
    </w:lvl>
    <w:lvl w:ilvl="1">
      <w:start w:val="1"/>
      <w:numFmt w:val="decimal"/>
      <w:lvlText w:val="%2."/>
      <w:lvlJc w:val="left"/>
      <w:pPr>
        <w:tabs>
          <w:tab w:val="num" w:pos="576"/>
        </w:tabs>
        <w:ind w:left="576" w:hanging="576"/>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3822EC9"/>
    <w:multiLevelType w:val="multilevel"/>
    <w:tmpl w:val="C930E20C"/>
    <w:lvl w:ilvl="0">
      <w:start w:val="1"/>
      <w:numFmt w:val="decimal"/>
      <w:pStyle w:val="slovanseznam10"/>
      <w:isLgl/>
      <w:lvlText w:val="%1."/>
      <w:lvlJc w:val="left"/>
      <w:pPr>
        <w:tabs>
          <w:tab w:val="num" w:pos="567"/>
        </w:tabs>
        <w:ind w:left="567" w:hanging="567"/>
      </w:pPr>
      <w:rPr>
        <w:rFonts w:ascii="Arial" w:hAnsi="Arial" w:hint="default"/>
        <w:b/>
        <w:i w:val="0"/>
        <w:sz w:val="24"/>
      </w:rPr>
    </w:lvl>
    <w:lvl w:ilvl="1">
      <w:start w:val="1"/>
      <w:numFmt w:val="decimal"/>
      <w:isLgl/>
      <w:lvlText w:val="%1.%2."/>
      <w:lvlJc w:val="left"/>
      <w:pPr>
        <w:tabs>
          <w:tab w:val="num" w:pos="567"/>
        </w:tabs>
        <w:ind w:left="567" w:hanging="567"/>
      </w:pPr>
      <w:rPr>
        <w:rFonts w:ascii="Arial" w:hAnsi="Arial" w:hint="default"/>
        <w:b w:val="0"/>
        <w:i w:val="0"/>
        <w:sz w:val="24"/>
      </w:rPr>
    </w:lvl>
    <w:lvl w:ilvl="2">
      <w:start w:val="1"/>
      <w:numFmt w:val="decimal"/>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1800" w:hanging="1800"/>
      </w:pPr>
      <w:rPr>
        <w:rFonts w:hint="default"/>
        <w:b/>
      </w:rPr>
    </w:lvl>
  </w:abstractNum>
  <w:abstractNum w:abstractNumId="7" w15:restartNumberingAfterBreak="0">
    <w:nsid w:val="362C6FCD"/>
    <w:multiLevelType w:val="multilevel"/>
    <w:tmpl w:val="93B4E364"/>
    <w:lvl w:ilvl="0">
      <w:start w:val="1"/>
      <w:numFmt w:val="decimal"/>
      <w:pStyle w:val="RLlneksmlouvy"/>
      <w:lvlText w:val="%1."/>
      <w:lvlJc w:val="left"/>
      <w:pPr>
        <w:tabs>
          <w:tab w:val="num" w:pos="737"/>
        </w:tabs>
        <w:ind w:left="737" w:hanging="737"/>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RLTextlnkuslovan"/>
      <w:lvlText w:val="%1.%2"/>
      <w:lvlJc w:val="left"/>
      <w:pPr>
        <w:tabs>
          <w:tab w:val="num" w:pos="1730"/>
        </w:tabs>
        <w:ind w:left="1730" w:hanging="737"/>
      </w:pPr>
      <w:rPr>
        <w:rFonts w:ascii="Arial" w:hAnsi="Arial" w:cs="Arial" w:hint="default"/>
        <w:sz w:val="20"/>
        <w:szCs w:val="2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17D0F8D"/>
    <w:multiLevelType w:val="hybridMultilevel"/>
    <w:tmpl w:val="B3DA4AF8"/>
    <w:lvl w:ilvl="0" w:tplc="C3C63730">
      <w:start w:val="1"/>
      <w:numFmt w:val="lowerLetter"/>
      <w:lvlText w:val="%1)"/>
      <w:lvlJc w:val="left"/>
      <w:pPr>
        <w:ind w:left="1834" w:hanging="360"/>
      </w:pPr>
      <w:rPr>
        <w:rFonts w:hint="default"/>
      </w:rPr>
    </w:lvl>
    <w:lvl w:ilvl="1" w:tplc="04050019">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0"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1" w15:restartNumberingAfterBreak="0">
    <w:nsid w:val="4C2D0F39"/>
    <w:multiLevelType w:val="hybridMultilevel"/>
    <w:tmpl w:val="93A23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054817"/>
    <w:multiLevelType w:val="hybridMultilevel"/>
    <w:tmpl w:val="BB74E7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558E01C5"/>
    <w:multiLevelType w:val="hybridMultilevel"/>
    <w:tmpl w:val="815E9A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714742D"/>
    <w:multiLevelType w:val="hybridMultilevel"/>
    <w:tmpl w:val="B3DA4AF8"/>
    <w:lvl w:ilvl="0" w:tplc="C3C6373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5C51690B"/>
    <w:multiLevelType w:val="hybridMultilevel"/>
    <w:tmpl w:val="21320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3C058C"/>
    <w:multiLevelType w:val="hybridMultilevel"/>
    <w:tmpl w:val="C918163E"/>
    <w:lvl w:ilvl="0" w:tplc="A120B27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E0A0129"/>
    <w:multiLevelType w:val="hybridMultilevel"/>
    <w:tmpl w:val="815E9A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F86586D"/>
    <w:multiLevelType w:val="hybridMultilevel"/>
    <w:tmpl w:val="918072C8"/>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15:restartNumberingAfterBreak="0">
    <w:nsid w:val="61FE19C4"/>
    <w:multiLevelType w:val="hybridMultilevel"/>
    <w:tmpl w:val="3F528F64"/>
    <w:lvl w:ilvl="0" w:tplc="04050017">
      <w:start w:val="1"/>
      <w:numFmt w:val="lowerLetter"/>
      <w:lvlText w:val="%1)"/>
      <w:lvlJc w:val="left"/>
      <w:pPr>
        <w:ind w:left="1418" w:hanging="360"/>
      </w:pPr>
    </w:lvl>
    <w:lvl w:ilvl="1" w:tplc="04050019">
      <w:start w:val="1"/>
      <w:numFmt w:val="lowerLetter"/>
      <w:lvlText w:val="%2."/>
      <w:lvlJc w:val="left"/>
      <w:pPr>
        <w:ind w:left="2138" w:hanging="360"/>
      </w:pPr>
    </w:lvl>
    <w:lvl w:ilvl="2" w:tplc="0405001B">
      <w:start w:val="1"/>
      <w:numFmt w:val="lowerRoman"/>
      <w:lvlText w:val="%3."/>
      <w:lvlJc w:val="right"/>
      <w:pPr>
        <w:ind w:left="2858" w:hanging="180"/>
      </w:pPr>
    </w:lvl>
    <w:lvl w:ilvl="3" w:tplc="0405000F">
      <w:start w:val="1"/>
      <w:numFmt w:val="decimal"/>
      <w:lvlText w:val="%4."/>
      <w:lvlJc w:val="left"/>
      <w:pPr>
        <w:ind w:left="3578" w:hanging="360"/>
      </w:pPr>
    </w:lvl>
    <w:lvl w:ilvl="4" w:tplc="04050019">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abstractNum w:abstractNumId="20"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1" w15:restartNumberingAfterBreak="0">
    <w:nsid w:val="72296242"/>
    <w:multiLevelType w:val="multilevel"/>
    <w:tmpl w:val="429A79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71C3CA8"/>
    <w:multiLevelType w:val="hybridMultilevel"/>
    <w:tmpl w:val="BCEE6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7A4136"/>
    <w:multiLevelType w:val="multilevel"/>
    <w:tmpl w:val="E3385BDA"/>
    <w:lvl w:ilvl="0">
      <w:start w:val="1"/>
      <w:numFmt w:val="decimal"/>
      <w:lvlText w:val="%1."/>
      <w:lvlJc w:val="left"/>
      <w:pPr>
        <w:ind w:left="457" w:hanging="347"/>
        <w:jc w:val="right"/>
      </w:pPr>
      <w:rPr>
        <w:rFonts w:hint="default"/>
        <w:b/>
        <w:bCs/>
        <w:w w:val="102"/>
      </w:rPr>
    </w:lvl>
    <w:lvl w:ilvl="1">
      <w:start w:val="1"/>
      <w:numFmt w:val="decimal"/>
      <w:lvlText w:val="%1.%2."/>
      <w:lvlJc w:val="left"/>
      <w:pPr>
        <w:ind w:left="495" w:hanging="348"/>
        <w:jc w:val="right"/>
      </w:pPr>
      <w:rPr>
        <w:rFonts w:hint="default"/>
        <w:spacing w:val="-5"/>
        <w:w w:val="98"/>
      </w:rPr>
    </w:lvl>
    <w:lvl w:ilvl="2">
      <w:numFmt w:val="bullet"/>
      <w:lvlText w:val="•"/>
      <w:lvlJc w:val="left"/>
      <w:pPr>
        <w:ind w:left="560" w:hanging="348"/>
      </w:pPr>
      <w:rPr>
        <w:rFonts w:hint="default"/>
      </w:rPr>
    </w:lvl>
    <w:lvl w:ilvl="3">
      <w:numFmt w:val="bullet"/>
      <w:lvlText w:val="•"/>
      <w:lvlJc w:val="left"/>
      <w:pPr>
        <w:ind w:left="2080" w:hanging="348"/>
      </w:pPr>
      <w:rPr>
        <w:rFonts w:hint="default"/>
      </w:rPr>
    </w:lvl>
    <w:lvl w:ilvl="4">
      <w:numFmt w:val="bullet"/>
      <w:lvlText w:val="•"/>
      <w:lvlJc w:val="left"/>
      <w:pPr>
        <w:ind w:left="3051" w:hanging="348"/>
      </w:pPr>
      <w:rPr>
        <w:rFonts w:hint="default"/>
      </w:rPr>
    </w:lvl>
    <w:lvl w:ilvl="5">
      <w:numFmt w:val="bullet"/>
      <w:lvlText w:val="•"/>
      <w:lvlJc w:val="left"/>
      <w:pPr>
        <w:ind w:left="4022" w:hanging="348"/>
      </w:pPr>
      <w:rPr>
        <w:rFonts w:hint="default"/>
      </w:rPr>
    </w:lvl>
    <w:lvl w:ilvl="6">
      <w:numFmt w:val="bullet"/>
      <w:lvlText w:val="•"/>
      <w:lvlJc w:val="left"/>
      <w:pPr>
        <w:ind w:left="4994" w:hanging="348"/>
      </w:pPr>
      <w:rPr>
        <w:rFonts w:hint="default"/>
      </w:rPr>
    </w:lvl>
    <w:lvl w:ilvl="7">
      <w:numFmt w:val="bullet"/>
      <w:lvlText w:val="•"/>
      <w:lvlJc w:val="left"/>
      <w:pPr>
        <w:ind w:left="5965" w:hanging="348"/>
      </w:pPr>
      <w:rPr>
        <w:rFonts w:hint="default"/>
      </w:rPr>
    </w:lvl>
    <w:lvl w:ilvl="8">
      <w:numFmt w:val="bullet"/>
      <w:lvlText w:val="•"/>
      <w:lvlJc w:val="left"/>
      <w:pPr>
        <w:ind w:left="6937" w:hanging="348"/>
      </w:pPr>
      <w:rPr>
        <w:rFonts w:hint="default"/>
      </w:rPr>
    </w:lvl>
  </w:abstractNum>
  <w:num w:numId="1">
    <w:abstractNumId w:val="20"/>
  </w:num>
  <w:num w:numId="2">
    <w:abstractNumId w:val="8"/>
  </w:num>
  <w:num w:numId="3">
    <w:abstractNumId w:val="10"/>
  </w:num>
  <w:num w:numId="4">
    <w:abstractNumId w:val="7"/>
  </w:num>
  <w:num w:numId="5">
    <w:abstractNumId w:val="1"/>
  </w:num>
  <w:num w:numId="6">
    <w:abstractNumId w:val="9"/>
  </w:num>
  <w:num w:numId="7">
    <w:abstractNumId w:val="6"/>
  </w:num>
  <w:num w:numId="8">
    <w:abstractNumId w:val="0"/>
  </w:num>
  <w:num w:numId="9">
    <w:abstractNumId w:val="17"/>
  </w:num>
  <w:num w:numId="10">
    <w:abstractNumId w:val="18"/>
  </w:num>
  <w:num w:numId="11">
    <w:abstractNumId w:val="23"/>
  </w:num>
  <w:num w:numId="12">
    <w:abstractNumId w:val="14"/>
  </w:num>
  <w:num w:numId="13">
    <w:abstractNumId w:val="22"/>
  </w:num>
  <w:num w:numId="14">
    <w:abstractNumId w:val="7"/>
  </w:num>
  <w:num w:numId="15">
    <w:abstractNumId w:val="5"/>
  </w:num>
  <w:num w:numId="16">
    <w:abstractNumId w:val="7"/>
  </w:num>
  <w:num w:numId="17">
    <w:abstractNumId w:val="19"/>
  </w:num>
  <w:num w:numId="18">
    <w:abstractNumId w:val="21"/>
  </w:num>
  <w:num w:numId="19">
    <w:abstractNumId w:val="7"/>
  </w:num>
  <w:num w:numId="20">
    <w:abstractNumId w:val="7"/>
  </w:num>
  <w:num w:numId="21">
    <w:abstractNumId w:val="7"/>
  </w:num>
  <w:num w:numId="22">
    <w:abstractNumId w:val="7"/>
  </w:num>
  <w:num w:numId="23">
    <w:abstractNumId w:val="2"/>
  </w:num>
  <w:num w:numId="24">
    <w:abstractNumId w:val="15"/>
  </w:num>
  <w:num w:numId="25">
    <w:abstractNumId w:val="3"/>
  </w:num>
  <w:num w:numId="26">
    <w:abstractNumId w:val="13"/>
  </w:num>
  <w:num w:numId="27">
    <w:abstractNumId w:val="11"/>
  </w:num>
  <w:num w:numId="28">
    <w:abstractNumId w:val="16"/>
  </w:num>
  <w:num w:numId="29">
    <w:abstractNumId w:val="4"/>
  </w:num>
  <w:num w:numId="30">
    <w:abstractNumId w:val="12"/>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90"/>
    <w:rsid w:val="00000346"/>
    <w:rsid w:val="000014E0"/>
    <w:rsid w:val="00001BEC"/>
    <w:rsid w:val="00007F42"/>
    <w:rsid w:val="00012210"/>
    <w:rsid w:val="000170F4"/>
    <w:rsid w:val="00020022"/>
    <w:rsid w:val="000333FF"/>
    <w:rsid w:val="0004370F"/>
    <w:rsid w:val="000475F4"/>
    <w:rsid w:val="00054FBF"/>
    <w:rsid w:val="00055230"/>
    <w:rsid w:val="00055DF9"/>
    <w:rsid w:val="00067B0B"/>
    <w:rsid w:val="00070DE6"/>
    <w:rsid w:val="0007546B"/>
    <w:rsid w:val="00080EF7"/>
    <w:rsid w:val="00084577"/>
    <w:rsid w:val="0008459A"/>
    <w:rsid w:val="00091608"/>
    <w:rsid w:val="000A00EB"/>
    <w:rsid w:val="000A157A"/>
    <w:rsid w:val="000B10B4"/>
    <w:rsid w:val="000B56D5"/>
    <w:rsid w:val="000C3EBD"/>
    <w:rsid w:val="000C47BC"/>
    <w:rsid w:val="000C5177"/>
    <w:rsid w:val="000C6142"/>
    <w:rsid w:val="000C6750"/>
    <w:rsid w:val="000D2B8F"/>
    <w:rsid w:val="000D5CAC"/>
    <w:rsid w:val="000D7BC8"/>
    <w:rsid w:val="000E1CED"/>
    <w:rsid w:val="000E364E"/>
    <w:rsid w:val="000E473F"/>
    <w:rsid w:val="000F7FC8"/>
    <w:rsid w:val="00105E47"/>
    <w:rsid w:val="00113AB9"/>
    <w:rsid w:val="0011524F"/>
    <w:rsid w:val="001159D0"/>
    <w:rsid w:val="00116583"/>
    <w:rsid w:val="001178E3"/>
    <w:rsid w:val="00136EC6"/>
    <w:rsid w:val="00137160"/>
    <w:rsid w:val="00143A44"/>
    <w:rsid w:val="00144B7C"/>
    <w:rsid w:val="001525FF"/>
    <w:rsid w:val="00155FE8"/>
    <w:rsid w:val="00156145"/>
    <w:rsid w:val="00156835"/>
    <w:rsid w:val="00157EB4"/>
    <w:rsid w:val="0016531D"/>
    <w:rsid w:val="001722BC"/>
    <w:rsid w:val="001773F0"/>
    <w:rsid w:val="00177CA3"/>
    <w:rsid w:val="00182F45"/>
    <w:rsid w:val="0019172B"/>
    <w:rsid w:val="00192CFD"/>
    <w:rsid w:val="00194A5F"/>
    <w:rsid w:val="0019589D"/>
    <w:rsid w:val="001A0B0D"/>
    <w:rsid w:val="001A4863"/>
    <w:rsid w:val="001A4EF4"/>
    <w:rsid w:val="001A5290"/>
    <w:rsid w:val="001B6240"/>
    <w:rsid w:val="001D2A8D"/>
    <w:rsid w:val="001E09E8"/>
    <w:rsid w:val="001E1EAD"/>
    <w:rsid w:val="001E2252"/>
    <w:rsid w:val="001E2FCB"/>
    <w:rsid w:val="001E44E4"/>
    <w:rsid w:val="001E5F05"/>
    <w:rsid w:val="001E7929"/>
    <w:rsid w:val="001F1CD8"/>
    <w:rsid w:val="001F5429"/>
    <w:rsid w:val="001F69A8"/>
    <w:rsid w:val="00207357"/>
    <w:rsid w:val="002122F2"/>
    <w:rsid w:val="00213BCF"/>
    <w:rsid w:val="00217288"/>
    <w:rsid w:val="002243A1"/>
    <w:rsid w:val="00232D22"/>
    <w:rsid w:val="00242252"/>
    <w:rsid w:val="002461DB"/>
    <w:rsid w:val="00247857"/>
    <w:rsid w:val="00254622"/>
    <w:rsid w:val="002546F0"/>
    <w:rsid w:val="002567F2"/>
    <w:rsid w:val="0026240E"/>
    <w:rsid w:val="00264028"/>
    <w:rsid w:val="00264B12"/>
    <w:rsid w:val="002650F7"/>
    <w:rsid w:val="0027595F"/>
    <w:rsid w:val="00284B60"/>
    <w:rsid w:val="00295CD9"/>
    <w:rsid w:val="002A44DE"/>
    <w:rsid w:val="002A6A30"/>
    <w:rsid w:val="002A7EFC"/>
    <w:rsid w:val="002B29F2"/>
    <w:rsid w:val="002B2D25"/>
    <w:rsid w:val="002B3259"/>
    <w:rsid w:val="002B35A9"/>
    <w:rsid w:val="002B39D3"/>
    <w:rsid w:val="002B4B87"/>
    <w:rsid w:val="002C04A2"/>
    <w:rsid w:val="002C485C"/>
    <w:rsid w:val="002D28B2"/>
    <w:rsid w:val="002E2EBE"/>
    <w:rsid w:val="002E58B7"/>
    <w:rsid w:val="002E7C82"/>
    <w:rsid w:val="002F756A"/>
    <w:rsid w:val="003007C0"/>
    <w:rsid w:val="00302A63"/>
    <w:rsid w:val="00310AA7"/>
    <w:rsid w:val="00312769"/>
    <w:rsid w:val="00321D9C"/>
    <w:rsid w:val="0032350A"/>
    <w:rsid w:val="00324462"/>
    <w:rsid w:val="00325688"/>
    <w:rsid w:val="00327D03"/>
    <w:rsid w:val="0033700C"/>
    <w:rsid w:val="0034284A"/>
    <w:rsid w:val="003467E2"/>
    <w:rsid w:val="00354F40"/>
    <w:rsid w:val="0035522A"/>
    <w:rsid w:val="00366D38"/>
    <w:rsid w:val="00367441"/>
    <w:rsid w:val="003774D4"/>
    <w:rsid w:val="00380A3E"/>
    <w:rsid w:val="00385386"/>
    <w:rsid w:val="00391690"/>
    <w:rsid w:val="003927E7"/>
    <w:rsid w:val="00396A18"/>
    <w:rsid w:val="003A2A3C"/>
    <w:rsid w:val="003B28ED"/>
    <w:rsid w:val="003B5D0A"/>
    <w:rsid w:val="003D2FF4"/>
    <w:rsid w:val="003D71CF"/>
    <w:rsid w:val="003E57A1"/>
    <w:rsid w:val="003F0B9D"/>
    <w:rsid w:val="003F12F0"/>
    <w:rsid w:val="003F173D"/>
    <w:rsid w:val="003F3AF9"/>
    <w:rsid w:val="003F7853"/>
    <w:rsid w:val="00403928"/>
    <w:rsid w:val="0040443F"/>
    <w:rsid w:val="00407163"/>
    <w:rsid w:val="00407D5A"/>
    <w:rsid w:val="004205C1"/>
    <w:rsid w:val="00440F21"/>
    <w:rsid w:val="004479B8"/>
    <w:rsid w:val="004527E3"/>
    <w:rsid w:val="00457FFC"/>
    <w:rsid w:val="0046651D"/>
    <w:rsid w:val="00466B8B"/>
    <w:rsid w:val="004702CF"/>
    <w:rsid w:val="00472F42"/>
    <w:rsid w:val="00473981"/>
    <w:rsid w:val="00477245"/>
    <w:rsid w:val="00477CC0"/>
    <w:rsid w:val="00477D04"/>
    <w:rsid w:val="004828C0"/>
    <w:rsid w:val="00496BBE"/>
    <w:rsid w:val="0049740B"/>
    <w:rsid w:val="004A7A22"/>
    <w:rsid w:val="004B12AE"/>
    <w:rsid w:val="004B1609"/>
    <w:rsid w:val="004C0553"/>
    <w:rsid w:val="004C14D4"/>
    <w:rsid w:val="004C209A"/>
    <w:rsid w:val="004C2B7E"/>
    <w:rsid w:val="004C65DE"/>
    <w:rsid w:val="004D4490"/>
    <w:rsid w:val="004E0FF7"/>
    <w:rsid w:val="004F1BFD"/>
    <w:rsid w:val="00505CED"/>
    <w:rsid w:val="00511A85"/>
    <w:rsid w:val="00513751"/>
    <w:rsid w:val="00520871"/>
    <w:rsid w:val="00523558"/>
    <w:rsid w:val="00523906"/>
    <w:rsid w:val="00527A1B"/>
    <w:rsid w:val="0053007C"/>
    <w:rsid w:val="005313D1"/>
    <w:rsid w:val="005320DF"/>
    <w:rsid w:val="00537FCF"/>
    <w:rsid w:val="00546B5D"/>
    <w:rsid w:val="0054731A"/>
    <w:rsid w:val="0054759E"/>
    <w:rsid w:val="00550DB2"/>
    <w:rsid w:val="00552FDB"/>
    <w:rsid w:val="00554D23"/>
    <w:rsid w:val="00557107"/>
    <w:rsid w:val="00562656"/>
    <w:rsid w:val="00573288"/>
    <w:rsid w:val="00576A7E"/>
    <w:rsid w:val="005776AE"/>
    <w:rsid w:val="00580B10"/>
    <w:rsid w:val="00581EBE"/>
    <w:rsid w:val="00581FBA"/>
    <w:rsid w:val="0058280F"/>
    <w:rsid w:val="00582C71"/>
    <w:rsid w:val="00585DE1"/>
    <w:rsid w:val="00592734"/>
    <w:rsid w:val="00596505"/>
    <w:rsid w:val="0059782B"/>
    <w:rsid w:val="005A016B"/>
    <w:rsid w:val="005A123C"/>
    <w:rsid w:val="005A263C"/>
    <w:rsid w:val="005A761A"/>
    <w:rsid w:val="005B6300"/>
    <w:rsid w:val="005C5398"/>
    <w:rsid w:val="005D4F79"/>
    <w:rsid w:val="005E146C"/>
    <w:rsid w:val="005E2A08"/>
    <w:rsid w:val="005E757D"/>
    <w:rsid w:val="005F3FD8"/>
    <w:rsid w:val="005F5FA5"/>
    <w:rsid w:val="005F6860"/>
    <w:rsid w:val="005F7AAA"/>
    <w:rsid w:val="0060298C"/>
    <w:rsid w:val="00624BA9"/>
    <w:rsid w:val="006252E8"/>
    <w:rsid w:val="00625366"/>
    <w:rsid w:val="006351BF"/>
    <w:rsid w:val="00635F4A"/>
    <w:rsid w:val="00642860"/>
    <w:rsid w:val="00643324"/>
    <w:rsid w:val="006517E4"/>
    <w:rsid w:val="00651BFE"/>
    <w:rsid w:val="00652548"/>
    <w:rsid w:val="006528B0"/>
    <w:rsid w:val="00663EE7"/>
    <w:rsid w:val="00674C0B"/>
    <w:rsid w:val="00687A4C"/>
    <w:rsid w:val="00694304"/>
    <w:rsid w:val="006970F4"/>
    <w:rsid w:val="0069767C"/>
    <w:rsid w:val="006A2B23"/>
    <w:rsid w:val="006A4A30"/>
    <w:rsid w:val="006A6FC4"/>
    <w:rsid w:val="006B25CF"/>
    <w:rsid w:val="006B5177"/>
    <w:rsid w:val="006B649A"/>
    <w:rsid w:val="006D3AFC"/>
    <w:rsid w:val="006E25F3"/>
    <w:rsid w:val="006E4D60"/>
    <w:rsid w:val="006E7689"/>
    <w:rsid w:val="006F24DA"/>
    <w:rsid w:val="0071137D"/>
    <w:rsid w:val="007251F5"/>
    <w:rsid w:val="007252F8"/>
    <w:rsid w:val="007321CE"/>
    <w:rsid w:val="00732DBA"/>
    <w:rsid w:val="00735E5B"/>
    <w:rsid w:val="00735F8D"/>
    <w:rsid w:val="007401C7"/>
    <w:rsid w:val="0074605D"/>
    <w:rsid w:val="00752819"/>
    <w:rsid w:val="007571E8"/>
    <w:rsid w:val="00761D2B"/>
    <w:rsid w:val="00775136"/>
    <w:rsid w:val="00777E22"/>
    <w:rsid w:val="00780733"/>
    <w:rsid w:val="0079360E"/>
    <w:rsid w:val="007A4FB0"/>
    <w:rsid w:val="007B077B"/>
    <w:rsid w:val="007B1DB6"/>
    <w:rsid w:val="007B37CD"/>
    <w:rsid w:val="007C2CE5"/>
    <w:rsid w:val="007C3B82"/>
    <w:rsid w:val="007C50ED"/>
    <w:rsid w:val="007D2831"/>
    <w:rsid w:val="007D684E"/>
    <w:rsid w:val="007E2646"/>
    <w:rsid w:val="00807461"/>
    <w:rsid w:val="00814584"/>
    <w:rsid w:val="00816FC7"/>
    <w:rsid w:val="00826AA3"/>
    <w:rsid w:val="0082713D"/>
    <w:rsid w:val="00833D3C"/>
    <w:rsid w:val="00836A00"/>
    <w:rsid w:val="00844EA2"/>
    <w:rsid w:val="00850419"/>
    <w:rsid w:val="0085303E"/>
    <w:rsid w:val="0085335A"/>
    <w:rsid w:val="008552B9"/>
    <w:rsid w:val="00855F13"/>
    <w:rsid w:val="00882328"/>
    <w:rsid w:val="008850A0"/>
    <w:rsid w:val="008948E1"/>
    <w:rsid w:val="00895E95"/>
    <w:rsid w:val="008A1754"/>
    <w:rsid w:val="008A2B55"/>
    <w:rsid w:val="008A453E"/>
    <w:rsid w:val="008B329C"/>
    <w:rsid w:val="008C4106"/>
    <w:rsid w:val="008C7E4F"/>
    <w:rsid w:val="008D6EF8"/>
    <w:rsid w:val="008D79A1"/>
    <w:rsid w:val="008E1DD2"/>
    <w:rsid w:val="008E7003"/>
    <w:rsid w:val="008E77A2"/>
    <w:rsid w:val="008F6784"/>
    <w:rsid w:val="009005FE"/>
    <w:rsid w:val="00903B9A"/>
    <w:rsid w:val="00910DBE"/>
    <w:rsid w:val="00911BDE"/>
    <w:rsid w:val="00922311"/>
    <w:rsid w:val="00931B7C"/>
    <w:rsid w:val="009401F3"/>
    <w:rsid w:val="00940225"/>
    <w:rsid w:val="00955B5B"/>
    <w:rsid w:val="009605AA"/>
    <w:rsid w:val="009634F8"/>
    <w:rsid w:val="00966054"/>
    <w:rsid w:val="00971B9E"/>
    <w:rsid w:val="0097537F"/>
    <w:rsid w:val="009869A4"/>
    <w:rsid w:val="00986CCB"/>
    <w:rsid w:val="00993D88"/>
    <w:rsid w:val="00994779"/>
    <w:rsid w:val="009953FB"/>
    <w:rsid w:val="009A2190"/>
    <w:rsid w:val="009A31F6"/>
    <w:rsid w:val="009B493E"/>
    <w:rsid w:val="009B5313"/>
    <w:rsid w:val="009B7638"/>
    <w:rsid w:val="009C58E1"/>
    <w:rsid w:val="009D4FFC"/>
    <w:rsid w:val="009E313D"/>
    <w:rsid w:val="009E3CB7"/>
    <w:rsid w:val="009E601C"/>
    <w:rsid w:val="009E7981"/>
    <w:rsid w:val="00A00ACD"/>
    <w:rsid w:val="00A01752"/>
    <w:rsid w:val="00A02F85"/>
    <w:rsid w:val="00A03989"/>
    <w:rsid w:val="00A045EF"/>
    <w:rsid w:val="00A06C07"/>
    <w:rsid w:val="00A077F7"/>
    <w:rsid w:val="00A21B7C"/>
    <w:rsid w:val="00A22379"/>
    <w:rsid w:val="00A22D16"/>
    <w:rsid w:val="00A24761"/>
    <w:rsid w:val="00A254AB"/>
    <w:rsid w:val="00A27EF5"/>
    <w:rsid w:val="00A3002D"/>
    <w:rsid w:val="00A30BA7"/>
    <w:rsid w:val="00A32700"/>
    <w:rsid w:val="00A365E0"/>
    <w:rsid w:val="00A40350"/>
    <w:rsid w:val="00A458EE"/>
    <w:rsid w:val="00A45CC3"/>
    <w:rsid w:val="00A527D2"/>
    <w:rsid w:val="00A76E92"/>
    <w:rsid w:val="00A77D3C"/>
    <w:rsid w:val="00A82D51"/>
    <w:rsid w:val="00A82EC2"/>
    <w:rsid w:val="00A86F10"/>
    <w:rsid w:val="00A94BA3"/>
    <w:rsid w:val="00A95D5A"/>
    <w:rsid w:val="00A966C0"/>
    <w:rsid w:val="00AA3437"/>
    <w:rsid w:val="00AA4904"/>
    <w:rsid w:val="00AA7870"/>
    <w:rsid w:val="00AB3A29"/>
    <w:rsid w:val="00AB48D5"/>
    <w:rsid w:val="00AC6692"/>
    <w:rsid w:val="00AE77E0"/>
    <w:rsid w:val="00B023B0"/>
    <w:rsid w:val="00B04FDD"/>
    <w:rsid w:val="00B13E5E"/>
    <w:rsid w:val="00B1763A"/>
    <w:rsid w:val="00B211E5"/>
    <w:rsid w:val="00B21C20"/>
    <w:rsid w:val="00B245F3"/>
    <w:rsid w:val="00B25B80"/>
    <w:rsid w:val="00B318D3"/>
    <w:rsid w:val="00B34076"/>
    <w:rsid w:val="00B44EA8"/>
    <w:rsid w:val="00B51882"/>
    <w:rsid w:val="00B51CF0"/>
    <w:rsid w:val="00B56EED"/>
    <w:rsid w:val="00B620FE"/>
    <w:rsid w:val="00B62461"/>
    <w:rsid w:val="00B66201"/>
    <w:rsid w:val="00B820D5"/>
    <w:rsid w:val="00B82324"/>
    <w:rsid w:val="00B846C4"/>
    <w:rsid w:val="00B91C6A"/>
    <w:rsid w:val="00B96474"/>
    <w:rsid w:val="00BA2C96"/>
    <w:rsid w:val="00BA4E21"/>
    <w:rsid w:val="00BB1FB0"/>
    <w:rsid w:val="00BB610D"/>
    <w:rsid w:val="00BC0DC2"/>
    <w:rsid w:val="00BC3368"/>
    <w:rsid w:val="00BD3B66"/>
    <w:rsid w:val="00BD4D34"/>
    <w:rsid w:val="00BD63FD"/>
    <w:rsid w:val="00BD7321"/>
    <w:rsid w:val="00BD7ACA"/>
    <w:rsid w:val="00BE3685"/>
    <w:rsid w:val="00BE72D7"/>
    <w:rsid w:val="00BF227A"/>
    <w:rsid w:val="00BF52DC"/>
    <w:rsid w:val="00BF5419"/>
    <w:rsid w:val="00BF71DD"/>
    <w:rsid w:val="00C0242E"/>
    <w:rsid w:val="00C03F3B"/>
    <w:rsid w:val="00C04D96"/>
    <w:rsid w:val="00C05AE6"/>
    <w:rsid w:val="00C154EE"/>
    <w:rsid w:val="00C163E8"/>
    <w:rsid w:val="00C208EC"/>
    <w:rsid w:val="00C216E9"/>
    <w:rsid w:val="00C34E17"/>
    <w:rsid w:val="00C34E1F"/>
    <w:rsid w:val="00C37804"/>
    <w:rsid w:val="00C4150D"/>
    <w:rsid w:val="00C4169D"/>
    <w:rsid w:val="00C45FD9"/>
    <w:rsid w:val="00C50FDB"/>
    <w:rsid w:val="00C5154C"/>
    <w:rsid w:val="00C53159"/>
    <w:rsid w:val="00C53EE4"/>
    <w:rsid w:val="00C65923"/>
    <w:rsid w:val="00C6779C"/>
    <w:rsid w:val="00C72144"/>
    <w:rsid w:val="00C74F82"/>
    <w:rsid w:val="00C80A79"/>
    <w:rsid w:val="00C823AB"/>
    <w:rsid w:val="00C83E52"/>
    <w:rsid w:val="00CA3CD8"/>
    <w:rsid w:val="00CB00AE"/>
    <w:rsid w:val="00CB0EEF"/>
    <w:rsid w:val="00CB237E"/>
    <w:rsid w:val="00CB3C6A"/>
    <w:rsid w:val="00CB4182"/>
    <w:rsid w:val="00CB6AF5"/>
    <w:rsid w:val="00CC3CA6"/>
    <w:rsid w:val="00CC40F6"/>
    <w:rsid w:val="00CC4CC9"/>
    <w:rsid w:val="00CD0AFE"/>
    <w:rsid w:val="00CD2A63"/>
    <w:rsid w:val="00CD3607"/>
    <w:rsid w:val="00CD3EDF"/>
    <w:rsid w:val="00CD7363"/>
    <w:rsid w:val="00CE1072"/>
    <w:rsid w:val="00CE6F35"/>
    <w:rsid w:val="00D044CE"/>
    <w:rsid w:val="00D05C25"/>
    <w:rsid w:val="00D07135"/>
    <w:rsid w:val="00D120F4"/>
    <w:rsid w:val="00D128EC"/>
    <w:rsid w:val="00D14C03"/>
    <w:rsid w:val="00D16481"/>
    <w:rsid w:val="00D172ED"/>
    <w:rsid w:val="00D17DFB"/>
    <w:rsid w:val="00D22CE6"/>
    <w:rsid w:val="00D23519"/>
    <w:rsid w:val="00D252A0"/>
    <w:rsid w:val="00D25AE1"/>
    <w:rsid w:val="00D27F5C"/>
    <w:rsid w:val="00D3709B"/>
    <w:rsid w:val="00D41A3C"/>
    <w:rsid w:val="00D52AA2"/>
    <w:rsid w:val="00D803C3"/>
    <w:rsid w:val="00D840EA"/>
    <w:rsid w:val="00D93F98"/>
    <w:rsid w:val="00D9449A"/>
    <w:rsid w:val="00D956F2"/>
    <w:rsid w:val="00D97951"/>
    <w:rsid w:val="00DA2FC6"/>
    <w:rsid w:val="00DB54A7"/>
    <w:rsid w:val="00DC136C"/>
    <w:rsid w:val="00DD29F2"/>
    <w:rsid w:val="00DE0899"/>
    <w:rsid w:val="00DE3E42"/>
    <w:rsid w:val="00DF6024"/>
    <w:rsid w:val="00DF6B91"/>
    <w:rsid w:val="00E10E81"/>
    <w:rsid w:val="00E135DB"/>
    <w:rsid w:val="00E1552D"/>
    <w:rsid w:val="00E15807"/>
    <w:rsid w:val="00E25257"/>
    <w:rsid w:val="00E25AD5"/>
    <w:rsid w:val="00E45CB8"/>
    <w:rsid w:val="00E46B85"/>
    <w:rsid w:val="00E47306"/>
    <w:rsid w:val="00E53BE0"/>
    <w:rsid w:val="00E5516F"/>
    <w:rsid w:val="00E5782D"/>
    <w:rsid w:val="00E57F6D"/>
    <w:rsid w:val="00E631F9"/>
    <w:rsid w:val="00E65079"/>
    <w:rsid w:val="00E80B7E"/>
    <w:rsid w:val="00E81036"/>
    <w:rsid w:val="00E94498"/>
    <w:rsid w:val="00EA0E6F"/>
    <w:rsid w:val="00EB01B5"/>
    <w:rsid w:val="00EB03D1"/>
    <w:rsid w:val="00EB3A5D"/>
    <w:rsid w:val="00EB46DF"/>
    <w:rsid w:val="00EB50AB"/>
    <w:rsid w:val="00EC1161"/>
    <w:rsid w:val="00EC1E28"/>
    <w:rsid w:val="00EC29F8"/>
    <w:rsid w:val="00EC371C"/>
    <w:rsid w:val="00EC4A60"/>
    <w:rsid w:val="00EC5861"/>
    <w:rsid w:val="00EC76A7"/>
    <w:rsid w:val="00ED34E9"/>
    <w:rsid w:val="00ED4A59"/>
    <w:rsid w:val="00ED50F2"/>
    <w:rsid w:val="00EF7745"/>
    <w:rsid w:val="00F01F25"/>
    <w:rsid w:val="00F02044"/>
    <w:rsid w:val="00F15746"/>
    <w:rsid w:val="00F2318B"/>
    <w:rsid w:val="00F23D91"/>
    <w:rsid w:val="00F25E1F"/>
    <w:rsid w:val="00F37182"/>
    <w:rsid w:val="00F4156D"/>
    <w:rsid w:val="00F43107"/>
    <w:rsid w:val="00F71A72"/>
    <w:rsid w:val="00F73DD3"/>
    <w:rsid w:val="00F746A9"/>
    <w:rsid w:val="00F86424"/>
    <w:rsid w:val="00F901D7"/>
    <w:rsid w:val="00F943B9"/>
    <w:rsid w:val="00F9584A"/>
    <w:rsid w:val="00FA61B1"/>
    <w:rsid w:val="00FB00DA"/>
    <w:rsid w:val="00FB253C"/>
    <w:rsid w:val="00FB30B9"/>
    <w:rsid w:val="00FB4A94"/>
    <w:rsid w:val="00FB67A8"/>
    <w:rsid w:val="00FC01C2"/>
    <w:rsid w:val="00FC70DC"/>
    <w:rsid w:val="00FD33AF"/>
    <w:rsid w:val="00FD47B4"/>
    <w:rsid w:val="00FE082E"/>
    <w:rsid w:val="00FE2466"/>
    <w:rsid w:val="00FE3CB2"/>
    <w:rsid w:val="00FE5DC5"/>
    <w:rsid w:val="00FE7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93C2"/>
  <w15:docId w15:val="{0EA9254F-07E1-4568-BEC8-556C50ED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981"/>
    <w:pPr>
      <w:spacing w:after="120" w:line="280" w:lineRule="exact"/>
    </w:pPr>
    <w:rPr>
      <w:rFonts w:eastAsia="Times New Roman"/>
      <w:sz w:val="22"/>
      <w:szCs w:val="24"/>
    </w:rPr>
  </w:style>
  <w:style w:type="paragraph" w:styleId="Nadpis1">
    <w:name w:val="heading 1"/>
    <w:basedOn w:val="RLlneksmlouvy"/>
    <w:next w:val="Normln"/>
    <w:link w:val="Nadpis1Char"/>
    <w:uiPriority w:val="99"/>
    <w:qFormat/>
    <w:rsid w:val="002650F7"/>
    <w:pPr>
      <w:jc w:val="center"/>
    </w:pPr>
  </w:style>
  <w:style w:type="paragraph" w:styleId="Nadpis2">
    <w:name w:val="heading 2"/>
    <w:basedOn w:val="Normln"/>
    <w:next w:val="Normln"/>
    <w:link w:val="Nadpis2Char"/>
    <w:uiPriority w:val="99"/>
    <w:qFormat/>
    <w:rsid w:val="0019172B"/>
    <w:pPr>
      <w:numPr>
        <w:ilvl w:val="1"/>
        <w:numId w:val="8"/>
      </w:numPr>
      <w:spacing w:before="240" w:line="240" w:lineRule="auto"/>
      <w:outlineLvl w:val="1"/>
    </w:pPr>
    <w:rPr>
      <w:b/>
      <w:noProof/>
      <w:color w:val="000000"/>
      <w:kern w:val="32"/>
      <w:sz w:val="24"/>
      <w:szCs w:val="20"/>
    </w:rPr>
  </w:style>
  <w:style w:type="paragraph" w:styleId="Nadpis3">
    <w:name w:val="heading 3"/>
    <w:basedOn w:val="Normln"/>
    <w:next w:val="Normln"/>
    <w:link w:val="Nadpis3Char"/>
    <w:uiPriority w:val="99"/>
    <w:qFormat/>
    <w:rsid w:val="0019172B"/>
    <w:pPr>
      <w:keepNext/>
      <w:widowControl w:val="0"/>
      <w:numPr>
        <w:ilvl w:val="2"/>
        <w:numId w:val="8"/>
      </w:numPr>
      <w:spacing w:before="240" w:line="240" w:lineRule="auto"/>
      <w:outlineLvl w:val="2"/>
    </w:pPr>
    <w:rPr>
      <w:b/>
      <w:bCs/>
      <w:iCs/>
      <w:noProof/>
      <w:color w:val="000000"/>
      <w:szCs w:val="26"/>
    </w:rPr>
  </w:style>
  <w:style w:type="paragraph" w:styleId="Nadpis4">
    <w:name w:val="heading 4"/>
    <w:basedOn w:val="Normln"/>
    <w:next w:val="Normln"/>
    <w:link w:val="Nadpis4Char"/>
    <w:uiPriority w:val="99"/>
    <w:qFormat/>
    <w:rsid w:val="0019172B"/>
    <w:pPr>
      <w:keepNext/>
      <w:numPr>
        <w:ilvl w:val="3"/>
        <w:numId w:val="8"/>
      </w:numPr>
      <w:tabs>
        <w:tab w:val="left" w:pos="851"/>
      </w:tabs>
      <w:spacing w:before="240" w:line="240" w:lineRule="auto"/>
      <w:outlineLvl w:val="3"/>
    </w:pPr>
    <w:rPr>
      <w:rFonts w:cs="Arial"/>
      <w:b/>
      <w:bCs/>
      <w:noProof/>
      <w:color w:val="000000"/>
      <w:sz w:val="20"/>
    </w:rPr>
  </w:style>
  <w:style w:type="paragraph" w:styleId="Nadpis5">
    <w:name w:val="heading 5"/>
    <w:basedOn w:val="Normln"/>
    <w:next w:val="Normln"/>
    <w:link w:val="Nadpis5Char"/>
    <w:uiPriority w:val="99"/>
    <w:qFormat/>
    <w:rsid w:val="0019172B"/>
    <w:pPr>
      <w:keepNext/>
      <w:numPr>
        <w:ilvl w:val="4"/>
        <w:numId w:val="8"/>
      </w:numPr>
      <w:tabs>
        <w:tab w:val="left" w:pos="851"/>
      </w:tabs>
      <w:spacing w:before="120" w:line="240" w:lineRule="auto"/>
      <w:outlineLvl w:val="4"/>
    </w:pPr>
    <w:rPr>
      <w:rFonts w:cs="Arial"/>
      <w:i/>
      <w:iCs/>
      <w:noProof/>
      <w:sz w:val="20"/>
    </w:rPr>
  </w:style>
  <w:style w:type="paragraph" w:styleId="Nadpis6">
    <w:name w:val="heading 6"/>
    <w:basedOn w:val="Normln"/>
    <w:next w:val="Normln"/>
    <w:link w:val="Nadpis6Char"/>
    <w:uiPriority w:val="99"/>
    <w:qFormat/>
    <w:rsid w:val="0019172B"/>
    <w:pPr>
      <w:keepNext/>
      <w:numPr>
        <w:ilvl w:val="5"/>
        <w:numId w:val="8"/>
      </w:numPr>
      <w:tabs>
        <w:tab w:val="left" w:pos="1588"/>
      </w:tabs>
      <w:spacing w:before="240" w:line="240" w:lineRule="auto"/>
      <w:outlineLvl w:val="5"/>
    </w:pPr>
    <w:rPr>
      <w:rFonts w:cs="Arial"/>
      <w:bCs/>
      <w:iCs/>
      <w:noProof/>
      <w:color w:val="333399"/>
      <w:spacing w:val="24"/>
      <w:sz w:val="24"/>
      <w:szCs w:val="22"/>
    </w:rPr>
  </w:style>
  <w:style w:type="paragraph" w:styleId="Nadpis7">
    <w:name w:val="heading 7"/>
    <w:basedOn w:val="Normln"/>
    <w:next w:val="Normln"/>
    <w:link w:val="Nadpis7Char"/>
    <w:uiPriority w:val="99"/>
    <w:qFormat/>
    <w:rsid w:val="0019172B"/>
    <w:pPr>
      <w:numPr>
        <w:ilvl w:val="6"/>
        <w:numId w:val="8"/>
      </w:numPr>
      <w:tabs>
        <w:tab w:val="left" w:pos="1758"/>
      </w:tabs>
      <w:spacing w:before="240" w:line="240" w:lineRule="auto"/>
      <w:outlineLvl w:val="6"/>
    </w:pPr>
    <w:rPr>
      <w:color w:val="000080"/>
      <w:spacing w:val="16"/>
      <w:sz w:val="24"/>
      <w:szCs w:val="22"/>
    </w:rPr>
  </w:style>
  <w:style w:type="paragraph" w:styleId="Nadpis8">
    <w:name w:val="heading 8"/>
    <w:basedOn w:val="Normln"/>
    <w:next w:val="Normln"/>
    <w:link w:val="Nadpis8Char"/>
    <w:uiPriority w:val="99"/>
    <w:qFormat/>
    <w:rsid w:val="0019172B"/>
    <w:pPr>
      <w:numPr>
        <w:ilvl w:val="7"/>
        <w:numId w:val="8"/>
      </w:numPr>
      <w:tabs>
        <w:tab w:val="left" w:pos="1928"/>
      </w:tabs>
      <w:spacing w:before="240" w:after="60" w:line="240" w:lineRule="auto"/>
      <w:outlineLvl w:val="7"/>
    </w:pPr>
    <w:rPr>
      <w:color w:val="000080"/>
      <w:spacing w:val="12"/>
      <w:kern w:val="24"/>
      <w:sz w:val="24"/>
      <w:szCs w:val="22"/>
    </w:rPr>
  </w:style>
  <w:style w:type="paragraph" w:styleId="Nadpis9">
    <w:name w:val="heading 9"/>
    <w:basedOn w:val="Normln"/>
    <w:next w:val="Normln"/>
    <w:link w:val="Nadpis9Char"/>
    <w:uiPriority w:val="99"/>
    <w:qFormat/>
    <w:rsid w:val="0019172B"/>
    <w:pPr>
      <w:numPr>
        <w:ilvl w:val="8"/>
        <w:numId w:val="8"/>
      </w:numPr>
      <w:tabs>
        <w:tab w:val="left" w:pos="2098"/>
      </w:tabs>
      <w:spacing w:before="240" w:after="60" w:line="240" w:lineRule="auto"/>
      <w:outlineLvl w:val="8"/>
    </w:pPr>
    <w:rPr>
      <w:color w:val="000080"/>
      <w:spacing w:val="12"/>
      <w:kern w:val="24"/>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9E7981"/>
    <w:pPr>
      <w:numPr>
        <w:numId w:val="1"/>
      </w:numPr>
      <w:spacing w:line="340" w:lineRule="exact"/>
    </w:pPr>
    <w:rPr>
      <w:spacing w:val="-4"/>
    </w:rPr>
  </w:style>
  <w:style w:type="paragraph" w:customStyle="1" w:styleId="RLNadpis1rovn">
    <w:name w:val="RL Nadpis 1. úrovně"/>
    <w:basedOn w:val="Normln"/>
    <w:next w:val="Normln"/>
    <w:qFormat/>
    <w:rsid w:val="009E7981"/>
    <w:pPr>
      <w:pageBreakBefore/>
      <w:numPr>
        <w:numId w:val="2"/>
      </w:numPr>
      <w:spacing w:after="1000" w:line="560" w:lineRule="exact"/>
    </w:pPr>
    <w:rPr>
      <w:b/>
      <w:sz w:val="40"/>
      <w:szCs w:val="40"/>
    </w:rPr>
  </w:style>
  <w:style w:type="paragraph" w:customStyle="1" w:styleId="RLNadpis2rovn">
    <w:name w:val="RL Nadpis 2. úrovně"/>
    <w:basedOn w:val="Normln"/>
    <w:next w:val="Normln"/>
    <w:qFormat/>
    <w:rsid w:val="009E7981"/>
    <w:pPr>
      <w:keepNext/>
      <w:numPr>
        <w:ilvl w:val="1"/>
        <w:numId w:val="2"/>
      </w:numPr>
      <w:spacing w:before="360" w:line="340" w:lineRule="exact"/>
    </w:pPr>
    <w:rPr>
      <w:b/>
      <w:spacing w:val="20"/>
      <w:sz w:val="23"/>
    </w:rPr>
  </w:style>
  <w:style w:type="paragraph" w:customStyle="1" w:styleId="RLNadpis3rovn">
    <w:name w:val="RL Nadpis 3. úrovně"/>
    <w:basedOn w:val="Normln"/>
    <w:next w:val="RLslovanodstavec"/>
    <w:qFormat/>
    <w:rsid w:val="009E7981"/>
    <w:pPr>
      <w:keepNext/>
      <w:numPr>
        <w:ilvl w:val="2"/>
        <w:numId w:val="2"/>
      </w:numPr>
      <w:spacing w:before="360" w:line="340" w:lineRule="exact"/>
    </w:pPr>
    <w:rPr>
      <w:b/>
      <w:szCs w:val="22"/>
    </w:rPr>
  </w:style>
  <w:style w:type="paragraph" w:customStyle="1" w:styleId="RLOdrky">
    <w:name w:val="RL Odrážky"/>
    <w:basedOn w:val="Normln"/>
    <w:qFormat/>
    <w:rsid w:val="009E7981"/>
    <w:pPr>
      <w:numPr>
        <w:ilvl w:val="1"/>
        <w:numId w:val="3"/>
      </w:numPr>
      <w:spacing w:line="340" w:lineRule="exact"/>
    </w:pPr>
  </w:style>
  <w:style w:type="paragraph" w:customStyle="1" w:styleId="RLTextlnkuslovan">
    <w:name w:val="RL Text článku číslovaný"/>
    <w:basedOn w:val="Normln"/>
    <w:link w:val="RLTextlnkuslovanChar"/>
    <w:rsid w:val="009E7981"/>
    <w:pPr>
      <w:numPr>
        <w:ilvl w:val="1"/>
        <w:numId w:val="4"/>
      </w:numPr>
      <w:jc w:val="both"/>
    </w:pPr>
  </w:style>
  <w:style w:type="paragraph" w:customStyle="1" w:styleId="RLlneksmlouvy">
    <w:name w:val="RL Článek smlouvy"/>
    <w:basedOn w:val="Normln"/>
    <w:next w:val="RLTextlnkuslovan"/>
    <w:link w:val="RLlneksmlouvyCharChar"/>
    <w:rsid w:val="009E7981"/>
    <w:pPr>
      <w:keepNext/>
      <w:numPr>
        <w:numId w:val="4"/>
      </w:numPr>
      <w:suppressAutoHyphens/>
      <w:spacing w:before="360"/>
      <w:jc w:val="both"/>
      <w:outlineLvl w:val="0"/>
    </w:pPr>
    <w:rPr>
      <w:b/>
    </w:rPr>
  </w:style>
  <w:style w:type="character" w:customStyle="1" w:styleId="RLlneksmlouvyCharChar">
    <w:name w:val="RL Článek smlouvy Char Char"/>
    <w:link w:val="RLlneksmlouvy"/>
    <w:rsid w:val="009E7981"/>
    <w:rPr>
      <w:rFonts w:eastAsia="Times New Roman"/>
      <w:b/>
      <w:sz w:val="22"/>
      <w:szCs w:val="24"/>
    </w:rPr>
  </w:style>
  <w:style w:type="paragraph" w:customStyle="1" w:styleId="RLdajeosmluvnstran">
    <w:name w:val="RL Údaje o smluvní straně"/>
    <w:basedOn w:val="Normln"/>
    <w:rsid w:val="009E7981"/>
    <w:pPr>
      <w:jc w:val="center"/>
    </w:pPr>
    <w:rPr>
      <w:lang w:eastAsia="en-US"/>
    </w:rPr>
  </w:style>
  <w:style w:type="paragraph" w:customStyle="1" w:styleId="RLProhlensmluvnchstran">
    <w:name w:val="RL Prohlášení smluvních stran"/>
    <w:basedOn w:val="Normln"/>
    <w:link w:val="RLProhlensmluvnchstranChar"/>
    <w:rsid w:val="009E7981"/>
    <w:pPr>
      <w:jc w:val="center"/>
    </w:pPr>
    <w:rPr>
      <w:b/>
    </w:rPr>
  </w:style>
  <w:style w:type="character" w:styleId="Hypertextovodkaz">
    <w:name w:val="Hyperlink"/>
    <w:uiPriority w:val="99"/>
    <w:rsid w:val="009E7981"/>
    <w:rPr>
      <w:color w:val="0000FF"/>
      <w:u w:val="single"/>
    </w:rPr>
  </w:style>
  <w:style w:type="paragraph" w:customStyle="1" w:styleId="RLSeznamploh">
    <w:name w:val="RL Seznam příloh"/>
    <w:basedOn w:val="RLTextlnkuslovan"/>
    <w:rsid w:val="009E7981"/>
    <w:pPr>
      <w:numPr>
        <w:ilvl w:val="0"/>
        <w:numId w:val="0"/>
      </w:numPr>
      <w:ind w:left="3572" w:hanging="1361"/>
    </w:pPr>
    <w:rPr>
      <w:szCs w:val="20"/>
      <w:lang w:eastAsia="en-US"/>
    </w:rPr>
  </w:style>
  <w:style w:type="paragraph" w:customStyle="1" w:styleId="RLNzevsmlouvy">
    <w:name w:val="RL Název smlouvy"/>
    <w:basedOn w:val="Normln"/>
    <w:next w:val="Normln"/>
    <w:rsid w:val="009E798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E7981"/>
    <w:pPr>
      <w:pBdr>
        <w:top w:val="dotted" w:sz="6" w:space="6" w:color="auto"/>
      </w:pBdr>
      <w:spacing w:after="0"/>
      <w:jc w:val="center"/>
    </w:pPr>
    <w:rPr>
      <w:color w:val="808080"/>
      <w:sz w:val="16"/>
    </w:rPr>
  </w:style>
  <w:style w:type="character" w:customStyle="1" w:styleId="ZpatChar">
    <w:name w:val="Zápatí Char"/>
    <w:link w:val="Zpat"/>
    <w:uiPriority w:val="99"/>
    <w:rsid w:val="009E7981"/>
    <w:rPr>
      <w:rFonts w:ascii="Calibri" w:eastAsia="Times New Roman" w:hAnsi="Calibri" w:cs="Times New Roman"/>
      <w:color w:val="808080"/>
      <w:sz w:val="16"/>
      <w:szCs w:val="24"/>
      <w:lang w:eastAsia="cs-CZ"/>
    </w:rPr>
  </w:style>
  <w:style w:type="paragraph" w:styleId="Zhlav">
    <w:name w:val="header"/>
    <w:basedOn w:val="Normln"/>
    <w:link w:val="ZhlavChar"/>
    <w:rsid w:val="009E7981"/>
    <w:pPr>
      <w:pBdr>
        <w:bottom w:val="single" w:sz="6" w:space="6" w:color="808080"/>
      </w:pBdr>
      <w:tabs>
        <w:tab w:val="center" w:pos="4536"/>
        <w:tab w:val="right" w:pos="9072"/>
      </w:tabs>
      <w:spacing w:after="0"/>
    </w:pPr>
    <w:rPr>
      <w:b/>
      <w:sz w:val="16"/>
    </w:rPr>
  </w:style>
  <w:style w:type="character" w:customStyle="1" w:styleId="ZhlavChar">
    <w:name w:val="Záhlaví Char"/>
    <w:link w:val="Zhlav"/>
    <w:rsid w:val="009E7981"/>
    <w:rPr>
      <w:rFonts w:ascii="Calibri" w:eastAsia="Times New Roman" w:hAnsi="Calibri" w:cs="Times New Roman"/>
      <w:b/>
      <w:sz w:val="16"/>
      <w:szCs w:val="24"/>
    </w:rPr>
  </w:style>
  <w:style w:type="character" w:customStyle="1" w:styleId="Kurzva">
    <w:name w:val="Kurzíva"/>
    <w:rsid w:val="009E7981"/>
    <w:rPr>
      <w:i/>
    </w:rPr>
  </w:style>
  <w:style w:type="character" w:customStyle="1" w:styleId="RLProhlensmluvnchstranChar">
    <w:name w:val="RL Prohlášení smluvních stran Char"/>
    <w:link w:val="RLProhlensmluvnchstran"/>
    <w:rsid w:val="009E7981"/>
    <w:rPr>
      <w:rFonts w:eastAsia="Times New Roman"/>
      <w:b/>
      <w:sz w:val="22"/>
      <w:szCs w:val="24"/>
    </w:rPr>
  </w:style>
  <w:style w:type="character" w:styleId="slostrnky">
    <w:name w:val="page number"/>
    <w:basedOn w:val="Standardnpsmoodstavce"/>
    <w:rsid w:val="009E7981"/>
  </w:style>
  <w:style w:type="character" w:customStyle="1" w:styleId="RLTextlnkuslovanChar">
    <w:name w:val="RL Text článku číslovaný Char"/>
    <w:link w:val="RLTextlnkuslovan"/>
    <w:rsid w:val="009E7981"/>
    <w:rPr>
      <w:rFonts w:eastAsia="Times New Roman"/>
      <w:sz w:val="22"/>
      <w:szCs w:val="24"/>
    </w:rPr>
  </w:style>
  <w:style w:type="character" w:customStyle="1" w:styleId="platne">
    <w:name w:val="platne"/>
    <w:rsid w:val="009E7981"/>
    <w:rPr>
      <w:rFonts w:ascii="Calibri" w:hAnsi="Calibri"/>
      <w:sz w:val="22"/>
    </w:rPr>
  </w:style>
  <w:style w:type="paragraph" w:styleId="Textbubliny">
    <w:name w:val="Balloon Text"/>
    <w:basedOn w:val="Normln"/>
    <w:link w:val="TextbublinyChar"/>
    <w:uiPriority w:val="99"/>
    <w:semiHidden/>
    <w:rsid w:val="0052087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20871"/>
    <w:rPr>
      <w:rFonts w:ascii="Tahoma" w:eastAsia="Times New Roman" w:hAnsi="Tahoma" w:cs="Tahoma"/>
      <w:sz w:val="16"/>
      <w:szCs w:val="16"/>
    </w:rPr>
  </w:style>
  <w:style w:type="character" w:styleId="Odkaznakoment">
    <w:name w:val="annotation reference"/>
    <w:uiPriority w:val="99"/>
    <w:semiHidden/>
    <w:rsid w:val="008E1DD2"/>
    <w:rPr>
      <w:sz w:val="16"/>
      <w:szCs w:val="16"/>
    </w:rPr>
  </w:style>
  <w:style w:type="paragraph" w:styleId="Textkomente">
    <w:name w:val="annotation text"/>
    <w:basedOn w:val="Normln"/>
    <w:link w:val="TextkomenteChar"/>
    <w:uiPriority w:val="99"/>
    <w:semiHidden/>
    <w:rsid w:val="008E1DD2"/>
    <w:rPr>
      <w:sz w:val="20"/>
      <w:szCs w:val="20"/>
    </w:rPr>
  </w:style>
  <w:style w:type="character" w:customStyle="1" w:styleId="TextkomenteChar">
    <w:name w:val="Text komentáře Char"/>
    <w:link w:val="Textkomente"/>
    <w:uiPriority w:val="99"/>
    <w:semiHidden/>
    <w:rsid w:val="008E1DD2"/>
    <w:rPr>
      <w:rFonts w:eastAsia="Times New Roman"/>
    </w:rPr>
  </w:style>
  <w:style w:type="paragraph" w:styleId="Pedmtkomente">
    <w:name w:val="annotation subject"/>
    <w:basedOn w:val="Textkomente"/>
    <w:next w:val="Textkomente"/>
    <w:link w:val="PedmtkomenteChar"/>
    <w:uiPriority w:val="99"/>
    <w:semiHidden/>
    <w:rsid w:val="008E1DD2"/>
    <w:rPr>
      <w:b/>
      <w:bCs/>
    </w:rPr>
  </w:style>
  <w:style w:type="character" w:customStyle="1" w:styleId="PedmtkomenteChar">
    <w:name w:val="Předmět komentáře Char"/>
    <w:link w:val="Pedmtkomente"/>
    <w:uiPriority w:val="99"/>
    <w:semiHidden/>
    <w:rsid w:val="008E1DD2"/>
    <w:rPr>
      <w:rFonts w:eastAsia="Times New Roman"/>
      <w:b/>
      <w:bCs/>
    </w:rPr>
  </w:style>
  <w:style w:type="table" w:styleId="Mkatabulky">
    <w:name w:val="Table Grid"/>
    <w:basedOn w:val="Normlntabulka"/>
    <w:uiPriority w:val="59"/>
    <w:rsid w:val="006B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5 seznam"/>
    <w:basedOn w:val="Normln"/>
    <w:link w:val="OdstavecseseznamemChar"/>
    <w:uiPriority w:val="99"/>
    <w:qFormat/>
    <w:rsid w:val="00B318D3"/>
    <w:pPr>
      <w:spacing w:after="0" w:line="240" w:lineRule="auto"/>
      <w:ind w:left="708"/>
    </w:pPr>
    <w:rPr>
      <w:rFonts w:ascii="Times New Roman" w:hAnsi="Times New Roman"/>
      <w:sz w:val="20"/>
      <w:szCs w:val="20"/>
    </w:rPr>
  </w:style>
  <w:style w:type="paragraph" w:customStyle="1" w:styleId="Styl1">
    <w:name w:val="Styl1"/>
    <w:basedOn w:val="Normln"/>
    <w:uiPriority w:val="99"/>
    <w:qFormat/>
    <w:rsid w:val="00B820D5"/>
    <w:pPr>
      <w:keepNext/>
      <w:numPr>
        <w:numId w:val="5"/>
      </w:numPr>
      <w:spacing w:before="400" w:after="200"/>
      <w:jc w:val="both"/>
    </w:pPr>
    <w:rPr>
      <w:rFonts w:eastAsia="Calibri"/>
      <w:b/>
      <w:spacing w:val="3"/>
      <w:szCs w:val="20"/>
    </w:rPr>
  </w:style>
  <w:style w:type="paragraph" w:customStyle="1" w:styleId="Styl2">
    <w:name w:val="Styl2"/>
    <w:basedOn w:val="Normln"/>
    <w:uiPriority w:val="99"/>
    <w:qFormat/>
    <w:rsid w:val="00B820D5"/>
    <w:pPr>
      <w:numPr>
        <w:ilvl w:val="1"/>
        <w:numId w:val="5"/>
      </w:numPr>
      <w:spacing w:after="200"/>
      <w:jc w:val="both"/>
    </w:pPr>
    <w:rPr>
      <w:rFonts w:eastAsia="Calibri"/>
      <w:spacing w:val="3"/>
      <w:szCs w:val="20"/>
    </w:rPr>
  </w:style>
  <w:style w:type="paragraph" w:customStyle="1" w:styleId="slovanseznam10">
    <w:name w:val="Číslovaný seznam 10"/>
    <w:basedOn w:val="Normln"/>
    <w:uiPriority w:val="99"/>
    <w:rsid w:val="001F1CD8"/>
    <w:pPr>
      <w:numPr>
        <w:numId w:val="7"/>
      </w:numPr>
      <w:shd w:val="pct10" w:color="auto" w:fill="FFFFFF"/>
      <w:spacing w:before="120" w:after="60" w:line="240" w:lineRule="auto"/>
    </w:pPr>
    <w:rPr>
      <w:rFonts w:ascii="Arial" w:hAnsi="Arial"/>
      <w:b/>
      <w:noProof/>
      <w:sz w:val="24"/>
      <w:szCs w:val="20"/>
    </w:rPr>
  </w:style>
  <w:style w:type="character" w:customStyle="1" w:styleId="Nadpis1Char">
    <w:name w:val="Nadpis 1 Char"/>
    <w:link w:val="Nadpis1"/>
    <w:uiPriority w:val="99"/>
    <w:rsid w:val="002650F7"/>
    <w:rPr>
      <w:rFonts w:eastAsia="Times New Roman"/>
      <w:b/>
      <w:sz w:val="22"/>
      <w:szCs w:val="24"/>
    </w:rPr>
  </w:style>
  <w:style w:type="character" w:customStyle="1" w:styleId="Nadpis2Char">
    <w:name w:val="Nadpis 2 Char"/>
    <w:link w:val="Nadpis2"/>
    <w:uiPriority w:val="99"/>
    <w:rsid w:val="0019172B"/>
    <w:rPr>
      <w:rFonts w:eastAsia="Times New Roman"/>
      <w:b/>
      <w:noProof/>
      <w:color w:val="000000"/>
      <w:kern w:val="32"/>
      <w:sz w:val="24"/>
    </w:rPr>
  </w:style>
  <w:style w:type="character" w:customStyle="1" w:styleId="Nadpis3Char">
    <w:name w:val="Nadpis 3 Char"/>
    <w:link w:val="Nadpis3"/>
    <w:uiPriority w:val="99"/>
    <w:rsid w:val="0019172B"/>
    <w:rPr>
      <w:rFonts w:eastAsia="Times New Roman"/>
      <w:b/>
      <w:bCs/>
      <w:iCs/>
      <w:noProof/>
      <w:color w:val="000000"/>
      <w:sz w:val="22"/>
      <w:szCs w:val="26"/>
    </w:rPr>
  </w:style>
  <w:style w:type="character" w:customStyle="1" w:styleId="Nadpis4Char">
    <w:name w:val="Nadpis 4 Char"/>
    <w:link w:val="Nadpis4"/>
    <w:uiPriority w:val="99"/>
    <w:rsid w:val="0019172B"/>
    <w:rPr>
      <w:rFonts w:eastAsia="Times New Roman" w:cs="Arial"/>
      <w:b/>
      <w:bCs/>
      <w:noProof/>
      <w:color w:val="000000"/>
      <w:szCs w:val="24"/>
    </w:rPr>
  </w:style>
  <w:style w:type="character" w:customStyle="1" w:styleId="Nadpis5Char">
    <w:name w:val="Nadpis 5 Char"/>
    <w:link w:val="Nadpis5"/>
    <w:uiPriority w:val="99"/>
    <w:rsid w:val="0019172B"/>
    <w:rPr>
      <w:rFonts w:eastAsia="Times New Roman" w:cs="Arial"/>
      <w:i/>
      <w:iCs/>
      <w:noProof/>
      <w:szCs w:val="24"/>
    </w:rPr>
  </w:style>
  <w:style w:type="character" w:customStyle="1" w:styleId="Nadpis6Char">
    <w:name w:val="Nadpis 6 Char"/>
    <w:link w:val="Nadpis6"/>
    <w:uiPriority w:val="99"/>
    <w:rsid w:val="0019172B"/>
    <w:rPr>
      <w:rFonts w:eastAsia="Times New Roman" w:cs="Arial"/>
      <w:bCs/>
      <w:iCs/>
      <w:noProof/>
      <w:color w:val="333399"/>
      <w:spacing w:val="24"/>
      <w:sz w:val="24"/>
      <w:szCs w:val="22"/>
    </w:rPr>
  </w:style>
  <w:style w:type="character" w:customStyle="1" w:styleId="Nadpis7Char">
    <w:name w:val="Nadpis 7 Char"/>
    <w:link w:val="Nadpis7"/>
    <w:uiPriority w:val="99"/>
    <w:rsid w:val="0019172B"/>
    <w:rPr>
      <w:rFonts w:eastAsia="Times New Roman"/>
      <w:color w:val="000080"/>
      <w:spacing w:val="16"/>
      <w:sz w:val="24"/>
      <w:szCs w:val="22"/>
    </w:rPr>
  </w:style>
  <w:style w:type="character" w:customStyle="1" w:styleId="Nadpis8Char">
    <w:name w:val="Nadpis 8 Char"/>
    <w:link w:val="Nadpis8"/>
    <w:uiPriority w:val="99"/>
    <w:rsid w:val="0019172B"/>
    <w:rPr>
      <w:rFonts w:eastAsia="Times New Roman"/>
      <w:color w:val="000080"/>
      <w:spacing w:val="12"/>
      <w:kern w:val="24"/>
      <w:sz w:val="24"/>
      <w:szCs w:val="22"/>
    </w:rPr>
  </w:style>
  <w:style w:type="character" w:customStyle="1" w:styleId="Nadpis9Char">
    <w:name w:val="Nadpis 9 Char"/>
    <w:link w:val="Nadpis9"/>
    <w:rsid w:val="0019172B"/>
    <w:rPr>
      <w:rFonts w:eastAsia="Times New Roman"/>
      <w:color w:val="000080"/>
      <w:spacing w:val="12"/>
      <w:kern w:val="24"/>
      <w:sz w:val="24"/>
      <w:szCs w:val="22"/>
    </w:rPr>
  </w:style>
  <w:style w:type="paragraph" w:styleId="Obsah1">
    <w:name w:val="toc 1"/>
    <w:basedOn w:val="Normln"/>
    <w:next w:val="Nadpis1"/>
    <w:autoRedefine/>
    <w:uiPriority w:val="39"/>
    <w:rsid w:val="0019172B"/>
    <w:pPr>
      <w:tabs>
        <w:tab w:val="left" w:pos="426"/>
        <w:tab w:val="right" w:leader="dot" w:pos="10206"/>
      </w:tabs>
      <w:spacing w:before="120" w:after="0" w:line="240" w:lineRule="auto"/>
    </w:pPr>
    <w:rPr>
      <w:b/>
      <w:bCs/>
      <w:sz w:val="20"/>
      <w:szCs w:val="20"/>
    </w:rPr>
  </w:style>
  <w:style w:type="paragraph" w:styleId="Obsah2">
    <w:name w:val="toc 2"/>
    <w:basedOn w:val="Normln"/>
    <w:next w:val="Normln"/>
    <w:autoRedefine/>
    <w:uiPriority w:val="39"/>
    <w:rsid w:val="0019172B"/>
    <w:pPr>
      <w:tabs>
        <w:tab w:val="left" w:pos="993"/>
        <w:tab w:val="right" w:leader="dot" w:pos="10206"/>
      </w:tabs>
      <w:spacing w:before="60" w:after="0" w:line="240" w:lineRule="auto"/>
      <w:ind w:left="879" w:hanging="454"/>
    </w:pPr>
    <w:rPr>
      <w:rFonts w:cs="Arial"/>
      <w:iCs/>
      <w:sz w:val="20"/>
      <w:szCs w:val="22"/>
    </w:rPr>
  </w:style>
  <w:style w:type="paragraph" w:customStyle="1" w:styleId="Odstavec">
    <w:name w:val="Odstavec"/>
    <w:basedOn w:val="Normln"/>
    <w:uiPriority w:val="99"/>
    <w:rsid w:val="0019172B"/>
    <w:pPr>
      <w:spacing w:before="60" w:after="0" w:line="240" w:lineRule="auto"/>
      <w:ind w:firstLine="454"/>
      <w:jc w:val="both"/>
    </w:pPr>
    <w:rPr>
      <w:sz w:val="20"/>
      <w:szCs w:val="22"/>
    </w:rPr>
  </w:style>
  <w:style w:type="character" w:customStyle="1" w:styleId="OdstavecseseznamemChar">
    <w:name w:val="Odstavec se seznamem Char"/>
    <w:aliases w:val="5 seznam Char"/>
    <w:link w:val="Odstavecseseznamem"/>
    <w:uiPriority w:val="99"/>
    <w:locked/>
    <w:rsid w:val="0019172B"/>
    <w:rPr>
      <w:rFonts w:ascii="Times New Roman" w:eastAsia="Times New Roman" w:hAnsi="Times New Roman"/>
    </w:rPr>
  </w:style>
  <w:style w:type="paragraph" w:styleId="Zkladntext">
    <w:name w:val="Body Text"/>
    <w:basedOn w:val="Normln"/>
    <w:link w:val="ZkladntextChar"/>
    <w:uiPriority w:val="1"/>
    <w:qFormat/>
    <w:rsid w:val="00836A00"/>
    <w:pPr>
      <w:widowControl w:val="0"/>
      <w:autoSpaceDE w:val="0"/>
      <w:autoSpaceDN w:val="0"/>
      <w:spacing w:after="0" w:line="240" w:lineRule="auto"/>
    </w:pPr>
    <w:rPr>
      <w:rFonts w:ascii="Arial" w:eastAsia="Arial" w:hAnsi="Arial" w:cs="Arial"/>
      <w:sz w:val="20"/>
      <w:szCs w:val="20"/>
      <w:lang w:val="en-US" w:eastAsia="en-US"/>
    </w:rPr>
  </w:style>
  <w:style w:type="character" w:customStyle="1" w:styleId="ZkladntextChar">
    <w:name w:val="Základní text Char"/>
    <w:basedOn w:val="Standardnpsmoodstavce"/>
    <w:link w:val="Zkladntext"/>
    <w:uiPriority w:val="1"/>
    <w:rsid w:val="00836A00"/>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796A094395E498AB36FE5806F6A23" ma:contentTypeVersion="17" ma:contentTypeDescription="Create a new document." ma:contentTypeScope="" ma:versionID="390f63faf229a84e70028d4eca7d3ba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CD-IS_Execution Contract</English_x0020_Title>
    <Document_x0020_State xmlns="5e6c6c5c-474c-4ef7-b7d6-59a0e77cc256">Draft</Document_x0020_State>
    <Category1 xmlns="5e6c6c5c-474c-4ef7-b7d6-59a0e77cc256">Contract/Agreement</Category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89A9-AF5F-42C4-95F8-73EFA2DE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DB1C7F-BE93-4EA2-9AB3-0953BE705B81}">
  <ds:schemaRefs>
    <ds:schemaRef ds:uri="http://schemas.microsoft.com/office/2006/metadata/longProperties"/>
  </ds:schemaRefs>
</ds:datastoreItem>
</file>

<file path=customXml/itemProps3.xml><?xml version="1.0" encoding="utf-8"?>
<ds:datastoreItem xmlns:ds="http://schemas.openxmlformats.org/officeDocument/2006/customXml" ds:itemID="{44E07D79-E595-46AF-A1F9-0902F28CB3C9}">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D7AA7CCE-259C-4D03-B0CB-C0E0D6DF7055}">
  <ds:schemaRefs>
    <ds:schemaRef ds:uri="http://schemas.microsoft.com/sharepoint/v3/contenttype/forms"/>
  </ds:schemaRefs>
</ds:datastoreItem>
</file>

<file path=customXml/itemProps5.xml><?xml version="1.0" encoding="utf-8"?>
<ds:datastoreItem xmlns:ds="http://schemas.openxmlformats.org/officeDocument/2006/customXml" ds:itemID="{1A29D90A-E097-4274-82BF-C707D03C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2805</Words>
  <Characters>16552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Prováděcí smlouva</vt:lpstr>
    </vt:vector>
  </TitlesOfParts>
  <Company>České dráhy, a.s.</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dc:title>
  <dc:creator>ROWAN LEGAL - Mgr. Martin Kovaľ</dc:creator>
  <cp:lastModifiedBy>Marie Štětková</cp:lastModifiedBy>
  <cp:revision>2</cp:revision>
  <cp:lastPrinted>2017-10-27T08:29:00Z</cp:lastPrinted>
  <dcterms:created xsi:type="dcterms:W3CDTF">2021-04-21T08:15:00Z</dcterms:created>
  <dcterms:modified xsi:type="dcterms:W3CDTF">2021-04-21T08:15:00Z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ContentType">
    <vt:lpwstr>Document</vt:lpwstr>
  </property>
</Properties>
</file>