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E748" w14:textId="03CAAD44" w:rsidR="004C37B0" w:rsidRDefault="004C37B0" w:rsidP="004C37B0">
      <w:pPr>
        <w:pStyle w:val="PPS"/>
        <w:jc w:val="right"/>
        <w:rPr>
          <w:b/>
          <w:bCs/>
          <w:sz w:val="22"/>
          <w:szCs w:val="24"/>
        </w:rPr>
      </w:pPr>
      <w:r>
        <w:rPr>
          <w:b/>
          <w:bCs/>
          <w:sz w:val="22"/>
          <w:szCs w:val="24"/>
        </w:rPr>
        <w:t>Příloha č. 3</w:t>
      </w:r>
    </w:p>
    <w:p w14:paraId="67E62948" w14:textId="77777777" w:rsidR="004C37B0" w:rsidRDefault="004C37B0" w:rsidP="004C37B0">
      <w:pPr>
        <w:pStyle w:val="PPS"/>
        <w:jc w:val="right"/>
        <w:rPr>
          <w:b/>
          <w:bCs/>
          <w:sz w:val="22"/>
          <w:szCs w:val="24"/>
        </w:rPr>
      </w:pPr>
    </w:p>
    <w:p w14:paraId="06E5A84D" w14:textId="6A1EB51A" w:rsidR="005B3020" w:rsidRPr="00936650" w:rsidRDefault="00A4044F" w:rsidP="00AD3474">
      <w:pPr>
        <w:pStyle w:val="PPS"/>
        <w:rPr>
          <w:b/>
          <w:bCs/>
          <w:sz w:val="22"/>
          <w:szCs w:val="24"/>
        </w:rPr>
      </w:pPr>
      <w:r w:rsidRPr="00936650">
        <w:rPr>
          <w:b/>
          <w:bCs/>
          <w:sz w:val="22"/>
          <w:szCs w:val="24"/>
        </w:rPr>
        <w:t xml:space="preserve">Uplatnění nároku obce na zahrnutí </w:t>
      </w:r>
      <w:r w:rsidR="00616E46">
        <w:rPr>
          <w:b/>
          <w:bCs/>
          <w:sz w:val="22"/>
          <w:szCs w:val="24"/>
        </w:rPr>
        <w:t xml:space="preserve">využitelných </w:t>
      </w:r>
      <w:r w:rsidRPr="00936650">
        <w:rPr>
          <w:b/>
          <w:bCs/>
          <w:sz w:val="22"/>
          <w:szCs w:val="24"/>
        </w:rPr>
        <w:t>odpadů do dílčího základu poplatku za ukládání komunálního odpadu</w:t>
      </w:r>
    </w:p>
    <w:p w14:paraId="6C5B51F0" w14:textId="06634932" w:rsidR="00936650" w:rsidRDefault="00936650" w:rsidP="00AD3474">
      <w:pPr>
        <w:pStyle w:val="PPS"/>
      </w:pPr>
    </w:p>
    <w:p w14:paraId="6A735E37" w14:textId="66F24802" w:rsidR="009F52D7" w:rsidRDefault="009F52D7" w:rsidP="00AD3474">
      <w:pPr>
        <w:pStyle w:val="PPS"/>
      </w:pPr>
    </w:p>
    <w:p w14:paraId="6BD9FFF4" w14:textId="77777777" w:rsidR="002D3E41" w:rsidRPr="004C37B0" w:rsidRDefault="002D3E41" w:rsidP="002D3E41">
      <w:pPr>
        <w:pStyle w:val="PPS"/>
        <w:rPr>
          <w:b/>
          <w:sz w:val="22"/>
        </w:rPr>
      </w:pPr>
      <w:r w:rsidRPr="004C37B0">
        <w:rPr>
          <w:b/>
          <w:sz w:val="22"/>
        </w:rPr>
        <w:t>Obec:</w:t>
      </w:r>
      <w:r w:rsidRPr="004C37B0">
        <w:rPr>
          <w:b/>
          <w:sz w:val="22"/>
        </w:rPr>
        <w:tab/>
      </w:r>
      <w:r w:rsidRPr="004C37B0">
        <w:rPr>
          <w:b/>
          <w:sz w:val="22"/>
        </w:rPr>
        <w:tab/>
      </w:r>
      <w:r w:rsidRPr="004C37B0">
        <w:rPr>
          <w:b/>
          <w:sz w:val="22"/>
        </w:rPr>
        <w:tab/>
      </w:r>
      <w:r w:rsidRPr="004C37B0">
        <w:rPr>
          <w:b/>
          <w:bCs/>
          <w:sz w:val="22"/>
        </w:rPr>
        <w:t>Město Říčany</w:t>
      </w:r>
    </w:p>
    <w:p w14:paraId="253D25C2" w14:textId="77777777" w:rsidR="002D3E41" w:rsidRPr="004C37B0" w:rsidRDefault="002D3E41" w:rsidP="002D3E41">
      <w:pPr>
        <w:pStyle w:val="PPS"/>
        <w:ind w:left="2124" w:hanging="2124"/>
        <w:rPr>
          <w:sz w:val="22"/>
        </w:rPr>
      </w:pPr>
      <w:r w:rsidRPr="004C37B0">
        <w:rPr>
          <w:sz w:val="22"/>
        </w:rPr>
        <w:t>IČ:</w:t>
      </w:r>
      <w:r w:rsidRPr="004C37B0">
        <w:rPr>
          <w:sz w:val="22"/>
        </w:rPr>
        <w:tab/>
        <w:t>00240702</w:t>
      </w:r>
    </w:p>
    <w:p w14:paraId="35DE4F88" w14:textId="77777777" w:rsidR="002D3E41" w:rsidRPr="004C37B0" w:rsidRDefault="002D3E41" w:rsidP="002D3E41">
      <w:pPr>
        <w:pStyle w:val="PPS"/>
        <w:rPr>
          <w:sz w:val="22"/>
        </w:rPr>
      </w:pPr>
      <w:r w:rsidRPr="004C37B0">
        <w:rPr>
          <w:sz w:val="22"/>
        </w:rPr>
        <w:t>DIČ:</w:t>
      </w:r>
      <w:r w:rsidRPr="004C37B0">
        <w:rPr>
          <w:sz w:val="22"/>
        </w:rPr>
        <w:tab/>
      </w:r>
      <w:r w:rsidRPr="004C37B0">
        <w:rPr>
          <w:sz w:val="22"/>
        </w:rPr>
        <w:tab/>
      </w:r>
      <w:r w:rsidRPr="004C37B0">
        <w:rPr>
          <w:sz w:val="22"/>
        </w:rPr>
        <w:tab/>
        <w:t>CZ00240702</w:t>
      </w:r>
    </w:p>
    <w:p w14:paraId="02FA51A8" w14:textId="2C9DD5E5" w:rsidR="0040514F" w:rsidRPr="004C37B0" w:rsidRDefault="002D3E41" w:rsidP="002D3E41">
      <w:pPr>
        <w:pStyle w:val="PPS"/>
        <w:rPr>
          <w:sz w:val="22"/>
        </w:rPr>
      </w:pPr>
      <w:r w:rsidRPr="004C37B0">
        <w:rPr>
          <w:sz w:val="22"/>
        </w:rPr>
        <w:t>Sídlo:</w:t>
      </w:r>
      <w:r w:rsidRPr="004C37B0">
        <w:rPr>
          <w:sz w:val="22"/>
        </w:rPr>
        <w:tab/>
      </w:r>
      <w:r w:rsidRPr="004C37B0">
        <w:rPr>
          <w:sz w:val="22"/>
        </w:rPr>
        <w:tab/>
      </w:r>
      <w:r w:rsidRPr="004C37B0">
        <w:rPr>
          <w:sz w:val="22"/>
        </w:rPr>
        <w:tab/>
        <w:t>Masarykovo nám. 53/40, Říčany 251 01</w:t>
      </w:r>
    </w:p>
    <w:p w14:paraId="32BF4F56" w14:textId="2F72D814" w:rsidR="00C418A5" w:rsidRPr="004C37B0" w:rsidRDefault="009F52D7" w:rsidP="00595CA9">
      <w:pPr>
        <w:pStyle w:val="PPS"/>
        <w:ind w:left="2130" w:hanging="2130"/>
        <w:rPr>
          <w:sz w:val="22"/>
        </w:rPr>
      </w:pPr>
      <w:r w:rsidRPr="004C37B0">
        <w:rPr>
          <w:sz w:val="22"/>
        </w:rPr>
        <w:t>Zastoupen</w:t>
      </w:r>
      <w:r w:rsidR="00190138" w:rsidRPr="004C37B0">
        <w:rPr>
          <w:sz w:val="22"/>
        </w:rPr>
        <w:t>á</w:t>
      </w:r>
      <w:r w:rsidR="00C418A5" w:rsidRPr="004C37B0">
        <w:rPr>
          <w:sz w:val="22"/>
        </w:rPr>
        <w:t xml:space="preserve"> na základě plné moci</w:t>
      </w:r>
      <w:r w:rsidR="005728C9" w:rsidRPr="004C37B0">
        <w:rPr>
          <w:sz w:val="22"/>
        </w:rPr>
        <w:t xml:space="preserve"> společností</w:t>
      </w:r>
      <w:r w:rsidRPr="004C37B0">
        <w:rPr>
          <w:sz w:val="22"/>
        </w:rPr>
        <w:t>:</w:t>
      </w:r>
    </w:p>
    <w:p w14:paraId="2EB51775" w14:textId="14A6A517" w:rsidR="00595CA9" w:rsidRPr="004C37B0" w:rsidRDefault="00E479F2" w:rsidP="00C418A5">
      <w:pPr>
        <w:pStyle w:val="PPS"/>
        <w:ind w:left="2130" w:hanging="6"/>
        <w:rPr>
          <w:sz w:val="22"/>
        </w:rPr>
      </w:pPr>
      <w:r w:rsidRPr="004C37B0">
        <w:rPr>
          <w:sz w:val="22"/>
        </w:rPr>
        <w:t xml:space="preserve">Marius </w:t>
      </w:r>
      <w:proofErr w:type="spellStart"/>
      <w:r w:rsidRPr="004C37B0">
        <w:rPr>
          <w:sz w:val="22"/>
        </w:rPr>
        <w:t>Pedersen</w:t>
      </w:r>
      <w:proofErr w:type="spellEnd"/>
      <w:r w:rsidRPr="004C37B0">
        <w:rPr>
          <w:sz w:val="22"/>
        </w:rPr>
        <w:t xml:space="preserve"> a.s.</w:t>
      </w:r>
      <w:r w:rsidR="005728C9" w:rsidRPr="004C37B0">
        <w:rPr>
          <w:sz w:val="22"/>
        </w:rPr>
        <w:t>,</w:t>
      </w:r>
    </w:p>
    <w:p w14:paraId="6728C9F0" w14:textId="7791C810" w:rsidR="00595CA9" w:rsidRPr="004C37B0" w:rsidRDefault="00E479F2" w:rsidP="00595CA9">
      <w:pPr>
        <w:pStyle w:val="PPS"/>
        <w:ind w:left="2130" w:hanging="6"/>
        <w:rPr>
          <w:sz w:val="22"/>
        </w:rPr>
      </w:pPr>
      <w:r w:rsidRPr="004C37B0">
        <w:rPr>
          <w:sz w:val="22"/>
        </w:rPr>
        <w:t>IČ:</w:t>
      </w:r>
      <w:r w:rsidR="00595CA9" w:rsidRPr="004C37B0">
        <w:rPr>
          <w:sz w:val="22"/>
        </w:rPr>
        <w:t xml:space="preserve"> </w:t>
      </w:r>
      <w:r w:rsidRPr="004C37B0">
        <w:rPr>
          <w:sz w:val="22"/>
        </w:rPr>
        <w:t>421 94</w:t>
      </w:r>
      <w:r w:rsidR="00595CA9" w:rsidRPr="004C37B0">
        <w:rPr>
          <w:sz w:val="22"/>
        </w:rPr>
        <w:t> </w:t>
      </w:r>
      <w:r w:rsidRPr="004C37B0">
        <w:rPr>
          <w:sz w:val="22"/>
        </w:rPr>
        <w:t>920,</w:t>
      </w:r>
      <w:r w:rsidR="00595CA9" w:rsidRPr="004C37B0">
        <w:rPr>
          <w:sz w:val="22"/>
        </w:rPr>
        <w:t xml:space="preserve"> DIČ: CZ42194920,</w:t>
      </w:r>
    </w:p>
    <w:p w14:paraId="180E38A0" w14:textId="77777777" w:rsidR="007678B9" w:rsidRPr="004C37B0" w:rsidRDefault="00595CA9" w:rsidP="00595CA9">
      <w:pPr>
        <w:pStyle w:val="PPS"/>
        <w:ind w:left="2130" w:hanging="6"/>
        <w:rPr>
          <w:sz w:val="22"/>
        </w:rPr>
      </w:pPr>
      <w:r w:rsidRPr="004C37B0">
        <w:rPr>
          <w:sz w:val="22"/>
        </w:rPr>
        <w:t>se sídlem Průběžná 1940/3, Nový Hradec Králové, 500 09 Hradec Králové</w:t>
      </w:r>
      <w:r w:rsidR="007678B9" w:rsidRPr="004C37B0">
        <w:rPr>
          <w:sz w:val="22"/>
        </w:rPr>
        <w:t>,</w:t>
      </w:r>
    </w:p>
    <w:p w14:paraId="48E34AEE" w14:textId="7C007FC3" w:rsidR="00E479F2" w:rsidRPr="004C37B0" w:rsidRDefault="00E479F2" w:rsidP="00595CA9">
      <w:pPr>
        <w:pStyle w:val="PPS"/>
        <w:ind w:left="2130" w:hanging="6"/>
        <w:rPr>
          <w:sz w:val="22"/>
        </w:rPr>
      </w:pPr>
      <w:r w:rsidRPr="004C37B0">
        <w:rPr>
          <w:sz w:val="22"/>
        </w:rPr>
        <w:t>zapsan</w:t>
      </w:r>
      <w:r w:rsidR="005728C9" w:rsidRPr="004C37B0">
        <w:rPr>
          <w:sz w:val="22"/>
        </w:rPr>
        <w:t>ou</w:t>
      </w:r>
      <w:r w:rsidRPr="004C37B0">
        <w:rPr>
          <w:sz w:val="22"/>
        </w:rPr>
        <w:t xml:space="preserve"> v obchodním rejstříku vedeném u Krajského soudu v Hradci Králové, oddíl B, vložka 389</w:t>
      </w:r>
      <w:r w:rsidR="005728C9" w:rsidRPr="004C37B0">
        <w:rPr>
          <w:sz w:val="22"/>
        </w:rPr>
        <w:t>,</w:t>
      </w:r>
    </w:p>
    <w:p w14:paraId="5E518686" w14:textId="32376EEB" w:rsidR="005728C9" w:rsidRPr="004C37B0" w:rsidRDefault="005728C9" w:rsidP="00595CA9">
      <w:pPr>
        <w:pStyle w:val="PPS"/>
        <w:ind w:left="2130" w:hanging="6"/>
        <w:rPr>
          <w:sz w:val="22"/>
        </w:rPr>
      </w:pPr>
      <w:r w:rsidRPr="00CF188F">
        <w:rPr>
          <w:sz w:val="22"/>
          <w:highlight w:val="black"/>
        </w:rPr>
        <w:t xml:space="preserve">zastoupenou </w:t>
      </w:r>
      <w:r w:rsidR="005E455A" w:rsidRPr="00CF188F">
        <w:rPr>
          <w:sz w:val="22"/>
          <w:highlight w:val="black"/>
        </w:rPr>
        <w:t>Ing. Petrem Jindrou</w:t>
      </w:r>
      <w:r w:rsidR="005E455A" w:rsidRPr="004C37B0">
        <w:rPr>
          <w:sz w:val="22"/>
        </w:rPr>
        <w:t>, oblastním manažerem</w:t>
      </w:r>
    </w:p>
    <w:p w14:paraId="7EDAA269" w14:textId="77777777" w:rsidR="009F52D7" w:rsidRPr="004C37B0" w:rsidRDefault="009F52D7" w:rsidP="00AD3474">
      <w:pPr>
        <w:pStyle w:val="PPS"/>
        <w:rPr>
          <w:sz w:val="22"/>
        </w:rPr>
      </w:pPr>
    </w:p>
    <w:p w14:paraId="249596CC" w14:textId="52CC4669" w:rsidR="009F52D7" w:rsidRPr="004C37B0" w:rsidRDefault="009F52D7" w:rsidP="00AD3474">
      <w:pPr>
        <w:pStyle w:val="PPS"/>
        <w:rPr>
          <w:sz w:val="22"/>
        </w:rPr>
      </w:pPr>
      <w:r w:rsidRPr="004C37B0">
        <w:rPr>
          <w:sz w:val="22"/>
        </w:rPr>
        <w:t>(dále také jen „</w:t>
      </w:r>
      <w:r w:rsidRPr="004C37B0">
        <w:rPr>
          <w:b/>
          <w:bCs/>
          <w:sz w:val="22"/>
        </w:rPr>
        <w:t>Obec</w:t>
      </w:r>
      <w:r w:rsidRPr="004C37B0">
        <w:rPr>
          <w:sz w:val="22"/>
        </w:rPr>
        <w:t>“)</w:t>
      </w:r>
    </w:p>
    <w:p w14:paraId="77C1615F" w14:textId="69FD34A9" w:rsidR="009F52D7" w:rsidRPr="004C37B0" w:rsidRDefault="009F52D7" w:rsidP="00AD3474">
      <w:pPr>
        <w:pStyle w:val="PPS"/>
        <w:rPr>
          <w:sz w:val="22"/>
        </w:rPr>
      </w:pPr>
    </w:p>
    <w:p w14:paraId="790456FE" w14:textId="0CD8A0CF" w:rsidR="00616E46" w:rsidRPr="004C37B0" w:rsidRDefault="00616E46" w:rsidP="00AD3474">
      <w:pPr>
        <w:pStyle w:val="PPS"/>
        <w:rPr>
          <w:sz w:val="22"/>
        </w:rPr>
      </w:pPr>
    </w:p>
    <w:p w14:paraId="6D9DDB72" w14:textId="0A4B5769" w:rsidR="008C78BD" w:rsidRPr="004C37B0" w:rsidRDefault="008C78BD" w:rsidP="00AD3474">
      <w:pPr>
        <w:pStyle w:val="PPS"/>
        <w:numPr>
          <w:ilvl w:val="0"/>
          <w:numId w:val="2"/>
        </w:numPr>
        <w:rPr>
          <w:b/>
          <w:bCs/>
          <w:sz w:val="22"/>
        </w:rPr>
      </w:pPr>
      <w:r w:rsidRPr="004C37B0">
        <w:rPr>
          <w:b/>
          <w:bCs/>
          <w:sz w:val="22"/>
        </w:rPr>
        <w:t>PROHLAŠUJE, ŽE</w:t>
      </w:r>
    </w:p>
    <w:p w14:paraId="07651257" w14:textId="77777777" w:rsidR="008C78BD" w:rsidRPr="004C37B0" w:rsidRDefault="008C78BD" w:rsidP="00AD3474">
      <w:pPr>
        <w:pStyle w:val="PPS"/>
        <w:rPr>
          <w:sz w:val="22"/>
        </w:rPr>
      </w:pPr>
    </w:p>
    <w:p w14:paraId="2867498E" w14:textId="05B063A0" w:rsidR="008C78BD" w:rsidRPr="004C37B0" w:rsidRDefault="00616E46" w:rsidP="00AD3474">
      <w:pPr>
        <w:pStyle w:val="PPS"/>
        <w:numPr>
          <w:ilvl w:val="0"/>
          <w:numId w:val="3"/>
        </w:numPr>
        <w:ind w:left="360"/>
        <w:rPr>
          <w:sz w:val="22"/>
        </w:rPr>
      </w:pPr>
      <w:r w:rsidRPr="004C37B0">
        <w:rPr>
          <w:sz w:val="22"/>
        </w:rPr>
        <w:t xml:space="preserve"> je původcem </w:t>
      </w:r>
      <w:r w:rsidR="001E2882" w:rsidRPr="004C37B0">
        <w:rPr>
          <w:sz w:val="22"/>
        </w:rPr>
        <w:t xml:space="preserve">mimo jiné </w:t>
      </w:r>
      <w:r w:rsidRPr="004C37B0">
        <w:rPr>
          <w:sz w:val="22"/>
        </w:rPr>
        <w:t>komunální</w:t>
      </w:r>
      <w:r w:rsidR="00315FE0" w:rsidRPr="004C37B0">
        <w:rPr>
          <w:sz w:val="22"/>
        </w:rPr>
        <w:t>ho</w:t>
      </w:r>
      <w:r w:rsidRPr="004C37B0">
        <w:rPr>
          <w:sz w:val="22"/>
        </w:rPr>
        <w:t xml:space="preserve"> odpad</w:t>
      </w:r>
      <w:r w:rsidR="00315FE0" w:rsidRPr="004C37B0">
        <w:rPr>
          <w:sz w:val="22"/>
        </w:rPr>
        <w:t>u</w:t>
      </w:r>
      <w:r w:rsidRPr="004C37B0">
        <w:rPr>
          <w:sz w:val="22"/>
        </w:rPr>
        <w:t xml:space="preserve"> splňující</w:t>
      </w:r>
      <w:r w:rsidR="00315FE0" w:rsidRPr="004C37B0">
        <w:rPr>
          <w:sz w:val="22"/>
        </w:rPr>
        <w:t>ho</w:t>
      </w:r>
      <w:r w:rsidRPr="004C37B0">
        <w:rPr>
          <w:sz w:val="22"/>
        </w:rPr>
        <w:t xml:space="preserve"> podmínky podle </w:t>
      </w:r>
      <w:proofErr w:type="spellStart"/>
      <w:r w:rsidR="00315FE0" w:rsidRPr="004C37B0">
        <w:rPr>
          <w:sz w:val="22"/>
        </w:rPr>
        <w:t>ust</w:t>
      </w:r>
      <w:proofErr w:type="spellEnd"/>
      <w:r w:rsidR="00315FE0" w:rsidRPr="004C37B0">
        <w:rPr>
          <w:sz w:val="22"/>
        </w:rPr>
        <w:t xml:space="preserve">. </w:t>
      </w:r>
      <w:r w:rsidRPr="004C37B0">
        <w:rPr>
          <w:sz w:val="22"/>
        </w:rPr>
        <w:t xml:space="preserve">§ 40 odst. 1 </w:t>
      </w:r>
      <w:r w:rsidR="00315FE0" w:rsidRPr="004C37B0">
        <w:rPr>
          <w:sz w:val="22"/>
        </w:rPr>
        <w:t xml:space="preserve">zákona č. </w:t>
      </w:r>
      <w:r w:rsidR="005E455A" w:rsidRPr="004C37B0">
        <w:rPr>
          <w:sz w:val="22"/>
        </w:rPr>
        <w:t>54</w:t>
      </w:r>
      <w:r w:rsidR="00340F99" w:rsidRPr="004C37B0">
        <w:rPr>
          <w:sz w:val="22"/>
        </w:rPr>
        <w:t>1</w:t>
      </w:r>
      <w:r w:rsidR="00315FE0" w:rsidRPr="004C37B0">
        <w:rPr>
          <w:sz w:val="22"/>
        </w:rPr>
        <w:t>/2020</w:t>
      </w:r>
      <w:r w:rsidR="00340F99" w:rsidRPr="004C37B0">
        <w:rPr>
          <w:sz w:val="22"/>
        </w:rPr>
        <w:t xml:space="preserve"> Sb.</w:t>
      </w:r>
      <w:r w:rsidR="00315FE0" w:rsidRPr="004C37B0">
        <w:rPr>
          <w:sz w:val="22"/>
        </w:rPr>
        <w:t>, o odpadech, ve znění pozdějších změn (dále jen „</w:t>
      </w:r>
      <w:r w:rsidR="00315FE0" w:rsidRPr="004C37B0">
        <w:rPr>
          <w:b/>
          <w:bCs/>
          <w:sz w:val="22"/>
        </w:rPr>
        <w:t>NZOD</w:t>
      </w:r>
      <w:r w:rsidR="00315FE0" w:rsidRPr="004C37B0">
        <w:rPr>
          <w:sz w:val="22"/>
        </w:rPr>
        <w:t xml:space="preserve">“), </w:t>
      </w:r>
      <w:r w:rsidRPr="004C37B0">
        <w:rPr>
          <w:sz w:val="22"/>
        </w:rPr>
        <w:t>s výjimkou nebezpečných odpadů</w:t>
      </w:r>
      <w:r w:rsidR="00315FE0" w:rsidRPr="004C37B0">
        <w:rPr>
          <w:sz w:val="22"/>
        </w:rPr>
        <w:t xml:space="preserve"> (dále jen „</w:t>
      </w:r>
      <w:r w:rsidR="00315FE0" w:rsidRPr="004C37B0">
        <w:rPr>
          <w:b/>
          <w:bCs/>
          <w:sz w:val="22"/>
        </w:rPr>
        <w:t>Odpad</w:t>
      </w:r>
      <w:r w:rsidR="00315FE0" w:rsidRPr="004C37B0">
        <w:rPr>
          <w:sz w:val="22"/>
        </w:rPr>
        <w:t>“)</w:t>
      </w:r>
      <w:r w:rsidR="008C78BD" w:rsidRPr="004C37B0">
        <w:rPr>
          <w:sz w:val="22"/>
        </w:rPr>
        <w:t>;</w:t>
      </w:r>
    </w:p>
    <w:p w14:paraId="77977E94" w14:textId="77777777" w:rsidR="008C78BD" w:rsidRPr="004C37B0" w:rsidRDefault="008C78BD" w:rsidP="00AD3474">
      <w:pPr>
        <w:pStyle w:val="PPS"/>
        <w:rPr>
          <w:sz w:val="22"/>
        </w:rPr>
      </w:pPr>
    </w:p>
    <w:p w14:paraId="7B6CDFD2" w14:textId="7355B0DF" w:rsidR="008C78BD" w:rsidRPr="004C37B0" w:rsidRDefault="00315FE0" w:rsidP="00AD3474">
      <w:pPr>
        <w:pStyle w:val="PPS"/>
        <w:numPr>
          <w:ilvl w:val="0"/>
          <w:numId w:val="3"/>
        </w:numPr>
        <w:ind w:left="360"/>
        <w:rPr>
          <w:sz w:val="22"/>
        </w:rPr>
      </w:pPr>
      <w:r w:rsidRPr="004C37B0">
        <w:rPr>
          <w:sz w:val="22"/>
        </w:rPr>
        <w:t>množství Odpad</w:t>
      </w:r>
      <w:r w:rsidR="00A3752C" w:rsidRPr="004C37B0">
        <w:rPr>
          <w:sz w:val="22"/>
        </w:rPr>
        <w:t>u</w:t>
      </w:r>
      <w:r w:rsidRPr="004C37B0">
        <w:rPr>
          <w:sz w:val="22"/>
        </w:rPr>
        <w:t xml:space="preserve">, na které se vztahuje v kalendářním roce </w:t>
      </w:r>
      <w:r w:rsidR="001E2882" w:rsidRPr="004C37B0">
        <w:rPr>
          <w:sz w:val="22"/>
        </w:rPr>
        <w:t>2021</w:t>
      </w:r>
      <w:r w:rsidRPr="004C37B0">
        <w:rPr>
          <w:sz w:val="22"/>
        </w:rPr>
        <w:t xml:space="preserve"> výjimka pro zařazení do dílčího základu poplatku podle § 157 NZOD</w:t>
      </w:r>
      <w:r w:rsidR="001E2882" w:rsidRPr="004C37B0">
        <w:rPr>
          <w:sz w:val="22"/>
        </w:rPr>
        <w:t>,</w:t>
      </w:r>
      <w:r w:rsidRPr="004C37B0">
        <w:rPr>
          <w:sz w:val="22"/>
        </w:rPr>
        <w:t xml:space="preserve"> vypočtené podle přílohy č. 12 k</w:t>
      </w:r>
      <w:r w:rsidR="001E2882" w:rsidRPr="004C37B0">
        <w:rPr>
          <w:sz w:val="22"/>
        </w:rPr>
        <w:t> </w:t>
      </w:r>
      <w:r w:rsidRPr="004C37B0">
        <w:rPr>
          <w:sz w:val="22"/>
        </w:rPr>
        <w:t>NZOD</w:t>
      </w:r>
      <w:r w:rsidR="001E2882" w:rsidRPr="004C37B0">
        <w:rPr>
          <w:sz w:val="22"/>
        </w:rPr>
        <w:t xml:space="preserve">, činí </w:t>
      </w:r>
      <w:r w:rsidR="002D3E41" w:rsidRPr="004C37B0">
        <w:rPr>
          <w:sz w:val="22"/>
        </w:rPr>
        <w:t>3181,6</w:t>
      </w:r>
      <w:r w:rsidR="001E2882" w:rsidRPr="004C37B0">
        <w:rPr>
          <w:sz w:val="22"/>
        </w:rPr>
        <w:t xml:space="preserve"> tun Odpad</w:t>
      </w:r>
      <w:r w:rsidR="00A3752C" w:rsidRPr="004C37B0">
        <w:rPr>
          <w:sz w:val="22"/>
        </w:rPr>
        <w:t>u</w:t>
      </w:r>
      <w:r w:rsidR="008C78BD" w:rsidRPr="004C37B0">
        <w:rPr>
          <w:sz w:val="22"/>
        </w:rPr>
        <w:t>;</w:t>
      </w:r>
    </w:p>
    <w:p w14:paraId="1AD36D68" w14:textId="77777777" w:rsidR="008C78BD" w:rsidRPr="004C37B0" w:rsidRDefault="008C78BD" w:rsidP="00AD3474">
      <w:pPr>
        <w:pStyle w:val="Odstavecseseznamem"/>
        <w:spacing w:after="0"/>
      </w:pPr>
    </w:p>
    <w:p w14:paraId="00A183E3" w14:textId="554AEF56" w:rsidR="00681BAA" w:rsidRPr="004C37B0" w:rsidRDefault="007444F3" w:rsidP="00AD3474">
      <w:pPr>
        <w:pStyle w:val="PPS"/>
        <w:numPr>
          <w:ilvl w:val="0"/>
          <w:numId w:val="3"/>
        </w:numPr>
        <w:ind w:left="360"/>
        <w:rPr>
          <w:sz w:val="22"/>
        </w:rPr>
      </w:pPr>
      <w:r w:rsidRPr="004C37B0">
        <w:rPr>
          <w:sz w:val="22"/>
        </w:rPr>
        <w:t xml:space="preserve">si je vědoma skutečnosti, že </w:t>
      </w:r>
      <w:r w:rsidR="00681BAA" w:rsidRPr="004C37B0">
        <w:rPr>
          <w:sz w:val="22"/>
        </w:rPr>
        <w:t xml:space="preserve">poplatkovým obdobím je </w:t>
      </w:r>
      <w:r w:rsidRPr="004C37B0">
        <w:rPr>
          <w:sz w:val="22"/>
        </w:rPr>
        <w:t xml:space="preserve">ve smyslu </w:t>
      </w:r>
      <w:proofErr w:type="spellStart"/>
      <w:r w:rsidR="00681BAA" w:rsidRPr="004C37B0">
        <w:rPr>
          <w:sz w:val="22"/>
        </w:rPr>
        <w:t>ust</w:t>
      </w:r>
      <w:proofErr w:type="spellEnd"/>
      <w:r w:rsidR="00681BAA" w:rsidRPr="004C37B0">
        <w:rPr>
          <w:sz w:val="22"/>
        </w:rPr>
        <w:t>. § 109 NZOD kalendářní čtvrtletí a to</w:t>
      </w:r>
      <w:r w:rsidR="00633E08" w:rsidRPr="004C37B0">
        <w:rPr>
          <w:sz w:val="22"/>
        </w:rPr>
        <w:t>t</w:t>
      </w:r>
      <w:r w:rsidR="00681BAA" w:rsidRPr="004C37B0">
        <w:rPr>
          <w:sz w:val="22"/>
        </w:rPr>
        <w:t xml:space="preserve">o uplatnění nároku </w:t>
      </w:r>
      <w:r w:rsidR="00633E08" w:rsidRPr="004C37B0">
        <w:rPr>
          <w:sz w:val="22"/>
        </w:rPr>
        <w:t xml:space="preserve">je podáváno za </w:t>
      </w:r>
      <w:r w:rsidR="00681BAA" w:rsidRPr="004C37B0">
        <w:rPr>
          <w:sz w:val="22"/>
        </w:rPr>
        <w:t xml:space="preserve">aktuální kalendářní čtvrtletí, tj. </w:t>
      </w:r>
      <w:r w:rsidR="004D5CBE" w:rsidRPr="004C37B0">
        <w:rPr>
          <w:sz w:val="22"/>
        </w:rPr>
        <w:t xml:space="preserve">za </w:t>
      </w:r>
      <w:r w:rsidR="00681BAA" w:rsidRPr="004C37B0">
        <w:rPr>
          <w:sz w:val="22"/>
        </w:rPr>
        <w:t xml:space="preserve">období od </w:t>
      </w:r>
      <w:r w:rsidR="003922AD" w:rsidRPr="004C37B0">
        <w:rPr>
          <w:sz w:val="22"/>
        </w:rPr>
        <w:fldChar w:fldCharType="begin">
          <w:ffData>
            <w:name w:val=""/>
            <w:enabled/>
            <w:calcOnExit w:val="0"/>
            <w:textInput>
              <w:default w:val="[BUDE DOPLNĚNO]"/>
            </w:textInput>
          </w:ffData>
        </w:fldChar>
      </w:r>
      <w:r w:rsidR="003922AD" w:rsidRPr="004C37B0">
        <w:rPr>
          <w:sz w:val="22"/>
        </w:rPr>
        <w:instrText xml:space="preserve"> FORMTEXT </w:instrText>
      </w:r>
      <w:r w:rsidR="003922AD" w:rsidRPr="004C37B0">
        <w:rPr>
          <w:sz w:val="22"/>
        </w:rPr>
      </w:r>
      <w:r w:rsidR="003922AD" w:rsidRPr="004C37B0">
        <w:rPr>
          <w:sz w:val="22"/>
        </w:rPr>
        <w:fldChar w:fldCharType="separate"/>
      </w:r>
      <w:r w:rsidR="003922AD" w:rsidRPr="004C37B0">
        <w:rPr>
          <w:noProof/>
          <w:sz w:val="22"/>
        </w:rPr>
        <w:t>[BUDE DOPLNĚNO]</w:t>
      </w:r>
      <w:r w:rsidR="003922AD" w:rsidRPr="004C37B0">
        <w:rPr>
          <w:sz w:val="22"/>
        </w:rPr>
        <w:fldChar w:fldCharType="end"/>
      </w:r>
      <w:r w:rsidR="00681BAA" w:rsidRPr="004C37B0">
        <w:rPr>
          <w:sz w:val="22"/>
        </w:rPr>
        <w:t xml:space="preserve"> do </w:t>
      </w:r>
      <w:r w:rsidR="003922AD" w:rsidRPr="004C37B0">
        <w:rPr>
          <w:sz w:val="22"/>
        </w:rPr>
        <w:fldChar w:fldCharType="begin">
          <w:ffData>
            <w:name w:val=""/>
            <w:enabled/>
            <w:calcOnExit w:val="0"/>
            <w:textInput>
              <w:default w:val="[BUDE DOPLNĚNO]"/>
            </w:textInput>
          </w:ffData>
        </w:fldChar>
      </w:r>
      <w:r w:rsidR="003922AD" w:rsidRPr="004C37B0">
        <w:rPr>
          <w:sz w:val="22"/>
        </w:rPr>
        <w:instrText xml:space="preserve"> FORMTEXT </w:instrText>
      </w:r>
      <w:r w:rsidR="003922AD" w:rsidRPr="004C37B0">
        <w:rPr>
          <w:sz w:val="22"/>
        </w:rPr>
      </w:r>
      <w:r w:rsidR="003922AD" w:rsidRPr="004C37B0">
        <w:rPr>
          <w:sz w:val="22"/>
        </w:rPr>
        <w:fldChar w:fldCharType="separate"/>
      </w:r>
      <w:r w:rsidR="003922AD" w:rsidRPr="004C37B0">
        <w:rPr>
          <w:noProof/>
          <w:sz w:val="22"/>
        </w:rPr>
        <w:t>[BUDE DOPLNĚNO]</w:t>
      </w:r>
      <w:r w:rsidR="003922AD" w:rsidRPr="004C37B0">
        <w:rPr>
          <w:sz w:val="22"/>
        </w:rPr>
        <w:fldChar w:fldCharType="end"/>
      </w:r>
      <w:r w:rsidR="00A7642E" w:rsidRPr="004C37B0">
        <w:rPr>
          <w:sz w:val="22"/>
        </w:rPr>
        <w:t xml:space="preserve"> (dále jen „</w:t>
      </w:r>
      <w:r w:rsidR="00A7642E" w:rsidRPr="004C37B0">
        <w:rPr>
          <w:b/>
          <w:bCs/>
          <w:sz w:val="22"/>
        </w:rPr>
        <w:t>Příslušné poplatkové období</w:t>
      </w:r>
      <w:r w:rsidR="00A7642E" w:rsidRPr="004C37B0">
        <w:rPr>
          <w:sz w:val="22"/>
        </w:rPr>
        <w:t>“);</w:t>
      </w:r>
    </w:p>
    <w:p w14:paraId="4F4D523D" w14:textId="77777777" w:rsidR="00681BAA" w:rsidRPr="004C37B0" w:rsidRDefault="00681BAA" w:rsidP="00681BAA">
      <w:pPr>
        <w:pStyle w:val="Odstavecseseznamem"/>
        <w:spacing w:after="0"/>
      </w:pPr>
    </w:p>
    <w:p w14:paraId="22C5B65B" w14:textId="66458BF8" w:rsidR="001E2882" w:rsidRPr="004C37B0" w:rsidRDefault="00BB2716" w:rsidP="00AD3474">
      <w:pPr>
        <w:pStyle w:val="PPS"/>
        <w:numPr>
          <w:ilvl w:val="0"/>
          <w:numId w:val="3"/>
        </w:numPr>
        <w:ind w:left="360"/>
        <w:rPr>
          <w:sz w:val="22"/>
        </w:rPr>
      </w:pPr>
      <w:r w:rsidRPr="004C37B0">
        <w:rPr>
          <w:sz w:val="22"/>
        </w:rPr>
        <w:t xml:space="preserve">v rozhodném období, kterým je období </w:t>
      </w:r>
      <w:r w:rsidR="001E2882" w:rsidRPr="004C37B0">
        <w:rPr>
          <w:sz w:val="22"/>
        </w:rPr>
        <w:t>od 1. 1. 2021</w:t>
      </w:r>
      <w:r w:rsidR="00A3752C" w:rsidRPr="004C37B0">
        <w:rPr>
          <w:sz w:val="22"/>
        </w:rPr>
        <w:t xml:space="preserve"> do konce </w:t>
      </w:r>
      <w:r w:rsidR="00A01D15" w:rsidRPr="004C37B0">
        <w:rPr>
          <w:sz w:val="22"/>
        </w:rPr>
        <w:t>Příslušného p</w:t>
      </w:r>
      <w:r w:rsidR="00A3752C" w:rsidRPr="004C37B0">
        <w:rPr>
          <w:sz w:val="22"/>
        </w:rPr>
        <w:t xml:space="preserve">oplatkového období, </w:t>
      </w:r>
      <w:r w:rsidR="00AD3474" w:rsidRPr="004C37B0">
        <w:rPr>
          <w:sz w:val="22"/>
        </w:rPr>
        <w:t>byl</w:t>
      </w:r>
      <w:r w:rsidR="00A3752C" w:rsidRPr="004C37B0">
        <w:rPr>
          <w:sz w:val="22"/>
        </w:rPr>
        <w:t xml:space="preserve"> na libovolné skládky </w:t>
      </w:r>
      <w:r w:rsidR="00AD3474" w:rsidRPr="004C37B0">
        <w:rPr>
          <w:sz w:val="22"/>
        </w:rPr>
        <w:t xml:space="preserve">uložen </w:t>
      </w:r>
      <w:r w:rsidR="00A3752C" w:rsidRPr="004C37B0">
        <w:rPr>
          <w:sz w:val="22"/>
        </w:rPr>
        <w:t>Odpad</w:t>
      </w:r>
      <w:r w:rsidR="00AD3474" w:rsidRPr="004C37B0">
        <w:rPr>
          <w:sz w:val="22"/>
        </w:rPr>
        <w:t>, jehož původcem je Obec,</w:t>
      </w:r>
      <w:r w:rsidR="00A3752C" w:rsidRPr="004C37B0">
        <w:rPr>
          <w:sz w:val="22"/>
        </w:rPr>
        <w:t xml:space="preserve"> o celkové hmotnosti _________ tun</w:t>
      </w:r>
      <w:r w:rsidR="002460E3" w:rsidRPr="004C37B0">
        <w:rPr>
          <w:sz w:val="22"/>
        </w:rPr>
        <w:t>;</w:t>
      </w:r>
    </w:p>
    <w:p w14:paraId="1DB46470" w14:textId="77777777" w:rsidR="00AD3474" w:rsidRPr="004C37B0" w:rsidRDefault="00AD3474" w:rsidP="00AD3474">
      <w:pPr>
        <w:pStyle w:val="Odstavecseseznamem"/>
        <w:spacing w:after="0"/>
      </w:pPr>
    </w:p>
    <w:p w14:paraId="67616033" w14:textId="7879E570" w:rsidR="00AD3474" w:rsidRPr="004C37B0" w:rsidRDefault="00AD3474" w:rsidP="00AD3474">
      <w:pPr>
        <w:pStyle w:val="PPS"/>
        <w:numPr>
          <w:ilvl w:val="0"/>
          <w:numId w:val="3"/>
        </w:numPr>
        <w:ind w:left="360"/>
        <w:rPr>
          <w:sz w:val="22"/>
        </w:rPr>
      </w:pPr>
      <w:r w:rsidRPr="004C37B0">
        <w:rPr>
          <w:sz w:val="22"/>
        </w:rPr>
        <w:t>v</w:t>
      </w:r>
      <w:r w:rsidR="00A01D15" w:rsidRPr="004C37B0">
        <w:rPr>
          <w:sz w:val="22"/>
        </w:rPr>
        <w:t> </w:t>
      </w:r>
      <w:r w:rsidRPr="004C37B0">
        <w:rPr>
          <w:sz w:val="22"/>
        </w:rPr>
        <w:t>P</w:t>
      </w:r>
      <w:r w:rsidR="00A01D15" w:rsidRPr="004C37B0">
        <w:rPr>
          <w:sz w:val="22"/>
        </w:rPr>
        <w:t>říslušném p</w:t>
      </w:r>
      <w:r w:rsidRPr="004C37B0">
        <w:rPr>
          <w:sz w:val="22"/>
        </w:rPr>
        <w:t>oplatkovém období byl na skládku s názvem: ______________, (dále jen jako „</w:t>
      </w:r>
      <w:r w:rsidRPr="004C37B0">
        <w:rPr>
          <w:b/>
          <w:sz w:val="22"/>
        </w:rPr>
        <w:t>Skládka</w:t>
      </w:r>
      <w:r w:rsidRPr="004C37B0">
        <w:rPr>
          <w:sz w:val="22"/>
        </w:rPr>
        <w:t>“), jejímž provozovatelem je společnost</w:t>
      </w:r>
      <w:r w:rsidR="00F331A7" w:rsidRPr="004C37B0">
        <w:rPr>
          <w:sz w:val="22"/>
        </w:rPr>
        <w:t>:</w:t>
      </w:r>
    </w:p>
    <w:p w14:paraId="67BEEEB5" w14:textId="77777777" w:rsidR="00AD3474" w:rsidRPr="004C37B0" w:rsidRDefault="00AD3474" w:rsidP="00AD3474">
      <w:pPr>
        <w:pStyle w:val="Odstavecseseznamem"/>
        <w:spacing w:after="0"/>
      </w:pPr>
    </w:p>
    <w:p w14:paraId="31F8A4C3" w14:textId="3FD5E3F6" w:rsidR="00AD3474" w:rsidRPr="004C37B0" w:rsidRDefault="00CA03BE" w:rsidP="003D0007">
      <w:pPr>
        <w:pStyle w:val="PPS"/>
        <w:ind w:left="708"/>
        <w:rPr>
          <w:b/>
          <w:sz w:val="22"/>
        </w:rPr>
      </w:pPr>
      <w:r w:rsidRPr="004C37B0">
        <w:rPr>
          <w:b/>
          <w:bCs/>
          <w:sz w:val="22"/>
        </w:rPr>
        <w:fldChar w:fldCharType="begin">
          <w:ffData>
            <w:name w:val=""/>
            <w:enabled/>
            <w:calcOnExit w:val="0"/>
            <w:textInput>
              <w:default w:val="[BUDE DOPLNĚNO]"/>
            </w:textInput>
          </w:ffData>
        </w:fldChar>
      </w:r>
      <w:r w:rsidRPr="004C37B0">
        <w:rPr>
          <w:b/>
          <w:bCs/>
          <w:sz w:val="22"/>
        </w:rPr>
        <w:instrText xml:space="preserve"> FORMTEXT </w:instrText>
      </w:r>
      <w:r w:rsidRPr="004C37B0">
        <w:rPr>
          <w:b/>
          <w:bCs/>
          <w:sz w:val="22"/>
        </w:rPr>
      </w:r>
      <w:r w:rsidRPr="004C37B0">
        <w:rPr>
          <w:b/>
          <w:bCs/>
          <w:sz w:val="22"/>
        </w:rPr>
        <w:fldChar w:fldCharType="separate"/>
      </w:r>
      <w:r w:rsidRPr="004C37B0">
        <w:rPr>
          <w:b/>
          <w:bCs/>
          <w:noProof/>
          <w:sz w:val="22"/>
        </w:rPr>
        <w:t>[BUDE DOPLNĚNO]</w:t>
      </w:r>
      <w:r w:rsidRPr="004C37B0">
        <w:rPr>
          <w:b/>
          <w:bCs/>
          <w:sz w:val="22"/>
        </w:rPr>
        <w:fldChar w:fldCharType="end"/>
      </w:r>
    </w:p>
    <w:p w14:paraId="2AD5AB53" w14:textId="3A117DFD" w:rsidR="00AD3474" w:rsidRPr="004C37B0" w:rsidRDefault="00AD3474" w:rsidP="003D0007">
      <w:pPr>
        <w:pStyle w:val="PPS"/>
        <w:ind w:left="1843" w:hanging="1134"/>
        <w:rPr>
          <w:sz w:val="22"/>
        </w:rPr>
      </w:pPr>
      <w:r w:rsidRPr="004C37B0">
        <w:rPr>
          <w:sz w:val="22"/>
        </w:rPr>
        <w:t>IČ:</w:t>
      </w:r>
      <w:r w:rsidR="003D0007" w:rsidRPr="004C37B0">
        <w:rPr>
          <w:sz w:val="22"/>
        </w:rPr>
        <w:tab/>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r w:rsidRPr="004C37B0">
        <w:rPr>
          <w:sz w:val="22"/>
        </w:rPr>
        <w:t xml:space="preserve">, společnost je zapsaná v obchodním rejstříku vedeném u </w:t>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r w:rsidRPr="004C37B0">
        <w:rPr>
          <w:sz w:val="22"/>
        </w:rPr>
        <w:t xml:space="preserve">, oddíl </w:t>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r w:rsidRPr="004C37B0">
        <w:rPr>
          <w:sz w:val="22"/>
        </w:rPr>
        <w:t xml:space="preserve">, vložka </w:t>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p>
    <w:p w14:paraId="621A6ADD" w14:textId="080F0515" w:rsidR="00AD3474" w:rsidRPr="004C37B0" w:rsidRDefault="00AD3474" w:rsidP="003D0007">
      <w:pPr>
        <w:pStyle w:val="PPS"/>
        <w:ind w:left="1843" w:hanging="1134"/>
        <w:rPr>
          <w:sz w:val="22"/>
        </w:rPr>
      </w:pPr>
      <w:r w:rsidRPr="004C37B0">
        <w:rPr>
          <w:sz w:val="22"/>
        </w:rPr>
        <w:t>DIČ:</w:t>
      </w:r>
      <w:r w:rsidR="003D0007" w:rsidRPr="004C37B0">
        <w:rPr>
          <w:sz w:val="22"/>
        </w:rPr>
        <w:tab/>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p>
    <w:p w14:paraId="2A8286B7" w14:textId="6E0EF04A" w:rsidR="00AD3474" w:rsidRPr="004C37B0" w:rsidRDefault="003D0007" w:rsidP="003D0007">
      <w:pPr>
        <w:pStyle w:val="PPS"/>
        <w:ind w:left="1843" w:hanging="1134"/>
        <w:rPr>
          <w:sz w:val="22"/>
        </w:rPr>
      </w:pPr>
      <w:r w:rsidRPr="004C37B0">
        <w:rPr>
          <w:sz w:val="22"/>
        </w:rPr>
        <w:t>s</w:t>
      </w:r>
      <w:r w:rsidR="00AD3474" w:rsidRPr="004C37B0">
        <w:rPr>
          <w:sz w:val="22"/>
        </w:rPr>
        <w:t>ídlo:</w:t>
      </w:r>
      <w:r w:rsidRPr="004C37B0">
        <w:rPr>
          <w:sz w:val="22"/>
        </w:rPr>
        <w:tab/>
      </w:r>
      <w:r w:rsidR="00CA03BE" w:rsidRPr="004C37B0">
        <w:rPr>
          <w:sz w:val="22"/>
        </w:rPr>
        <w:fldChar w:fldCharType="begin">
          <w:ffData>
            <w:name w:val=""/>
            <w:enabled/>
            <w:calcOnExit w:val="0"/>
            <w:textInput>
              <w:default w:val="[BUDE DOPLNĚNO]"/>
            </w:textInput>
          </w:ffData>
        </w:fldChar>
      </w:r>
      <w:r w:rsidR="00CA03BE" w:rsidRPr="004C37B0">
        <w:rPr>
          <w:sz w:val="22"/>
        </w:rPr>
        <w:instrText xml:space="preserve"> FORMTEXT </w:instrText>
      </w:r>
      <w:r w:rsidR="00CA03BE" w:rsidRPr="004C37B0">
        <w:rPr>
          <w:sz w:val="22"/>
        </w:rPr>
      </w:r>
      <w:r w:rsidR="00CA03BE" w:rsidRPr="004C37B0">
        <w:rPr>
          <w:sz w:val="22"/>
        </w:rPr>
        <w:fldChar w:fldCharType="separate"/>
      </w:r>
      <w:r w:rsidR="00CA03BE" w:rsidRPr="004C37B0">
        <w:rPr>
          <w:noProof/>
          <w:sz w:val="22"/>
        </w:rPr>
        <w:t>[BUDE DOPLNĚNO]</w:t>
      </w:r>
      <w:r w:rsidR="00CA03BE" w:rsidRPr="004C37B0">
        <w:rPr>
          <w:sz w:val="22"/>
        </w:rPr>
        <w:fldChar w:fldCharType="end"/>
      </w:r>
    </w:p>
    <w:p w14:paraId="6C76D991" w14:textId="77777777" w:rsidR="00AD3474" w:rsidRPr="004C37B0" w:rsidRDefault="00AD3474" w:rsidP="003D0007">
      <w:pPr>
        <w:pStyle w:val="PPS"/>
        <w:ind w:left="708"/>
        <w:rPr>
          <w:sz w:val="22"/>
        </w:rPr>
      </w:pPr>
    </w:p>
    <w:p w14:paraId="26858DA2" w14:textId="2E7A8A98" w:rsidR="00AD3474" w:rsidRPr="004C37B0" w:rsidRDefault="00AD3474" w:rsidP="003D0007">
      <w:pPr>
        <w:pStyle w:val="PPS"/>
        <w:ind w:left="708"/>
        <w:rPr>
          <w:sz w:val="22"/>
        </w:rPr>
      </w:pPr>
      <w:r w:rsidRPr="004C37B0">
        <w:rPr>
          <w:sz w:val="22"/>
        </w:rPr>
        <w:t>(dále také jen „</w:t>
      </w:r>
      <w:r w:rsidRPr="004C37B0">
        <w:rPr>
          <w:b/>
          <w:bCs/>
          <w:sz w:val="22"/>
        </w:rPr>
        <w:t>Provozovatel</w:t>
      </w:r>
      <w:r w:rsidRPr="004C37B0">
        <w:rPr>
          <w:sz w:val="22"/>
        </w:rPr>
        <w:t>“)</w:t>
      </w:r>
      <w:r w:rsidR="00F331A7" w:rsidRPr="004C37B0">
        <w:rPr>
          <w:sz w:val="22"/>
        </w:rPr>
        <w:t>,</w:t>
      </w:r>
    </w:p>
    <w:p w14:paraId="636B8F95" w14:textId="77777777" w:rsidR="00F81155" w:rsidRPr="004C37B0" w:rsidRDefault="00F81155" w:rsidP="00AD3474">
      <w:pPr>
        <w:pStyle w:val="PPS"/>
        <w:ind w:left="360"/>
        <w:rPr>
          <w:sz w:val="22"/>
        </w:rPr>
      </w:pPr>
    </w:p>
    <w:p w14:paraId="2007D68F" w14:textId="2B9B8AA3" w:rsidR="00AD3474" w:rsidRPr="004C37B0" w:rsidRDefault="00F81155" w:rsidP="00F81155">
      <w:pPr>
        <w:pStyle w:val="PPS"/>
        <w:ind w:left="363"/>
        <w:rPr>
          <w:sz w:val="22"/>
        </w:rPr>
      </w:pPr>
      <w:r w:rsidRPr="004C37B0">
        <w:rPr>
          <w:sz w:val="22"/>
        </w:rPr>
        <w:t>uložen Odpad, jehož původcem je Obec,</w:t>
      </w:r>
      <w:r w:rsidR="000C2CC0" w:rsidRPr="004C37B0">
        <w:rPr>
          <w:sz w:val="22"/>
        </w:rPr>
        <w:t xml:space="preserve"> o celkové hmotnosti _________ tun;</w:t>
      </w:r>
    </w:p>
    <w:p w14:paraId="247EAD2C" w14:textId="75EB6BAA" w:rsidR="002460E3" w:rsidRPr="004C37B0" w:rsidRDefault="002460E3" w:rsidP="00F81155">
      <w:pPr>
        <w:spacing w:after="0"/>
      </w:pPr>
    </w:p>
    <w:p w14:paraId="49FBA2B2" w14:textId="14BA2F49" w:rsidR="00A73FCF" w:rsidRPr="004C37B0" w:rsidRDefault="00A73FCF" w:rsidP="00A73FCF">
      <w:pPr>
        <w:pStyle w:val="PPS"/>
        <w:numPr>
          <w:ilvl w:val="0"/>
          <w:numId w:val="3"/>
        </w:numPr>
        <w:ind w:left="360"/>
        <w:rPr>
          <w:sz w:val="22"/>
        </w:rPr>
      </w:pPr>
      <w:r w:rsidRPr="004C37B0">
        <w:rPr>
          <w:sz w:val="22"/>
        </w:rPr>
        <w:t>v</w:t>
      </w:r>
      <w:r w:rsidR="00A01D15" w:rsidRPr="004C37B0">
        <w:rPr>
          <w:sz w:val="22"/>
        </w:rPr>
        <w:t> </w:t>
      </w:r>
      <w:r w:rsidRPr="004C37B0">
        <w:rPr>
          <w:sz w:val="22"/>
        </w:rPr>
        <w:t>P</w:t>
      </w:r>
      <w:r w:rsidR="00A01D15" w:rsidRPr="004C37B0">
        <w:rPr>
          <w:sz w:val="22"/>
        </w:rPr>
        <w:t>říslušném p</w:t>
      </w:r>
      <w:r w:rsidRPr="004C37B0">
        <w:rPr>
          <w:sz w:val="22"/>
        </w:rPr>
        <w:t xml:space="preserve">oplatkovém období byl na </w:t>
      </w:r>
      <w:r w:rsidR="00F331A7" w:rsidRPr="004C37B0">
        <w:rPr>
          <w:sz w:val="22"/>
        </w:rPr>
        <w:t xml:space="preserve">libovolné </w:t>
      </w:r>
      <w:r w:rsidRPr="004C37B0">
        <w:rPr>
          <w:sz w:val="22"/>
        </w:rPr>
        <w:t>skládk</w:t>
      </w:r>
      <w:r w:rsidR="00F331A7" w:rsidRPr="004C37B0">
        <w:rPr>
          <w:sz w:val="22"/>
        </w:rPr>
        <w:t>y (včetně Skládky) uložen Odpad, jehož původcem je Obec, o celkové hmotnosti _________ tun;</w:t>
      </w:r>
    </w:p>
    <w:p w14:paraId="24C06F16" w14:textId="77777777" w:rsidR="00F331A7" w:rsidRPr="004C37B0" w:rsidRDefault="00F331A7" w:rsidP="00F331A7">
      <w:pPr>
        <w:pStyle w:val="PPS"/>
        <w:ind w:left="360"/>
        <w:rPr>
          <w:sz w:val="22"/>
        </w:rPr>
      </w:pPr>
    </w:p>
    <w:p w14:paraId="58CB3917" w14:textId="790CB953" w:rsidR="009254B3" w:rsidRPr="004C37B0" w:rsidRDefault="00F331A7" w:rsidP="009254B3">
      <w:pPr>
        <w:pStyle w:val="PPS"/>
        <w:numPr>
          <w:ilvl w:val="0"/>
          <w:numId w:val="3"/>
        </w:numPr>
        <w:ind w:left="360"/>
        <w:rPr>
          <w:sz w:val="22"/>
        </w:rPr>
      </w:pPr>
      <w:r w:rsidRPr="004C37B0">
        <w:rPr>
          <w:sz w:val="22"/>
        </w:rPr>
        <w:t>ve vztahu k</w:t>
      </w:r>
      <w:r w:rsidR="0016363F" w:rsidRPr="004C37B0">
        <w:rPr>
          <w:sz w:val="22"/>
        </w:rPr>
        <w:t> </w:t>
      </w:r>
      <w:r w:rsidRPr="004C37B0">
        <w:rPr>
          <w:sz w:val="22"/>
        </w:rPr>
        <w:t>P</w:t>
      </w:r>
      <w:r w:rsidR="0016363F" w:rsidRPr="004C37B0">
        <w:rPr>
          <w:sz w:val="22"/>
        </w:rPr>
        <w:t>říslušnému p</w:t>
      </w:r>
      <w:r w:rsidRPr="004C37B0">
        <w:rPr>
          <w:sz w:val="22"/>
        </w:rPr>
        <w:t xml:space="preserve">oplatkovému období </w:t>
      </w:r>
      <w:r w:rsidRPr="004C37B0">
        <w:rPr>
          <w:sz w:val="22"/>
          <w:highlight w:val="yellow"/>
        </w:rPr>
        <w:t>neuplatňuje (neuplatnil</w:t>
      </w:r>
      <w:r w:rsidR="006F3279" w:rsidRPr="004C37B0">
        <w:rPr>
          <w:sz w:val="22"/>
          <w:highlight w:val="yellow"/>
        </w:rPr>
        <w:t>a</w:t>
      </w:r>
      <w:r w:rsidRPr="004C37B0">
        <w:rPr>
          <w:sz w:val="22"/>
          <w:highlight w:val="yellow"/>
        </w:rPr>
        <w:t xml:space="preserve"> a neuplatní)</w:t>
      </w:r>
      <w:r w:rsidR="008355B6" w:rsidRPr="004C37B0">
        <w:rPr>
          <w:sz w:val="22"/>
          <w:highlight w:val="yellow"/>
        </w:rPr>
        <w:t xml:space="preserve"> / uplatnil</w:t>
      </w:r>
      <w:r w:rsidR="006F3279" w:rsidRPr="004C37B0">
        <w:rPr>
          <w:sz w:val="22"/>
          <w:highlight w:val="yellow"/>
        </w:rPr>
        <w:t>a</w:t>
      </w:r>
      <w:r w:rsidR="008355B6" w:rsidRPr="004C37B0">
        <w:rPr>
          <w:sz w:val="22"/>
          <w:highlight w:val="yellow"/>
        </w:rPr>
        <w:t>, případně uplatní</w:t>
      </w:r>
      <w:r w:rsidR="008355B6" w:rsidRPr="004C37B0">
        <w:rPr>
          <w:sz w:val="22"/>
        </w:rPr>
        <w:t xml:space="preserve"> </w:t>
      </w:r>
      <w:r w:rsidRPr="004C37B0">
        <w:rPr>
          <w:sz w:val="22"/>
        </w:rPr>
        <w:t>nárok na zahrnutí Odpadu, jehož původcem je Obec, do dílčího základu poplatku za ukládání komunálního odpadu namísto dílčího základu poplatku za ukládání využitelných odpadů u jiného plátce poplatku za ukládání odpadů na skládku než u Provozovatele</w:t>
      </w:r>
      <w:r w:rsidR="000703DF" w:rsidRPr="004C37B0">
        <w:rPr>
          <w:sz w:val="22"/>
        </w:rPr>
        <w:t>, event. u Provozovatele ve vztahu k Odpadu uloženému na jinou skládku než na Skládku</w:t>
      </w:r>
      <w:r w:rsidR="008355B6" w:rsidRPr="004C37B0">
        <w:rPr>
          <w:sz w:val="22"/>
        </w:rPr>
        <w:t>, a to Odpadu o hmotnosti _________ tun</w:t>
      </w:r>
      <w:r w:rsidRPr="004C37B0">
        <w:rPr>
          <w:sz w:val="22"/>
        </w:rPr>
        <w:t>;</w:t>
      </w:r>
    </w:p>
    <w:p w14:paraId="73381996" w14:textId="77777777" w:rsidR="009254B3" w:rsidRPr="004C37B0" w:rsidRDefault="009254B3" w:rsidP="009254B3">
      <w:pPr>
        <w:pStyle w:val="PPS"/>
        <w:rPr>
          <w:sz w:val="22"/>
        </w:rPr>
      </w:pPr>
    </w:p>
    <w:p w14:paraId="5CCF93D7" w14:textId="77777777" w:rsidR="00315FE0" w:rsidRPr="004C37B0" w:rsidRDefault="00315FE0" w:rsidP="00AD3474">
      <w:pPr>
        <w:pStyle w:val="PPS"/>
        <w:rPr>
          <w:sz w:val="22"/>
        </w:rPr>
      </w:pPr>
    </w:p>
    <w:p w14:paraId="672B08D8" w14:textId="2370C64A" w:rsidR="008C78BD" w:rsidRPr="004C37B0" w:rsidRDefault="008C78BD" w:rsidP="00AD3474">
      <w:pPr>
        <w:pStyle w:val="PPS"/>
        <w:numPr>
          <w:ilvl w:val="0"/>
          <w:numId w:val="2"/>
        </w:numPr>
        <w:rPr>
          <w:b/>
          <w:bCs/>
          <w:sz w:val="22"/>
          <w:u w:val="single"/>
        </w:rPr>
      </w:pPr>
      <w:r w:rsidRPr="004C37B0">
        <w:rPr>
          <w:b/>
          <w:bCs/>
          <w:sz w:val="22"/>
          <w:u w:val="single"/>
        </w:rPr>
        <w:t>UPLATŇUJE</w:t>
      </w:r>
    </w:p>
    <w:p w14:paraId="23448872" w14:textId="3873BD14" w:rsidR="008C78BD" w:rsidRPr="004C37B0" w:rsidRDefault="008C78BD" w:rsidP="00AD3474">
      <w:pPr>
        <w:pStyle w:val="PPS"/>
        <w:rPr>
          <w:sz w:val="22"/>
        </w:rPr>
      </w:pPr>
    </w:p>
    <w:p w14:paraId="730F40CE" w14:textId="3F1D2BD9" w:rsidR="00315FE0" w:rsidRPr="004C37B0" w:rsidRDefault="00A019A6" w:rsidP="00AD3474">
      <w:pPr>
        <w:pStyle w:val="PPS"/>
        <w:rPr>
          <w:sz w:val="22"/>
        </w:rPr>
      </w:pPr>
      <w:r w:rsidRPr="004C37B0">
        <w:rPr>
          <w:sz w:val="22"/>
        </w:rPr>
        <w:t xml:space="preserve">podle </w:t>
      </w:r>
      <w:proofErr w:type="spellStart"/>
      <w:r w:rsidRPr="004C37B0">
        <w:rPr>
          <w:sz w:val="22"/>
        </w:rPr>
        <w:t>ust</w:t>
      </w:r>
      <w:proofErr w:type="spellEnd"/>
      <w:r w:rsidRPr="004C37B0">
        <w:rPr>
          <w:sz w:val="22"/>
        </w:rPr>
        <w:t xml:space="preserve">. § 157 odst. 2 NZOD </w:t>
      </w:r>
      <w:r w:rsidR="008C78BD" w:rsidRPr="004C37B0">
        <w:rPr>
          <w:sz w:val="22"/>
        </w:rPr>
        <w:t>ve vztahu k</w:t>
      </w:r>
      <w:r w:rsidR="00A01D15" w:rsidRPr="004C37B0">
        <w:rPr>
          <w:sz w:val="22"/>
        </w:rPr>
        <w:t> </w:t>
      </w:r>
      <w:r w:rsidR="008C78BD" w:rsidRPr="004C37B0">
        <w:rPr>
          <w:sz w:val="22"/>
        </w:rPr>
        <w:t>P</w:t>
      </w:r>
      <w:r w:rsidR="00A01D15" w:rsidRPr="004C37B0">
        <w:rPr>
          <w:sz w:val="22"/>
        </w:rPr>
        <w:t>říslušnému p</w:t>
      </w:r>
      <w:r w:rsidR="008C78BD" w:rsidRPr="004C37B0">
        <w:rPr>
          <w:sz w:val="22"/>
        </w:rPr>
        <w:t xml:space="preserve">oplatkovému období u </w:t>
      </w:r>
      <w:r w:rsidR="000A1811" w:rsidRPr="004C37B0">
        <w:rPr>
          <w:sz w:val="22"/>
        </w:rPr>
        <w:t xml:space="preserve">Provozovatele </w:t>
      </w:r>
      <w:r w:rsidR="008C78BD" w:rsidRPr="004C37B0">
        <w:rPr>
          <w:sz w:val="22"/>
        </w:rPr>
        <w:t>jakožto</w:t>
      </w:r>
      <w:r w:rsidR="004B6F15" w:rsidRPr="004C37B0">
        <w:rPr>
          <w:sz w:val="22"/>
        </w:rPr>
        <w:t xml:space="preserve"> </w:t>
      </w:r>
      <w:r w:rsidR="008C78BD" w:rsidRPr="004C37B0">
        <w:rPr>
          <w:sz w:val="22"/>
        </w:rPr>
        <w:t>plátce poplatku za ukládání odpadů na skládku</w:t>
      </w:r>
      <w:r w:rsidR="000A1811" w:rsidRPr="004C37B0">
        <w:rPr>
          <w:sz w:val="22"/>
        </w:rPr>
        <w:t xml:space="preserve"> </w:t>
      </w:r>
      <w:r w:rsidR="00315FE0" w:rsidRPr="004C37B0">
        <w:rPr>
          <w:sz w:val="22"/>
        </w:rPr>
        <w:t>nárok na zahrnutí Odpad</w:t>
      </w:r>
      <w:r w:rsidR="00CE3B6F" w:rsidRPr="004C37B0">
        <w:rPr>
          <w:sz w:val="22"/>
        </w:rPr>
        <w:t>u</w:t>
      </w:r>
      <w:r w:rsidR="0004230A" w:rsidRPr="004C37B0">
        <w:rPr>
          <w:sz w:val="22"/>
        </w:rPr>
        <w:t>, jehož původcem je Obec a který byl v</w:t>
      </w:r>
      <w:r w:rsidR="00A01D15" w:rsidRPr="004C37B0">
        <w:rPr>
          <w:sz w:val="22"/>
        </w:rPr>
        <w:t> </w:t>
      </w:r>
      <w:r w:rsidR="0004230A" w:rsidRPr="004C37B0">
        <w:rPr>
          <w:sz w:val="22"/>
        </w:rPr>
        <w:t>P</w:t>
      </w:r>
      <w:r w:rsidR="00A01D15" w:rsidRPr="004C37B0">
        <w:rPr>
          <w:sz w:val="22"/>
        </w:rPr>
        <w:t>říslušném p</w:t>
      </w:r>
      <w:r w:rsidR="0004230A" w:rsidRPr="004C37B0">
        <w:rPr>
          <w:sz w:val="22"/>
        </w:rPr>
        <w:t>oplatkovém období uložen na Skládku,</w:t>
      </w:r>
      <w:r w:rsidR="00315FE0" w:rsidRPr="004C37B0">
        <w:rPr>
          <w:sz w:val="22"/>
        </w:rPr>
        <w:t xml:space="preserve"> do dílčího základu poplatku za ukládání komunálního odpadu</w:t>
      </w:r>
      <w:r w:rsidR="001E2882" w:rsidRPr="004C37B0">
        <w:rPr>
          <w:sz w:val="22"/>
        </w:rPr>
        <w:t xml:space="preserve"> </w:t>
      </w:r>
      <w:r w:rsidR="00CE3B6F" w:rsidRPr="004C37B0">
        <w:rPr>
          <w:sz w:val="22"/>
        </w:rPr>
        <w:t>namísto dílčího základu poplatku za ukládání využitelných odpadů, a to Odpadu o hmotnosti _________ tun.</w:t>
      </w:r>
    </w:p>
    <w:p w14:paraId="32EE15A0" w14:textId="4F1C55BD" w:rsidR="00315FE0" w:rsidRPr="004C37B0" w:rsidRDefault="00315FE0" w:rsidP="00AD3474">
      <w:pPr>
        <w:pStyle w:val="PPS"/>
        <w:rPr>
          <w:sz w:val="22"/>
        </w:rPr>
      </w:pPr>
    </w:p>
    <w:p w14:paraId="0D120449" w14:textId="073B2915" w:rsidR="002460E3" w:rsidRPr="004C37B0" w:rsidRDefault="002460E3" w:rsidP="00AD3474">
      <w:pPr>
        <w:pStyle w:val="PPS"/>
        <w:rPr>
          <w:sz w:val="22"/>
        </w:rPr>
      </w:pPr>
    </w:p>
    <w:p w14:paraId="03A3C5D4" w14:textId="05274FEF" w:rsidR="002460E3" w:rsidRPr="004C37B0" w:rsidRDefault="00C27E23" w:rsidP="00AD3474">
      <w:pPr>
        <w:pStyle w:val="PPS"/>
        <w:numPr>
          <w:ilvl w:val="0"/>
          <w:numId w:val="2"/>
        </w:numPr>
        <w:rPr>
          <w:b/>
          <w:bCs/>
          <w:sz w:val="22"/>
        </w:rPr>
      </w:pPr>
      <w:r w:rsidRPr="004C37B0">
        <w:rPr>
          <w:b/>
          <w:bCs/>
          <w:sz w:val="22"/>
        </w:rPr>
        <w:t xml:space="preserve">PROHLAŠUJE A </w:t>
      </w:r>
      <w:r w:rsidR="002460E3" w:rsidRPr="004C37B0">
        <w:rPr>
          <w:b/>
          <w:bCs/>
          <w:sz w:val="22"/>
        </w:rPr>
        <w:t>ZAVAZUJE SE</w:t>
      </w:r>
      <w:r w:rsidRPr="004C37B0">
        <w:rPr>
          <w:b/>
          <w:bCs/>
          <w:sz w:val="22"/>
        </w:rPr>
        <w:t xml:space="preserve"> ZA TO, ŽE</w:t>
      </w:r>
    </w:p>
    <w:p w14:paraId="0BBA6F9F" w14:textId="77777777" w:rsidR="00315FE0" w:rsidRPr="004C37B0" w:rsidRDefault="00315FE0" w:rsidP="00AD3474">
      <w:pPr>
        <w:pStyle w:val="PPS"/>
        <w:rPr>
          <w:sz w:val="22"/>
        </w:rPr>
      </w:pPr>
    </w:p>
    <w:p w14:paraId="14783F29" w14:textId="6ED41F39" w:rsidR="00975D24" w:rsidRPr="004C37B0" w:rsidRDefault="00975D24" w:rsidP="009254B3">
      <w:pPr>
        <w:pStyle w:val="PPS"/>
        <w:numPr>
          <w:ilvl w:val="0"/>
          <w:numId w:val="4"/>
        </w:numPr>
        <w:ind w:left="360"/>
        <w:rPr>
          <w:sz w:val="22"/>
        </w:rPr>
      </w:pPr>
      <w:r w:rsidRPr="004C37B0">
        <w:rPr>
          <w:sz w:val="22"/>
        </w:rPr>
        <w:t>si je vědoma skutečnosti, že nárok na zahrnutí Odpadu, jehož původcem je Obec, do dílčího základu poplatku za ukládání komunálního odpadu namísto dílčího základu poplatku za ukládání využitelných odpadů lze u Provozovatele uplatnit nejpozději do podání vyúčtování Provozovatelem, a proto se zavazuje toto uplatnění nároku předat Provozovateli nejpozději do 7 pracovních dnů po skončení P</w:t>
      </w:r>
      <w:r w:rsidR="00A01D15" w:rsidRPr="004C37B0">
        <w:rPr>
          <w:sz w:val="22"/>
        </w:rPr>
        <w:t>říslušného p</w:t>
      </w:r>
      <w:r w:rsidRPr="004C37B0">
        <w:rPr>
          <w:sz w:val="22"/>
        </w:rPr>
        <w:t>oplatkového období;</w:t>
      </w:r>
    </w:p>
    <w:p w14:paraId="5E4CB762" w14:textId="77777777" w:rsidR="00975D24" w:rsidRPr="004C37B0" w:rsidRDefault="00975D24" w:rsidP="00975D24">
      <w:pPr>
        <w:pStyle w:val="PPS"/>
        <w:rPr>
          <w:sz w:val="22"/>
        </w:rPr>
      </w:pPr>
    </w:p>
    <w:p w14:paraId="58FD6810" w14:textId="6D23E0E9" w:rsidR="00D6202D" w:rsidRPr="004C37B0" w:rsidRDefault="00C3743D" w:rsidP="009254B3">
      <w:pPr>
        <w:pStyle w:val="PPS"/>
        <w:numPr>
          <w:ilvl w:val="0"/>
          <w:numId w:val="4"/>
        </w:numPr>
        <w:ind w:left="360"/>
        <w:rPr>
          <w:sz w:val="22"/>
        </w:rPr>
      </w:pPr>
      <w:r w:rsidRPr="004C37B0">
        <w:rPr>
          <w:sz w:val="22"/>
        </w:rPr>
        <w:t>si je vědoma</w:t>
      </w:r>
      <w:r w:rsidR="00233E36" w:rsidRPr="004C37B0">
        <w:rPr>
          <w:sz w:val="22"/>
        </w:rPr>
        <w:t xml:space="preserve"> skutečnosti, </w:t>
      </w:r>
      <w:r w:rsidR="00571707" w:rsidRPr="004C37B0">
        <w:rPr>
          <w:sz w:val="22"/>
        </w:rPr>
        <w:t>že nárok na zahrnutí Odpadu, jehož původcem je Obec, do dílčího základu poplatku za ukládání komunálního odpadu namísto dílčího základu poplatku za ukládání využitelných odpadů je limitován množstvím Odpadu vypočteného podle přílohy č. 12 k NZOD, přičemž tato limitace je platná pro</w:t>
      </w:r>
      <w:r w:rsidR="0066115E" w:rsidRPr="004C37B0">
        <w:rPr>
          <w:sz w:val="22"/>
        </w:rPr>
        <w:t xml:space="preserve"> veškerý</w:t>
      </w:r>
      <w:r w:rsidR="00571707" w:rsidRPr="004C37B0">
        <w:rPr>
          <w:sz w:val="22"/>
        </w:rPr>
        <w:t xml:space="preserve"> Odpad uložen</w:t>
      </w:r>
      <w:r w:rsidR="0066115E" w:rsidRPr="004C37B0">
        <w:rPr>
          <w:sz w:val="22"/>
        </w:rPr>
        <w:t>ý</w:t>
      </w:r>
      <w:r w:rsidR="00571707" w:rsidRPr="004C37B0">
        <w:rPr>
          <w:sz w:val="22"/>
        </w:rPr>
        <w:t xml:space="preserve"> </w:t>
      </w:r>
      <w:r w:rsidR="0066115E" w:rsidRPr="004C37B0">
        <w:rPr>
          <w:sz w:val="22"/>
        </w:rPr>
        <w:t xml:space="preserve">v souhrnu </w:t>
      </w:r>
      <w:r w:rsidR="00571707" w:rsidRPr="004C37B0">
        <w:rPr>
          <w:sz w:val="22"/>
        </w:rPr>
        <w:t>na libovoln</w:t>
      </w:r>
      <w:r w:rsidR="0066115E" w:rsidRPr="004C37B0">
        <w:rPr>
          <w:sz w:val="22"/>
        </w:rPr>
        <w:t>é</w:t>
      </w:r>
      <w:r w:rsidR="00571707" w:rsidRPr="004C37B0">
        <w:rPr>
          <w:sz w:val="22"/>
        </w:rPr>
        <w:t xml:space="preserve"> skládk</w:t>
      </w:r>
      <w:r w:rsidR="0066115E" w:rsidRPr="004C37B0">
        <w:rPr>
          <w:sz w:val="22"/>
        </w:rPr>
        <w:t>y</w:t>
      </w:r>
      <w:r w:rsidR="00571707" w:rsidRPr="004C37B0">
        <w:rPr>
          <w:sz w:val="22"/>
        </w:rPr>
        <w:t xml:space="preserve"> v průběhu celého kalendářního roku;</w:t>
      </w:r>
    </w:p>
    <w:p w14:paraId="3F1ECAF8" w14:textId="77777777" w:rsidR="00D6202D" w:rsidRPr="004C37B0" w:rsidRDefault="00D6202D" w:rsidP="00D6202D">
      <w:pPr>
        <w:pStyle w:val="PPS"/>
        <w:rPr>
          <w:sz w:val="22"/>
        </w:rPr>
      </w:pPr>
    </w:p>
    <w:p w14:paraId="20ABE366" w14:textId="17F2B0CB" w:rsidR="009254B3" w:rsidRPr="004C37B0" w:rsidRDefault="00571707" w:rsidP="009254B3">
      <w:pPr>
        <w:pStyle w:val="PPS"/>
        <w:numPr>
          <w:ilvl w:val="0"/>
          <w:numId w:val="4"/>
        </w:numPr>
        <w:ind w:left="360"/>
        <w:rPr>
          <w:sz w:val="22"/>
        </w:rPr>
      </w:pPr>
      <w:r w:rsidRPr="004C37B0">
        <w:rPr>
          <w:sz w:val="22"/>
        </w:rPr>
        <w:t>v případě překročení</w:t>
      </w:r>
      <w:r w:rsidR="00D6202D" w:rsidRPr="004C37B0">
        <w:rPr>
          <w:sz w:val="22"/>
        </w:rPr>
        <w:t xml:space="preserve"> množstevního</w:t>
      </w:r>
      <w:r w:rsidRPr="004C37B0">
        <w:rPr>
          <w:sz w:val="22"/>
        </w:rPr>
        <w:t xml:space="preserve"> limitu</w:t>
      </w:r>
      <w:r w:rsidR="00D6202D" w:rsidRPr="004C37B0">
        <w:rPr>
          <w:sz w:val="22"/>
        </w:rPr>
        <w:t xml:space="preserve"> vypočteného podle přílohy č. 12 k NZOD nebude ve vztahu k Odpadu, jehož původcem je Obec a který překračuje tento množstevní limit, uplatňovat nárok na zahrnutí Odpadu do dílčího základu poplatku za ukládání komunálního odpadu namísto dílčího základu poplatku za ukládání využitelných odpadů; v opačném případě odpovídá Provozovateli za veškerou újmu, a to včetně sankcí případně udělených Provozovateli správními orgány, která Provozovateli vznikne v důsledku uplatnění nároku na zahrnutí Odpadu, jehož původcem je Obec, nad množstevní limit vypočtený dle přílohy č. 12 k NZOD;</w:t>
      </w:r>
    </w:p>
    <w:p w14:paraId="0651394E" w14:textId="77777777" w:rsidR="009254B3" w:rsidRPr="004C37B0" w:rsidRDefault="009254B3" w:rsidP="009254B3">
      <w:pPr>
        <w:pStyle w:val="PPS"/>
        <w:rPr>
          <w:sz w:val="22"/>
        </w:rPr>
      </w:pPr>
    </w:p>
    <w:p w14:paraId="4650F251" w14:textId="6B4C2A95" w:rsidR="009254B3" w:rsidRPr="004C37B0" w:rsidRDefault="009254B3" w:rsidP="00E560AF">
      <w:pPr>
        <w:pStyle w:val="PPS"/>
        <w:numPr>
          <w:ilvl w:val="0"/>
          <w:numId w:val="4"/>
        </w:numPr>
        <w:ind w:left="360"/>
        <w:rPr>
          <w:sz w:val="22"/>
        </w:rPr>
      </w:pPr>
      <w:r w:rsidRPr="004C37B0">
        <w:rPr>
          <w:sz w:val="22"/>
        </w:rPr>
        <w:lastRenderedPageBreak/>
        <w:t>veškeré</w:t>
      </w:r>
      <w:r w:rsidR="00233E36" w:rsidRPr="004C37B0">
        <w:rPr>
          <w:sz w:val="22"/>
        </w:rPr>
        <w:t xml:space="preserve"> údaje a</w:t>
      </w:r>
      <w:r w:rsidRPr="004C37B0">
        <w:rPr>
          <w:sz w:val="22"/>
        </w:rPr>
        <w:t xml:space="preserve"> informace obsažené v tomto dokumentu jsou pravdivé a úplné</w:t>
      </w:r>
      <w:r w:rsidR="00233E36" w:rsidRPr="004C37B0">
        <w:rPr>
          <w:sz w:val="22"/>
        </w:rPr>
        <w:t>, v opačném případě odpovídá Provozovateli za veškerou újmu</w:t>
      </w:r>
      <w:r w:rsidR="00745ED2" w:rsidRPr="004C37B0">
        <w:rPr>
          <w:sz w:val="22"/>
        </w:rPr>
        <w:t>, a to</w:t>
      </w:r>
      <w:r w:rsidR="00233E36" w:rsidRPr="004C37B0">
        <w:rPr>
          <w:sz w:val="22"/>
        </w:rPr>
        <w:t xml:space="preserve"> včetně sankcí </w:t>
      </w:r>
      <w:r w:rsidR="00745ED2" w:rsidRPr="004C37B0">
        <w:rPr>
          <w:sz w:val="22"/>
        </w:rPr>
        <w:t xml:space="preserve">případně </w:t>
      </w:r>
      <w:r w:rsidR="00233E36" w:rsidRPr="004C37B0">
        <w:rPr>
          <w:sz w:val="22"/>
        </w:rPr>
        <w:t>udělených Provozovateli správními orgány</w:t>
      </w:r>
      <w:r w:rsidR="00745ED2" w:rsidRPr="004C37B0">
        <w:rPr>
          <w:sz w:val="22"/>
        </w:rPr>
        <w:t>, která Provozovateli vznikne</w:t>
      </w:r>
      <w:r w:rsidR="00233E36" w:rsidRPr="004C37B0">
        <w:rPr>
          <w:sz w:val="22"/>
        </w:rPr>
        <w:t xml:space="preserve"> v důsledku nepravdivosti a/nebo neúplnosti údajů </w:t>
      </w:r>
      <w:r w:rsidR="00745ED2" w:rsidRPr="004C37B0">
        <w:rPr>
          <w:sz w:val="22"/>
        </w:rPr>
        <w:t>či</w:t>
      </w:r>
      <w:r w:rsidR="00233E36" w:rsidRPr="004C37B0">
        <w:rPr>
          <w:sz w:val="22"/>
        </w:rPr>
        <w:t xml:space="preserve"> informací obsažených v tomto dokumentu</w:t>
      </w:r>
      <w:r w:rsidR="00C27E23" w:rsidRPr="004C37B0">
        <w:rPr>
          <w:sz w:val="22"/>
        </w:rPr>
        <w:t>.</w:t>
      </w:r>
    </w:p>
    <w:p w14:paraId="5347916B" w14:textId="4FF3097D" w:rsidR="005E11C2" w:rsidRPr="004C37B0" w:rsidRDefault="005E11C2" w:rsidP="00AD3474">
      <w:pPr>
        <w:pStyle w:val="PPS"/>
        <w:rPr>
          <w:sz w:val="22"/>
        </w:rPr>
      </w:pPr>
    </w:p>
    <w:p w14:paraId="6B834892" w14:textId="2A89B89C" w:rsidR="00AD1E08" w:rsidRPr="004C37B0" w:rsidRDefault="0040514F" w:rsidP="00AD3474">
      <w:pPr>
        <w:pStyle w:val="PPS"/>
        <w:rPr>
          <w:sz w:val="22"/>
        </w:rPr>
      </w:pPr>
      <w:r w:rsidRPr="004C37B0">
        <w:rPr>
          <w:sz w:val="22"/>
        </w:rPr>
        <w:t xml:space="preserve">V </w:t>
      </w:r>
      <w:r w:rsidR="002D3E41" w:rsidRPr="004C37B0">
        <w:rPr>
          <w:sz w:val="22"/>
        </w:rPr>
        <w:t>Říčanech</w:t>
      </w:r>
      <w:r w:rsidR="00AD1E08" w:rsidRPr="004C37B0">
        <w:rPr>
          <w:sz w:val="22"/>
        </w:rPr>
        <w:t xml:space="preserve"> dne ___________ 2021</w:t>
      </w:r>
    </w:p>
    <w:p w14:paraId="22E36CFC" w14:textId="09D8D292" w:rsidR="00AD1E08" w:rsidRPr="004C37B0" w:rsidRDefault="00AD1E08" w:rsidP="00AD3474">
      <w:pPr>
        <w:pStyle w:val="PPS"/>
        <w:rPr>
          <w:sz w:val="22"/>
        </w:rPr>
      </w:pPr>
    </w:p>
    <w:p w14:paraId="5E12E867" w14:textId="166AAE8F" w:rsidR="00AD1E08" w:rsidRPr="004C37B0" w:rsidRDefault="00AD1E08" w:rsidP="00AD3474">
      <w:pPr>
        <w:pStyle w:val="PPS"/>
        <w:rPr>
          <w:sz w:val="22"/>
        </w:rPr>
      </w:pPr>
    </w:p>
    <w:p w14:paraId="15B75016" w14:textId="560D7A1A" w:rsidR="00AD1E08" w:rsidRPr="004C37B0" w:rsidRDefault="00AD1E08" w:rsidP="00AD3474">
      <w:pPr>
        <w:pStyle w:val="PPS"/>
        <w:rPr>
          <w:sz w:val="22"/>
        </w:rPr>
      </w:pPr>
      <w:r w:rsidRPr="004C37B0">
        <w:rPr>
          <w:sz w:val="22"/>
        </w:rPr>
        <w:t>Za Obec</w:t>
      </w:r>
      <w:r w:rsidR="00E22584" w:rsidRPr="004C37B0">
        <w:rPr>
          <w:sz w:val="22"/>
        </w:rPr>
        <w:t>:</w:t>
      </w:r>
    </w:p>
    <w:p w14:paraId="7DE643A8" w14:textId="05BE78A0" w:rsidR="00AD1E08" w:rsidRPr="004C37B0" w:rsidRDefault="00AD1E08" w:rsidP="00AD3474">
      <w:pPr>
        <w:pStyle w:val="PPS"/>
        <w:rPr>
          <w:sz w:val="22"/>
        </w:rPr>
      </w:pPr>
    </w:p>
    <w:p w14:paraId="77263783" w14:textId="102C8EEF" w:rsidR="00AD1E08" w:rsidRPr="004C37B0" w:rsidRDefault="00AD1E08" w:rsidP="00AD3474">
      <w:pPr>
        <w:pStyle w:val="PPS"/>
        <w:rPr>
          <w:sz w:val="22"/>
        </w:rPr>
      </w:pPr>
    </w:p>
    <w:p w14:paraId="53435D2C" w14:textId="77777777" w:rsidR="00E22584" w:rsidRPr="004C37B0" w:rsidRDefault="00E22584" w:rsidP="00E22584">
      <w:pPr>
        <w:pStyle w:val="PPS"/>
        <w:rPr>
          <w:sz w:val="22"/>
        </w:rPr>
      </w:pPr>
      <w:r w:rsidRPr="004C37B0">
        <w:rPr>
          <w:sz w:val="22"/>
        </w:rPr>
        <w:t>________________</w:t>
      </w:r>
    </w:p>
    <w:p w14:paraId="3A0C2760" w14:textId="789A69BD" w:rsidR="00E22584" w:rsidRPr="004C37B0" w:rsidRDefault="002D3E41" w:rsidP="007717EE">
      <w:pPr>
        <w:pStyle w:val="PPS"/>
        <w:rPr>
          <w:sz w:val="22"/>
        </w:rPr>
      </w:pPr>
      <w:r w:rsidRPr="00CF188F">
        <w:rPr>
          <w:sz w:val="22"/>
          <w:highlight w:val="black"/>
        </w:rPr>
        <w:t>Ing. David Michalička</w:t>
      </w:r>
    </w:p>
    <w:p w14:paraId="77C94BA7" w14:textId="4CBD27AC" w:rsidR="007717EE" w:rsidRPr="004C37B0" w:rsidRDefault="007717EE" w:rsidP="007717EE">
      <w:pPr>
        <w:pStyle w:val="PPS"/>
        <w:rPr>
          <w:sz w:val="22"/>
        </w:rPr>
      </w:pPr>
      <w:r w:rsidRPr="004C37B0">
        <w:rPr>
          <w:sz w:val="22"/>
        </w:rPr>
        <w:t>starosta</w:t>
      </w:r>
      <w:bookmarkStart w:id="0" w:name="_GoBack"/>
      <w:bookmarkEnd w:id="0"/>
    </w:p>
    <w:sectPr w:rsidR="007717EE" w:rsidRPr="004C37B0">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6A93C" w16cid:durableId="238C6A25"/>
  <w16cid:commentId w16cid:paraId="3A1402AE" w16cid:durableId="238C6FE5"/>
  <w16cid:commentId w16cid:paraId="41B63004" w16cid:durableId="23824E86"/>
  <w16cid:commentId w16cid:paraId="617B1EE5" w16cid:durableId="238C7638"/>
  <w16cid:commentId w16cid:paraId="784D154A" w16cid:durableId="23825011"/>
  <w16cid:commentId w16cid:paraId="583A9C60" w16cid:durableId="23824F42"/>
  <w16cid:commentId w16cid:paraId="1A93D947" w16cid:durableId="23824C72"/>
  <w16cid:commentId w16cid:paraId="26BDDE13" w16cid:durableId="23824C4C"/>
  <w16cid:commentId w16cid:paraId="7D154D44" w16cid:durableId="238255B8"/>
  <w16cid:commentId w16cid:paraId="2905662F" w16cid:durableId="238C7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12D62" w14:textId="77777777" w:rsidR="00E32E95" w:rsidRDefault="00E32E95" w:rsidP="00081BD9">
      <w:pPr>
        <w:spacing w:after="0" w:line="240" w:lineRule="auto"/>
      </w:pPr>
      <w:r>
        <w:separator/>
      </w:r>
    </w:p>
  </w:endnote>
  <w:endnote w:type="continuationSeparator" w:id="0">
    <w:p w14:paraId="68EBF37F" w14:textId="77777777" w:rsidR="00E32E95" w:rsidRDefault="00E32E95" w:rsidP="0008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4F76" w14:textId="26017740" w:rsidR="00081BD9" w:rsidRPr="00081BD9" w:rsidRDefault="00081BD9" w:rsidP="00081BD9">
    <w:pPr>
      <w:pStyle w:val="Zpat"/>
      <w:jc w:val="center"/>
      <w:rPr>
        <w:rFonts w:ascii="Verdana" w:hAnsi="Verdana"/>
        <w:sz w:val="20"/>
        <w:szCs w:val="20"/>
      </w:rPr>
    </w:pPr>
    <w:r w:rsidRPr="00081BD9">
      <w:rPr>
        <w:rFonts w:ascii="Verdana" w:hAnsi="Verdana"/>
        <w:sz w:val="20"/>
        <w:szCs w:val="20"/>
      </w:rPr>
      <w:fldChar w:fldCharType="begin"/>
    </w:r>
    <w:r w:rsidRPr="00081BD9">
      <w:rPr>
        <w:rFonts w:ascii="Verdana" w:hAnsi="Verdana"/>
        <w:sz w:val="20"/>
        <w:szCs w:val="20"/>
      </w:rPr>
      <w:instrText xml:space="preserve"> PAGE   \* MERGEFORMAT </w:instrText>
    </w:r>
    <w:r w:rsidRPr="00081BD9">
      <w:rPr>
        <w:rFonts w:ascii="Verdana" w:hAnsi="Verdana"/>
        <w:sz w:val="20"/>
        <w:szCs w:val="20"/>
      </w:rPr>
      <w:fldChar w:fldCharType="separate"/>
    </w:r>
    <w:r w:rsidR="00CF188F">
      <w:rPr>
        <w:rFonts w:ascii="Verdana" w:hAnsi="Verdana"/>
        <w:noProof/>
        <w:sz w:val="20"/>
        <w:szCs w:val="20"/>
      </w:rPr>
      <w:t>2</w:t>
    </w:r>
    <w:r w:rsidRPr="00081BD9">
      <w:rPr>
        <w:rFonts w:ascii="Verdana" w:hAnsi="Verdana"/>
        <w:sz w:val="20"/>
        <w:szCs w:val="20"/>
      </w:rPr>
      <w:fldChar w:fldCharType="end"/>
    </w:r>
    <w:r w:rsidRPr="00081BD9">
      <w:rPr>
        <w:rFonts w:ascii="Verdana" w:hAnsi="Verdana"/>
        <w:sz w:val="20"/>
        <w:szCs w:val="20"/>
      </w:rPr>
      <w:t>/</w:t>
    </w:r>
    <w:r w:rsidRPr="00081BD9">
      <w:rPr>
        <w:rFonts w:ascii="Verdana" w:hAnsi="Verdana"/>
        <w:sz w:val="20"/>
        <w:szCs w:val="20"/>
      </w:rPr>
      <w:fldChar w:fldCharType="begin"/>
    </w:r>
    <w:r w:rsidRPr="00081BD9">
      <w:rPr>
        <w:rFonts w:ascii="Verdana" w:hAnsi="Verdana"/>
        <w:sz w:val="20"/>
        <w:szCs w:val="20"/>
      </w:rPr>
      <w:instrText xml:space="preserve"> NUMPAGES   \* MERGEFORMAT </w:instrText>
    </w:r>
    <w:r w:rsidRPr="00081BD9">
      <w:rPr>
        <w:rFonts w:ascii="Verdana" w:hAnsi="Verdana"/>
        <w:sz w:val="20"/>
        <w:szCs w:val="20"/>
      </w:rPr>
      <w:fldChar w:fldCharType="separate"/>
    </w:r>
    <w:r w:rsidR="00CF188F">
      <w:rPr>
        <w:rFonts w:ascii="Verdana" w:hAnsi="Verdana"/>
        <w:noProof/>
        <w:sz w:val="20"/>
        <w:szCs w:val="20"/>
      </w:rPr>
      <w:t>3</w:t>
    </w:r>
    <w:r w:rsidRPr="00081BD9">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85937" w14:textId="77777777" w:rsidR="00E32E95" w:rsidRDefault="00E32E95" w:rsidP="00081BD9">
      <w:pPr>
        <w:spacing w:after="0" w:line="240" w:lineRule="auto"/>
      </w:pPr>
      <w:r>
        <w:separator/>
      </w:r>
    </w:p>
  </w:footnote>
  <w:footnote w:type="continuationSeparator" w:id="0">
    <w:p w14:paraId="4D12C647" w14:textId="77777777" w:rsidR="00E32E95" w:rsidRDefault="00E32E95" w:rsidP="00081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B79DB"/>
    <w:multiLevelType w:val="hybridMultilevel"/>
    <w:tmpl w:val="380CA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B66A48"/>
    <w:multiLevelType w:val="hybridMultilevel"/>
    <w:tmpl w:val="BA085DAA"/>
    <w:lvl w:ilvl="0" w:tplc="5DBEA69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3B6284"/>
    <w:multiLevelType w:val="hybridMultilevel"/>
    <w:tmpl w:val="380CA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455ECD"/>
    <w:multiLevelType w:val="hybridMultilevel"/>
    <w:tmpl w:val="A42A4CB8"/>
    <w:lvl w:ilvl="0" w:tplc="86F607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B"/>
    <w:rsid w:val="0004230A"/>
    <w:rsid w:val="000703DF"/>
    <w:rsid w:val="00081BD9"/>
    <w:rsid w:val="000A1811"/>
    <w:rsid w:val="000C2CC0"/>
    <w:rsid w:val="000D03B9"/>
    <w:rsid w:val="000E7A6A"/>
    <w:rsid w:val="00127547"/>
    <w:rsid w:val="00127744"/>
    <w:rsid w:val="001329BC"/>
    <w:rsid w:val="0016363F"/>
    <w:rsid w:val="00190138"/>
    <w:rsid w:val="001A4FC8"/>
    <w:rsid w:val="001A6735"/>
    <w:rsid w:val="001E2882"/>
    <w:rsid w:val="00233E36"/>
    <w:rsid w:val="00245263"/>
    <w:rsid w:val="002460E3"/>
    <w:rsid w:val="00251172"/>
    <w:rsid w:val="002804ED"/>
    <w:rsid w:val="002A7F63"/>
    <w:rsid w:val="002D3E41"/>
    <w:rsid w:val="00315896"/>
    <w:rsid w:val="00315FE0"/>
    <w:rsid w:val="00332A57"/>
    <w:rsid w:val="00340F99"/>
    <w:rsid w:val="0034649F"/>
    <w:rsid w:val="00370BC9"/>
    <w:rsid w:val="00372172"/>
    <w:rsid w:val="0037338A"/>
    <w:rsid w:val="00391671"/>
    <w:rsid w:val="003922AD"/>
    <w:rsid w:val="003A1E12"/>
    <w:rsid w:val="003D0007"/>
    <w:rsid w:val="0040514F"/>
    <w:rsid w:val="00432C23"/>
    <w:rsid w:val="0046256A"/>
    <w:rsid w:val="00471363"/>
    <w:rsid w:val="004B6F15"/>
    <w:rsid w:val="004C37B0"/>
    <w:rsid w:val="004D5CBE"/>
    <w:rsid w:val="004E4FD7"/>
    <w:rsid w:val="0051672F"/>
    <w:rsid w:val="00571707"/>
    <w:rsid w:val="005728C9"/>
    <w:rsid w:val="00595CA9"/>
    <w:rsid w:val="005B3020"/>
    <w:rsid w:val="005B6CEC"/>
    <w:rsid w:val="005D3800"/>
    <w:rsid w:val="005E11C2"/>
    <w:rsid w:val="005E455A"/>
    <w:rsid w:val="00616E46"/>
    <w:rsid w:val="00633E08"/>
    <w:rsid w:val="0065200E"/>
    <w:rsid w:val="0066115E"/>
    <w:rsid w:val="00681BAA"/>
    <w:rsid w:val="00687001"/>
    <w:rsid w:val="006A2660"/>
    <w:rsid w:val="006E125D"/>
    <w:rsid w:val="006F3279"/>
    <w:rsid w:val="00717053"/>
    <w:rsid w:val="00726579"/>
    <w:rsid w:val="00730B78"/>
    <w:rsid w:val="007444F3"/>
    <w:rsid w:val="00745ED2"/>
    <w:rsid w:val="007678B9"/>
    <w:rsid w:val="007717EE"/>
    <w:rsid w:val="007A1F66"/>
    <w:rsid w:val="007F0E38"/>
    <w:rsid w:val="00820B6E"/>
    <w:rsid w:val="008355B6"/>
    <w:rsid w:val="00841CD9"/>
    <w:rsid w:val="008C0D82"/>
    <w:rsid w:val="008C78BD"/>
    <w:rsid w:val="008D2947"/>
    <w:rsid w:val="009254B3"/>
    <w:rsid w:val="00936650"/>
    <w:rsid w:val="00942375"/>
    <w:rsid w:val="00975D24"/>
    <w:rsid w:val="009F14E8"/>
    <w:rsid w:val="009F52D7"/>
    <w:rsid w:val="00A019A6"/>
    <w:rsid w:val="00A01D15"/>
    <w:rsid w:val="00A06619"/>
    <w:rsid w:val="00A3752C"/>
    <w:rsid w:val="00A4044F"/>
    <w:rsid w:val="00A73FCF"/>
    <w:rsid w:val="00A7642E"/>
    <w:rsid w:val="00AA1AFD"/>
    <w:rsid w:val="00AB1548"/>
    <w:rsid w:val="00AD1E08"/>
    <w:rsid w:val="00AD3474"/>
    <w:rsid w:val="00B37674"/>
    <w:rsid w:val="00B52DDA"/>
    <w:rsid w:val="00B65859"/>
    <w:rsid w:val="00B76B89"/>
    <w:rsid w:val="00B8256D"/>
    <w:rsid w:val="00BB2716"/>
    <w:rsid w:val="00BF6D79"/>
    <w:rsid w:val="00BF7803"/>
    <w:rsid w:val="00C13763"/>
    <w:rsid w:val="00C27E23"/>
    <w:rsid w:val="00C3743D"/>
    <w:rsid w:val="00C418A5"/>
    <w:rsid w:val="00C805AA"/>
    <w:rsid w:val="00CA03BE"/>
    <w:rsid w:val="00CA716D"/>
    <w:rsid w:val="00CE3B6F"/>
    <w:rsid w:val="00CF188F"/>
    <w:rsid w:val="00D03EEA"/>
    <w:rsid w:val="00D31D6B"/>
    <w:rsid w:val="00D6202D"/>
    <w:rsid w:val="00D64AA1"/>
    <w:rsid w:val="00E22584"/>
    <w:rsid w:val="00E32E95"/>
    <w:rsid w:val="00E41173"/>
    <w:rsid w:val="00E479F2"/>
    <w:rsid w:val="00E560AF"/>
    <w:rsid w:val="00E8156C"/>
    <w:rsid w:val="00E91E36"/>
    <w:rsid w:val="00EE48BC"/>
    <w:rsid w:val="00F07704"/>
    <w:rsid w:val="00F331A7"/>
    <w:rsid w:val="00F81155"/>
    <w:rsid w:val="00F928A2"/>
    <w:rsid w:val="00FB115E"/>
    <w:rsid w:val="00FB65FD"/>
    <w:rsid w:val="00FC08AB"/>
    <w:rsid w:val="00FE2B01"/>
    <w:rsid w:val="00FF1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7E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PS">
    <w:name w:val="PPS"/>
    <w:basedOn w:val="Normln"/>
    <w:link w:val="PPSChar"/>
    <w:qFormat/>
    <w:rsid w:val="00717053"/>
    <w:pPr>
      <w:spacing w:after="0" w:line="240" w:lineRule="auto"/>
      <w:jc w:val="both"/>
    </w:pPr>
    <w:rPr>
      <w:rFonts w:ascii="Verdana" w:hAnsi="Verdana"/>
      <w:sz w:val="20"/>
    </w:rPr>
  </w:style>
  <w:style w:type="character" w:customStyle="1" w:styleId="PPSChar">
    <w:name w:val="PPS Char"/>
    <w:basedOn w:val="Standardnpsmoodstavce"/>
    <w:link w:val="PPS"/>
    <w:rsid w:val="00717053"/>
    <w:rPr>
      <w:rFonts w:ascii="Verdana" w:hAnsi="Verdana"/>
      <w:sz w:val="20"/>
    </w:rPr>
  </w:style>
  <w:style w:type="paragraph" w:styleId="Textbubliny">
    <w:name w:val="Balloon Text"/>
    <w:basedOn w:val="Normln"/>
    <w:link w:val="TextbublinyChar"/>
    <w:uiPriority w:val="99"/>
    <w:semiHidden/>
    <w:unhideWhenUsed/>
    <w:rsid w:val="009F52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2D7"/>
    <w:rPr>
      <w:rFonts w:ascii="Segoe UI" w:hAnsi="Segoe UI" w:cs="Segoe UI"/>
      <w:sz w:val="18"/>
      <w:szCs w:val="18"/>
    </w:rPr>
  </w:style>
  <w:style w:type="paragraph" w:styleId="Odstavecseseznamem">
    <w:name w:val="List Paragraph"/>
    <w:basedOn w:val="Normln"/>
    <w:uiPriority w:val="34"/>
    <w:qFormat/>
    <w:rsid w:val="008C78BD"/>
    <w:pPr>
      <w:ind w:left="720"/>
      <w:contextualSpacing/>
    </w:pPr>
  </w:style>
  <w:style w:type="character" w:styleId="Odkaznakoment">
    <w:name w:val="annotation reference"/>
    <w:basedOn w:val="Standardnpsmoodstavce"/>
    <w:uiPriority w:val="99"/>
    <w:semiHidden/>
    <w:unhideWhenUsed/>
    <w:rsid w:val="008355B6"/>
    <w:rPr>
      <w:sz w:val="16"/>
      <w:szCs w:val="16"/>
    </w:rPr>
  </w:style>
  <w:style w:type="paragraph" w:styleId="Textkomente">
    <w:name w:val="annotation text"/>
    <w:basedOn w:val="Normln"/>
    <w:link w:val="TextkomenteChar"/>
    <w:uiPriority w:val="99"/>
    <w:semiHidden/>
    <w:unhideWhenUsed/>
    <w:rsid w:val="008355B6"/>
    <w:pPr>
      <w:spacing w:line="240" w:lineRule="auto"/>
    </w:pPr>
    <w:rPr>
      <w:sz w:val="20"/>
      <w:szCs w:val="20"/>
    </w:rPr>
  </w:style>
  <w:style w:type="character" w:customStyle="1" w:styleId="TextkomenteChar">
    <w:name w:val="Text komentáře Char"/>
    <w:basedOn w:val="Standardnpsmoodstavce"/>
    <w:link w:val="Textkomente"/>
    <w:uiPriority w:val="99"/>
    <w:semiHidden/>
    <w:rsid w:val="008355B6"/>
    <w:rPr>
      <w:sz w:val="20"/>
      <w:szCs w:val="20"/>
    </w:rPr>
  </w:style>
  <w:style w:type="paragraph" w:styleId="Pedmtkomente">
    <w:name w:val="annotation subject"/>
    <w:basedOn w:val="Textkomente"/>
    <w:next w:val="Textkomente"/>
    <w:link w:val="PedmtkomenteChar"/>
    <w:uiPriority w:val="99"/>
    <w:semiHidden/>
    <w:unhideWhenUsed/>
    <w:rsid w:val="008355B6"/>
    <w:rPr>
      <w:b/>
      <w:bCs/>
    </w:rPr>
  </w:style>
  <w:style w:type="character" w:customStyle="1" w:styleId="PedmtkomenteChar">
    <w:name w:val="Předmět komentáře Char"/>
    <w:basedOn w:val="TextkomenteChar"/>
    <w:link w:val="Pedmtkomente"/>
    <w:uiPriority w:val="99"/>
    <w:semiHidden/>
    <w:rsid w:val="008355B6"/>
    <w:rPr>
      <w:b/>
      <w:bCs/>
      <w:sz w:val="20"/>
      <w:szCs w:val="20"/>
    </w:rPr>
  </w:style>
  <w:style w:type="paragraph" w:styleId="Zhlav">
    <w:name w:val="header"/>
    <w:basedOn w:val="Normln"/>
    <w:link w:val="ZhlavChar"/>
    <w:uiPriority w:val="99"/>
    <w:unhideWhenUsed/>
    <w:rsid w:val="00081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1BD9"/>
  </w:style>
  <w:style w:type="paragraph" w:styleId="Zpat">
    <w:name w:val="footer"/>
    <w:basedOn w:val="Normln"/>
    <w:link w:val="ZpatChar"/>
    <w:uiPriority w:val="99"/>
    <w:unhideWhenUsed/>
    <w:rsid w:val="00081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50A0-389E-4ED7-9D89-1504BEB6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4267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2021-01-11T10:20:00Z</dcterms:created>
  <dcterms:modified xsi:type="dcterms:W3CDTF">2021-04-07T05:23:00Z</dcterms:modified>
</cp:coreProperties>
</file>