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9" w:type="dxa"/>
        <w:tblLayout w:type="fixed"/>
        <w:tblCellMar>
          <w:top w:w="34" w:type="dxa"/>
          <w:left w:w="40" w:type="dxa"/>
          <w:bottom w:w="34" w:type="dxa"/>
          <w:right w:w="40" w:type="dxa"/>
        </w:tblCellMar>
        <w:tblLook w:val="0000" w:firstRow="0" w:lastRow="0" w:firstColumn="0" w:lastColumn="0" w:noHBand="0" w:noVBand="0"/>
      </w:tblPr>
      <w:tblGrid>
        <w:gridCol w:w="494"/>
        <w:gridCol w:w="496"/>
        <w:gridCol w:w="496"/>
        <w:gridCol w:w="496"/>
        <w:gridCol w:w="99"/>
        <w:gridCol w:w="1389"/>
        <w:gridCol w:w="397"/>
        <w:gridCol w:w="893"/>
        <w:gridCol w:w="198"/>
        <w:gridCol w:w="397"/>
        <w:gridCol w:w="100"/>
        <w:gridCol w:w="198"/>
        <w:gridCol w:w="893"/>
        <w:gridCol w:w="893"/>
        <w:gridCol w:w="99"/>
        <w:gridCol w:w="496"/>
        <w:gridCol w:w="99"/>
        <w:gridCol w:w="397"/>
        <w:gridCol w:w="1389"/>
      </w:tblGrid>
      <w:tr w:rsidR="00144B9C">
        <w:trPr>
          <w:cantSplit/>
        </w:trPr>
        <w:tc>
          <w:tcPr>
            <w:tcW w:w="9919" w:type="dxa"/>
            <w:gridSpan w:val="19"/>
          </w:tcPr>
          <w:p w:rsidR="00144B9C" w:rsidRDefault="00144B9C">
            <w:pPr>
              <w:spacing w:after="0" w:line="240" w:lineRule="auto"/>
              <w:rPr>
                <w:rFonts w:ascii="Times New Roman" w:hAnsi="Times New Roman"/>
                <w:sz w:val="18"/>
              </w:rPr>
            </w:pPr>
          </w:p>
        </w:tc>
      </w:tr>
      <w:tr w:rsidR="00144B9C">
        <w:trPr>
          <w:cantSplit/>
        </w:trPr>
        <w:tc>
          <w:tcPr>
            <w:tcW w:w="9919" w:type="dxa"/>
            <w:gridSpan w:val="19"/>
          </w:tcPr>
          <w:p w:rsidR="00144B9C" w:rsidRDefault="00144B9C">
            <w:pPr>
              <w:spacing w:after="0" w:line="240" w:lineRule="auto"/>
              <w:rPr>
                <w:rFonts w:ascii="Times New Roman" w:hAnsi="Times New Roman"/>
                <w:sz w:val="18"/>
              </w:rPr>
            </w:pPr>
          </w:p>
        </w:tc>
      </w:tr>
      <w:tr w:rsidR="00144B9C">
        <w:trPr>
          <w:cantSplit/>
        </w:trPr>
        <w:tc>
          <w:tcPr>
            <w:tcW w:w="9919" w:type="dxa"/>
            <w:gridSpan w:val="19"/>
          </w:tcPr>
          <w:p w:rsidR="00144B9C" w:rsidRDefault="00144B9C">
            <w:pPr>
              <w:spacing w:after="0" w:line="240" w:lineRule="auto"/>
              <w:rPr>
                <w:rFonts w:ascii="Times New Roman" w:hAnsi="Times New Roman"/>
                <w:sz w:val="18"/>
              </w:rPr>
            </w:pPr>
          </w:p>
        </w:tc>
      </w:tr>
      <w:tr w:rsidR="00144B9C">
        <w:trPr>
          <w:cantSplit/>
        </w:trPr>
        <w:tc>
          <w:tcPr>
            <w:tcW w:w="9919" w:type="dxa"/>
            <w:gridSpan w:val="19"/>
          </w:tcPr>
          <w:p w:rsidR="00144B9C" w:rsidRDefault="00144B9C">
            <w:pPr>
              <w:spacing w:after="0" w:line="240" w:lineRule="auto"/>
              <w:rPr>
                <w:rFonts w:ascii="Times New Roman" w:hAnsi="Times New Roman"/>
                <w:sz w:val="18"/>
              </w:rPr>
            </w:pPr>
          </w:p>
        </w:tc>
      </w:tr>
      <w:tr w:rsidR="00144B9C">
        <w:trPr>
          <w:cantSplit/>
        </w:trPr>
        <w:tc>
          <w:tcPr>
            <w:tcW w:w="9919" w:type="dxa"/>
            <w:gridSpan w:val="19"/>
          </w:tcPr>
          <w:p w:rsidR="00144B9C" w:rsidRDefault="00144B9C">
            <w:pPr>
              <w:spacing w:after="0" w:line="240" w:lineRule="auto"/>
              <w:rPr>
                <w:rFonts w:ascii="Times New Roman" w:hAnsi="Times New Roman"/>
                <w:sz w:val="18"/>
              </w:rPr>
            </w:pPr>
          </w:p>
        </w:tc>
      </w:tr>
      <w:tr w:rsidR="00144B9C">
        <w:trPr>
          <w:cantSplit/>
        </w:trPr>
        <w:tc>
          <w:tcPr>
            <w:tcW w:w="3868" w:type="dxa"/>
            <w:gridSpan w:val="7"/>
            <w:tcBorders>
              <w:top w:val="single" w:sz="0" w:space="0" w:color="auto"/>
              <w:left w:val="single" w:sz="0" w:space="0" w:color="auto"/>
              <w:right w:val="single" w:sz="0" w:space="0" w:color="auto"/>
            </w:tcBorders>
          </w:tcPr>
          <w:p w:rsidR="00144B9C" w:rsidRDefault="006C1AD1">
            <w:pPr>
              <w:spacing w:after="0" w:line="240" w:lineRule="auto"/>
              <w:rPr>
                <w:rFonts w:ascii="Arial" w:hAnsi="Arial"/>
                <w:sz w:val="18"/>
              </w:rPr>
            </w:pPr>
            <w:r>
              <w:rPr>
                <w:rFonts w:ascii="Arial" w:hAnsi="Arial"/>
                <w:sz w:val="18"/>
              </w:rPr>
              <w:t xml:space="preserve">  Objednatel:</w:t>
            </w:r>
          </w:p>
        </w:tc>
        <w:tc>
          <w:tcPr>
            <w:tcW w:w="1488" w:type="dxa"/>
            <w:gridSpan w:val="3"/>
          </w:tcPr>
          <w:p w:rsidR="00144B9C" w:rsidRDefault="00144B9C">
            <w:pPr>
              <w:spacing w:after="0" w:line="240" w:lineRule="auto"/>
              <w:rPr>
                <w:rFonts w:ascii="Arial" w:hAnsi="Arial"/>
                <w:sz w:val="18"/>
              </w:rPr>
            </w:pPr>
          </w:p>
        </w:tc>
        <w:tc>
          <w:tcPr>
            <w:tcW w:w="4563" w:type="dxa"/>
            <w:gridSpan w:val="9"/>
            <w:tcBorders>
              <w:top w:val="single" w:sz="0" w:space="0" w:color="auto"/>
              <w:left w:val="single" w:sz="0" w:space="0" w:color="auto"/>
              <w:right w:val="single" w:sz="0" w:space="0" w:color="auto"/>
            </w:tcBorders>
          </w:tcPr>
          <w:p w:rsidR="00144B9C" w:rsidRDefault="00144B9C">
            <w:pPr>
              <w:spacing w:after="0" w:line="240" w:lineRule="auto"/>
              <w:rPr>
                <w:rFonts w:ascii="Arial" w:hAnsi="Arial"/>
                <w:sz w:val="18"/>
              </w:rPr>
            </w:pPr>
          </w:p>
        </w:tc>
      </w:tr>
      <w:tr w:rsidR="00144B9C">
        <w:trPr>
          <w:cantSplit/>
        </w:trPr>
        <w:tc>
          <w:tcPr>
            <w:tcW w:w="3868" w:type="dxa"/>
            <w:gridSpan w:val="7"/>
            <w:tcBorders>
              <w:left w:val="single" w:sz="0" w:space="0" w:color="auto"/>
              <w:right w:val="single" w:sz="0" w:space="0" w:color="auto"/>
            </w:tcBorders>
          </w:tcPr>
          <w:p w:rsidR="00144B9C" w:rsidRDefault="006C1AD1">
            <w:pPr>
              <w:spacing w:after="0" w:line="240" w:lineRule="auto"/>
              <w:rPr>
                <w:rFonts w:ascii="Arial" w:hAnsi="Arial"/>
                <w:sz w:val="21"/>
              </w:rPr>
            </w:pPr>
            <w:r>
              <w:rPr>
                <w:rFonts w:ascii="Arial" w:hAnsi="Arial"/>
                <w:sz w:val="21"/>
              </w:rPr>
              <w:t xml:space="preserve">  Statutární město Karlovy Vary</w:t>
            </w:r>
          </w:p>
        </w:tc>
        <w:tc>
          <w:tcPr>
            <w:tcW w:w="1488" w:type="dxa"/>
            <w:gridSpan w:val="3"/>
          </w:tcPr>
          <w:p w:rsidR="00144B9C" w:rsidRDefault="00144B9C">
            <w:pPr>
              <w:spacing w:after="0" w:line="240" w:lineRule="auto"/>
              <w:rPr>
                <w:rFonts w:ascii="Arial" w:hAnsi="Arial"/>
                <w:sz w:val="18"/>
              </w:rPr>
            </w:pPr>
          </w:p>
        </w:tc>
        <w:tc>
          <w:tcPr>
            <w:tcW w:w="99" w:type="dxa"/>
            <w:tcBorders>
              <w:left w:val="single" w:sz="0" w:space="0" w:color="auto"/>
            </w:tcBorders>
          </w:tcPr>
          <w:p w:rsidR="00144B9C" w:rsidRDefault="00144B9C">
            <w:pPr>
              <w:spacing w:after="0" w:line="240" w:lineRule="auto"/>
              <w:rPr>
                <w:rFonts w:ascii="Times New Roman" w:hAnsi="Times New Roman"/>
                <w:sz w:val="18"/>
              </w:rPr>
            </w:pPr>
          </w:p>
        </w:tc>
        <w:tc>
          <w:tcPr>
            <w:tcW w:w="4464" w:type="dxa"/>
            <w:gridSpan w:val="8"/>
            <w:tcBorders>
              <w:right w:val="single" w:sz="0" w:space="0" w:color="auto"/>
            </w:tcBorders>
          </w:tcPr>
          <w:p w:rsidR="00144B9C" w:rsidRDefault="006C1AD1">
            <w:pPr>
              <w:spacing w:after="0" w:line="240" w:lineRule="auto"/>
              <w:rPr>
                <w:rFonts w:ascii="Arial" w:hAnsi="Arial"/>
                <w:sz w:val="21"/>
              </w:rPr>
            </w:pPr>
            <w:r>
              <w:rPr>
                <w:rFonts w:ascii="Arial" w:hAnsi="Arial"/>
                <w:sz w:val="21"/>
              </w:rPr>
              <w:t>SPF Group, s.r.o.</w:t>
            </w:r>
          </w:p>
        </w:tc>
      </w:tr>
      <w:tr w:rsidR="00144B9C">
        <w:trPr>
          <w:cantSplit/>
        </w:trPr>
        <w:tc>
          <w:tcPr>
            <w:tcW w:w="3868" w:type="dxa"/>
            <w:gridSpan w:val="7"/>
            <w:tcBorders>
              <w:left w:val="single" w:sz="0" w:space="0" w:color="auto"/>
              <w:right w:val="single" w:sz="0" w:space="0" w:color="auto"/>
            </w:tcBorders>
          </w:tcPr>
          <w:p w:rsidR="00144B9C" w:rsidRDefault="006C1AD1">
            <w:pPr>
              <w:spacing w:after="0" w:line="240" w:lineRule="auto"/>
              <w:rPr>
                <w:rFonts w:ascii="Arial" w:hAnsi="Arial"/>
                <w:sz w:val="21"/>
              </w:rPr>
            </w:pPr>
            <w:r>
              <w:rPr>
                <w:rFonts w:ascii="Arial" w:hAnsi="Arial"/>
                <w:sz w:val="21"/>
              </w:rPr>
              <w:t xml:space="preserve">  Moskevská 2035/21</w:t>
            </w:r>
          </w:p>
        </w:tc>
        <w:tc>
          <w:tcPr>
            <w:tcW w:w="1488" w:type="dxa"/>
            <w:gridSpan w:val="3"/>
          </w:tcPr>
          <w:p w:rsidR="00144B9C" w:rsidRDefault="00144B9C">
            <w:pPr>
              <w:spacing w:after="0" w:line="240" w:lineRule="auto"/>
              <w:rPr>
                <w:rFonts w:ascii="Arial" w:hAnsi="Arial"/>
                <w:sz w:val="18"/>
              </w:rPr>
            </w:pPr>
          </w:p>
        </w:tc>
        <w:tc>
          <w:tcPr>
            <w:tcW w:w="99" w:type="dxa"/>
            <w:tcBorders>
              <w:left w:val="single" w:sz="0" w:space="0" w:color="auto"/>
            </w:tcBorders>
          </w:tcPr>
          <w:p w:rsidR="00144B9C" w:rsidRDefault="00144B9C">
            <w:pPr>
              <w:spacing w:after="0" w:line="240" w:lineRule="auto"/>
              <w:rPr>
                <w:rFonts w:ascii="Times New Roman" w:hAnsi="Times New Roman"/>
                <w:sz w:val="18"/>
              </w:rPr>
            </w:pPr>
          </w:p>
        </w:tc>
        <w:tc>
          <w:tcPr>
            <w:tcW w:w="4464" w:type="dxa"/>
            <w:gridSpan w:val="8"/>
            <w:tcBorders>
              <w:right w:val="single" w:sz="0" w:space="0" w:color="auto"/>
            </w:tcBorders>
          </w:tcPr>
          <w:p w:rsidR="00144B9C" w:rsidRDefault="006C1AD1">
            <w:pPr>
              <w:spacing w:after="0" w:line="240" w:lineRule="auto"/>
              <w:rPr>
                <w:rFonts w:ascii="Arial" w:hAnsi="Arial"/>
                <w:sz w:val="21"/>
              </w:rPr>
            </w:pPr>
            <w:r>
              <w:rPr>
                <w:rFonts w:ascii="Arial" w:hAnsi="Arial"/>
                <w:sz w:val="21"/>
              </w:rPr>
              <w:t>Bozděchova 99/6</w:t>
            </w:r>
          </w:p>
        </w:tc>
      </w:tr>
      <w:tr w:rsidR="00144B9C">
        <w:trPr>
          <w:cantSplit/>
        </w:trPr>
        <w:tc>
          <w:tcPr>
            <w:tcW w:w="3868" w:type="dxa"/>
            <w:gridSpan w:val="7"/>
            <w:tcBorders>
              <w:left w:val="single" w:sz="0" w:space="0" w:color="auto"/>
              <w:right w:val="single" w:sz="0" w:space="0" w:color="auto"/>
            </w:tcBorders>
          </w:tcPr>
          <w:p w:rsidR="00144B9C" w:rsidRDefault="006C1AD1">
            <w:pPr>
              <w:spacing w:after="0" w:line="240" w:lineRule="auto"/>
              <w:rPr>
                <w:rFonts w:ascii="Arial" w:hAnsi="Arial"/>
                <w:sz w:val="21"/>
              </w:rPr>
            </w:pPr>
            <w:r>
              <w:rPr>
                <w:rFonts w:ascii="Arial" w:hAnsi="Arial"/>
                <w:sz w:val="21"/>
              </w:rPr>
              <w:t xml:space="preserve">  361 20 Karlovy Vary</w:t>
            </w:r>
          </w:p>
        </w:tc>
        <w:tc>
          <w:tcPr>
            <w:tcW w:w="1488" w:type="dxa"/>
            <w:gridSpan w:val="3"/>
          </w:tcPr>
          <w:p w:rsidR="00144B9C" w:rsidRDefault="00144B9C">
            <w:pPr>
              <w:spacing w:after="0" w:line="240" w:lineRule="auto"/>
              <w:rPr>
                <w:rFonts w:ascii="Arial" w:hAnsi="Arial"/>
                <w:sz w:val="18"/>
              </w:rPr>
            </w:pPr>
          </w:p>
        </w:tc>
        <w:tc>
          <w:tcPr>
            <w:tcW w:w="99" w:type="dxa"/>
            <w:tcBorders>
              <w:left w:val="single" w:sz="0" w:space="0" w:color="auto"/>
            </w:tcBorders>
          </w:tcPr>
          <w:p w:rsidR="00144B9C" w:rsidRDefault="00144B9C">
            <w:pPr>
              <w:spacing w:after="0" w:line="240" w:lineRule="auto"/>
              <w:rPr>
                <w:rFonts w:ascii="Times New Roman" w:hAnsi="Times New Roman"/>
                <w:sz w:val="18"/>
              </w:rPr>
            </w:pPr>
          </w:p>
        </w:tc>
        <w:tc>
          <w:tcPr>
            <w:tcW w:w="4464" w:type="dxa"/>
            <w:gridSpan w:val="8"/>
            <w:tcBorders>
              <w:right w:val="single" w:sz="0" w:space="0" w:color="auto"/>
            </w:tcBorders>
          </w:tcPr>
          <w:p w:rsidR="00144B9C" w:rsidRDefault="006C1AD1">
            <w:pPr>
              <w:spacing w:after="0" w:line="240" w:lineRule="auto"/>
              <w:rPr>
                <w:rFonts w:ascii="Arial" w:hAnsi="Arial"/>
                <w:sz w:val="21"/>
              </w:rPr>
            </w:pPr>
            <w:r>
              <w:rPr>
                <w:rFonts w:ascii="Arial" w:hAnsi="Arial"/>
                <w:sz w:val="21"/>
              </w:rPr>
              <w:t>400 01  Ústí nad Labem</w:t>
            </w:r>
          </w:p>
        </w:tc>
      </w:tr>
      <w:tr w:rsidR="00144B9C">
        <w:trPr>
          <w:cantSplit/>
        </w:trPr>
        <w:tc>
          <w:tcPr>
            <w:tcW w:w="3868" w:type="dxa"/>
            <w:gridSpan w:val="7"/>
            <w:tcBorders>
              <w:left w:val="single" w:sz="0" w:space="0" w:color="auto"/>
              <w:right w:val="single" w:sz="0" w:space="0" w:color="auto"/>
            </w:tcBorders>
          </w:tcPr>
          <w:p w:rsidR="00144B9C" w:rsidRDefault="006C1AD1">
            <w:pPr>
              <w:spacing w:after="0" w:line="240" w:lineRule="auto"/>
              <w:rPr>
                <w:rFonts w:ascii="Arial" w:hAnsi="Arial"/>
                <w:sz w:val="21"/>
              </w:rPr>
            </w:pPr>
            <w:r>
              <w:rPr>
                <w:rFonts w:ascii="Arial" w:hAnsi="Arial"/>
                <w:sz w:val="21"/>
              </w:rPr>
              <w:t xml:space="preserve">  IČ: 00254657</w:t>
            </w:r>
          </w:p>
        </w:tc>
        <w:tc>
          <w:tcPr>
            <w:tcW w:w="1488" w:type="dxa"/>
            <w:gridSpan w:val="3"/>
          </w:tcPr>
          <w:p w:rsidR="00144B9C" w:rsidRDefault="00144B9C">
            <w:pPr>
              <w:spacing w:after="0" w:line="240" w:lineRule="auto"/>
              <w:rPr>
                <w:rFonts w:ascii="Arial" w:hAnsi="Arial"/>
                <w:sz w:val="18"/>
              </w:rPr>
            </w:pPr>
          </w:p>
        </w:tc>
        <w:tc>
          <w:tcPr>
            <w:tcW w:w="99" w:type="dxa"/>
            <w:tcBorders>
              <w:left w:val="single" w:sz="0" w:space="0" w:color="auto"/>
            </w:tcBorders>
          </w:tcPr>
          <w:p w:rsidR="00144B9C" w:rsidRDefault="00144B9C">
            <w:pPr>
              <w:spacing w:after="0" w:line="240" w:lineRule="auto"/>
              <w:rPr>
                <w:rFonts w:ascii="Times New Roman" w:hAnsi="Times New Roman"/>
                <w:sz w:val="18"/>
              </w:rPr>
            </w:pPr>
          </w:p>
        </w:tc>
        <w:tc>
          <w:tcPr>
            <w:tcW w:w="4464" w:type="dxa"/>
            <w:gridSpan w:val="8"/>
            <w:tcBorders>
              <w:right w:val="single" w:sz="0" w:space="0" w:color="auto"/>
            </w:tcBorders>
          </w:tcPr>
          <w:p w:rsidR="00144B9C" w:rsidRDefault="006C1AD1">
            <w:pPr>
              <w:spacing w:after="0" w:line="240" w:lineRule="auto"/>
              <w:rPr>
                <w:rFonts w:ascii="Arial" w:hAnsi="Arial"/>
                <w:sz w:val="21"/>
              </w:rPr>
            </w:pPr>
            <w:r>
              <w:rPr>
                <w:rFonts w:ascii="Arial" w:hAnsi="Arial"/>
                <w:sz w:val="21"/>
              </w:rPr>
              <w:t>IČ: 25492781</w:t>
            </w:r>
          </w:p>
        </w:tc>
      </w:tr>
      <w:tr w:rsidR="00144B9C">
        <w:trPr>
          <w:cantSplit/>
        </w:trPr>
        <w:tc>
          <w:tcPr>
            <w:tcW w:w="3868" w:type="dxa"/>
            <w:gridSpan w:val="7"/>
            <w:tcBorders>
              <w:left w:val="single" w:sz="0" w:space="0" w:color="auto"/>
              <w:bottom w:val="single" w:sz="0" w:space="0" w:color="auto"/>
              <w:right w:val="single" w:sz="0" w:space="0" w:color="auto"/>
            </w:tcBorders>
          </w:tcPr>
          <w:p w:rsidR="00144B9C" w:rsidRDefault="006C1AD1">
            <w:pPr>
              <w:spacing w:after="0" w:line="240" w:lineRule="auto"/>
              <w:rPr>
                <w:rFonts w:ascii="Arial" w:hAnsi="Arial"/>
                <w:sz w:val="21"/>
              </w:rPr>
            </w:pPr>
            <w:r>
              <w:rPr>
                <w:rFonts w:ascii="Arial" w:hAnsi="Arial"/>
                <w:sz w:val="21"/>
              </w:rPr>
              <w:t xml:space="preserve">  DIČ: CZ00254657</w:t>
            </w:r>
          </w:p>
        </w:tc>
        <w:tc>
          <w:tcPr>
            <w:tcW w:w="1488" w:type="dxa"/>
            <w:gridSpan w:val="3"/>
          </w:tcPr>
          <w:p w:rsidR="00144B9C" w:rsidRDefault="00144B9C">
            <w:pPr>
              <w:spacing w:after="0" w:line="240" w:lineRule="auto"/>
              <w:rPr>
                <w:rFonts w:ascii="Arial" w:hAnsi="Arial"/>
                <w:sz w:val="21"/>
              </w:rPr>
            </w:pPr>
          </w:p>
        </w:tc>
        <w:tc>
          <w:tcPr>
            <w:tcW w:w="4563" w:type="dxa"/>
            <w:gridSpan w:val="9"/>
            <w:tcBorders>
              <w:left w:val="single" w:sz="0" w:space="0" w:color="auto"/>
              <w:bottom w:val="single" w:sz="0" w:space="0" w:color="auto"/>
              <w:right w:val="single" w:sz="0" w:space="0" w:color="auto"/>
            </w:tcBorders>
          </w:tcPr>
          <w:p w:rsidR="00144B9C" w:rsidRDefault="00144B9C">
            <w:pPr>
              <w:spacing w:after="0" w:line="240" w:lineRule="auto"/>
              <w:rPr>
                <w:rFonts w:ascii="Arial" w:hAnsi="Arial"/>
                <w:sz w:val="21"/>
              </w:rPr>
            </w:pPr>
          </w:p>
        </w:tc>
      </w:tr>
      <w:tr w:rsidR="00144B9C">
        <w:trPr>
          <w:cantSplit/>
        </w:trPr>
        <w:tc>
          <w:tcPr>
            <w:tcW w:w="9919" w:type="dxa"/>
            <w:gridSpan w:val="19"/>
          </w:tcPr>
          <w:p w:rsidR="00144B9C" w:rsidRDefault="00144B9C">
            <w:pPr>
              <w:spacing w:after="0" w:line="240" w:lineRule="auto"/>
              <w:rPr>
                <w:rFonts w:ascii="Arial" w:hAnsi="Arial"/>
                <w:sz w:val="18"/>
              </w:rPr>
            </w:pPr>
          </w:p>
        </w:tc>
      </w:tr>
      <w:tr w:rsidR="00144B9C">
        <w:trPr>
          <w:cantSplit/>
        </w:trPr>
        <w:tc>
          <w:tcPr>
            <w:tcW w:w="1487" w:type="dxa"/>
            <w:gridSpan w:val="3"/>
          </w:tcPr>
          <w:p w:rsidR="00144B9C" w:rsidRDefault="006C1AD1">
            <w:pPr>
              <w:spacing w:after="0" w:line="240" w:lineRule="auto"/>
              <w:rPr>
                <w:rFonts w:ascii="Arial" w:hAnsi="Arial"/>
                <w:sz w:val="18"/>
              </w:rPr>
            </w:pPr>
            <w:r>
              <w:rPr>
                <w:rFonts w:ascii="Arial" w:hAnsi="Arial"/>
                <w:sz w:val="18"/>
              </w:rPr>
              <w:t>Karlovy Vary, dne:</w:t>
            </w:r>
          </w:p>
        </w:tc>
        <w:tc>
          <w:tcPr>
            <w:tcW w:w="1984" w:type="dxa"/>
            <w:gridSpan w:val="3"/>
          </w:tcPr>
          <w:p w:rsidR="00144B9C" w:rsidRDefault="006C1AD1">
            <w:pPr>
              <w:spacing w:after="0" w:line="240" w:lineRule="auto"/>
              <w:rPr>
                <w:rFonts w:ascii="Arial" w:hAnsi="Arial"/>
                <w:sz w:val="18"/>
              </w:rPr>
            </w:pPr>
            <w:proofErr w:type="gramStart"/>
            <w:r>
              <w:rPr>
                <w:rFonts w:ascii="Arial" w:hAnsi="Arial"/>
                <w:sz w:val="18"/>
              </w:rPr>
              <w:t>07.04.2021</w:t>
            </w:r>
            <w:proofErr w:type="gramEnd"/>
          </w:p>
        </w:tc>
        <w:tc>
          <w:tcPr>
            <w:tcW w:w="6448" w:type="dxa"/>
            <w:gridSpan w:val="13"/>
          </w:tcPr>
          <w:p w:rsidR="00144B9C" w:rsidRDefault="00144B9C">
            <w:pPr>
              <w:spacing w:after="0" w:line="240" w:lineRule="auto"/>
              <w:rPr>
                <w:rFonts w:ascii="Arial" w:hAnsi="Arial"/>
                <w:sz w:val="18"/>
              </w:rPr>
            </w:pPr>
          </w:p>
        </w:tc>
      </w:tr>
      <w:tr w:rsidR="00144B9C">
        <w:trPr>
          <w:cantSplit/>
        </w:trPr>
        <w:tc>
          <w:tcPr>
            <w:tcW w:w="2082" w:type="dxa"/>
            <w:gridSpan w:val="5"/>
          </w:tcPr>
          <w:p w:rsidR="00144B9C" w:rsidRDefault="006C1AD1">
            <w:pPr>
              <w:spacing w:after="0" w:line="240" w:lineRule="auto"/>
              <w:rPr>
                <w:rFonts w:ascii="Arial" w:hAnsi="Arial"/>
                <w:sz w:val="21"/>
              </w:rPr>
            </w:pPr>
            <w:r>
              <w:rPr>
                <w:rFonts w:ascii="Arial" w:hAnsi="Arial"/>
                <w:sz w:val="21"/>
              </w:rPr>
              <w:t>OBJEDNÁVKA číslo:</w:t>
            </w:r>
          </w:p>
        </w:tc>
        <w:tc>
          <w:tcPr>
            <w:tcW w:w="2679" w:type="dxa"/>
            <w:gridSpan w:val="3"/>
          </w:tcPr>
          <w:p w:rsidR="00144B9C" w:rsidRDefault="006C1AD1">
            <w:pPr>
              <w:spacing w:after="0" w:line="240" w:lineRule="auto"/>
              <w:rPr>
                <w:rFonts w:ascii="Arial" w:hAnsi="Arial"/>
                <w:sz w:val="21"/>
              </w:rPr>
            </w:pPr>
            <w:r>
              <w:rPr>
                <w:rFonts w:ascii="Arial" w:hAnsi="Arial"/>
                <w:sz w:val="21"/>
              </w:rPr>
              <w:t>OBJ34-36109/2021</w:t>
            </w:r>
          </w:p>
        </w:tc>
        <w:tc>
          <w:tcPr>
            <w:tcW w:w="892" w:type="dxa"/>
            <w:gridSpan w:val="4"/>
          </w:tcPr>
          <w:p w:rsidR="00144B9C" w:rsidRDefault="006C1AD1">
            <w:pPr>
              <w:spacing w:after="0" w:line="240" w:lineRule="auto"/>
              <w:rPr>
                <w:rFonts w:ascii="Arial" w:hAnsi="Arial"/>
                <w:sz w:val="18"/>
              </w:rPr>
            </w:pPr>
            <w:r>
              <w:rPr>
                <w:rFonts w:ascii="Arial" w:hAnsi="Arial"/>
                <w:sz w:val="18"/>
              </w:rPr>
              <w:t>Vyřizuje:</w:t>
            </w:r>
          </w:p>
        </w:tc>
        <w:tc>
          <w:tcPr>
            <w:tcW w:w="2381" w:type="dxa"/>
            <w:gridSpan w:val="4"/>
          </w:tcPr>
          <w:p w:rsidR="00144B9C" w:rsidRDefault="006C1AD1">
            <w:pPr>
              <w:spacing w:after="0" w:line="240" w:lineRule="auto"/>
              <w:rPr>
                <w:rFonts w:ascii="Arial" w:hAnsi="Arial"/>
                <w:sz w:val="18"/>
              </w:rPr>
            </w:pPr>
            <w:r>
              <w:rPr>
                <w:rFonts w:ascii="Arial" w:hAnsi="Arial"/>
                <w:sz w:val="18"/>
              </w:rPr>
              <w:t>Sekyrová Věra</w:t>
            </w:r>
          </w:p>
        </w:tc>
        <w:tc>
          <w:tcPr>
            <w:tcW w:w="496" w:type="dxa"/>
            <w:gridSpan w:val="2"/>
          </w:tcPr>
          <w:p w:rsidR="00144B9C" w:rsidRDefault="006C1AD1">
            <w:pPr>
              <w:spacing w:after="0" w:line="240" w:lineRule="auto"/>
              <w:rPr>
                <w:rFonts w:ascii="Arial" w:hAnsi="Arial"/>
                <w:sz w:val="18"/>
              </w:rPr>
            </w:pPr>
            <w:r>
              <w:rPr>
                <w:rFonts w:ascii="Arial" w:hAnsi="Arial"/>
                <w:sz w:val="18"/>
              </w:rPr>
              <w:t>Tel:</w:t>
            </w:r>
          </w:p>
        </w:tc>
        <w:tc>
          <w:tcPr>
            <w:tcW w:w="1389" w:type="dxa"/>
          </w:tcPr>
          <w:p w:rsidR="00144B9C" w:rsidRDefault="006C1AD1">
            <w:pPr>
              <w:spacing w:after="0" w:line="240" w:lineRule="auto"/>
              <w:rPr>
                <w:rFonts w:ascii="Arial" w:hAnsi="Arial"/>
                <w:sz w:val="18"/>
              </w:rPr>
            </w:pPr>
            <w:r>
              <w:rPr>
                <w:rFonts w:ascii="Arial" w:hAnsi="Arial"/>
                <w:sz w:val="18"/>
              </w:rPr>
              <w:t>353151152</w:t>
            </w:r>
          </w:p>
        </w:tc>
      </w:tr>
      <w:tr w:rsidR="00144B9C">
        <w:trPr>
          <w:cantSplit/>
        </w:trPr>
        <w:tc>
          <w:tcPr>
            <w:tcW w:w="9919" w:type="dxa"/>
            <w:gridSpan w:val="19"/>
          </w:tcPr>
          <w:p w:rsidR="00144B9C" w:rsidRDefault="00144B9C">
            <w:pPr>
              <w:spacing w:after="0" w:line="240" w:lineRule="auto"/>
              <w:rPr>
                <w:rFonts w:ascii="Arial" w:hAnsi="Arial"/>
                <w:sz w:val="18"/>
              </w:rPr>
            </w:pPr>
          </w:p>
        </w:tc>
      </w:tr>
      <w:tr w:rsidR="00144B9C">
        <w:trPr>
          <w:cantSplit/>
        </w:trPr>
        <w:tc>
          <w:tcPr>
            <w:tcW w:w="9919" w:type="dxa"/>
            <w:gridSpan w:val="19"/>
          </w:tcPr>
          <w:p w:rsidR="00144B9C" w:rsidRDefault="006C1AD1">
            <w:pPr>
              <w:spacing w:after="0" w:line="240" w:lineRule="auto"/>
              <w:rPr>
                <w:rFonts w:ascii="Arial" w:hAnsi="Arial"/>
                <w:sz w:val="18"/>
              </w:rPr>
            </w:pPr>
            <w:r>
              <w:rPr>
                <w:rFonts w:ascii="Arial" w:hAnsi="Arial"/>
                <w:sz w:val="18"/>
              </w:rPr>
              <w:t>Objednáváme u Vás tyto dodávky:</w:t>
            </w:r>
          </w:p>
        </w:tc>
      </w:tr>
      <w:tr w:rsidR="00144B9C">
        <w:trPr>
          <w:cantSplit/>
        </w:trPr>
        <w:tc>
          <w:tcPr>
            <w:tcW w:w="6546" w:type="dxa"/>
            <w:gridSpan w:val="13"/>
            <w:tcBorders>
              <w:top w:val="single" w:sz="0" w:space="0" w:color="auto"/>
              <w:left w:val="single" w:sz="0" w:space="0" w:color="auto"/>
              <w:bottom w:val="single" w:sz="0" w:space="0" w:color="auto"/>
              <w:right w:val="single" w:sz="0" w:space="0" w:color="auto"/>
            </w:tcBorders>
          </w:tcPr>
          <w:p w:rsidR="00144B9C" w:rsidRDefault="006C1AD1">
            <w:pPr>
              <w:spacing w:after="0" w:line="240" w:lineRule="auto"/>
              <w:jc w:val="center"/>
              <w:rPr>
                <w:rFonts w:ascii="Arial" w:hAnsi="Arial"/>
                <w:sz w:val="18"/>
              </w:rPr>
            </w:pPr>
            <w:r>
              <w:rPr>
                <w:rFonts w:ascii="Arial" w:hAnsi="Arial"/>
                <w:sz w:val="18"/>
              </w:rPr>
              <w:t>Předmět objednávky</w:t>
            </w:r>
          </w:p>
        </w:tc>
        <w:tc>
          <w:tcPr>
            <w:tcW w:w="992" w:type="dxa"/>
            <w:gridSpan w:val="2"/>
            <w:tcBorders>
              <w:top w:val="single" w:sz="0" w:space="0" w:color="auto"/>
              <w:bottom w:val="single" w:sz="0" w:space="0" w:color="auto"/>
              <w:right w:val="single" w:sz="0" w:space="0" w:color="auto"/>
            </w:tcBorders>
          </w:tcPr>
          <w:p w:rsidR="00144B9C" w:rsidRDefault="006C1AD1">
            <w:pPr>
              <w:spacing w:after="0" w:line="240" w:lineRule="auto"/>
              <w:jc w:val="right"/>
              <w:rPr>
                <w:rFonts w:ascii="Arial" w:hAnsi="Arial"/>
                <w:sz w:val="18"/>
              </w:rPr>
            </w:pPr>
            <w:r>
              <w:rPr>
                <w:rFonts w:ascii="Arial" w:hAnsi="Arial"/>
                <w:sz w:val="18"/>
              </w:rPr>
              <w:t>Množství</w:t>
            </w:r>
          </w:p>
        </w:tc>
        <w:tc>
          <w:tcPr>
            <w:tcW w:w="595" w:type="dxa"/>
            <w:gridSpan w:val="2"/>
            <w:tcBorders>
              <w:top w:val="single" w:sz="0" w:space="0" w:color="auto"/>
              <w:bottom w:val="single" w:sz="0" w:space="0" w:color="auto"/>
              <w:right w:val="single" w:sz="0" w:space="0" w:color="auto"/>
            </w:tcBorders>
          </w:tcPr>
          <w:p w:rsidR="00144B9C" w:rsidRDefault="006C1AD1">
            <w:pPr>
              <w:spacing w:after="0" w:line="240" w:lineRule="auto"/>
              <w:rPr>
                <w:rFonts w:ascii="Arial" w:hAnsi="Arial"/>
                <w:sz w:val="18"/>
              </w:rPr>
            </w:pPr>
            <w:r>
              <w:rPr>
                <w:rFonts w:ascii="Arial" w:hAnsi="Arial"/>
                <w:sz w:val="18"/>
              </w:rPr>
              <w:t>MJ</w:t>
            </w:r>
          </w:p>
        </w:tc>
        <w:tc>
          <w:tcPr>
            <w:tcW w:w="1786" w:type="dxa"/>
            <w:gridSpan w:val="2"/>
            <w:tcBorders>
              <w:top w:val="single" w:sz="0" w:space="0" w:color="auto"/>
              <w:bottom w:val="single" w:sz="0" w:space="0" w:color="auto"/>
              <w:right w:val="single" w:sz="0" w:space="0" w:color="auto"/>
            </w:tcBorders>
          </w:tcPr>
          <w:p w:rsidR="00144B9C" w:rsidRDefault="006C1AD1">
            <w:pPr>
              <w:spacing w:after="0" w:line="240" w:lineRule="auto"/>
              <w:jc w:val="right"/>
              <w:rPr>
                <w:rFonts w:ascii="Arial" w:hAnsi="Arial"/>
                <w:sz w:val="18"/>
              </w:rPr>
            </w:pPr>
            <w:r>
              <w:rPr>
                <w:rFonts w:ascii="Arial" w:hAnsi="Arial"/>
                <w:sz w:val="18"/>
              </w:rPr>
              <w:t>Maximální fakturovaná částka v CZK</w:t>
            </w:r>
          </w:p>
        </w:tc>
      </w:tr>
      <w:tr w:rsidR="00144B9C">
        <w:trPr>
          <w:cantSplit/>
        </w:trPr>
        <w:tc>
          <w:tcPr>
            <w:tcW w:w="6546" w:type="dxa"/>
            <w:gridSpan w:val="13"/>
            <w:tcBorders>
              <w:left w:val="single" w:sz="0" w:space="0" w:color="auto"/>
              <w:bottom w:val="single" w:sz="0" w:space="0" w:color="auto"/>
              <w:right w:val="single" w:sz="0" w:space="0" w:color="auto"/>
            </w:tcBorders>
          </w:tcPr>
          <w:p w:rsidR="00144B9C" w:rsidRDefault="006C1AD1" w:rsidP="006C1AD1">
            <w:pPr>
              <w:spacing w:after="0" w:line="240" w:lineRule="auto"/>
              <w:rPr>
                <w:rFonts w:ascii="Arial" w:hAnsi="Arial"/>
                <w:b/>
                <w:sz w:val="18"/>
              </w:rPr>
            </w:pPr>
            <w:r>
              <w:rPr>
                <w:rFonts w:ascii="Arial" w:hAnsi="Arial"/>
                <w:b/>
                <w:sz w:val="18"/>
              </w:rPr>
              <w:t>Na základě Vaší nabídky ze dne 18.</w:t>
            </w:r>
            <w:r w:rsidR="008C6DCE">
              <w:rPr>
                <w:rFonts w:ascii="Arial" w:hAnsi="Arial"/>
                <w:b/>
                <w:sz w:val="18"/>
              </w:rPr>
              <w:t xml:space="preserve"> </w:t>
            </w:r>
            <w:r>
              <w:rPr>
                <w:rFonts w:ascii="Arial" w:hAnsi="Arial"/>
                <w:b/>
                <w:sz w:val="18"/>
              </w:rPr>
              <w:t>3.</w:t>
            </w:r>
            <w:r w:rsidR="008C6DCE">
              <w:rPr>
                <w:rFonts w:ascii="Arial" w:hAnsi="Arial"/>
                <w:b/>
                <w:sz w:val="18"/>
              </w:rPr>
              <w:t xml:space="preserve"> </w:t>
            </w:r>
            <w:r>
              <w:rPr>
                <w:rFonts w:ascii="Arial" w:hAnsi="Arial"/>
                <w:b/>
                <w:sz w:val="18"/>
              </w:rPr>
              <w:t>2021 a 30.</w:t>
            </w:r>
            <w:r w:rsidR="008C6DCE">
              <w:rPr>
                <w:rFonts w:ascii="Arial" w:hAnsi="Arial"/>
                <w:b/>
                <w:sz w:val="18"/>
              </w:rPr>
              <w:t xml:space="preserve"> </w:t>
            </w:r>
            <w:r>
              <w:rPr>
                <w:rFonts w:ascii="Arial" w:hAnsi="Arial"/>
                <w:b/>
                <w:sz w:val="18"/>
              </w:rPr>
              <w:t>3.</w:t>
            </w:r>
            <w:r w:rsidR="008C6DCE">
              <w:rPr>
                <w:rFonts w:ascii="Arial" w:hAnsi="Arial"/>
                <w:b/>
                <w:sz w:val="18"/>
              </w:rPr>
              <w:t xml:space="preserve"> </w:t>
            </w:r>
            <w:r>
              <w:rPr>
                <w:rFonts w:ascii="Arial" w:hAnsi="Arial"/>
                <w:b/>
                <w:sz w:val="18"/>
              </w:rPr>
              <w:t>2021 u Vás objednáváme následující práce na dokumentu StrategieKV2040:</w:t>
            </w:r>
            <w:r>
              <w:rPr>
                <w:rFonts w:ascii="Arial" w:hAnsi="Arial"/>
                <w:b/>
                <w:sz w:val="18"/>
              </w:rPr>
              <w:br/>
              <w:t xml:space="preserve"> </w:t>
            </w:r>
            <w:r>
              <w:rPr>
                <w:rFonts w:ascii="Arial" w:hAnsi="Arial"/>
                <w:b/>
                <w:sz w:val="18"/>
              </w:rPr>
              <w:br/>
              <w:t>• Provedení aktualizace dokumentu (i analytické části) na základě závěrů   workshopů, které budou zadavatelem zahrnuté do předané verze dokumentu strategie, včetně odstranění původních připomínek zpracovatele zpracovaných na konci roku 2019 (připomínky byly buď již do dokumentu zapracovány, nebo nejsou relevantní) – termín 30.</w:t>
            </w:r>
            <w:r w:rsidR="008C6DCE">
              <w:rPr>
                <w:rFonts w:ascii="Arial" w:hAnsi="Arial"/>
                <w:b/>
                <w:sz w:val="18"/>
              </w:rPr>
              <w:t xml:space="preserve"> </w:t>
            </w:r>
            <w:r w:rsidR="006D73A3">
              <w:rPr>
                <w:rFonts w:ascii="Arial" w:hAnsi="Arial"/>
                <w:b/>
                <w:sz w:val="18"/>
              </w:rPr>
              <w:t>7</w:t>
            </w:r>
            <w:r>
              <w:rPr>
                <w:rFonts w:ascii="Arial" w:hAnsi="Arial"/>
                <w:b/>
                <w:sz w:val="18"/>
              </w:rPr>
              <w:t>.</w:t>
            </w:r>
            <w:r w:rsidR="008C6DCE">
              <w:rPr>
                <w:rFonts w:ascii="Arial" w:hAnsi="Arial"/>
                <w:b/>
                <w:sz w:val="18"/>
              </w:rPr>
              <w:t xml:space="preserve"> </w:t>
            </w:r>
            <w:r>
              <w:rPr>
                <w:rFonts w:ascii="Arial" w:hAnsi="Arial"/>
                <w:b/>
                <w:sz w:val="18"/>
              </w:rPr>
              <w:t>2021</w:t>
            </w:r>
            <w:r>
              <w:rPr>
                <w:rFonts w:ascii="Arial" w:hAnsi="Arial"/>
                <w:b/>
                <w:sz w:val="18"/>
              </w:rPr>
              <w:br/>
              <w:t>• Navržení další sady vlastních připomínek zpracovatele k dokumentu strategie – termín 30.</w:t>
            </w:r>
            <w:r w:rsidR="008C6DCE">
              <w:rPr>
                <w:rFonts w:ascii="Arial" w:hAnsi="Arial"/>
                <w:b/>
                <w:sz w:val="18"/>
              </w:rPr>
              <w:t xml:space="preserve"> </w:t>
            </w:r>
            <w:r w:rsidR="006D73A3">
              <w:rPr>
                <w:rFonts w:ascii="Arial" w:hAnsi="Arial"/>
                <w:b/>
                <w:sz w:val="18"/>
              </w:rPr>
              <w:t>7</w:t>
            </w:r>
            <w:r>
              <w:rPr>
                <w:rFonts w:ascii="Arial" w:hAnsi="Arial"/>
                <w:b/>
                <w:sz w:val="18"/>
              </w:rPr>
              <w:t>.</w:t>
            </w:r>
            <w:r w:rsidR="008C6DCE">
              <w:rPr>
                <w:rFonts w:ascii="Arial" w:hAnsi="Arial"/>
                <w:b/>
                <w:sz w:val="18"/>
              </w:rPr>
              <w:t xml:space="preserve"> </w:t>
            </w:r>
            <w:r>
              <w:rPr>
                <w:rFonts w:ascii="Arial" w:hAnsi="Arial"/>
                <w:b/>
                <w:sz w:val="18"/>
              </w:rPr>
              <w:t xml:space="preserve">2021 </w:t>
            </w:r>
            <w:r>
              <w:rPr>
                <w:rFonts w:ascii="Arial" w:hAnsi="Arial"/>
                <w:b/>
                <w:sz w:val="18"/>
              </w:rPr>
              <w:br/>
              <w:t>• Supervize a doplnění karet opatření – zejména doplnění položek strategických dokumentů navázaných na dané téma, cílových skupin a</w:t>
            </w:r>
            <w:r w:rsidR="006D73A3">
              <w:rPr>
                <w:rFonts w:ascii="Arial" w:hAnsi="Arial"/>
                <w:b/>
                <w:sz w:val="18"/>
              </w:rPr>
              <w:t xml:space="preserve"> zapojených subjektů – termín 20</w:t>
            </w:r>
            <w:r>
              <w:rPr>
                <w:rFonts w:ascii="Arial" w:hAnsi="Arial"/>
                <w:b/>
                <w:sz w:val="18"/>
              </w:rPr>
              <w:t>.</w:t>
            </w:r>
            <w:r w:rsidR="008C6DCE">
              <w:rPr>
                <w:rFonts w:ascii="Arial" w:hAnsi="Arial"/>
                <w:b/>
                <w:sz w:val="18"/>
              </w:rPr>
              <w:t xml:space="preserve"> </w:t>
            </w:r>
            <w:r w:rsidR="006D73A3">
              <w:rPr>
                <w:rFonts w:ascii="Arial" w:hAnsi="Arial"/>
                <w:b/>
                <w:sz w:val="18"/>
              </w:rPr>
              <w:t>6</w:t>
            </w:r>
            <w:r>
              <w:rPr>
                <w:rFonts w:ascii="Arial" w:hAnsi="Arial"/>
                <w:b/>
                <w:sz w:val="18"/>
              </w:rPr>
              <w:t>.</w:t>
            </w:r>
            <w:r w:rsidR="008C6DCE">
              <w:rPr>
                <w:rFonts w:ascii="Arial" w:hAnsi="Arial"/>
                <w:b/>
                <w:sz w:val="18"/>
              </w:rPr>
              <w:t xml:space="preserve"> </w:t>
            </w:r>
            <w:r>
              <w:rPr>
                <w:rFonts w:ascii="Arial" w:hAnsi="Arial"/>
                <w:b/>
                <w:sz w:val="18"/>
              </w:rPr>
              <w:t xml:space="preserve">2021 </w:t>
            </w:r>
            <w:r>
              <w:rPr>
                <w:rFonts w:ascii="Arial" w:hAnsi="Arial"/>
                <w:b/>
                <w:sz w:val="18"/>
              </w:rPr>
              <w:br/>
              <w:t>• Účast na projednávání průběžných výstupů (předpoklad 2-3 jednání) s vámi (zadavatelem)</w:t>
            </w:r>
            <w:r>
              <w:rPr>
                <w:rFonts w:ascii="Arial" w:hAnsi="Arial"/>
                <w:b/>
                <w:sz w:val="18"/>
              </w:rPr>
              <w:br/>
              <w:t xml:space="preserve"> </w:t>
            </w:r>
            <w:r>
              <w:rPr>
                <w:rFonts w:ascii="Arial" w:hAnsi="Arial"/>
                <w:b/>
                <w:sz w:val="18"/>
              </w:rPr>
              <w:br/>
              <w:t xml:space="preserve">Cena za hodinu práce je stanovena na 650 Kč s tím, že celková částka nepřekročí 121. 000 Kč včetně DPH – za každý měsíc zhotovitel pošle přehled odpracovaných hodin. </w:t>
            </w:r>
            <w:r>
              <w:rPr>
                <w:rFonts w:ascii="Arial" w:hAnsi="Arial"/>
                <w:b/>
                <w:sz w:val="18"/>
              </w:rPr>
              <w:br/>
              <w:t xml:space="preserve"> </w:t>
            </w:r>
            <w:r>
              <w:rPr>
                <w:rFonts w:ascii="Arial" w:hAnsi="Arial"/>
                <w:b/>
                <w:sz w:val="18"/>
              </w:rPr>
              <w:br/>
              <w:t xml:space="preserve">Objednatel se zavazuje poskytnout veškeré podklady (zejména konsolidovanou verzi vlastní strategie) do </w:t>
            </w:r>
            <w:r w:rsidR="006D73A3">
              <w:rPr>
                <w:rFonts w:ascii="Arial" w:hAnsi="Arial"/>
                <w:b/>
                <w:sz w:val="18"/>
              </w:rPr>
              <w:t>1. 5. 2021.</w:t>
            </w:r>
            <w:r w:rsidR="006D73A3">
              <w:rPr>
                <w:rFonts w:ascii="Arial" w:hAnsi="Arial"/>
                <w:b/>
                <w:sz w:val="18"/>
              </w:rPr>
              <w:br/>
              <w:t>Termín realizace: 30. 7</w:t>
            </w:r>
            <w:r>
              <w:rPr>
                <w:rFonts w:ascii="Arial" w:hAnsi="Arial"/>
                <w:b/>
                <w:sz w:val="18"/>
              </w:rPr>
              <w:t>. 2021</w:t>
            </w:r>
          </w:p>
        </w:tc>
        <w:tc>
          <w:tcPr>
            <w:tcW w:w="992" w:type="dxa"/>
            <w:gridSpan w:val="2"/>
            <w:tcBorders>
              <w:bottom w:val="single" w:sz="0" w:space="0" w:color="auto"/>
              <w:right w:val="single" w:sz="0" w:space="0" w:color="auto"/>
            </w:tcBorders>
          </w:tcPr>
          <w:p w:rsidR="00144B9C" w:rsidRDefault="00144B9C">
            <w:pPr>
              <w:spacing w:after="0" w:line="240" w:lineRule="auto"/>
              <w:rPr>
                <w:rFonts w:ascii="Arial" w:hAnsi="Arial"/>
                <w:sz w:val="18"/>
              </w:rPr>
            </w:pPr>
          </w:p>
        </w:tc>
        <w:tc>
          <w:tcPr>
            <w:tcW w:w="595" w:type="dxa"/>
            <w:gridSpan w:val="2"/>
            <w:tcBorders>
              <w:bottom w:val="single" w:sz="0" w:space="0" w:color="auto"/>
              <w:right w:val="single" w:sz="0" w:space="0" w:color="auto"/>
            </w:tcBorders>
          </w:tcPr>
          <w:p w:rsidR="00144B9C" w:rsidRDefault="00144B9C">
            <w:pPr>
              <w:spacing w:after="0" w:line="240" w:lineRule="auto"/>
              <w:rPr>
                <w:rFonts w:ascii="Arial" w:hAnsi="Arial"/>
                <w:sz w:val="18"/>
              </w:rPr>
            </w:pPr>
          </w:p>
        </w:tc>
        <w:tc>
          <w:tcPr>
            <w:tcW w:w="1786" w:type="dxa"/>
            <w:gridSpan w:val="2"/>
            <w:tcBorders>
              <w:bottom w:val="single" w:sz="0" w:space="0" w:color="auto"/>
              <w:right w:val="single" w:sz="0" w:space="0" w:color="auto"/>
            </w:tcBorders>
          </w:tcPr>
          <w:p w:rsidR="00144B9C" w:rsidRDefault="006C1AD1">
            <w:pPr>
              <w:spacing w:after="0" w:line="240" w:lineRule="auto"/>
              <w:jc w:val="right"/>
              <w:rPr>
                <w:rFonts w:ascii="Arial" w:hAnsi="Arial"/>
                <w:b/>
                <w:sz w:val="18"/>
              </w:rPr>
            </w:pPr>
            <w:r>
              <w:rPr>
                <w:rFonts w:ascii="Arial" w:hAnsi="Arial"/>
                <w:b/>
                <w:sz w:val="18"/>
              </w:rPr>
              <w:t>121 000</w:t>
            </w:r>
          </w:p>
        </w:tc>
      </w:tr>
      <w:tr w:rsidR="00144B9C">
        <w:trPr>
          <w:cantSplit/>
        </w:trPr>
        <w:tc>
          <w:tcPr>
            <w:tcW w:w="9919" w:type="dxa"/>
            <w:gridSpan w:val="19"/>
          </w:tcPr>
          <w:p w:rsidR="00144B9C" w:rsidRDefault="00144B9C" w:rsidP="006C1AD1">
            <w:pPr>
              <w:spacing w:after="0" w:line="240" w:lineRule="auto"/>
              <w:jc w:val="both"/>
              <w:rPr>
                <w:rFonts w:ascii="Arial" w:hAnsi="Arial"/>
                <w:sz w:val="14"/>
              </w:rPr>
            </w:pPr>
          </w:p>
        </w:tc>
      </w:tr>
      <w:tr w:rsidR="00144B9C">
        <w:trPr>
          <w:cantSplit/>
        </w:trPr>
        <w:tc>
          <w:tcPr>
            <w:tcW w:w="1983" w:type="dxa"/>
            <w:gridSpan w:val="4"/>
            <w:tcBorders>
              <w:top w:val="single" w:sz="0" w:space="0" w:color="auto"/>
              <w:left w:val="single" w:sz="0" w:space="0" w:color="auto"/>
            </w:tcBorders>
          </w:tcPr>
          <w:p w:rsidR="00144B9C" w:rsidRDefault="006C1AD1">
            <w:pPr>
              <w:spacing w:after="0" w:line="240" w:lineRule="auto"/>
              <w:rPr>
                <w:rFonts w:ascii="Arial" w:hAnsi="Arial"/>
                <w:sz w:val="18"/>
              </w:rPr>
            </w:pPr>
            <w:r>
              <w:rPr>
                <w:rFonts w:ascii="Arial" w:hAnsi="Arial"/>
                <w:sz w:val="18"/>
              </w:rPr>
              <w:t xml:space="preserve">  Místo dodání</w:t>
            </w:r>
          </w:p>
        </w:tc>
        <w:tc>
          <w:tcPr>
            <w:tcW w:w="2976" w:type="dxa"/>
            <w:gridSpan w:val="5"/>
            <w:tcBorders>
              <w:top w:val="single" w:sz="0" w:space="0" w:color="auto"/>
              <w:left w:val="single" w:sz="0" w:space="0" w:color="auto"/>
            </w:tcBorders>
          </w:tcPr>
          <w:p w:rsidR="00144B9C" w:rsidRDefault="006C1AD1">
            <w:pPr>
              <w:spacing w:after="0" w:line="240" w:lineRule="auto"/>
              <w:rPr>
                <w:rFonts w:ascii="Arial" w:hAnsi="Arial"/>
                <w:sz w:val="18"/>
              </w:rPr>
            </w:pPr>
            <w:r>
              <w:rPr>
                <w:rFonts w:ascii="Arial" w:hAnsi="Arial"/>
                <w:sz w:val="18"/>
              </w:rPr>
              <w:t>Magistrát města Karlovy Vary, odbor strategií a dotací</w:t>
            </w:r>
          </w:p>
        </w:tc>
        <w:tc>
          <w:tcPr>
            <w:tcW w:w="2480" w:type="dxa"/>
            <w:gridSpan w:val="5"/>
            <w:tcBorders>
              <w:top w:val="single" w:sz="0" w:space="0" w:color="auto"/>
              <w:left w:val="single" w:sz="0" w:space="0" w:color="auto"/>
            </w:tcBorders>
          </w:tcPr>
          <w:p w:rsidR="00144B9C" w:rsidRDefault="006C1AD1">
            <w:pPr>
              <w:spacing w:after="0" w:line="240" w:lineRule="auto"/>
              <w:rPr>
                <w:rFonts w:ascii="Arial" w:hAnsi="Arial"/>
                <w:sz w:val="18"/>
              </w:rPr>
            </w:pPr>
            <w:r>
              <w:rPr>
                <w:rFonts w:ascii="Arial" w:hAnsi="Arial"/>
                <w:sz w:val="18"/>
              </w:rPr>
              <w:t xml:space="preserve">  Požadované datum dodání</w:t>
            </w:r>
          </w:p>
        </w:tc>
        <w:tc>
          <w:tcPr>
            <w:tcW w:w="2480" w:type="dxa"/>
            <w:gridSpan w:val="5"/>
            <w:tcBorders>
              <w:top w:val="single" w:sz="0" w:space="0" w:color="auto"/>
              <w:left w:val="single" w:sz="0" w:space="0" w:color="auto"/>
              <w:right w:val="single" w:sz="0" w:space="0" w:color="auto"/>
            </w:tcBorders>
          </w:tcPr>
          <w:p w:rsidR="00144B9C" w:rsidRDefault="006D73A3">
            <w:pPr>
              <w:spacing w:after="0" w:line="240" w:lineRule="auto"/>
              <w:rPr>
                <w:rFonts w:ascii="Arial" w:hAnsi="Arial"/>
                <w:sz w:val="18"/>
              </w:rPr>
            </w:pPr>
            <w:proofErr w:type="gramStart"/>
            <w:r>
              <w:rPr>
                <w:rFonts w:ascii="Arial" w:hAnsi="Arial"/>
                <w:sz w:val="18"/>
              </w:rPr>
              <w:t>30.07</w:t>
            </w:r>
            <w:r w:rsidR="006C1AD1">
              <w:rPr>
                <w:rFonts w:ascii="Arial" w:hAnsi="Arial"/>
                <w:sz w:val="18"/>
              </w:rPr>
              <w:t>.2021</w:t>
            </w:r>
            <w:proofErr w:type="gramEnd"/>
          </w:p>
        </w:tc>
      </w:tr>
      <w:tr w:rsidR="00144B9C">
        <w:trPr>
          <w:cantSplit/>
        </w:trPr>
        <w:tc>
          <w:tcPr>
            <w:tcW w:w="1983" w:type="dxa"/>
            <w:gridSpan w:val="4"/>
            <w:tcBorders>
              <w:left w:val="single" w:sz="0" w:space="0" w:color="auto"/>
              <w:bottom w:val="single" w:sz="0" w:space="0" w:color="auto"/>
            </w:tcBorders>
          </w:tcPr>
          <w:p w:rsidR="00144B9C" w:rsidRDefault="00144B9C">
            <w:pPr>
              <w:spacing w:after="0" w:line="240" w:lineRule="auto"/>
              <w:rPr>
                <w:rFonts w:ascii="Arial" w:hAnsi="Arial"/>
                <w:sz w:val="18"/>
              </w:rPr>
            </w:pPr>
          </w:p>
        </w:tc>
        <w:tc>
          <w:tcPr>
            <w:tcW w:w="2976" w:type="dxa"/>
            <w:gridSpan w:val="5"/>
            <w:tcBorders>
              <w:left w:val="single" w:sz="0" w:space="0" w:color="auto"/>
              <w:bottom w:val="single" w:sz="0" w:space="0" w:color="auto"/>
            </w:tcBorders>
          </w:tcPr>
          <w:p w:rsidR="00144B9C" w:rsidRDefault="00144B9C">
            <w:pPr>
              <w:spacing w:after="0" w:line="240" w:lineRule="auto"/>
              <w:rPr>
                <w:rFonts w:ascii="Arial" w:hAnsi="Arial"/>
                <w:sz w:val="18"/>
              </w:rPr>
            </w:pPr>
          </w:p>
        </w:tc>
        <w:tc>
          <w:tcPr>
            <w:tcW w:w="2480" w:type="dxa"/>
            <w:gridSpan w:val="5"/>
            <w:tcBorders>
              <w:top w:val="single" w:sz="0" w:space="0" w:color="auto"/>
              <w:left w:val="single" w:sz="0" w:space="0" w:color="auto"/>
              <w:bottom w:val="single" w:sz="0" w:space="0" w:color="auto"/>
            </w:tcBorders>
          </w:tcPr>
          <w:p w:rsidR="00144B9C" w:rsidRDefault="006C1AD1">
            <w:pPr>
              <w:spacing w:after="0" w:line="240" w:lineRule="auto"/>
              <w:rPr>
                <w:rFonts w:ascii="Arial" w:hAnsi="Arial"/>
                <w:sz w:val="18"/>
              </w:rPr>
            </w:pPr>
            <w:r>
              <w:rPr>
                <w:rFonts w:ascii="Arial" w:hAnsi="Arial"/>
                <w:sz w:val="18"/>
              </w:rPr>
              <w:t xml:space="preserve">  Způsob platby</w:t>
            </w:r>
          </w:p>
        </w:tc>
        <w:tc>
          <w:tcPr>
            <w:tcW w:w="2480" w:type="dxa"/>
            <w:gridSpan w:val="5"/>
            <w:tcBorders>
              <w:top w:val="single" w:sz="0" w:space="0" w:color="auto"/>
              <w:left w:val="single" w:sz="0" w:space="0" w:color="auto"/>
              <w:bottom w:val="single" w:sz="0" w:space="0" w:color="auto"/>
              <w:right w:val="single" w:sz="0" w:space="0" w:color="auto"/>
            </w:tcBorders>
          </w:tcPr>
          <w:p w:rsidR="00144B9C" w:rsidRDefault="00144B9C">
            <w:pPr>
              <w:spacing w:after="0" w:line="240" w:lineRule="auto"/>
              <w:rPr>
                <w:rFonts w:ascii="Arial" w:hAnsi="Arial"/>
                <w:sz w:val="18"/>
              </w:rPr>
            </w:pPr>
          </w:p>
        </w:tc>
      </w:tr>
      <w:tr w:rsidR="00144B9C">
        <w:trPr>
          <w:cantSplit/>
        </w:trPr>
        <w:tc>
          <w:tcPr>
            <w:tcW w:w="9919" w:type="dxa"/>
            <w:gridSpan w:val="19"/>
          </w:tcPr>
          <w:p w:rsidR="00144B9C" w:rsidRDefault="00144B9C">
            <w:pPr>
              <w:spacing w:after="0" w:line="240" w:lineRule="auto"/>
              <w:rPr>
                <w:rFonts w:ascii="Arial" w:hAnsi="Arial"/>
                <w:sz w:val="14"/>
              </w:rPr>
            </w:pPr>
          </w:p>
        </w:tc>
      </w:tr>
      <w:tr w:rsidR="00144B9C">
        <w:trPr>
          <w:cantSplit/>
        </w:trPr>
        <w:tc>
          <w:tcPr>
            <w:tcW w:w="9919" w:type="dxa"/>
            <w:gridSpan w:val="19"/>
          </w:tcPr>
          <w:p w:rsidR="00144B9C" w:rsidRDefault="00144B9C">
            <w:pPr>
              <w:spacing w:after="0" w:line="240" w:lineRule="auto"/>
              <w:rPr>
                <w:rFonts w:ascii="Arial" w:hAnsi="Arial"/>
                <w:sz w:val="14"/>
              </w:rPr>
            </w:pPr>
          </w:p>
        </w:tc>
      </w:tr>
      <w:tr w:rsidR="00144B9C">
        <w:trPr>
          <w:cantSplit/>
        </w:trPr>
        <w:tc>
          <w:tcPr>
            <w:tcW w:w="495" w:type="dxa"/>
          </w:tcPr>
          <w:p w:rsidR="00144B9C" w:rsidRDefault="00144B9C">
            <w:pPr>
              <w:spacing w:after="0" w:line="240" w:lineRule="auto"/>
              <w:rPr>
                <w:rFonts w:ascii="Times New Roman" w:hAnsi="Times New Roman"/>
                <w:b/>
                <w:sz w:val="18"/>
              </w:rPr>
            </w:pPr>
          </w:p>
        </w:tc>
        <w:tc>
          <w:tcPr>
            <w:tcW w:w="496" w:type="dxa"/>
          </w:tcPr>
          <w:p w:rsidR="00144B9C" w:rsidRDefault="006C1AD1">
            <w:pPr>
              <w:spacing w:after="0" w:line="240" w:lineRule="auto"/>
              <w:rPr>
                <w:rFonts w:ascii="Arial" w:hAnsi="Arial"/>
                <w:sz w:val="18"/>
              </w:rPr>
            </w:pPr>
            <w:r>
              <w:rPr>
                <w:rFonts w:ascii="Arial" w:hAnsi="Arial"/>
                <w:sz w:val="18"/>
              </w:rPr>
              <w:t>B)</w:t>
            </w:r>
          </w:p>
        </w:tc>
        <w:tc>
          <w:tcPr>
            <w:tcW w:w="8928" w:type="dxa"/>
            <w:gridSpan w:val="17"/>
          </w:tcPr>
          <w:p w:rsidR="00144B9C" w:rsidRDefault="006C1AD1">
            <w:pPr>
              <w:spacing w:after="0" w:line="240" w:lineRule="auto"/>
              <w:rPr>
                <w:rFonts w:ascii="Arial" w:hAnsi="Arial"/>
                <w:sz w:val="18"/>
              </w:rPr>
            </w:pPr>
            <w:r>
              <w:rPr>
                <w:rFonts w:ascii="Arial" w:hAnsi="Arial"/>
                <w:sz w:val="18"/>
              </w:rPr>
              <w:t>Dodavatel má povinnost odvést DPH</w:t>
            </w:r>
          </w:p>
        </w:tc>
        <w:bookmarkStart w:id="0" w:name="_GoBack"/>
        <w:bookmarkEnd w:id="0"/>
      </w:tr>
      <w:tr w:rsidR="00144B9C">
        <w:trPr>
          <w:cantSplit/>
        </w:trPr>
        <w:tc>
          <w:tcPr>
            <w:tcW w:w="991" w:type="dxa"/>
            <w:gridSpan w:val="2"/>
          </w:tcPr>
          <w:p w:rsidR="00144B9C" w:rsidRDefault="00144B9C">
            <w:pPr>
              <w:spacing w:after="0" w:line="240" w:lineRule="auto"/>
              <w:rPr>
                <w:rFonts w:ascii="Times New Roman" w:hAnsi="Times New Roman"/>
                <w:b/>
                <w:sz w:val="18"/>
              </w:rPr>
            </w:pPr>
          </w:p>
        </w:tc>
        <w:tc>
          <w:tcPr>
            <w:tcW w:w="8928" w:type="dxa"/>
            <w:gridSpan w:val="17"/>
          </w:tcPr>
          <w:p w:rsidR="00144B9C" w:rsidRDefault="006C1AD1">
            <w:pPr>
              <w:spacing w:after="0" w:line="240" w:lineRule="auto"/>
              <w:rPr>
                <w:rFonts w:ascii="Arial" w:hAnsi="Arial"/>
                <w:sz w:val="18"/>
              </w:rPr>
            </w:pPr>
            <w:r>
              <w:rPr>
                <w:rFonts w:ascii="Arial" w:hAnsi="Arial"/>
                <w:sz w:val="18"/>
              </w:rPr>
              <w:t>Předmětem objednávky je dodávka materiálu a služeb nespadajících do režimu "přenesené daňové povinnosti".</w:t>
            </w:r>
          </w:p>
        </w:tc>
      </w:tr>
      <w:tr w:rsidR="00144B9C">
        <w:trPr>
          <w:cantSplit/>
        </w:trPr>
        <w:tc>
          <w:tcPr>
            <w:tcW w:w="9919" w:type="dxa"/>
            <w:gridSpan w:val="19"/>
          </w:tcPr>
          <w:p w:rsidR="00144B9C" w:rsidRDefault="00144B9C">
            <w:pPr>
              <w:spacing w:after="0" w:line="240" w:lineRule="auto"/>
              <w:rPr>
                <w:rFonts w:ascii="Arial" w:hAnsi="Arial"/>
                <w:sz w:val="14"/>
              </w:rPr>
            </w:pPr>
          </w:p>
        </w:tc>
      </w:tr>
      <w:tr w:rsidR="00144B9C">
        <w:trPr>
          <w:cantSplit/>
        </w:trPr>
        <w:tc>
          <w:tcPr>
            <w:tcW w:w="1983" w:type="dxa"/>
            <w:gridSpan w:val="4"/>
          </w:tcPr>
          <w:p w:rsidR="00144B9C" w:rsidRDefault="00144B9C">
            <w:pPr>
              <w:spacing w:after="0" w:line="240" w:lineRule="auto"/>
              <w:rPr>
                <w:rFonts w:ascii="Times New Roman" w:hAnsi="Times New Roman"/>
                <w:b/>
                <w:sz w:val="18"/>
              </w:rPr>
            </w:pPr>
          </w:p>
        </w:tc>
        <w:tc>
          <w:tcPr>
            <w:tcW w:w="7936" w:type="dxa"/>
            <w:gridSpan w:val="15"/>
          </w:tcPr>
          <w:p w:rsidR="00144B9C" w:rsidRDefault="006C1AD1">
            <w:pPr>
              <w:spacing w:after="0" w:line="240" w:lineRule="auto"/>
              <w:rPr>
                <w:rFonts w:ascii="Arial" w:hAnsi="Arial"/>
                <w:sz w:val="25"/>
              </w:rPr>
            </w:pPr>
            <w:r>
              <w:rPr>
                <w:rFonts w:ascii="Arial" w:hAnsi="Arial"/>
                <w:sz w:val="25"/>
              </w:rPr>
              <w:t>předmět objednávky fakturujte s DPH</w:t>
            </w:r>
          </w:p>
        </w:tc>
      </w:tr>
      <w:tr w:rsidR="00144B9C">
        <w:trPr>
          <w:cantSplit/>
        </w:trPr>
        <w:tc>
          <w:tcPr>
            <w:tcW w:w="9919" w:type="dxa"/>
            <w:gridSpan w:val="19"/>
          </w:tcPr>
          <w:p w:rsidR="00144B9C" w:rsidRDefault="00144B9C">
            <w:pPr>
              <w:spacing w:after="0" w:line="240" w:lineRule="auto"/>
              <w:rPr>
                <w:rFonts w:ascii="Arial" w:hAnsi="Arial"/>
                <w:sz w:val="18"/>
              </w:rPr>
            </w:pPr>
          </w:p>
        </w:tc>
      </w:tr>
      <w:tr w:rsidR="00144B9C">
        <w:trPr>
          <w:cantSplit/>
        </w:trPr>
        <w:tc>
          <w:tcPr>
            <w:tcW w:w="9919" w:type="dxa"/>
            <w:gridSpan w:val="19"/>
          </w:tcPr>
          <w:p w:rsidR="00144B9C" w:rsidRDefault="006C1AD1">
            <w:pPr>
              <w:spacing w:after="0" w:line="240" w:lineRule="auto"/>
              <w:rPr>
                <w:rFonts w:ascii="Arial" w:hAnsi="Arial"/>
                <w:sz w:val="14"/>
              </w:rPr>
            </w:pPr>
            <w:r>
              <w:rPr>
                <w:rFonts w:ascii="Arial" w:hAnsi="Arial"/>
                <w:sz w:val="14"/>
              </w:rPr>
              <w:t>Zhotovitel prohlašuje, že je oprávněn provádět činnost, která je předmětem této objednávky a že je pro tuto činnost náležitě kvalifikován a s podmínkami objednávky souhlasí. K faktuře přiložte potvrzenou kopii objednávky.</w:t>
            </w:r>
          </w:p>
        </w:tc>
      </w:tr>
      <w:tr w:rsidR="00144B9C">
        <w:trPr>
          <w:cantSplit/>
        </w:trPr>
        <w:tc>
          <w:tcPr>
            <w:tcW w:w="9919" w:type="dxa"/>
            <w:gridSpan w:val="19"/>
          </w:tcPr>
          <w:p w:rsidR="00144B9C" w:rsidRDefault="006C1AD1">
            <w:pPr>
              <w:spacing w:after="0" w:line="240" w:lineRule="auto"/>
              <w:rPr>
                <w:rFonts w:ascii="Arial" w:hAnsi="Arial"/>
                <w:sz w:val="14"/>
              </w:rPr>
            </w:pPr>
            <w:r>
              <w:rPr>
                <w:rFonts w:ascii="Arial" w:hAnsi="Arial"/>
                <w:sz w:val="14"/>
              </w:rPr>
              <w:t xml:space="preserve">Úhrada daňového dokladu bude provedena pouze na </w:t>
            </w:r>
            <w:proofErr w:type="gramStart"/>
            <w:r>
              <w:rPr>
                <w:rFonts w:ascii="Arial" w:hAnsi="Arial"/>
                <w:sz w:val="14"/>
              </w:rPr>
              <w:t>účet který</w:t>
            </w:r>
            <w:proofErr w:type="gramEnd"/>
            <w:r>
              <w:rPr>
                <w:rFonts w:ascii="Arial" w:hAnsi="Arial"/>
                <w:sz w:val="14"/>
              </w:rPr>
              <w:t xml:space="preserve"> je zveřejněný na portálu finanční správy, v opačném případě, bude dodavateli uhrazena pouze částka bez DPH a DPH odvede příjemce plnění.</w:t>
            </w:r>
          </w:p>
        </w:tc>
      </w:tr>
      <w:tr w:rsidR="00144B9C">
        <w:trPr>
          <w:cantSplit/>
        </w:trPr>
        <w:tc>
          <w:tcPr>
            <w:tcW w:w="9919" w:type="dxa"/>
            <w:gridSpan w:val="19"/>
          </w:tcPr>
          <w:p w:rsidR="00144B9C" w:rsidRDefault="006C1AD1">
            <w:pPr>
              <w:spacing w:after="0" w:line="240" w:lineRule="auto"/>
              <w:rPr>
                <w:rFonts w:ascii="Arial" w:hAnsi="Arial"/>
                <w:b/>
                <w:sz w:val="14"/>
              </w:rPr>
            </w:pPr>
            <w:r>
              <w:rPr>
                <w:rFonts w:ascii="Arial" w:hAnsi="Arial"/>
                <w:b/>
                <w:sz w:val="14"/>
              </w:rPr>
              <w:t>Pokud fakturu budete odesílat emailem, odešlete ji na emailovou adresu: posta@mmkv.cz.</w:t>
            </w:r>
          </w:p>
        </w:tc>
      </w:tr>
      <w:tr w:rsidR="00144B9C">
        <w:trPr>
          <w:cantSplit/>
        </w:trPr>
        <w:tc>
          <w:tcPr>
            <w:tcW w:w="9919" w:type="dxa"/>
            <w:gridSpan w:val="19"/>
          </w:tcPr>
          <w:p w:rsidR="00144B9C" w:rsidRDefault="00144B9C">
            <w:pPr>
              <w:spacing w:after="0" w:line="240" w:lineRule="auto"/>
              <w:rPr>
                <w:rFonts w:ascii="Arial" w:hAnsi="Arial"/>
                <w:sz w:val="18"/>
              </w:rPr>
            </w:pPr>
          </w:p>
          <w:p w:rsidR="006C1AD1" w:rsidRDefault="006C1AD1">
            <w:pPr>
              <w:spacing w:after="0" w:line="240" w:lineRule="auto"/>
              <w:rPr>
                <w:rFonts w:ascii="Arial" w:hAnsi="Arial"/>
                <w:sz w:val="18"/>
              </w:rPr>
            </w:pPr>
          </w:p>
        </w:tc>
      </w:tr>
      <w:tr w:rsidR="00144B9C">
        <w:trPr>
          <w:cantSplit/>
        </w:trPr>
        <w:tc>
          <w:tcPr>
            <w:tcW w:w="4959" w:type="dxa"/>
            <w:gridSpan w:val="9"/>
          </w:tcPr>
          <w:p w:rsidR="00144B9C" w:rsidRDefault="00144B9C">
            <w:pPr>
              <w:spacing w:after="0" w:line="240" w:lineRule="auto"/>
              <w:rPr>
                <w:rFonts w:ascii="Arial" w:hAnsi="Arial"/>
                <w:sz w:val="18"/>
              </w:rPr>
            </w:pPr>
          </w:p>
        </w:tc>
        <w:tc>
          <w:tcPr>
            <w:tcW w:w="4960" w:type="dxa"/>
            <w:gridSpan w:val="10"/>
          </w:tcPr>
          <w:p w:rsidR="00144B9C" w:rsidRDefault="006C1AD1">
            <w:pPr>
              <w:spacing w:after="0" w:line="240" w:lineRule="auto"/>
              <w:jc w:val="center"/>
              <w:rPr>
                <w:rFonts w:ascii="Arial" w:hAnsi="Arial"/>
                <w:sz w:val="18"/>
              </w:rPr>
            </w:pPr>
            <w:r>
              <w:rPr>
                <w:rFonts w:ascii="Arial" w:hAnsi="Arial"/>
                <w:sz w:val="18"/>
              </w:rPr>
              <w:t xml:space="preserve">Ing. Pavlína Stracheová </w:t>
            </w:r>
          </w:p>
        </w:tc>
      </w:tr>
      <w:tr w:rsidR="00144B9C">
        <w:trPr>
          <w:cantSplit/>
        </w:trPr>
        <w:tc>
          <w:tcPr>
            <w:tcW w:w="4959" w:type="dxa"/>
            <w:gridSpan w:val="9"/>
          </w:tcPr>
          <w:p w:rsidR="00144B9C" w:rsidRDefault="00144B9C">
            <w:pPr>
              <w:spacing w:after="0" w:line="240" w:lineRule="auto"/>
              <w:jc w:val="center"/>
              <w:rPr>
                <w:rFonts w:ascii="Arial" w:hAnsi="Arial"/>
                <w:sz w:val="18"/>
              </w:rPr>
            </w:pPr>
          </w:p>
        </w:tc>
        <w:tc>
          <w:tcPr>
            <w:tcW w:w="4960" w:type="dxa"/>
            <w:gridSpan w:val="10"/>
          </w:tcPr>
          <w:p w:rsidR="00144B9C" w:rsidRDefault="006C1AD1">
            <w:pPr>
              <w:spacing w:after="0" w:line="240" w:lineRule="auto"/>
              <w:jc w:val="center"/>
              <w:rPr>
                <w:rFonts w:ascii="Arial" w:hAnsi="Arial"/>
                <w:sz w:val="18"/>
              </w:rPr>
            </w:pPr>
            <w:r>
              <w:rPr>
                <w:rFonts w:ascii="Arial" w:hAnsi="Arial"/>
                <w:sz w:val="18"/>
              </w:rPr>
              <w:t>vedoucí odboru</w:t>
            </w:r>
          </w:p>
        </w:tc>
      </w:tr>
    </w:tbl>
    <w:p w:rsidR="00D52DEF" w:rsidRDefault="00D52DEF"/>
    <w:sectPr w:rsidR="00D52DEF">
      <w:pgSz w:w="11903" w:h="16835"/>
      <w:pgMar w:top="566" w:right="567" w:bottom="568" w:left="1417"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B9C"/>
    <w:rsid w:val="00144B9C"/>
    <w:rsid w:val="006C1AD1"/>
    <w:rsid w:val="006D73A3"/>
    <w:rsid w:val="008C6DCE"/>
    <w:rsid w:val="00D52D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43DE"/>
  <w15:docId w15:val="{A590ABA4-81B6-4E7F-8F51-7742767D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356</Words>
  <Characters>2105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Sekyrová Věra</dc:creator>
  <cp:lastModifiedBy>Sekyrová Věra</cp:lastModifiedBy>
  <cp:revision>4</cp:revision>
  <dcterms:created xsi:type="dcterms:W3CDTF">2021-04-07T14:03:00Z</dcterms:created>
  <dcterms:modified xsi:type="dcterms:W3CDTF">2021-04-20T07:18:00Z</dcterms:modified>
</cp:coreProperties>
</file>