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Z6-0292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02.03.2017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na laparotomie / 42000271 kart.</w:t>
      </w:r>
      <w:proofErr w:type="gramStart"/>
      <w:r>
        <w:rPr>
          <w:rFonts w:ascii="Segoe UI" w:hAnsi="Segoe UI" w:cs="Segoe UI"/>
          <w:sz w:val="18"/>
          <w:szCs w:val="18"/>
        </w:rPr>
        <w:t>4bal.,                                    20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na LAVH / 42000273 kart.5bal,                     PAN42000273            25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pro císařský řez / 42000272 kart.4bal.,           PAN42000272            24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SOUP.KYCELNI PANEP / 42000276 kart.4bal.,                  PAN42000276            20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laparoskopický/42001041 kart.6bal.,               PAN42001041            48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60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30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ZAKROKOVY MALY/42000075 bal.</w:t>
      </w:r>
      <w:proofErr w:type="gramStart"/>
      <w:r>
        <w:rPr>
          <w:rFonts w:ascii="Segoe UI" w:hAnsi="Segoe UI" w:cs="Segoe UI"/>
          <w:sz w:val="18"/>
          <w:szCs w:val="18"/>
        </w:rPr>
        <w:t>45ks,                 42000075               45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TAMPON ROUSKA STER.45X45/10 KS  37704 </w:t>
      </w:r>
      <w:proofErr w:type="gramStart"/>
      <w:r>
        <w:rPr>
          <w:rFonts w:ascii="Segoe UI" w:hAnsi="Segoe UI" w:cs="Segoe UI"/>
          <w:sz w:val="18"/>
          <w:szCs w:val="18"/>
        </w:rPr>
        <w:t>bal.35</w:t>
      </w:r>
      <w:proofErr w:type="gramEnd"/>
      <w:r>
        <w:rPr>
          <w:rFonts w:ascii="Segoe UI" w:hAnsi="Segoe UI" w:cs="Segoe UI"/>
          <w:sz w:val="18"/>
          <w:szCs w:val="18"/>
        </w:rPr>
        <w:t xml:space="preserve">, karton 35 ba PAN37704               35 BAL  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37785E" w:rsidRDefault="0037785E" w:rsidP="0037785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37785E" w:rsidRDefault="0037785E" w:rsidP="0037785E">
      <w:bookmarkStart w:id="0" w:name="_GoBack"/>
      <w:bookmarkEnd w:id="0"/>
    </w:p>
    <w:sectPr w:rsidR="008C0EA9" w:rsidRPr="0037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E"/>
    <w:rsid w:val="0008313E"/>
    <w:rsid w:val="0037785E"/>
    <w:rsid w:val="004D4317"/>
    <w:rsid w:val="00823452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952A4-7650-4F68-AFFC-B1931E21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2017-03-08T08:29:00Z</dcterms:created>
  <dcterms:modified xsi:type="dcterms:W3CDTF">2017-03-08T08:29:00Z</dcterms:modified>
</cp:coreProperties>
</file>