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D213BE" w14:textId="77777777" w:rsidR="00213E55" w:rsidRDefault="00F92CE6">
      <w:pPr>
        <w:spacing w:after="19" w:line="259" w:lineRule="auto"/>
        <w:ind w:left="211"/>
        <w:jc w:val="left"/>
      </w:pPr>
      <w:r>
        <w:rPr>
          <w:noProof/>
        </w:rPr>
        <w:drawing>
          <wp:inline distT="0" distB="0" distL="0" distR="0" wp14:anchorId="0B7AB209" wp14:editId="7D0CC368">
            <wp:extent cx="713232" cy="539650"/>
            <wp:effectExtent l="0" t="0" r="0" b="0"/>
            <wp:docPr id="1412" name="Picture 14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2" name="Picture 141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3232" cy="53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4C2FD3" w14:textId="77777777" w:rsidR="00213E55" w:rsidRDefault="00F92CE6">
      <w:pPr>
        <w:pStyle w:val="Nadpis1"/>
      </w:pPr>
      <w:r>
        <w:t>UNIQA</w:t>
      </w:r>
    </w:p>
    <w:p w14:paraId="31D3764A" w14:textId="77777777" w:rsidR="00213E55" w:rsidRDefault="00F92CE6">
      <w:pPr>
        <w:spacing w:after="0" w:line="259" w:lineRule="auto"/>
        <w:ind w:left="106" w:right="336" w:hanging="10"/>
        <w:jc w:val="center"/>
      </w:pPr>
      <w:r>
        <w:rPr>
          <w:sz w:val="34"/>
        </w:rPr>
        <w:t>RÁMCOVÁ POJISTNÁ SMLOUVA O CESTOVNÍM POJIŠTĚNÍ</w:t>
      </w:r>
    </w:p>
    <w:p w14:paraId="186DB70C" w14:textId="77777777" w:rsidR="00213E55" w:rsidRDefault="00F92CE6">
      <w:pPr>
        <w:spacing w:after="0" w:line="259" w:lineRule="auto"/>
        <w:ind w:left="0" w:right="254"/>
        <w:jc w:val="center"/>
      </w:pPr>
      <w:r>
        <w:rPr>
          <w:sz w:val="30"/>
        </w:rPr>
        <w:t>č. 1360500483</w:t>
      </w:r>
    </w:p>
    <w:p w14:paraId="441409BF" w14:textId="77777777" w:rsidR="00213E55" w:rsidRDefault="00F92CE6">
      <w:pPr>
        <w:spacing w:after="241" w:line="259" w:lineRule="auto"/>
        <w:ind w:left="346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6DB17032" wp14:editId="4B2A0FCC">
                <wp:extent cx="5928360" cy="21342"/>
                <wp:effectExtent l="0" t="0" r="0" b="0"/>
                <wp:docPr id="40108" name="Group 401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8360" cy="21342"/>
                          <a:chOff x="0" y="0"/>
                          <a:chExt cx="5928360" cy="21342"/>
                        </a:xfrm>
                      </wpg:grpSpPr>
                      <wps:wsp>
                        <wps:cNvPr id="40107" name="Shape 40107"/>
                        <wps:cNvSpPr/>
                        <wps:spPr>
                          <a:xfrm>
                            <a:off x="0" y="0"/>
                            <a:ext cx="5928360" cy="21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8360" h="21342">
                                <a:moveTo>
                                  <a:pt x="0" y="10671"/>
                                </a:moveTo>
                                <a:lnTo>
                                  <a:pt x="5928360" y="10671"/>
                                </a:lnTo>
                              </a:path>
                            </a:pathLst>
                          </a:custGeom>
                          <a:ln w="2134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0108" style="width:466.8pt;height:1.68048pt;mso-position-horizontal-relative:char;mso-position-vertical-relative:line" coordsize="59283,213">
                <v:shape id="Shape 40107" style="position:absolute;width:59283;height:213;left:0;top:0;" coordsize="5928360,21342" path="m0,10671l5928360,10671">
                  <v:stroke weight="1.6804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4FC6BBAD" w14:textId="77777777" w:rsidR="00213E55" w:rsidRDefault="00F92CE6">
      <w:pPr>
        <w:spacing w:after="0" w:line="259" w:lineRule="auto"/>
        <w:ind w:left="384" w:hanging="10"/>
        <w:jc w:val="left"/>
      </w:pPr>
      <w:r>
        <w:rPr>
          <w:sz w:val="26"/>
        </w:rPr>
        <w:t>UNIQA pojišťovna, a.s.</w:t>
      </w:r>
    </w:p>
    <w:p w14:paraId="161ACD24" w14:textId="77777777" w:rsidR="00213E55" w:rsidRDefault="00F92CE6">
      <w:pPr>
        <w:spacing w:after="0" w:line="265" w:lineRule="auto"/>
        <w:ind w:left="408" w:hanging="10"/>
        <w:jc w:val="left"/>
      </w:pPr>
      <w:r>
        <w:rPr>
          <w:sz w:val="24"/>
        </w:rPr>
        <w:t>Evropská 136, 160 12 Praha 6</w:t>
      </w:r>
    </w:p>
    <w:p w14:paraId="1D3CAA22" w14:textId="77777777" w:rsidR="00213E55" w:rsidRDefault="00F92CE6">
      <w:pPr>
        <w:spacing w:after="0" w:line="265" w:lineRule="auto"/>
        <w:ind w:left="408" w:hanging="10"/>
        <w:jc w:val="left"/>
      </w:pPr>
      <w:r>
        <w:rPr>
          <w:sz w:val="24"/>
        </w:rPr>
        <w:t>IC: 49240480</w:t>
      </w:r>
    </w:p>
    <w:p w14:paraId="3B579BD7" w14:textId="77777777" w:rsidR="00213E55" w:rsidRDefault="00F92CE6">
      <w:pPr>
        <w:spacing w:after="0" w:line="265" w:lineRule="auto"/>
        <w:ind w:left="408" w:hanging="10"/>
        <w:jc w:val="left"/>
      </w:pPr>
      <w:r>
        <w:rPr>
          <w:sz w:val="24"/>
        </w:rPr>
        <w:t>DIČ: CZ699003142</w:t>
      </w:r>
    </w:p>
    <w:p w14:paraId="2B025781" w14:textId="77777777" w:rsidR="00213E55" w:rsidRDefault="00F92CE6">
      <w:pPr>
        <w:ind w:left="403" w:right="619"/>
      </w:pPr>
      <w:r>
        <w:t>Registrována u Městského soudu v Praze, oddíl B, č. vložky 2012</w:t>
      </w:r>
    </w:p>
    <w:p w14:paraId="13E3C5E2" w14:textId="77777777" w:rsidR="00213E55" w:rsidRDefault="00F92CE6">
      <w:pPr>
        <w:ind w:left="403" w:right="619"/>
      </w:pPr>
      <w:r>
        <w:t xml:space="preserve">Zastupuje: Eva </w:t>
      </w:r>
      <w:proofErr w:type="spellStart"/>
      <w:r>
        <w:t>Trajboldová</w:t>
      </w:r>
      <w:proofErr w:type="spellEnd"/>
      <w:r>
        <w:t>, ředitelka pojištění osob</w:t>
      </w:r>
    </w:p>
    <w:p w14:paraId="242B36A9" w14:textId="57E0C94E" w:rsidR="00213E55" w:rsidRDefault="0059524F">
      <w:pPr>
        <w:spacing w:after="116"/>
        <w:ind w:left="1339" w:right="619"/>
      </w:pPr>
      <w:r>
        <w:t xml:space="preserve"> </w:t>
      </w:r>
      <w:r w:rsidR="00F92CE6">
        <w:t xml:space="preserve">Martin Blecha, vedoucí </w:t>
      </w:r>
      <w:proofErr w:type="spellStart"/>
      <w:r w:rsidR="00F92CE6">
        <w:t>Employee</w:t>
      </w:r>
      <w:proofErr w:type="spellEnd"/>
      <w:r w:rsidR="00F92CE6">
        <w:t xml:space="preserve"> </w:t>
      </w:r>
      <w:proofErr w:type="spellStart"/>
      <w:r w:rsidR="00F92CE6">
        <w:t>benefits</w:t>
      </w:r>
      <w:proofErr w:type="spellEnd"/>
      <w:r w:rsidR="00F92CE6">
        <w:t xml:space="preserve"> a Cestovního pojištění</w:t>
      </w:r>
      <w:r w:rsidR="00F92CE6">
        <w:rPr>
          <w:noProof/>
        </w:rPr>
        <w:drawing>
          <wp:inline distT="0" distB="0" distL="0" distR="0" wp14:anchorId="27ACD2A9" wp14:editId="2C1A7729">
            <wp:extent cx="3048" cy="3049"/>
            <wp:effectExtent l="0" t="0" r="0" b="0"/>
            <wp:docPr id="1363" name="Picture 13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" name="Picture 136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DCB6C8" w14:textId="77777777" w:rsidR="00213E55" w:rsidRDefault="00F92CE6">
      <w:pPr>
        <w:spacing w:after="225" w:line="259" w:lineRule="auto"/>
        <w:ind w:left="393" w:right="590" w:hanging="10"/>
      </w:pPr>
      <w:r>
        <w:rPr>
          <w:sz w:val="20"/>
        </w:rPr>
        <w:t>(dále jen „pojistitel")</w:t>
      </w:r>
    </w:p>
    <w:p w14:paraId="365CD1C7" w14:textId="77777777" w:rsidR="00213E55" w:rsidRDefault="00F92CE6">
      <w:pPr>
        <w:spacing w:after="0" w:line="259" w:lineRule="auto"/>
        <w:ind w:left="379"/>
        <w:jc w:val="left"/>
      </w:pPr>
      <w:r>
        <w:rPr>
          <w:sz w:val="40"/>
        </w:rPr>
        <w:t>a</w:t>
      </w:r>
    </w:p>
    <w:p w14:paraId="21E87ED6" w14:textId="5CEB714E" w:rsidR="00213E55" w:rsidRDefault="00F92CE6">
      <w:pPr>
        <w:spacing w:after="0" w:line="259" w:lineRule="auto"/>
        <w:ind w:left="384" w:hanging="10"/>
        <w:jc w:val="left"/>
      </w:pPr>
      <w:r>
        <w:rPr>
          <w:sz w:val="26"/>
        </w:rPr>
        <w:t>NÁRODNÍ MUZEUM</w:t>
      </w:r>
    </w:p>
    <w:p w14:paraId="6F568C6A" w14:textId="77777777" w:rsidR="00213E55" w:rsidRDefault="00F92CE6">
      <w:pPr>
        <w:ind w:left="403" w:right="619"/>
      </w:pPr>
      <w:r>
        <w:rPr>
          <w:noProof/>
        </w:rPr>
        <w:drawing>
          <wp:inline distT="0" distB="0" distL="0" distR="0" wp14:anchorId="73001F91" wp14:editId="66C7F350">
            <wp:extent cx="3048" cy="3049"/>
            <wp:effectExtent l="0" t="0" r="0" b="0"/>
            <wp:docPr id="1364" name="Picture 13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4" name="Picture 136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Václavské náměstí 68, 115 79 Praha 1</w:t>
      </w:r>
    </w:p>
    <w:p w14:paraId="6655B2F2" w14:textId="77777777" w:rsidR="00213E55" w:rsidRDefault="00F92CE6">
      <w:pPr>
        <w:ind w:left="403" w:right="619"/>
      </w:pPr>
      <w:r>
        <w:t>IC: 00023272</w:t>
      </w:r>
    </w:p>
    <w:p w14:paraId="00BED23F" w14:textId="42DD6E6D" w:rsidR="00213E55" w:rsidRDefault="00F92CE6">
      <w:pPr>
        <w:spacing w:after="198"/>
        <w:ind w:left="403" w:right="3869"/>
      </w:pPr>
      <w:r>
        <w:t>Příspěvková</w:t>
      </w:r>
      <w:r w:rsidR="0059524F">
        <w:t xml:space="preserve"> </w:t>
      </w:r>
      <w:r>
        <w:t>organizace, zřizovací listina MK čj. 17.461/2000 Zastupuje: Ing. Rudolf Pohl, náměstek generálního ředitele.</w:t>
      </w:r>
    </w:p>
    <w:p w14:paraId="339476AE" w14:textId="77777777" w:rsidR="00213E55" w:rsidRDefault="00F92CE6">
      <w:pPr>
        <w:spacing w:after="0" w:line="259" w:lineRule="auto"/>
        <w:ind w:left="393" w:right="590" w:hanging="10"/>
      </w:pPr>
      <w:r>
        <w:rPr>
          <w:sz w:val="20"/>
        </w:rPr>
        <w:t>(dále jen „pojistník")</w:t>
      </w:r>
    </w:p>
    <w:p w14:paraId="6199C91A" w14:textId="77777777" w:rsidR="00213E55" w:rsidRDefault="00F92CE6">
      <w:pPr>
        <w:spacing w:after="247" w:line="259" w:lineRule="auto"/>
        <w:ind w:left="336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1FCE24CC" wp14:editId="42666CB1">
                <wp:extent cx="5928360" cy="21342"/>
                <wp:effectExtent l="0" t="0" r="0" b="0"/>
                <wp:docPr id="40110" name="Group 401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8360" cy="21342"/>
                          <a:chOff x="0" y="0"/>
                          <a:chExt cx="5928360" cy="21342"/>
                        </a:xfrm>
                      </wpg:grpSpPr>
                      <wps:wsp>
                        <wps:cNvPr id="40109" name="Shape 40109"/>
                        <wps:cNvSpPr/>
                        <wps:spPr>
                          <a:xfrm>
                            <a:off x="0" y="0"/>
                            <a:ext cx="5928360" cy="21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8360" h="21342">
                                <a:moveTo>
                                  <a:pt x="0" y="10671"/>
                                </a:moveTo>
                                <a:lnTo>
                                  <a:pt x="5928360" y="10671"/>
                                </a:lnTo>
                              </a:path>
                            </a:pathLst>
                          </a:custGeom>
                          <a:ln w="2134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0110" style="width:466.8pt;height:1.68048pt;mso-position-horizontal-relative:char;mso-position-vertical-relative:line" coordsize="59283,213">
                <v:shape id="Shape 40109" style="position:absolute;width:59283;height:213;left:0;top:0;" coordsize="5928360,21342" path="m0,10671l5928360,10671">
                  <v:stroke weight="1.6804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63C4D242" w14:textId="77777777" w:rsidR="00213E55" w:rsidRDefault="00F92CE6">
      <w:pPr>
        <w:spacing w:after="515"/>
        <w:ind w:left="403" w:right="619"/>
      </w:pPr>
      <w:r>
        <w:t xml:space="preserve">Výše uvedené smluvní strany prohlašují, že jsou způsobilé k </w:t>
      </w:r>
      <w:r>
        <w:t>právním úkonům a po vzájemné dohodě uzavírají tuto pojistnou smlouvu v tomto znění:</w:t>
      </w:r>
    </w:p>
    <w:p w14:paraId="10C30E0A" w14:textId="77777777" w:rsidR="00213E55" w:rsidRDefault="00F92CE6">
      <w:pPr>
        <w:pStyle w:val="Nadpis2"/>
        <w:ind w:left="154" w:right="77"/>
      </w:pPr>
      <w:r>
        <w:t>l. Předmět pojištění</w:t>
      </w:r>
    </w:p>
    <w:p w14:paraId="25FE43DE" w14:textId="77777777" w:rsidR="00213E55" w:rsidRDefault="00F92CE6">
      <w:pPr>
        <w:spacing w:after="472"/>
        <w:ind w:left="667" w:right="619" w:hanging="264"/>
      </w:pPr>
      <w:r>
        <w:t xml:space="preserve">1. </w:t>
      </w:r>
      <w:r w:rsidRPr="008A0DD9">
        <w:t>Předmětem této rámcové pojistné smlouvy (dále jen „smlouvy") je cestovní pojištění zaměstnanců pojistníka a dalších osob cestujících se souhlasem po</w:t>
      </w:r>
      <w:r w:rsidRPr="008A0DD9">
        <w:t xml:space="preserve">jistníka do zahraničí, a to za podmínek a v rozsahu ustanovení této smlouvy a jejích nedílných součástí. Tato smlouva se uzavírá na základě ustanovení všeobecných pojistných podmínek pro cestovní pojištění </w:t>
      </w:r>
      <w:proofErr w:type="spellStart"/>
      <w:r w:rsidRPr="008A0DD9">
        <w:t>UCZCes</w:t>
      </w:r>
      <w:proofErr w:type="spellEnd"/>
      <w:r w:rsidRPr="008A0DD9">
        <w:t>/20, smluvních ujednání, zákona o pojišťovni</w:t>
      </w:r>
      <w:r w:rsidRPr="008A0DD9">
        <w:t>ctví a občanského zákoníku, v platném znění</w:t>
      </w:r>
      <w:r>
        <w:t>.</w:t>
      </w:r>
    </w:p>
    <w:p w14:paraId="267E51E6" w14:textId="3A6569F1" w:rsidR="00213E55" w:rsidRDefault="0059524F">
      <w:pPr>
        <w:pStyle w:val="Nadpis2"/>
        <w:ind w:left="154" w:right="86"/>
      </w:pPr>
      <w:r>
        <w:t>II</w:t>
      </w:r>
      <w:r w:rsidR="00F92CE6">
        <w:t>. Pojištěné osoby / Oprávněné osoby</w:t>
      </w:r>
    </w:p>
    <w:p w14:paraId="5718AB83" w14:textId="4F669EAB" w:rsidR="00213E55" w:rsidRDefault="00F92CE6">
      <w:pPr>
        <w:spacing w:after="98"/>
        <w:ind w:left="672" w:right="619" w:hanging="269"/>
      </w:pPr>
      <w:r>
        <w:t>1</w:t>
      </w:r>
      <w:r>
        <w:t xml:space="preserve">. </w:t>
      </w:r>
      <w:r>
        <w:t>Pojištěným je zaměstnanec pojistníka nebo další osoba, cestující na pracovní či soukromou cestu a současně je uvedena na seznamu pojištěných osob.</w:t>
      </w:r>
    </w:p>
    <w:p w14:paraId="68789AF4" w14:textId="77777777" w:rsidR="00213E55" w:rsidRDefault="00F92CE6">
      <w:pPr>
        <w:ind w:left="681" w:right="619" w:hanging="278"/>
      </w:pPr>
      <w:r>
        <w:t xml:space="preserve">2. </w:t>
      </w:r>
      <w:r>
        <w:t xml:space="preserve">Pro držitele nepřenosné karty platí, že je pojištěn během celého pojistného období. Pojištění vždy začíná </w:t>
      </w:r>
      <w:r>
        <w:t>automaticky s překročením státních hranic ČR směrem do zahraničí a končí překročením státních hranic ČR směrem ze zahraničí.</w:t>
      </w:r>
    </w:p>
    <w:p w14:paraId="020646E7" w14:textId="77777777" w:rsidR="0059524F" w:rsidRDefault="0059524F">
      <w:pPr>
        <w:spacing w:after="0" w:line="259" w:lineRule="auto"/>
        <w:ind w:left="106" w:hanging="10"/>
        <w:jc w:val="center"/>
        <w:rPr>
          <w:sz w:val="34"/>
        </w:rPr>
      </w:pPr>
    </w:p>
    <w:p w14:paraId="7523C965" w14:textId="77777777" w:rsidR="0059524F" w:rsidRDefault="0059524F">
      <w:pPr>
        <w:spacing w:after="0" w:line="259" w:lineRule="auto"/>
        <w:ind w:left="106" w:hanging="10"/>
        <w:jc w:val="center"/>
        <w:rPr>
          <w:sz w:val="34"/>
        </w:rPr>
      </w:pPr>
    </w:p>
    <w:p w14:paraId="7CDD2EC4" w14:textId="77777777" w:rsidR="0059524F" w:rsidRDefault="0059524F">
      <w:pPr>
        <w:spacing w:after="0" w:line="259" w:lineRule="auto"/>
        <w:ind w:left="106" w:hanging="10"/>
        <w:jc w:val="center"/>
        <w:rPr>
          <w:sz w:val="34"/>
        </w:rPr>
      </w:pPr>
    </w:p>
    <w:p w14:paraId="75DD5EB9" w14:textId="78F2275E" w:rsidR="00213E55" w:rsidRDefault="0059524F">
      <w:pPr>
        <w:spacing w:after="0" w:line="259" w:lineRule="auto"/>
        <w:ind w:left="106" w:hanging="10"/>
        <w:jc w:val="center"/>
      </w:pPr>
      <w:r>
        <w:rPr>
          <w:sz w:val="34"/>
        </w:rPr>
        <w:t>III</w:t>
      </w:r>
      <w:r w:rsidR="00F92CE6">
        <w:rPr>
          <w:sz w:val="34"/>
        </w:rPr>
        <w:t>. Rozsah pojištění</w:t>
      </w:r>
    </w:p>
    <w:p w14:paraId="4887E87A" w14:textId="7973720E" w:rsidR="00213E55" w:rsidRDefault="00F92CE6">
      <w:pPr>
        <w:numPr>
          <w:ilvl w:val="0"/>
          <w:numId w:val="1"/>
        </w:numPr>
        <w:spacing w:after="0" w:line="259" w:lineRule="auto"/>
        <w:ind w:left="677" w:right="619" w:hanging="274"/>
      </w:pPr>
      <w:r>
        <w:rPr>
          <w:sz w:val="20"/>
        </w:rPr>
        <w:t>Cestovní pojištění zahrnuje pojistné krytí pro jednotlivé druhy pojištění do výše pojistných částek podle sj</w:t>
      </w:r>
      <w:r>
        <w:rPr>
          <w:sz w:val="20"/>
        </w:rPr>
        <w:t>ednaného tarifu pojištění a této tabulky:</w:t>
      </w:r>
    </w:p>
    <w:tbl>
      <w:tblPr>
        <w:tblStyle w:val="TableGrid"/>
        <w:tblW w:w="8680" w:type="dxa"/>
        <w:tblInd w:w="685" w:type="dxa"/>
        <w:tblCellMar>
          <w:top w:w="5" w:type="dxa"/>
          <w:left w:w="64" w:type="dxa"/>
          <w:bottom w:w="0" w:type="dxa"/>
          <w:right w:w="113" w:type="dxa"/>
        </w:tblCellMar>
        <w:tblLook w:val="04A0" w:firstRow="1" w:lastRow="0" w:firstColumn="1" w:lastColumn="0" w:noHBand="0" w:noVBand="1"/>
      </w:tblPr>
      <w:tblGrid>
        <w:gridCol w:w="11"/>
        <w:gridCol w:w="4883"/>
        <w:gridCol w:w="11"/>
        <w:gridCol w:w="1875"/>
        <w:gridCol w:w="11"/>
        <w:gridCol w:w="1878"/>
        <w:gridCol w:w="11"/>
      </w:tblGrid>
      <w:tr w:rsidR="00213E55" w14:paraId="1DCABE25" w14:textId="77777777" w:rsidTr="0059524F">
        <w:trPr>
          <w:gridAfter w:val="1"/>
          <w:wAfter w:w="11" w:type="dxa"/>
          <w:trHeight w:val="211"/>
        </w:trPr>
        <w:tc>
          <w:tcPr>
            <w:tcW w:w="48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EE612C" w14:textId="793E0705" w:rsidR="00213E55" w:rsidRDefault="00F92CE6">
            <w:pPr>
              <w:spacing w:after="0" w:line="259" w:lineRule="auto"/>
              <w:ind w:left="38"/>
              <w:jc w:val="center"/>
            </w:pPr>
            <w:r>
              <w:t xml:space="preserve">Tabulka tarifů a </w:t>
            </w:r>
            <w:r w:rsidR="0059524F">
              <w:t>pojistných</w:t>
            </w:r>
            <w:r>
              <w:t xml:space="preserve"> částek</w:t>
            </w:r>
          </w:p>
        </w:tc>
        <w:tc>
          <w:tcPr>
            <w:tcW w:w="18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128815" w14:textId="77777777" w:rsidR="00213E55" w:rsidRDefault="00213E55">
            <w:pPr>
              <w:spacing w:after="160" w:line="259" w:lineRule="auto"/>
              <w:ind w:left="0"/>
              <w:jc w:val="left"/>
            </w:pPr>
          </w:p>
        </w:tc>
        <w:tc>
          <w:tcPr>
            <w:tcW w:w="18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FB8931" w14:textId="77777777" w:rsidR="00213E55" w:rsidRDefault="00F92CE6">
            <w:pPr>
              <w:spacing w:after="0" w:line="259" w:lineRule="auto"/>
              <w:ind w:left="37"/>
              <w:jc w:val="center"/>
            </w:pPr>
            <w:r>
              <w:rPr>
                <w:sz w:val="20"/>
              </w:rPr>
              <w:t>K5S</w:t>
            </w:r>
          </w:p>
        </w:tc>
      </w:tr>
      <w:tr w:rsidR="00213E55" w14:paraId="1D095285" w14:textId="77777777" w:rsidTr="0059524F">
        <w:trPr>
          <w:gridAfter w:val="1"/>
          <w:wAfter w:w="11" w:type="dxa"/>
          <w:trHeight w:val="257"/>
        </w:trPr>
        <w:tc>
          <w:tcPr>
            <w:tcW w:w="48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ED64C4" w14:textId="77777777" w:rsidR="00213E55" w:rsidRDefault="00F92CE6">
            <w:pPr>
              <w:spacing w:after="0" w:line="259" w:lineRule="auto"/>
              <w:ind w:left="10"/>
              <w:jc w:val="left"/>
            </w:pPr>
            <w:r>
              <w:rPr>
                <w:sz w:val="20"/>
              </w:rPr>
              <w:t>Pojištění léčebných výloh</w:t>
            </w:r>
          </w:p>
        </w:tc>
        <w:tc>
          <w:tcPr>
            <w:tcW w:w="18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3F6613" w14:textId="0E7201F6" w:rsidR="00213E55" w:rsidRDefault="00F92CE6">
            <w:pPr>
              <w:spacing w:after="0" w:line="259" w:lineRule="auto"/>
              <w:ind w:left="51"/>
              <w:jc w:val="center"/>
            </w:pPr>
            <w:r>
              <w:rPr>
                <w:sz w:val="18"/>
              </w:rPr>
              <w:t xml:space="preserve">5 000 </w:t>
            </w:r>
            <w:r w:rsidR="0059524F">
              <w:rPr>
                <w:sz w:val="18"/>
              </w:rPr>
              <w:t>000</w:t>
            </w:r>
            <w:r>
              <w:rPr>
                <w:sz w:val="18"/>
              </w:rPr>
              <w:t>,-Kč</w:t>
            </w:r>
          </w:p>
        </w:tc>
        <w:tc>
          <w:tcPr>
            <w:tcW w:w="18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3BF3EB" w14:textId="63E4D7F8" w:rsidR="00213E55" w:rsidRDefault="00F92CE6">
            <w:pPr>
              <w:spacing w:after="0" w:line="259" w:lineRule="auto"/>
              <w:ind w:left="51"/>
              <w:jc w:val="center"/>
            </w:pPr>
            <w:r>
              <w:rPr>
                <w:sz w:val="18"/>
              </w:rPr>
              <w:t xml:space="preserve">5 000 </w:t>
            </w:r>
            <w:r w:rsidR="0059524F">
              <w:rPr>
                <w:sz w:val="18"/>
              </w:rPr>
              <w:t>000</w:t>
            </w:r>
            <w:r>
              <w:rPr>
                <w:sz w:val="18"/>
              </w:rPr>
              <w:t>,-Kč</w:t>
            </w:r>
          </w:p>
        </w:tc>
      </w:tr>
      <w:tr w:rsidR="00213E55" w14:paraId="48226A2F" w14:textId="77777777" w:rsidTr="0059524F">
        <w:trPr>
          <w:gridAfter w:val="1"/>
          <w:wAfter w:w="11" w:type="dxa"/>
          <w:trHeight w:val="408"/>
        </w:trPr>
        <w:tc>
          <w:tcPr>
            <w:tcW w:w="48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AF6B1F" w14:textId="77777777" w:rsidR="00213E55" w:rsidRDefault="00F92CE6">
            <w:pPr>
              <w:spacing w:after="0" w:line="259" w:lineRule="auto"/>
              <w:ind w:left="43"/>
              <w:jc w:val="left"/>
            </w:pPr>
            <w:r>
              <w:rPr>
                <w:sz w:val="20"/>
              </w:rPr>
              <w:t>- akutní zubní ošetření</w:t>
            </w:r>
          </w:p>
        </w:tc>
        <w:tc>
          <w:tcPr>
            <w:tcW w:w="18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AD3D95" w14:textId="2BD8F875" w:rsidR="00213E55" w:rsidRDefault="00F92CE6">
            <w:pPr>
              <w:spacing w:after="0" w:line="259" w:lineRule="auto"/>
              <w:ind w:left="675" w:right="53" w:hanging="509"/>
            </w:pPr>
            <w:r>
              <w:rPr>
                <w:sz w:val="20"/>
              </w:rPr>
              <w:t xml:space="preserve">do výše léčebných </w:t>
            </w:r>
            <w:r w:rsidR="0059524F">
              <w:rPr>
                <w:sz w:val="20"/>
              </w:rPr>
              <w:t>výloh</w:t>
            </w:r>
          </w:p>
        </w:tc>
        <w:tc>
          <w:tcPr>
            <w:tcW w:w="18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20553E" w14:textId="77777777" w:rsidR="00213E55" w:rsidRDefault="00F92CE6">
            <w:pPr>
              <w:spacing w:after="0" w:line="259" w:lineRule="auto"/>
              <w:ind w:left="27"/>
              <w:jc w:val="center"/>
            </w:pPr>
            <w:r>
              <w:rPr>
                <w:sz w:val="20"/>
              </w:rPr>
              <w:t>do výše léčebných</w:t>
            </w:r>
          </w:p>
          <w:p w14:paraId="51731CBD" w14:textId="59950DF3" w:rsidR="00213E55" w:rsidRDefault="0059524F">
            <w:pPr>
              <w:spacing w:after="0" w:line="259" w:lineRule="auto"/>
              <w:ind w:left="152"/>
              <w:jc w:val="center"/>
            </w:pPr>
            <w:r>
              <w:rPr>
                <w:sz w:val="20"/>
              </w:rPr>
              <w:t>výloh</w:t>
            </w:r>
          </w:p>
        </w:tc>
      </w:tr>
      <w:tr w:rsidR="00213E55" w14:paraId="42437A27" w14:textId="77777777" w:rsidTr="0059524F">
        <w:trPr>
          <w:gridAfter w:val="1"/>
          <w:wAfter w:w="11" w:type="dxa"/>
          <w:trHeight w:val="259"/>
        </w:trPr>
        <w:tc>
          <w:tcPr>
            <w:tcW w:w="48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5059A6" w14:textId="77777777" w:rsidR="00213E55" w:rsidRDefault="00F92CE6">
            <w:pPr>
              <w:spacing w:after="0" w:line="259" w:lineRule="auto"/>
              <w:ind w:left="10"/>
              <w:jc w:val="left"/>
            </w:pPr>
            <w:r>
              <w:rPr>
                <w:sz w:val="20"/>
              </w:rPr>
              <w:t>Pojištění asistenčních služeb</w:t>
            </w:r>
          </w:p>
        </w:tc>
        <w:tc>
          <w:tcPr>
            <w:tcW w:w="18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8C2793" w14:textId="674B8835" w:rsidR="00213E55" w:rsidRDefault="0059524F">
            <w:pPr>
              <w:spacing w:after="0" w:line="259" w:lineRule="auto"/>
              <w:ind w:left="51"/>
              <w:jc w:val="center"/>
            </w:pPr>
            <w:r>
              <w:rPr>
                <w:sz w:val="18"/>
              </w:rPr>
              <w:t>5 000 000,-Kč</w:t>
            </w:r>
          </w:p>
        </w:tc>
        <w:tc>
          <w:tcPr>
            <w:tcW w:w="18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D6E608" w14:textId="614D0529" w:rsidR="00213E55" w:rsidRDefault="0059524F">
            <w:pPr>
              <w:spacing w:after="0" w:line="259" w:lineRule="auto"/>
              <w:ind w:left="51"/>
              <w:jc w:val="center"/>
            </w:pPr>
            <w:r>
              <w:rPr>
                <w:sz w:val="18"/>
              </w:rPr>
              <w:t>5 000 000,-Kč</w:t>
            </w:r>
          </w:p>
        </w:tc>
      </w:tr>
      <w:tr w:rsidR="00213E55" w14:paraId="48DA881E" w14:textId="77777777" w:rsidTr="0059524F">
        <w:trPr>
          <w:gridAfter w:val="1"/>
          <w:wAfter w:w="11" w:type="dxa"/>
          <w:trHeight w:val="290"/>
        </w:trPr>
        <w:tc>
          <w:tcPr>
            <w:tcW w:w="48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B1FB51" w14:textId="77777777" w:rsidR="00213E55" w:rsidRDefault="00F92CE6">
            <w:pPr>
              <w:spacing w:after="0" w:line="259" w:lineRule="auto"/>
              <w:ind w:left="10"/>
              <w:jc w:val="left"/>
            </w:pPr>
            <w:r>
              <w:rPr>
                <w:sz w:val="20"/>
              </w:rPr>
              <w:t>Pojištění léčebných výloh a asistenčních služeb — max. plnění</w:t>
            </w:r>
          </w:p>
        </w:tc>
        <w:tc>
          <w:tcPr>
            <w:tcW w:w="18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032167" w14:textId="415D206A" w:rsidR="00213E55" w:rsidRDefault="0059524F">
            <w:pPr>
              <w:spacing w:after="0" w:line="259" w:lineRule="auto"/>
              <w:ind w:left="56"/>
              <w:jc w:val="center"/>
            </w:pPr>
            <w:r>
              <w:rPr>
                <w:sz w:val="18"/>
              </w:rPr>
              <w:t>5 000 000,-Kč</w:t>
            </w:r>
          </w:p>
        </w:tc>
        <w:tc>
          <w:tcPr>
            <w:tcW w:w="18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253120" w14:textId="2C8F443A" w:rsidR="00213E55" w:rsidRDefault="0059524F">
            <w:pPr>
              <w:spacing w:after="0" w:line="259" w:lineRule="auto"/>
              <w:ind w:left="51"/>
              <w:jc w:val="center"/>
            </w:pPr>
            <w:r>
              <w:rPr>
                <w:sz w:val="18"/>
              </w:rPr>
              <w:t>5 000 000,-Kč</w:t>
            </w:r>
          </w:p>
        </w:tc>
      </w:tr>
      <w:tr w:rsidR="00213E55" w14:paraId="2CACDB7C" w14:textId="77777777" w:rsidTr="0059524F">
        <w:trPr>
          <w:gridAfter w:val="1"/>
          <w:wAfter w:w="11" w:type="dxa"/>
          <w:trHeight w:val="253"/>
        </w:trPr>
        <w:tc>
          <w:tcPr>
            <w:tcW w:w="48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A4CB88" w14:textId="77777777" w:rsidR="00213E55" w:rsidRDefault="00F92CE6">
            <w:pPr>
              <w:spacing w:after="0" w:line="259" w:lineRule="auto"/>
              <w:ind w:left="5"/>
              <w:jc w:val="left"/>
            </w:pPr>
            <w:r>
              <w:rPr>
                <w:sz w:val="20"/>
              </w:rPr>
              <w:t>Součástí pojištění asistenčních služeb jsou:</w:t>
            </w:r>
          </w:p>
        </w:tc>
        <w:tc>
          <w:tcPr>
            <w:tcW w:w="18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20D1B6" w14:textId="77777777" w:rsidR="00213E55" w:rsidRDefault="00213E55">
            <w:pPr>
              <w:spacing w:after="160" w:line="259" w:lineRule="auto"/>
              <w:ind w:left="0"/>
              <w:jc w:val="left"/>
            </w:pPr>
          </w:p>
        </w:tc>
        <w:tc>
          <w:tcPr>
            <w:tcW w:w="18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19FA88" w14:textId="77777777" w:rsidR="00213E55" w:rsidRDefault="00213E55">
            <w:pPr>
              <w:spacing w:after="160" w:line="259" w:lineRule="auto"/>
              <w:ind w:left="0"/>
              <w:jc w:val="left"/>
            </w:pPr>
          </w:p>
        </w:tc>
      </w:tr>
      <w:tr w:rsidR="0059524F" w14:paraId="27B8BA29" w14:textId="77777777" w:rsidTr="0059524F">
        <w:trPr>
          <w:gridAfter w:val="1"/>
          <w:wAfter w:w="11" w:type="dxa"/>
          <w:trHeight w:val="254"/>
        </w:trPr>
        <w:tc>
          <w:tcPr>
            <w:tcW w:w="48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6CF574" w14:textId="77777777" w:rsidR="0059524F" w:rsidRDefault="0059524F" w:rsidP="0059524F">
            <w:pPr>
              <w:spacing w:after="0" w:line="259" w:lineRule="auto"/>
              <w:ind w:left="0"/>
              <w:jc w:val="left"/>
            </w:pPr>
            <w:r>
              <w:rPr>
                <w:sz w:val="18"/>
              </w:rPr>
              <w:t>- náklady na repatriaci pojištěného</w:t>
            </w:r>
          </w:p>
        </w:tc>
        <w:tc>
          <w:tcPr>
            <w:tcW w:w="18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115DB0" w14:textId="48B4157D" w:rsidR="0059524F" w:rsidRDefault="0059524F" w:rsidP="0059524F">
            <w:pPr>
              <w:spacing w:after="0" w:line="259" w:lineRule="auto"/>
              <w:ind w:left="56"/>
              <w:jc w:val="center"/>
            </w:pPr>
            <w:r w:rsidRPr="004D72F3">
              <w:rPr>
                <w:sz w:val="18"/>
              </w:rPr>
              <w:t>5 000 000,-Kč</w:t>
            </w:r>
          </w:p>
        </w:tc>
        <w:tc>
          <w:tcPr>
            <w:tcW w:w="18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43F270" w14:textId="2182CA14" w:rsidR="0059524F" w:rsidRDefault="0059524F" w:rsidP="0059524F">
            <w:pPr>
              <w:spacing w:after="0" w:line="259" w:lineRule="auto"/>
              <w:ind w:left="51"/>
              <w:jc w:val="center"/>
            </w:pPr>
            <w:r>
              <w:rPr>
                <w:sz w:val="18"/>
              </w:rPr>
              <w:t>5 000 000,-Kč</w:t>
            </w:r>
          </w:p>
        </w:tc>
      </w:tr>
      <w:tr w:rsidR="0059524F" w14:paraId="0F8F7160" w14:textId="77777777" w:rsidTr="0059524F">
        <w:trPr>
          <w:gridAfter w:val="1"/>
          <w:wAfter w:w="11" w:type="dxa"/>
          <w:trHeight w:val="298"/>
        </w:trPr>
        <w:tc>
          <w:tcPr>
            <w:tcW w:w="48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CA79F4" w14:textId="77777777" w:rsidR="0059524F" w:rsidRDefault="0059524F" w:rsidP="0059524F">
            <w:pPr>
              <w:spacing w:after="0" w:line="259" w:lineRule="auto"/>
              <w:ind w:left="0"/>
              <w:jc w:val="left"/>
            </w:pPr>
            <w:r>
              <w:rPr>
                <w:sz w:val="18"/>
              </w:rPr>
              <w:t>- náklady na repatriaci tělesných ostatků pojištěného</w:t>
            </w:r>
          </w:p>
        </w:tc>
        <w:tc>
          <w:tcPr>
            <w:tcW w:w="18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B57549" w14:textId="5BA3EF20" w:rsidR="0059524F" w:rsidRDefault="0059524F" w:rsidP="0059524F">
            <w:pPr>
              <w:spacing w:after="0" w:line="259" w:lineRule="auto"/>
              <w:ind w:left="56"/>
              <w:jc w:val="center"/>
            </w:pPr>
            <w:r w:rsidRPr="004D72F3">
              <w:rPr>
                <w:sz w:val="18"/>
              </w:rPr>
              <w:t>5 000 000,-Kč</w:t>
            </w:r>
          </w:p>
        </w:tc>
        <w:tc>
          <w:tcPr>
            <w:tcW w:w="18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613DDF" w14:textId="5C76F028" w:rsidR="0059524F" w:rsidRDefault="0059524F" w:rsidP="0059524F">
            <w:pPr>
              <w:spacing w:after="0" w:line="259" w:lineRule="auto"/>
              <w:ind w:left="56"/>
              <w:jc w:val="center"/>
            </w:pPr>
            <w:r>
              <w:rPr>
                <w:sz w:val="18"/>
              </w:rPr>
              <w:t>5 000 000,-Kč</w:t>
            </w:r>
          </w:p>
        </w:tc>
      </w:tr>
      <w:tr w:rsidR="0059524F" w14:paraId="59673E04" w14:textId="77777777" w:rsidTr="0059524F">
        <w:trPr>
          <w:gridAfter w:val="1"/>
          <w:wAfter w:w="11" w:type="dxa"/>
          <w:trHeight w:val="254"/>
        </w:trPr>
        <w:tc>
          <w:tcPr>
            <w:tcW w:w="48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FD2FCB" w14:textId="77777777" w:rsidR="0059524F" w:rsidRDefault="0059524F" w:rsidP="0059524F">
            <w:pPr>
              <w:spacing w:after="0" w:line="259" w:lineRule="auto"/>
              <w:ind w:left="0"/>
              <w:jc w:val="left"/>
            </w:pPr>
            <w:r>
              <w:rPr>
                <w:sz w:val="20"/>
              </w:rPr>
              <w:t>- náklady na vyslání opatrovníka</w:t>
            </w:r>
          </w:p>
        </w:tc>
        <w:tc>
          <w:tcPr>
            <w:tcW w:w="18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1F2FE6" w14:textId="052D7321" w:rsidR="0059524F" w:rsidRDefault="0059524F" w:rsidP="0059524F">
            <w:pPr>
              <w:spacing w:after="0" w:line="259" w:lineRule="auto"/>
              <w:ind w:left="70"/>
              <w:jc w:val="center"/>
            </w:pPr>
            <w:r>
              <w:rPr>
                <w:sz w:val="18"/>
              </w:rPr>
              <w:t>100 000,-Kč</w:t>
            </w:r>
          </w:p>
        </w:tc>
        <w:tc>
          <w:tcPr>
            <w:tcW w:w="18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7D6A64" w14:textId="09E955DC" w:rsidR="0059524F" w:rsidRDefault="0059524F" w:rsidP="0059524F">
            <w:pPr>
              <w:spacing w:after="0" w:line="259" w:lineRule="auto"/>
              <w:ind w:left="70"/>
              <w:jc w:val="center"/>
            </w:pPr>
            <w:r>
              <w:rPr>
                <w:sz w:val="18"/>
              </w:rPr>
              <w:t>100 000,-Kč</w:t>
            </w:r>
          </w:p>
        </w:tc>
      </w:tr>
      <w:tr w:rsidR="0059524F" w14:paraId="4BC6FB06" w14:textId="77777777" w:rsidTr="0059524F">
        <w:trPr>
          <w:gridAfter w:val="1"/>
          <w:wAfter w:w="11" w:type="dxa"/>
          <w:trHeight w:val="254"/>
        </w:trPr>
        <w:tc>
          <w:tcPr>
            <w:tcW w:w="48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C3086D" w14:textId="77777777" w:rsidR="0059524F" w:rsidRDefault="0059524F" w:rsidP="0059524F">
            <w:pPr>
              <w:spacing w:after="0" w:line="259" w:lineRule="auto"/>
              <w:ind w:left="0"/>
              <w:jc w:val="left"/>
            </w:pPr>
            <w:r>
              <w:rPr>
                <w:sz w:val="20"/>
              </w:rPr>
              <w:t>- náklady na vyslání náhradního pracovníka</w:t>
            </w:r>
          </w:p>
        </w:tc>
        <w:tc>
          <w:tcPr>
            <w:tcW w:w="18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2729CC" w14:textId="7931B332" w:rsidR="0059524F" w:rsidRDefault="0059524F" w:rsidP="0059524F">
            <w:pPr>
              <w:spacing w:after="0" w:line="259" w:lineRule="auto"/>
              <w:ind w:left="70"/>
              <w:jc w:val="center"/>
            </w:pPr>
            <w:r>
              <w:rPr>
                <w:sz w:val="18"/>
              </w:rPr>
              <w:t>100 000,-Kč</w:t>
            </w:r>
          </w:p>
        </w:tc>
        <w:tc>
          <w:tcPr>
            <w:tcW w:w="18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7B35AE" w14:textId="37EA83A9" w:rsidR="0059524F" w:rsidRDefault="0059524F" w:rsidP="0059524F">
            <w:pPr>
              <w:spacing w:after="0" w:line="259" w:lineRule="auto"/>
              <w:ind w:left="70"/>
              <w:jc w:val="center"/>
            </w:pPr>
            <w:r>
              <w:rPr>
                <w:sz w:val="18"/>
              </w:rPr>
              <w:t>100 000,-Kč</w:t>
            </w:r>
          </w:p>
        </w:tc>
      </w:tr>
      <w:tr w:rsidR="0059524F" w14:paraId="3E2C3476" w14:textId="77777777" w:rsidTr="0059524F">
        <w:trPr>
          <w:gridAfter w:val="1"/>
          <w:wAfter w:w="11" w:type="dxa"/>
          <w:trHeight w:val="314"/>
        </w:trPr>
        <w:tc>
          <w:tcPr>
            <w:tcW w:w="48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98F278" w14:textId="77777777" w:rsidR="0059524F" w:rsidRDefault="0059524F" w:rsidP="0059524F">
            <w:pPr>
              <w:spacing w:after="0" w:line="259" w:lineRule="auto"/>
              <w:ind w:left="0"/>
              <w:jc w:val="left"/>
            </w:pPr>
            <w:r>
              <w:rPr>
                <w:sz w:val="20"/>
              </w:rPr>
              <w:t>- náklady na předčasný návrat z pojištěné cesty</w:t>
            </w:r>
          </w:p>
        </w:tc>
        <w:tc>
          <w:tcPr>
            <w:tcW w:w="18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9AB58B" w14:textId="5FAFD873" w:rsidR="0059524F" w:rsidRDefault="0059524F" w:rsidP="0059524F">
            <w:pPr>
              <w:spacing w:after="0" w:line="259" w:lineRule="auto"/>
              <w:ind w:left="70"/>
              <w:jc w:val="center"/>
            </w:pPr>
            <w:r>
              <w:rPr>
                <w:sz w:val="18"/>
              </w:rPr>
              <w:t>100 000,-Kč</w:t>
            </w:r>
          </w:p>
        </w:tc>
        <w:tc>
          <w:tcPr>
            <w:tcW w:w="18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336811" w14:textId="67ED5550" w:rsidR="0059524F" w:rsidRDefault="0059524F" w:rsidP="0059524F">
            <w:pPr>
              <w:spacing w:after="0" w:line="259" w:lineRule="auto"/>
              <w:ind w:left="70"/>
              <w:jc w:val="center"/>
            </w:pPr>
            <w:r>
              <w:rPr>
                <w:sz w:val="18"/>
              </w:rPr>
              <w:t>100 000,-Kč</w:t>
            </w:r>
          </w:p>
        </w:tc>
      </w:tr>
      <w:tr w:rsidR="0059524F" w14:paraId="0571D5B3" w14:textId="77777777" w:rsidTr="00CC0BEA">
        <w:trPr>
          <w:gridAfter w:val="1"/>
          <w:wAfter w:w="11" w:type="dxa"/>
          <w:trHeight w:val="403"/>
        </w:trPr>
        <w:tc>
          <w:tcPr>
            <w:tcW w:w="48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E55601" w14:textId="092FABC2" w:rsidR="0059524F" w:rsidRDefault="0059524F" w:rsidP="0059524F">
            <w:pPr>
              <w:spacing w:after="0" w:line="259" w:lineRule="auto"/>
              <w:ind w:left="0" w:right="706"/>
            </w:pPr>
            <w:r>
              <w:rPr>
                <w:sz w:val="20"/>
              </w:rPr>
              <w:t>- náklady na právní pomoc v zahraničí včetně jejího z prostředkování</w:t>
            </w:r>
          </w:p>
        </w:tc>
        <w:tc>
          <w:tcPr>
            <w:tcW w:w="18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21349D" w14:textId="339892F1" w:rsidR="0059524F" w:rsidRDefault="0059524F" w:rsidP="0059524F">
            <w:pPr>
              <w:spacing w:after="0" w:line="259" w:lineRule="auto"/>
              <w:ind w:left="70"/>
              <w:jc w:val="center"/>
            </w:pPr>
            <w:r>
              <w:rPr>
                <w:sz w:val="18"/>
              </w:rPr>
              <w:t>100 000,-Kč</w:t>
            </w:r>
          </w:p>
        </w:tc>
        <w:tc>
          <w:tcPr>
            <w:tcW w:w="18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EC331E" w14:textId="26388E3E" w:rsidR="0059524F" w:rsidRDefault="0059524F" w:rsidP="0059524F">
            <w:pPr>
              <w:spacing w:after="0" w:line="259" w:lineRule="auto"/>
              <w:ind w:left="70"/>
              <w:jc w:val="center"/>
            </w:pPr>
            <w:r>
              <w:rPr>
                <w:sz w:val="18"/>
              </w:rPr>
              <w:t>100 000,-Kč</w:t>
            </w:r>
          </w:p>
        </w:tc>
      </w:tr>
      <w:tr w:rsidR="0059524F" w14:paraId="7943276C" w14:textId="77777777" w:rsidTr="0059524F">
        <w:trPr>
          <w:gridAfter w:val="1"/>
          <w:wAfter w:w="11" w:type="dxa"/>
          <w:trHeight w:val="253"/>
        </w:trPr>
        <w:tc>
          <w:tcPr>
            <w:tcW w:w="48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1FF8A9" w14:textId="77777777" w:rsidR="0059524F" w:rsidRDefault="0059524F" w:rsidP="0059524F">
            <w:pPr>
              <w:spacing w:after="0" w:line="259" w:lineRule="auto"/>
              <w:ind w:left="0"/>
              <w:jc w:val="left"/>
            </w:pPr>
            <w:r>
              <w:rPr>
                <w:sz w:val="20"/>
              </w:rPr>
              <w:t>- náklady vzniklé ztrátou cestovních dokladů</w:t>
            </w:r>
          </w:p>
        </w:tc>
        <w:tc>
          <w:tcPr>
            <w:tcW w:w="18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9353EC" w14:textId="523E8C5E" w:rsidR="0059524F" w:rsidRDefault="0059524F" w:rsidP="0059524F">
            <w:pPr>
              <w:spacing w:after="0" w:line="259" w:lineRule="auto"/>
              <w:ind w:left="70"/>
              <w:jc w:val="center"/>
            </w:pPr>
            <w:r>
              <w:rPr>
                <w:sz w:val="18"/>
              </w:rPr>
              <w:t>100 000,-Kč</w:t>
            </w:r>
          </w:p>
        </w:tc>
        <w:tc>
          <w:tcPr>
            <w:tcW w:w="18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074731" w14:textId="6CCD40B8" w:rsidR="0059524F" w:rsidRDefault="0059524F" w:rsidP="0059524F">
            <w:pPr>
              <w:spacing w:after="0" w:line="259" w:lineRule="auto"/>
              <w:ind w:left="70"/>
              <w:jc w:val="center"/>
            </w:pPr>
            <w:r>
              <w:rPr>
                <w:sz w:val="18"/>
              </w:rPr>
              <w:t>100 000,-Kč</w:t>
            </w:r>
          </w:p>
        </w:tc>
      </w:tr>
      <w:tr w:rsidR="00213E55" w14:paraId="17C9F695" w14:textId="77777777" w:rsidTr="0059524F">
        <w:trPr>
          <w:gridAfter w:val="1"/>
          <w:wAfter w:w="11" w:type="dxa"/>
          <w:trHeight w:val="256"/>
        </w:trPr>
        <w:tc>
          <w:tcPr>
            <w:tcW w:w="48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4C478F" w14:textId="77777777" w:rsidR="00213E55" w:rsidRDefault="00F92CE6">
            <w:pPr>
              <w:spacing w:after="0" w:line="259" w:lineRule="auto"/>
              <w:ind w:left="5"/>
              <w:jc w:val="left"/>
            </w:pPr>
            <w:r>
              <w:rPr>
                <w:sz w:val="20"/>
              </w:rPr>
              <w:t>- zachraňovací náklady</w:t>
            </w:r>
          </w:p>
        </w:tc>
        <w:tc>
          <w:tcPr>
            <w:tcW w:w="18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61ED07" w14:textId="6F22B9BC" w:rsidR="00213E55" w:rsidRDefault="00F92CE6">
            <w:pPr>
              <w:spacing w:after="0" w:line="259" w:lineRule="auto"/>
              <w:ind w:left="70"/>
              <w:jc w:val="center"/>
            </w:pPr>
            <w:r>
              <w:rPr>
                <w:sz w:val="18"/>
              </w:rPr>
              <w:t xml:space="preserve">1 500 </w:t>
            </w:r>
            <w:r w:rsidR="0059524F">
              <w:rPr>
                <w:sz w:val="18"/>
              </w:rPr>
              <w:t>000</w:t>
            </w:r>
            <w:r>
              <w:rPr>
                <w:sz w:val="18"/>
              </w:rPr>
              <w:t>,-Kč</w:t>
            </w:r>
          </w:p>
        </w:tc>
        <w:tc>
          <w:tcPr>
            <w:tcW w:w="18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CEE23D" w14:textId="2A6677F2" w:rsidR="00213E55" w:rsidRDefault="00F92CE6">
            <w:pPr>
              <w:spacing w:after="0" w:line="259" w:lineRule="auto"/>
              <w:ind w:left="75"/>
              <w:jc w:val="center"/>
            </w:pPr>
            <w:r>
              <w:rPr>
                <w:sz w:val="18"/>
              </w:rPr>
              <w:t xml:space="preserve">1 500 </w:t>
            </w:r>
            <w:r w:rsidR="0059524F">
              <w:rPr>
                <w:sz w:val="18"/>
              </w:rPr>
              <w:t>000</w:t>
            </w:r>
            <w:r>
              <w:rPr>
                <w:sz w:val="18"/>
              </w:rPr>
              <w:t>,-Kč</w:t>
            </w:r>
          </w:p>
        </w:tc>
      </w:tr>
      <w:tr w:rsidR="0059524F" w14:paraId="4FC2B020" w14:textId="77777777" w:rsidTr="00E82FB0">
        <w:trPr>
          <w:gridAfter w:val="1"/>
          <w:wAfter w:w="11" w:type="dxa"/>
          <w:trHeight w:val="408"/>
        </w:trPr>
        <w:tc>
          <w:tcPr>
            <w:tcW w:w="48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05835A" w14:textId="77777777" w:rsidR="0059524F" w:rsidRDefault="0059524F" w:rsidP="0059524F">
            <w:pPr>
              <w:spacing w:after="0" w:line="259" w:lineRule="auto"/>
              <w:ind w:left="10" w:hanging="5"/>
              <w:jc w:val="left"/>
            </w:pPr>
            <w:r>
              <w:rPr>
                <w:sz w:val="20"/>
              </w:rPr>
              <w:t>- odškodnění v případě zadržení pojištěného při únosu letadla nebo autobusu</w:t>
            </w:r>
          </w:p>
        </w:tc>
        <w:tc>
          <w:tcPr>
            <w:tcW w:w="18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8CE9A4" w14:textId="6BABA245" w:rsidR="0059524F" w:rsidRDefault="0059524F" w:rsidP="0059524F">
            <w:pPr>
              <w:spacing w:after="0" w:line="259" w:lineRule="auto"/>
              <w:ind w:left="70"/>
              <w:jc w:val="center"/>
            </w:pPr>
            <w:r>
              <w:rPr>
                <w:sz w:val="18"/>
              </w:rPr>
              <w:t>100 000,-Kč</w:t>
            </w:r>
          </w:p>
        </w:tc>
        <w:tc>
          <w:tcPr>
            <w:tcW w:w="18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EBF92B" w14:textId="06C4023B" w:rsidR="0059524F" w:rsidRDefault="0059524F" w:rsidP="0059524F">
            <w:pPr>
              <w:spacing w:after="0" w:line="259" w:lineRule="auto"/>
              <w:ind w:left="80"/>
              <w:jc w:val="center"/>
            </w:pPr>
            <w:r>
              <w:rPr>
                <w:sz w:val="18"/>
              </w:rPr>
              <w:t>100 000,-Kč</w:t>
            </w:r>
          </w:p>
        </w:tc>
      </w:tr>
      <w:tr w:rsidR="0059524F" w14:paraId="4727719E" w14:textId="77777777" w:rsidTr="0059524F">
        <w:trPr>
          <w:gridAfter w:val="1"/>
          <w:wAfter w:w="11" w:type="dxa"/>
          <w:trHeight w:val="259"/>
        </w:trPr>
        <w:tc>
          <w:tcPr>
            <w:tcW w:w="48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EBA831" w14:textId="77777777" w:rsidR="0059524F" w:rsidRDefault="0059524F" w:rsidP="0059524F">
            <w:pPr>
              <w:spacing w:after="0" w:line="259" w:lineRule="auto"/>
              <w:ind w:left="0"/>
              <w:jc w:val="left"/>
            </w:pPr>
            <w:r>
              <w:rPr>
                <w:sz w:val="18"/>
              </w:rPr>
              <w:t>- zprostředkování finanční pomoci pojištěnému</w:t>
            </w:r>
          </w:p>
        </w:tc>
        <w:tc>
          <w:tcPr>
            <w:tcW w:w="18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A06792" w14:textId="251D7625" w:rsidR="0059524F" w:rsidRDefault="0059524F" w:rsidP="0059524F">
            <w:pPr>
              <w:spacing w:after="0" w:line="259" w:lineRule="auto"/>
              <w:ind w:left="75"/>
              <w:jc w:val="center"/>
            </w:pPr>
            <w:r>
              <w:rPr>
                <w:sz w:val="18"/>
              </w:rPr>
              <w:t>100 000,-Kč</w:t>
            </w:r>
          </w:p>
        </w:tc>
        <w:tc>
          <w:tcPr>
            <w:tcW w:w="18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B22AF9" w14:textId="158346B1" w:rsidR="0059524F" w:rsidRDefault="0059524F" w:rsidP="0059524F">
            <w:pPr>
              <w:spacing w:after="0" w:line="259" w:lineRule="auto"/>
              <w:ind w:left="70"/>
              <w:jc w:val="center"/>
            </w:pPr>
            <w:r>
              <w:rPr>
                <w:sz w:val="18"/>
              </w:rPr>
              <w:t>100 000,-Kč</w:t>
            </w:r>
          </w:p>
        </w:tc>
      </w:tr>
      <w:tr w:rsidR="0059524F" w14:paraId="3A3207F2" w14:textId="77777777" w:rsidTr="0059524F">
        <w:trPr>
          <w:gridAfter w:val="1"/>
          <w:wAfter w:w="11" w:type="dxa"/>
          <w:trHeight w:val="257"/>
        </w:trPr>
        <w:tc>
          <w:tcPr>
            <w:tcW w:w="48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3E8819" w14:textId="77777777" w:rsidR="0059524F" w:rsidRDefault="0059524F" w:rsidP="0059524F">
            <w:pPr>
              <w:spacing w:after="0" w:line="259" w:lineRule="auto"/>
              <w:ind w:left="5"/>
              <w:jc w:val="left"/>
            </w:pPr>
            <w:r>
              <w:rPr>
                <w:sz w:val="20"/>
              </w:rPr>
              <w:t>- náklady vzniklé zpožděním zavazadel</w:t>
            </w:r>
          </w:p>
        </w:tc>
        <w:tc>
          <w:tcPr>
            <w:tcW w:w="18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F80EC9" w14:textId="0792A162" w:rsidR="0059524F" w:rsidRDefault="0059524F" w:rsidP="0059524F">
            <w:pPr>
              <w:spacing w:after="0" w:line="259" w:lineRule="auto"/>
              <w:ind w:left="61"/>
              <w:jc w:val="center"/>
            </w:pPr>
            <w:r>
              <w:rPr>
                <w:sz w:val="18"/>
              </w:rPr>
              <w:t>5 000,-Kč</w:t>
            </w:r>
          </w:p>
        </w:tc>
        <w:tc>
          <w:tcPr>
            <w:tcW w:w="18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5BF77B" w14:textId="00CE8BA2" w:rsidR="0059524F" w:rsidRDefault="0059524F" w:rsidP="0059524F">
            <w:pPr>
              <w:spacing w:after="0" w:line="259" w:lineRule="auto"/>
              <w:ind w:left="61"/>
              <w:jc w:val="center"/>
            </w:pPr>
            <w:r>
              <w:rPr>
                <w:sz w:val="18"/>
              </w:rPr>
              <w:t>5 000,-Kč</w:t>
            </w:r>
          </w:p>
        </w:tc>
      </w:tr>
      <w:tr w:rsidR="0059524F" w14:paraId="0D65BBDF" w14:textId="77777777" w:rsidTr="0059524F">
        <w:trPr>
          <w:gridAfter w:val="1"/>
          <w:wAfter w:w="11" w:type="dxa"/>
          <w:trHeight w:val="258"/>
        </w:trPr>
        <w:tc>
          <w:tcPr>
            <w:tcW w:w="48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6795B9" w14:textId="77777777" w:rsidR="0059524F" w:rsidRDefault="0059524F" w:rsidP="0059524F">
            <w:pPr>
              <w:spacing w:after="0" w:line="259" w:lineRule="auto"/>
              <w:ind w:left="5"/>
              <w:jc w:val="left"/>
            </w:pPr>
            <w:r>
              <w:rPr>
                <w:sz w:val="20"/>
              </w:rPr>
              <w:t>- náklady vzniklé zpožděním letu</w:t>
            </w:r>
          </w:p>
        </w:tc>
        <w:tc>
          <w:tcPr>
            <w:tcW w:w="18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E7A6A3" w14:textId="24BAFFAD" w:rsidR="0059524F" w:rsidRDefault="0059524F" w:rsidP="0059524F">
            <w:pPr>
              <w:spacing w:after="0" w:line="259" w:lineRule="auto"/>
              <w:ind w:left="61"/>
              <w:jc w:val="center"/>
            </w:pPr>
            <w:r>
              <w:rPr>
                <w:sz w:val="18"/>
              </w:rPr>
              <w:t>5 000,-Kč</w:t>
            </w:r>
          </w:p>
        </w:tc>
        <w:tc>
          <w:tcPr>
            <w:tcW w:w="18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F0792D" w14:textId="5E8B640F" w:rsidR="0059524F" w:rsidRDefault="0059524F" w:rsidP="0059524F">
            <w:pPr>
              <w:spacing w:after="0" w:line="259" w:lineRule="auto"/>
              <w:ind w:left="61"/>
              <w:jc w:val="center"/>
            </w:pPr>
            <w:r>
              <w:rPr>
                <w:sz w:val="18"/>
              </w:rPr>
              <w:t>5 000,-Kč</w:t>
            </w:r>
          </w:p>
        </w:tc>
      </w:tr>
      <w:tr w:rsidR="00213E55" w14:paraId="520FA240" w14:textId="77777777" w:rsidTr="0059524F">
        <w:trPr>
          <w:gridAfter w:val="1"/>
          <w:wAfter w:w="11" w:type="dxa"/>
          <w:trHeight w:val="260"/>
        </w:trPr>
        <w:tc>
          <w:tcPr>
            <w:tcW w:w="48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E50BB1" w14:textId="77777777" w:rsidR="00213E55" w:rsidRDefault="00F92CE6">
            <w:pPr>
              <w:spacing w:after="0" w:line="259" w:lineRule="auto"/>
              <w:ind w:left="14"/>
              <w:jc w:val="left"/>
            </w:pPr>
            <w:r>
              <w:rPr>
                <w:sz w:val="20"/>
              </w:rPr>
              <w:t>Úrazové pojištění - smrt následkem úrazu</w:t>
            </w:r>
          </w:p>
        </w:tc>
        <w:tc>
          <w:tcPr>
            <w:tcW w:w="18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FE492F" w14:textId="4CB2DEBF" w:rsidR="00213E55" w:rsidRDefault="00F92CE6">
            <w:pPr>
              <w:spacing w:after="0" w:line="259" w:lineRule="auto"/>
              <w:ind w:left="70"/>
              <w:jc w:val="center"/>
            </w:pPr>
            <w:r>
              <w:rPr>
                <w:sz w:val="18"/>
              </w:rPr>
              <w:t xml:space="preserve">300 </w:t>
            </w:r>
            <w:r w:rsidR="0059524F">
              <w:rPr>
                <w:sz w:val="18"/>
              </w:rPr>
              <w:t>000</w:t>
            </w:r>
            <w:r>
              <w:rPr>
                <w:sz w:val="18"/>
              </w:rPr>
              <w:t>,-Kč</w:t>
            </w:r>
          </w:p>
        </w:tc>
        <w:tc>
          <w:tcPr>
            <w:tcW w:w="18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4A7FA4" w14:textId="21AB358B" w:rsidR="00213E55" w:rsidRDefault="00F92CE6">
            <w:pPr>
              <w:spacing w:after="0" w:line="259" w:lineRule="auto"/>
              <w:ind w:left="65"/>
              <w:jc w:val="center"/>
            </w:pPr>
            <w:r>
              <w:rPr>
                <w:sz w:val="18"/>
              </w:rPr>
              <w:t xml:space="preserve">300 </w:t>
            </w:r>
            <w:r w:rsidR="0059524F">
              <w:rPr>
                <w:sz w:val="18"/>
              </w:rPr>
              <w:t>000</w:t>
            </w:r>
            <w:r>
              <w:rPr>
                <w:sz w:val="18"/>
              </w:rPr>
              <w:t>,-Kč</w:t>
            </w:r>
          </w:p>
        </w:tc>
      </w:tr>
      <w:tr w:rsidR="0059524F" w14:paraId="59D8CD13" w14:textId="77777777" w:rsidTr="0059524F">
        <w:trPr>
          <w:gridAfter w:val="1"/>
          <w:wAfter w:w="11" w:type="dxa"/>
          <w:trHeight w:val="251"/>
        </w:trPr>
        <w:tc>
          <w:tcPr>
            <w:tcW w:w="48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D04BD7" w14:textId="77777777" w:rsidR="0059524F" w:rsidRDefault="0059524F" w:rsidP="0059524F">
            <w:pPr>
              <w:spacing w:after="0" w:line="259" w:lineRule="auto"/>
              <w:ind w:left="14"/>
              <w:jc w:val="left"/>
            </w:pPr>
            <w:r>
              <w:rPr>
                <w:sz w:val="20"/>
              </w:rPr>
              <w:t>Úrazové pojištění - trvalé následky úrazu</w:t>
            </w:r>
          </w:p>
        </w:tc>
        <w:tc>
          <w:tcPr>
            <w:tcW w:w="18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FA41BD" w14:textId="0891CE6E" w:rsidR="0059524F" w:rsidRDefault="0059524F" w:rsidP="0059524F">
            <w:pPr>
              <w:spacing w:after="0" w:line="259" w:lineRule="auto"/>
              <w:ind w:left="65"/>
              <w:jc w:val="center"/>
            </w:pPr>
            <w:r>
              <w:rPr>
                <w:sz w:val="18"/>
              </w:rPr>
              <w:t>600 000,-Kč</w:t>
            </w:r>
          </w:p>
        </w:tc>
        <w:tc>
          <w:tcPr>
            <w:tcW w:w="18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B89FD7" w14:textId="5B7AD933" w:rsidR="0059524F" w:rsidRDefault="0059524F" w:rsidP="0059524F">
            <w:pPr>
              <w:spacing w:after="0" w:line="259" w:lineRule="auto"/>
              <w:ind w:left="65"/>
              <w:jc w:val="center"/>
            </w:pPr>
            <w:r>
              <w:rPr>
                <w:sz w:val="18"/>
              </w:rPr>
              <w:t>600 000,-Kč</w:t>
            </w:r>
          </w:p>
        </w:tc>
      </w:tr>
      <w:tr w:rsidR="00213E55" w14:paraId="44056004" w14:textId="77777777" w:rsidTr="0059524F">
        <w:trPr>
          <w:gridAfter w:val="1"/>
          <w:wAfter w:w="11" w:type="dxa"/>
          <w:trHeight w:val="408"/>
        </w:trPr>
        <w:tc>
          <w:tcPr>
            <w:tcW w:w="48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40472A" w14:textId="2A11D546" w:rsidR="00213E55" w:rsidRDefault="0059524F">
            <w:pPr>
              <w:spacing w:after="0" w:line="259" w:lineRule="auto"/>
              <w:ind w:left="14"/>
              <w:jc w:val="left"/>
            </w:pPr>
            <w:r>
              <w:rPr>
                <w:sz w:val="20"/>
              </w:rPr>
              <w:t>Ú</w:t>
            </w:r>
            <w:r w:rsidR="00F92CE6">
              <w:rPr>
                <w:sz w:val="20"/>
              </w:rPr>
              <w:t>razové pojištění - nemocniční odškodné (hospitalizace úraz</w:t>
            </w:r>
          </w:p>
          <w:p w14:paraId="55F6FA5C" w14:textId="77777777" w:rsidR="00213E55" w:rsidRDefault="00F92CE6">
            <w:pPr>
              <w:spacing w:after="0" w:line="259" w:lineRule="auto"/>
              <w:ind w:left="10"/>
              <w:jc w:val="left"/>
            </w:pPr>
            <w:r>
              <w:rPr>
                <w:sz w:val="18"/>
              </w:rPr>
              <w:t>+ nemoc</w:t>
            </w:r>
          </w:p>
        </w:tc>
        <w:tc>
          <w:tcPr>
            <w:tcW w:w="18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EF8F08" w14:textId="77777777" w:rsidR="00213E55" w:rsidRDefault="00F92CE6">
            <w:pPr>
              <w:spacing w:after="0" w:line="259" w:lineRule="auto"/>
              <w:ind w:left="56"/>
              <w:jc w:val="center"/>
            </w:pPr>
            <w:r>
              <w:rPr>
                <w:sz w:val="20"/>
              </w:rPr>
              <w:t>600,-Kč/den</w:t>
            </w:r>
          </w:p>
        </w:tc>
        <w:tc>
          <w:tcPr>
            <w:tcW w:w="18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4F3086" w14:textId="77777777" w:rsidR="00213E55" w:rsidRDefault="00F92CE6">
            <w:pPr>
              <w:spacing w:after="0" w:line="259" w:lineRule="auto"/>
              <w:ind w:left="51"/>
              <w:jc w:val="center"/>
            </w:pPr>
            <w:r>
              <w:rPr>
                <w:sz w:val="20"/>
              </w:rPr>
              <w:t>600,-Kč/den</w:t>
            </w:r>
          </w:p>
        </w:tc>
      </w:tr>
      <w:tr w:rsidR="0059524F" w14:paraId="616ECFA8" w14:textId="77777777" w:rsidTr="0059524F">
        <w:trPr>
          <w:gridAfter w:val="1"/>
          <w:wAfter w:w="11" w:type="dxa"/>
          <w:trHeight w:val="233"/>
        </w:trPr>
        <w:tc>
          <w:tcPr>
            <w:tcW w:w="48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416367" w14:textId="77777777" w:rsidR="0059524F" w:rsidRDefault="0059524F" w:rsidP="0059524F">
            <w:pPr>
              <w:spacing w:after="0" w:line="259" w:lineRule="auto"/>
              <w:ind w:left="19"/>
              <w:jc w:val="left"/>
            </w:pPr>
            <w:r>
              <w:rPr>
                <w:sz w:val="20"/>
              </w:rPr>
              <w:t>Připojištění odpovědnosti za újmu na zdraví a věci třetí osoby</w:t>
            </w:r>
          </w:p>
        </w:tc>
        <w:tc>
          <w:tcPr>
            <w:tcW w:w="18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8F3A1C" w14:textId="0F89285A" w:rsidR="0059524F" w:rsidRDefault="0059524F" w:rsidP="0059524F">
            <w:pPr>
              <w:spacing w:after="0" w:line="259" w:lineRule="auto"/>
              <w:ind w:left="65"/>
              <w:jc w:val="center"/>
            </w:pPr>
            <w:r>
              <w:rPr>
                <w:sz w:val="18"/>
              </w:rPr>
              <w:t>5 000 000,-Kč</w:t>
            </w:r>
          </w:p>
        </w:tc>
        <w:tc>
          <w:tcPr>
            <w:tcW w:w="18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B54041" w14:textId="27AC7698" w:rsidR="0059524F" w:rsidRDefault="0059524F" w:rsidP="0059524F">
            <w:pPr>
              <w:spacing w:after="0" w:line="259" w:lineRule="auto"/>
              <w:ind w:left="65"/>
              <w:jc w:val="center"/>
            </w:pPr>
            <w:r>
              <w:rPr>
                <w:sz w:val="18"/>
              </w:rPr>
              <w:t>5 000 000,-Kč</w:t>
            </w:r>
          </w:p>
        </w:tc>
      </w:tr>
      <w:tr w:rsidR="00213E55" w14:paraId="1BAD41E6" w14:textId="77777777" w:rsidTr="0059524F">
        <w:trPr>
          <w:gridAfter w:val="1"/>
          <w:wAfter w:w="11" w:type="dxa"/>
          <w:trHeight w:val="461"/>
        </w:trPr>
        <w:tc>
          <w:tcPr>
            <w:tcW w:w="48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215C42" w14:textId="77777777" w:rsidR="00213E55" w:rsidRDefault="00F92CE6">
            <w:pPr>
              <w:spacing w:after="0" w:line="259" w:lineRule="auto"/>
              <w:ind w:left="14"/>
              <w:jc w:val="left"/>
            </w:pPr>
            <w:r>
              <w:rPr>
                <w:sz w:val="20"/>
              </w:rPr>
              <w:t>Připojištění zavazadel</w:t>
            </w:r>
          </w:p>
        </w:tc>
        <w:tc>
          <w:tcPr>
            <w:tcW w:w="18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DD5652" w14:textId="03CCCD96" w:rsidR="00213E55" w:rsidRDefault="00F92CE6">
            <w:pPr>
              <w:spacing w:after="0" w:line="259" w:lineRule="auto"/>
              <w:ind w:left="65"/>
              <w:jc w:val="center"/>
            </w:pPr>
            <w:r>
              <w:rPr>
                <w:sz w:val="18"/>
              </w:rPr>
              <w:t xml:space="preserve">25 </w:t>
            </w:r>
            <w:r w:rsidR="0059524F">
              <w:rPr>
                <w:sz w:val="18"/>
              </w:rPr>
              <w:t>000</w:t>
            </w:r>
            <w:r>
              <w:rPr>
                <w:sz w:val="18"/>
              </w:rPr>
              <w:t>,-Kč</w:t>
            </w:r>
          </w:p>
        </w:tc>
        <w:tc>
          <w:tcPr>
            <w:tcW w:w="18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457BDB" w14:textId="6DD4ACAC" w:rsidR="00213E55" w:rsidRDefault="00F92CE6">
            <w:pPr>
              <w:spacing w:after="0" w:line="259" w:lineRule="auto"/>
              <w:ind w:left="61"/>
              <w:jc w:val="center"/>
            </w:pPr>
            <w:r>
              <w:rPr>
                <w:sz w:val="18"/>
              </w:rPr>
              <w:t xml:space="preserve">25 </w:t>
            </w:r>
            <w:r w:rsidR="0059524F">
              <w:rPr>
                <w:sz w:val="18"/>
              </w:rPr>
              <w:t>000</w:t>
            </w:r>
            <w:r>
              <w:rPr>
                <w:sz w:val="18"/>
              </w:rPr>
              <w:t>,-Kč</w:t>
            </w:r>
          </w:p>
        </w:tc>
      </w:tr>
      <w:tr w:rsidR="00213E55" w14:paraId="1C744548" w14:textId="77777777" w:rsidTr="0059524F">
        <w:trPr>
          <w:gridAfter w:val="1"/>
          <w:wAfter w:w="11" w:type="dxa"/>
          <w:trHeight w:val="463"/>
        </w:trPr>
        <w:tc>
          <w:tcPr>
            <w:tcW w:w="48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C5D704" w14:textId="0AA60E6E" w:rsidR="00213E55" w:rsidRDefault="00F92CE6">
            <w:pPr>
              <w:spacing w:after="0" w:line="259" w:lineRule="auto"/>
              <w:ind w:left="19"/>
              <w:jc w:val="left"/>
            </w:pPr>
            <w:r>
              <w:t xml:space="preserve">Pojištění stornovacích poplatků </w:t>
            </w:r>
            <w:r w:rsidR="0060381D">
              <w:t>–</w:t>
            </w:r>
            <w:r>
              <w:t xml:space="preserve"> 80</w:t>
            </w:r>
            <w:r w:rsidR="0060381D">
              <w:t xml:space="preserve"> </w:t>
            </w:r>
            <w:r>
              <w:t>% max. však do</w:t>
            </w:r>
          </w:p>
          <w:p w14:paraId="20D6A9B8" w14:textId="77777777" w:rsidR="00213E55" w:rsidRDefault="00F92CE6">
            <w:pPr>
              <w:spacing w:after="0" w:line="259" w:lineRule="auto"/>
              <w:ind w:left="5"/>
              <w:jc w:val="left"/>
            </w:pPr>
            <w:r>
              <w:rPr>
                <w:noProof/>
              </w:rPr>
              <w:drawing>
                <wp:inline distT="0" distB="0" distL="0" distR="0" wp14:anchorId="3FD00F3C" wp14:editId="2BE55341">
                  <wp:extent cx="451104" cy="118906"/>
                  <wp:effectExtent l="0" t="0" r="0" b="0"/>
                  <wp:docPr id="5302" name="Picture 53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02" name="Picture 530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1104" cy="1189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39B595" w14:textId="77777777" w:rsidR="00213E55" w:rsidRDefault="00F92CE6">
            <w:pPr>
              <w:spacing w:after="0" w:line="259" w:lineRule="auto"/>
              <w:ind w:left="70"/>
              <w:jc w:val="center"/>
            </w:pPr>
            <w:r>
              <w:rPr>
                <w:sz w:val="20"/>
              </w:rPr>
              <w:t>Nesjednáno</w:t>
            </w:r>
          </w:p>
        </w:tc>
        <w:tc>
          <w:tcPr>
            <w:tcW w:w="18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F808BE" w14:textId="312E66A7" w:rsidR="00213E55" w:rsidRDefault="00F92CE6">
            <w:pPr>
              <w:spacing w:after="0" w:line="259" w:lineRule="auto"/>
              <w:ind w:left="70"/>
              <w:jc w:val="center"/>
            </w:pPr>
            <w:r>
              <w:rPr>
                <w:sz w:val="18"/>
              </w:rPr>
              <w:t xml:space="preserve">30 </w:t>
            </w:r>
            <w:r w:rsidR="0059524F">
              <w:rPr>
                <w:sz w:val="18"/>
              </w:rPr>
              <w:t>000</w:t>
            </w:r>
            <w:r>
              <w:rPr>
                <w:sz w:val="18"/>
              </w:rPr>
              <w:t>,-Kč</w:t>
            </w:r>
          </w:p>
        </w:tc>
      </w:tr>
      <w:tr w:rsidR="00213E55" w14:paraId="3A5C386A" w14:textId="77777777" w:rsidTr="0059524F">
        <w:trPr>
          <w:gridAfter w:val="1"/>
          <w:wAfter w:w="11" w:type="dxa"/>
          <w:trHeight w:val="253"/>
        </w:trPr>
        <w:tc>
          <w:tcPr>
            <w:tcW w:w="48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928FFB" w14:textId="77777777" w:rsidR="00213E55" w:rsidRDefault="00F92CE6">
            <w:pPr>
              <w:spacing w:after="0" w:line="259" w:lineRule="auto"/>
              <w:ind w:left="19"/>
              <w:jc w:val="left"/>
            </w:pPr>
            <w:r>
              <w:rPr>
                <w:sz w:val="20"/>
              </w:rPr>
              <w:t>Připojištění zimních sportů</w:t>
            </w:r>
          </w:p>
        </w:tc>
        <w:tc>
          <w:tcPr>
            <w:tcW w:w="18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AA6C33" w14:textId="77777777" w:rsidR="00213E55" w:rsidRDefault="00F92CE6">
            <w:pPr>
              <w:spacing w:after="0" w:line="259" w:lineRule="auto"/>
              <w:ind w:left="70"/>
              <w:jc w:val="center"/>
            </w:pPr>
            <w:r>
              <w:t>NE</w:t>
            </w:r>
          </w:p>
        </w:tc>
        <w:tc>
          <w:tcPr>
            <w:tcW w:w="18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05961A" w14:textId="77777777" w:rsidR="00213E55" w:rsidRDefault="00F92CE6">
            <w:pPr>
              <w:spacing w:after="0" w:line="259" w:lineRule="auto"/>
              <w:ind w:left="70"/>
              <w:jc w:val="center"/>
            </w:pPr>
            <w:r>
              <w:rPr>
                <w:sz w:val="24"/>
              </w:rPr>
              <w:t>NE</w:t>
            </w:r>
          </w:p>
        </w:tc>
      </w:tr>
      <w:tr w:rsidR="00213E55" w14:paraId="5914074F" w14:textId="77777777" w:rsidTr="0059524F">
        <w:trPr>
          <w:gridAfter w:val="1"/>
          <w:wAfter w:w="11" w:type="dxa"/>
          <w:trHeight w:val="266"/>
        </w:trPr>
        <w:tc>
          <w:tcPr>
            <w:tcW w:w="48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ED1398" w14:textId="77777777" w:rsidR="00213E55" w:rsidRDefault="00F92CE6">
            <w:pPr>
              <w:spacing w:after="0" w:line="259" w:lineRule="auto"/>
              <w:ind w:left="19"/>
              <w:jc w:val="left"/>
            </w:pPr>
            <w:r>
              <w:rPr>
                <w:sz w:val="20"/>
              </w:rPr>
              <w:t>Připojištění nebezpečných sportů</w:t>
            </w:r>
          </w:p>
        </w:tc>
        <w:tc>
          <w:tcPr>
            <w:tcW w:w="18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15AD4C" w14:textId="77777777" w:rsidR="00213E55" w:rsidRDefault="00F92CE6">
            <w:pPr>
              <w:spacing w:after="0" w:line="259" w:lineRule="auto"/>
              <w:ind w:left="61"/>
              <w:jc w:val="center"/>
            </w:pPr>
            <w:r>
              <w:rPr>
                <w:sz w:val="20"/>
              </w:rPr>
              <w:t>ANO</w:t>
            </w:r>
          </w:p>
        </w:tc>
        <w:tc>
          <w:tcPr>
            <w:tcW w:w="18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A618D9" w14:textId="77777777" w:rsidR="00213E55" w:rsidRDefault="00F92CE6">
            <w:pPr>
              <w:spacing w:after="0" w:line="259" w:lineRule="auto"/>
              <w:ind w:left="46"/>
              <w:jc w:val="center"/>
            </w:pPr>
            <w:r>
              <w:rPr>
                <w:sz w:val="20"/>
              </w:rPr>
              <w:t>ANO</w:t>
            </w:r>
          </w:p>
        </w:tc>
      </w:tr>
      <w:tr w:rsidR="00213E55" w14:paraId="6B8D8E79" w14:textId="77777777" w:rsidTr="0059524F">
        <w:trPr>
          <w:gridBefore w:val="1"/>
          <w:wBefore w:w="11" w:type="dxa"/>
          <w:trHeight w:val="208"/>
        </w:trPr>
        <w:tc>
          <w:tcPr>
            <w:tcW w:w="48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6950AA" w14:textId="35E717A2" w:rsidR="00213E55" w:rsidRDefault="00F92CE6">
            <w:pPr>
              <w:spacing w:after="0" w:line="259" w:lineRule="auto"/>
              <w:ind w:left="38"/>
              <w:jc w:val="center"/>
            </w:pPr>
            <w:r>
              <w:t xml:space="preserve">Tabulka tarifů a </w:t>
            </w:r>
            <w:r w:rsidR="0059524F">
              <w:t>pojistných</w:t>
            </w:r>
            <w:r>
              <w:t xml:space="preserve"> částek</w:t>
            </w:r>
          </w:p>
        </w:tc>
        <w:tc>
          <w:tcPr>
            <w:tcW w:w="18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488A56" w14:textId="77777777" w:rsidR="00213E55" w:rsidRDefault="00F92CE6">
            <w:pPr>
              <w:spacing w:after="0" w:line="259" w:lineRule="auto"/>
              <w:ind w:left="50"/>
              <w:jc w:val="center"/>
            </w:pPr>
            <w:r>
              <w:rPr>
                <w:sz w:val="24"/>
              </w:rPr>
              <w:t>K5L</w:t>
            </w:r>
          </w:p>
        </w:tc>
        <w:tc>
          <w:tcPr>
            <w:tcW w:w="18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EFD364" w14:textId="77777777" w:rsidR="00213E55" w:rsidRDefault="00F92CE6">
            <w:pPr>
              <w:spacing w:after="0" w:line="259" w:lineRule="auto"/>
              <w:ind w:left="53"/>
              <w:jc w:val="center"/>
            </w:pPr>
            <w:r>
              <w:rPr>
                <w:sz w:val="24"/>
              </w:rPr>
              <w:t>K5Z</w:t>
            </w:r>
          </w:p>
        </w:tc>
      </w:tr>
      <w:tr w:rsidR="0059524F" w14:paraId="087C8BF0" w14:textId="77777777" w:rsidTr="0059524F">
        <w:trPr>
          <w:gridBefore w:val="1"/>
          <w:wBefore w:w="11" w:type="dxa"/>
          <w:trHeight w:val="259"/>
        </w:trPr>
        <w:tc>
          <w:tcPr>
            <w:tcW w:w="48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9FAE6C" w14:textId="77777777" w:rsidR="0059524F" w:rsidRDefault="0059524F" w:rsidP="0059524F">
            <w:pPr>
              <w:spacing w:after="0" w:line="259" w:lineRule="auto"/>
              <w:ind w:left="10"/>
              <w:jc w:val="left"/>
            </w:pPr>
            <w:r>
              <w:rPr>
                <w:sz w:val="20"/>
              </w:rPr>
              <w:t>Pojištění léčebných výloh</w:t>
            </w:r>
          </w:p>
        </w:tc>
        <w:tc>
          <w:tcPr>
            <w:tcW w:w="18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F31F73" w14:textId="63484B8A" w:rsidR="0059524F" w:rsidRDefault="0059524F" w:rsidP="0059524F">
            <w:pPr>
              <w:spacing w:after="0" w:line="259" w:lineRule="auto"/>
              <w:ind w:left="50"/>
              <w:jc w:val="center"/>
            </w:pPr>
            <w:r>
              <w:rPr>
                <w:sz w:val="18"/>
              </w:rPr>
              <w:t>5 000 000,-Kč</w:t>
            </w:r>
          </w:p>
        </w:tc>
        <w:tc>
          <w:tcPr>
            <w:tcW w:w="18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0A8427" w14:textId="475FD379" w:rsidR="0059524F" w:rsidRDefault="0059524F" w:rsidP="0059524F">
            <w:pPr>
              <w:spacing w:after="0" w:line="259" w:lineRule="auto"/>
              <w:ind w:left="43"/>
              <w:jc w:val="center"/>
            </w:pPr>
            <w:r>
              <w:rPr>
                <w:sz w:val="18"/>
              </w:rPr>
              <w:t>5 000 000,-Kč</w:t>
            </w:r>
          </w:p>
        </w:tc>
      </w:tr>
      <w:tr w:rsidR="00213E55" w14:paraId="2F04296B" w14:textId="77777777" w:rsidTr="0059524F">
        <w:trPr>
          <w:gridBefore w:val="1"/>
          <w:wBefore w:w="11" w:type="dxa"/>
          <w:trHeight w:val="406"/>
        </w:trPr>
        <w:tc>
          <w:tcPr>
            <w:tcW w:w="48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111968" w14:textId="77777777" w:rsidR="00213E55" w:rsidRDefault="00F92CE6">
            <w:pPr>
              <w:spacing w:after="0" w:line="259" w:lineRule="auto"/>
              <w:ind w:left="48"/>
              <w:jc w:val="left"/>
            </w:pPr>
            <w:r>
              <w:rPr>
                <w:sz w:val="18"/>
              </w:rPr>
              <w:t>- akutní zubní ošetření</w:t>
            </w:r>
          </w:p>
        </w:tc>
        <w:tc>
          <w:tcPr>
            <w:tcW w:w="18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086C7F" w14:textId="7EE6F788" w:rsidR="00213E55" w:rsidRDefault="00F92CE6">
            <w:pPr>
              <w:spacing w:after="0" w:line="259" w:lineRule="auto"/>
              <w:ind w:left="674" w:hanging="509"/>
            </w:pPr>
            <w:r>
              <w:rPr>
                <w:sz w:val="20"/>
              </w:rPr>
              <w:t>do výše léčebných v</w:t>
            </w:r>
            <w:r w:rsidR="0059524F">
              <w:rPr>
                <w:sz w:val="20"/>
              </w:rPr>
              <w:t>ý</w:t>
            </w:r>
            <w:r>
              <w:rPr>
                <w:sz w:val="20"/>
              </w:rPr>
              <w:t>loh</w:t>
            </w:r>
          </w:p>
        </w:tc>
        <w:tc>
          <w:tcPr>
            <w:tcW w:w="18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370313" w14:textId="77777777" w:rsidR="00213E55" w:rsidRDefault="00F92CE6">
            <w:pPr>
              <w:spacing w:after="0" w:line="259" w:lineRule="auto"/>
              <w:ind w:left="34"/>
              <w:jc w:val="center"/>
            </w:pPr>
            <w:r>
              <w:rPr>
                <w:sz w:val="20"/>
              </w:rPr>
              <w:t>do výše léčebných</w:t>
            </w:r>
          </w:p>
          <w:p w14:paraId="237DDFEC" w14:textId="382C18AC" w:rsidR="00213E55" w:rsidRDefault="0059524F">
            <w:pPr>
              <w:spacing w:after="0" w:line="259" w:lineRule="auto"/>
              <w:ind w:left="154"/>
              <w:jc w:val="center"/>
            </w:pPr>
            <w:r>
              <w:rPr>
                <w:sz w:val="20"/>
              </w:rPr>
              <w:t>vý</w:t>
            </w:r>
            <w:r w:rsidR="00F92CE6">
              <w:rPr>
                <w:sz w:val="20"/>
              </w:rPr>
              <w:t>loh</w:t>
            </w:r>
          </w:p>
        </w:tc>
      </w:tr>
      <w:tr w:rsidR="0059524F" w14:paraId="2C589E36" w14:textId="77777777" w:rsidTr="0059524F">
        <w:trPr>
          <w:gridBefore w:val="1"/>
          <w:wBefore w:w="11" w:type="dxa"/>
          <w:trHeight w:val="254"/>
        </w:trPr>
        <w:tc>
          <w:tcPr>
            <w:tcW w:w="48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B5A8B0" w14:textId="77777777" w:rsidR="0059524F" w:rsidRDefault="0059524F" w:rsidP="0059524F">
            <w:pPr>
              <w:spacing w:after="0" w:line="259" w:lineRule="auto"/>
              <w:ind w:left="10"/>
              <w:jc w:val="left"/>
            </w:pPr>
            <w:r>
              <w:rPr>
                <w:sz w:val="20"/>
              </w:rPr>
              <w:t>Pojištění asistenčních služeb</w:t>
            </w:r>
          </w:p>
        </w:tc>
        <w:tc>
          <w:tcPr>
            <w:tcW w:w="18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155854" w14:textId="24038EAB" w:rsidR="0059524F" w:rsidRDefault="0059524F" w:rsidP="0059524F">
            <w:pPr>
              <w:spacing w:after="0" w:line="259" w:lineRule="auto"/>
              <w:ind w:left="45"/>
              <w:jc w:val="center"/>
            </w:pPr>
            <w:r>
              <w:rPr>
                <w:sz w:val="18"/>
              </w:rPr>
              <w:t>5 000 000,-Kč</w:t>
            </w:r>
          </w:p>
        </w:tc>
        <w:tc>
          <w:tcPr>
            <w:tcW w:w="18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EA7A0A" w14:textId="3217CFB6" w:rsidR="0059524F" w:rsidRDefault="0059524F" w:rsidP="0059524F">
            <w:pPr>
              <w:spacing w:after="0" w:line="259" w:lineRule="auto"/>
              <w:ind w:left="48"/>
              <w:jc w:val="center"/>
            </w:pPr>
            <w:r>
              <w:rPr>
                <w:sz w:val="18"/>
              </w:rPr>
              <w:t>5 000 000,-Kč</w:t>
            </w:r>
          </w:p>
        </w:tc>
      </w:tr>
      <w:tr w:rsidR="0059524F" w14:paraId="7021132B" w14:textId="77777777" w:rsidTr="0059524F">
        <w:trPr>
          <w:gridBefore w:val="1"/>
          <w:wBefore w:w="11" w:type="dxa"/>
          <w:trHeight w:val="290"/>
        </w:trPr>
        <w:tc>
          <w:tcPr>
            <w:tcW w:w="48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BA4985" w14:textId="77777777" w:rsidR="0059524F" w:rsidRDefault="0059524F" w:rsidP="0059524F">
            <w:pPr>
              <w:spacing w:after="0" w:line="259" w:lineRule="auto"/>
              <w:ind w:left="10"/>
              <w:jc w:val="left"/>
            </w:pPr>
            <w:r>
              <w:rPr>
                <w:sz w:val="20"/>
              </w:rPr>
              <w:t>Pojištění léčebných výloh a asistenčních služeb — max. plnění</w:t>
            </w:r>
          </w:p>
        </w:tc>
        <w:tc>
          <w:tcPr>
            <w:tcW w:w="18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A34D3B" w14:textId="0221D753" w:rsidR="0059524F" w:rsidRDefault="0059524F" w:rsidP="0059524F">
            <w:pPr>
              <w:spacing w:after="0" w:line="259" w:lineRule="auto"/>
              <w:ind w:left="45"/>
              <w:jc w:val="center"/>
            </w:pPr>
            <w:r>
              <w:rPr>
                <w:sz w:val="18"/>
              </w:rPr>
              <w:t>5 000 000,-Kč</w:t>
            </w:r>
          </w:p>
        </w:tc>
        <w:tc>
          <w:tcPr>
            <w:tcW w:w="18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D6A913" w14:textId="47AC9742" w:rsidR="0059524F" w:rsidRDefault="0059524F" w:rsidP="0059524F">
            <w:pPr>
              <w:spacing w:after="0" w:line="259" w:lineRule="auto"/>
              <w:ind w:left="43"/>
              <w:jc w:val="center"/>
            </w:pPr>
            <w:r>
              <w:rPr>
                <w:sz w:val="18"/>
              </w:rPr>
              <w:t>5 000 000,-Kč</w:t>
            </w:r>
          </w:p>
        </w:tc>
      </w:tr>
      <w:tr w:rsidR="0059524F" w14:paraId="7C993B32" w14:textId="77777777" w:rsidTr="0059524F">
        <w:trPr>
          <w:gridBefore w:val="1"/>
          <w:wBefore w:w="11" w:type="dxa"/>
          <w:trHeight w:val="254"/>
        </w:trPr>
        <w:tc>
          <w:tcPr>
            <w:tcW w:w="48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E94D96" w14:textId="77777777" w:rsidR="0059524F" w:rsidRDefault="0059524F" w:rsidP="0059524F">
            <w:pPr>
              <w:spacing w:after="0" w:line="259" w:lineRule="auto"/>
              <w:ind w:left="5"/>
              <w:jc w:val="left"/>
            </w:pPr>
            <w:r>
              <w:rPr>
                <w:sz w:val="20"/>
              </w:rPr>
              <w:t>Součástí pojištění asistenčních služeb jsou:</w:t>
            </w:r>
          </w:p>
        </w:tc>
        <w:tc>
          <w:tcPr>
            <w:tcW w:w="18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523BCC" w14:textId="674E4811" w:rsidR="0059524F" w:rsidRDefault="0059524F" w:rsidP="0059524F">
            <w:pPr>
              <w:spacing w:after="160" w:line="259" w:lineRule="auto"/>
              <w:ind w:left="0"/>
              <w:jc w:val="left"/>
            </w:pPr>
            <w:r>
              <w:rPr>
                <w:sz w:val="18"/>
              </w:rPr>
              <w:t>5 000 000,-Kč</w:t>
            </w:r>
          </w:p>
        </w:tc>
        <w:tc>
          <w:tcPr>
            <w:tcW w:w="18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CCE5D1" w14:textId="4333AD0C" w:rsidR="0059524F" w:rsidRDefault="0059524F" w:rsidP="0059524F">
            <w:pPr>
              <w:spacing w:after="160" w:line="259" w:lineRule="auto"/>
              <w:ind w:left="0"/>
              <w:jc w:val="left"/>
            </w:pPr>
            <w:r>
              <w:rPr>
                <w:sz w:val="18"/>
              </w:rPr>
              <w:t>5 000 000,-Kč</w:t>
            </w:r>
          </w:p>
        </w:tc>
      </w:tr>
      <w:tr w:rsidR="0059524F" w14:paraId="2B6FD556" w14:textId="77777777" w:rsidTr="0059524F">
        <w:trPr>
          <w:gridBefore w:val="1"/>
          <w:wBefore w:w="11" w:type="dxa"/>
          <w:trHeight w:val="259"/>
        </w:trPr>
        <w:tc>
          <w:tcPr>
            <w:tcW w:w="48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80D6D1" w14:textId="77777777" w:rsidR="0059524F" w:rsidRDefault="0059524F" w:rsidP="0059524F">
            <w:pPr>
              <w:spacing w:after="0" w:line="259" w:lineRule="auto"/>
              <w:ind w:left="0"/>
              <w:jc w:val="left"/>
            </w:pPr>
            <w:r>
              <w:rPr>
                <w:sz w:val="18"/>
              </w:rPr>
              <w:t>- náklady na repatriaci pojištěného</w:t>
            </w:r>
          </w:p>
        </w:tc>
        <w:tc>
          <w:tcPr>
            <w:tcW w:w="18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BDC7E5" w14:textId="5C47CB82" w:rsidR="0059524F" w:rsidRDefault="0059524F" w:rsidP="0059524F">
            <w:pPr>
              <w:spacing w:after="0" w:line="259" w:lineRule="auto"/>
              <w:ind w:left="40"/>
              <w:jc w:val="center"/>
            </w:pPr>
            <w:r>
              <w:rPr>
                <w:sz w:val="18"/>
              </w:rPr>
              <w:t>5 000 000,-Kč</w:t>
            </w:r>
          </w:p>
        </w:tc>
        <w:tc>
          <w:tcPr>
            <w:tcW w:w="18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AA9054" w14:textId="185C8474" w:rsidR="0059524F" w:rsidRDefault="0059524F" w:rsidP="0059524F">
            <w:pPr>
              <w:spacing w:after="0" w:line="259" w:lineRule="auto"/>
              <w:ind w:left="48"/>
              <w:jc w:val="center"/>
            </w:pPr>
            <w:r>
              <w:rPr>
                <w:sz w:val="18"/>
              </w:rPr>
              <w:t>5 000 000,-Kč</w:t>
            </w:r>
          </w:p>
        </w:tc>
      </w:tr>
      <w:tr w:rsidR="0059524F" w14:paraId="11129542" w14:textId="77777777" w:rsidTr="0059524F">
        <w:trPr>
          <w:gridBefore w:val="1"/>
          <w:wBefore w:w="11" w:type="dxa"/>
          <w:trHeight w:val="301"/>
        </w:trPr>
        <w:tc>
          <w:tcPr>
            <w:tcW w:w="48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581097" w14:textId="77777777" w:rsidR="0059524F" w:rsidRDefault="0059524F" w:rsidP="0059524F">
            <w:pPr>
              <w:spacing w:after="0" w:line="259" w:lineRule="auto"/>
              <w:ind w:left="0"/>
              <w:jc w:val="left"/>
            </w:pPr>
            <w:r>
              <w:rPr>
                <w:sz w:val="18"/>
              </w:rPr>
              <w:t>- náklady na repatriaci tělesných ostatků pojištěného</w:t>
            </w:r>
          </w:p>
        </w:tc>
        <w:tc>
          <w:tcPr>
            <w:tcW w:w="18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817494" w14:textId="30A33411" w:rsidR="0059524F" w:rsidRDefault="0059524F" w:rsidP="0059524F">
            <w:pPr>
              <w:spacing w:after="0" w:line="259" w:lineRule="auto"/>
              <w:ind w:left="45"/>
              <w:jc w:val="center"/>
            </w:pPr>
            <w:r>
              <w:rPr>
                <w:sz w:val="18"/>
              </w:rPr>
              <w:t>5 000 000,-Kč</w:t>
            </w:r>
          </w:p>
        </w:tc>
        <w:tc>
          <w:tcPr>
            <w:tcW w:w="18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623831" w14:textId="58334DF4" w:rsidR="0059524F" w:rsidRDefault="0059524F" w:rsidP="0059524F">
            <w:pPr>
              <w:spacing w:after="0" w:line="259" w:lineRule="auto"/>
              <w:ind w:left="48"/>
              <w:jc w:val="center"/>
            </w:pPr>
            <w:r>
              <w:rPr>
                <w:sz w:val="18"/>
              </w:rPr>
              <w:t>5 000 000,-Kč</w:t>
            </w:r>
          </w:p>
        </w:tc>
      </w:tr>
      <w:tr w:rsidR="0059524F" w14:paraId="6FBA0FC8" w14:textId="77777777" w:rsidTr="0059524F">
        <w:trPr>
          <w:gridBefore w:val="1"/>
          <w:wBefore w:w="11" w:type="dxa"/>
          <w:trHeight w:val="254"/>
        </w:trPr>
        <w:tc>
          <w:tcPr>
            <w:tcW w:w="48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F4B635" w14:textId="77777777" w:rsidR="0059524F" w:rsidRDefault="0059524F" w:rsidP="0059524F">
            <w:pPr>
              <w:spacing w:after="0" w:line="259" w:lineRule="auto"/>
              <w:ind w:left="0"/>
              <w:jc w:val="left"/>
            </w:pPr>
            <w:r>
              <w:rPr>
                <w:sz w:val="20"/>
              </w:rPr>
              <w:t>- náklady na vyslání opatrovníka</w:t>
            </w:r>
          </w:p>
        </w:tc>
        <w:tc>
          <w:tcPr>
            <w:tcW w:w="18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FECFB2" w14:textId="6486AAB1" w:rsidR="0059524F" w:rsidRDefault="0059524F" w:rsidP="0059524F">
            <w:pPr>
              <w:spacing w:after="0" w:line="259" w:lineRule="auto"/>
              <w:ind w:left="64"/>
              <w:jc w:val="center"/>
            </w:pPr>
            <w:r>
              <w:rPr>
                <w:sz w:val="18"/>
              </w:rPr>
              <w:t>100 000,-Kč</w:t>
            </w:r>
          </w:p>
        </w:tc>
        <w:tc>
          <w:tcPr>
            <w:tcW w:w="18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729B3B" w14:textId="050875DA" w:rsidR="0059524F" w:rsidRDefault="0059524F" w:rsidP="0059524F">
            <w:pPr>
              <w:spacing w:after="0" w:line="259" w:lineRule="auto"/>
              <w:ind w:left="67"/>
              <w:jc w:val="center"/>
            </w:pPr>
            <w:r>
              <w:rPr>
                <w:sz w:val="18"/>
              </w:rPr>
              <w:t>100 000,-Kč</w:t>
            </w:r>
          </w:p>
        </w:tc>
      </w:tr>
      <w:tr w:rsidR="0060381D" w14:paraId="335F411F" w14:textId="77777777" w:rsidTr="0059524F">
        <w:trPr>
          <w:gridBefore w:val="1"/>
          <w:wBefore w:w="11" w:type="dxa"/>
          <w:trHeight w:val="251"/>
        </w:trPr>
        <w:tc>
          <w:tcPr>
            <w:tcW w:w="48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FC5455" w14:textId="77777777" w:rsidR="0060381D" w:rsidRDefault="0060381D" w:rsidP="0060381D">
            <w:pPr>
              <w:spacing w:after="0" w:line="259" w:lineRule="auto"/>
              <w:ind w:left="0"/>
              <w:jc w:val="left"/>
            </w:pPr>
            <w:r>
              <w:rPr>
                <w:sz w:val="20"/>
              </w:rPr>
              <w:lastRenderedPageBreak/>
              <w:t>- náklady na vyslání náhradního pracovníka</w:t>
            </w:r>
          </w:p>
        </w:tc>
        <w:tc>
          <w:tcPr>
            <w:tcW w:w="18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3C1148" w14:textId="46EAD05C" w:rsidR="0060381D" w:rsidRDefault="0060381D" w:rsidP="0060381D">
            <w:pPr>
              <w:spacing w:after="0" w:line="259" w:lineRule="auto"/>
              <w:ind w:left="64"/>
              <w:jc w:val="center"/>
            </w:pPr>
            <w:r>
              <w:rPr>
                <w:sz w:val="18"/>
              </w:rPr>
              <w:t>100 000,-Kč</w:t>
            </w:r>
          </w:p>
        </w:tc>
        <w:tc>
          <w:tcPr>
            <w:tcW w:w="18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6FA6D1" w14:textId="5272BD5D" w:rsidR="0060381D" w:rsidRDefault="0060381D" w:rsidP="0060381D">
            <w:pPr>
              <w:spacing w:after="0" w:line="259" w:lineRule="auto"/>
              <w:ind w:left="67"/>
              <w:jc w:val="center"/>
            </w:pPr>
            <w:r>
              <w:rPr>
                <w:sz w:val="18"/>
              </w:rPr>
              <w:t>100 000,-Kč</w:t>
            </w:r>
          </w:p>
        </w:tc>
      </w:tr>
      <w:tr w:rsidR="0060381D" w14:paraId="02027EE9" w14:textId="77777777" w:rsidTr="0059524F">
        <w:trPr>
          <w:gridBefore w:val="1"/>
          <w:wBefore w:w="11" w:type="dxa"/>
          <w:trHeight w:val="312"/>
        </w:trPr>
        <w:tc>
          <w:tcPr>
            <w:tcW w:w="48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5207A5" w14:textId="77777777" w:rsidR="0060381D" w:rsidRDefault="0060381D" w:rsidP="0060381D">
            <w:pPr>
              <w:spacing w:after="0" w:line="259" w:lineRule="auto"/>
              <w:ind w:left="0"/>
              <w:jc w:val="left"/>
            </w:pPr>
            <w:r>
              <w:rPr>
                <w:sz w:val="20"/>
              </w:rPr>
              <w:t>- náklady na předčasný návrat z pojištěné cesty</w:t>
            </w:r>
          </w:p>
        </w:tc>
        <w:tc>
          <w:tcPr>
            <w:tcW w:w="18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FC31ED" w14:textId="24BAA24B" w:rsidR="0060381D" w:rsidRDefault="0060381D" w:rsidP="0060381D">
            <w:pPr>
              <w:spacing w:after="0" w:line="259" w:lineRule="auto"/>
              <w:ind w:left="64"/>
              <w:jc w:val="center"/>
            </w:pPr>
            <w:r>
              <w:rPr>
                <w:sz w:val="18"/>
              </w:rPr>
              <w:t>100 000,-Kč</w:t>
            </w:r>
          </w:p>
        </w:tc>
        <w:tc>
          <w:tcPr>
            <w:tcW w:w="18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141F53" w14:textId="631E6CBE" w:rsidR="0060381D" w:rsidRDefault="0060381D" w:rsidP="0060381D">
            <w:pPr>
              <w:spacing w:after="0" w:line="259" w:lineRule="auto"/>
              <w:ind w:left="67"/>
              <w:jc w:val="center"/>
            </w:pPr>
            <w:r>
              <w:rPr>
                <w:sz w:val="18"/>
              </w:rPr>
              <w:t>100 000,-Kč</w:t>
            </w:r>
          </w:p>
        </w:tc>
      </w:tr>
      <w:tr w:rsidR="0060381D" w14:paraId="5F37EB10" w14:textId="77777777" w:rsidTr="00C973D2">
        <w:trPr>
          <w:gridBefore w:val="1"/>
          <w:wBefore w:w="11" w:type="dxa"/>
          <w:trHeight w:val="408"/>
        </w:trPr>
        <w:tc>
          <w:tcPr>
            <w:tcW w:w="48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CB5642" w14:textId="25380800" w:rsidR="0060381D" w:rsidRDefault="0060381D" w:rsidP="0060381D">
            <w:pPr>
              <w:spacing w:after="0" w:line="259" w:lineRule="auto"/>
              <w:ind w:left="0" w:right="715"/>
            </w:pPr>
            <w:r>
              <w:rPr>
                <w:sz w:val="20"/>
              </w:rPr>
              <w:t xml:space="preserve">- náklady na právní pomoc v zahraničí včetně jejího z </w:t>
            </w:r>
            <w:r w:rsidR="009C5C96">
              <w:rPr>
                <w:sz w:val="20"/>
              </w:rPr>
              <w:t>p</w:t>
            </w:r>
            <w:r>
              <w:rPr>
                <w:sz w:val="20"/>
              </w:rPr>
              <w:t>rostředkování</w:t>
            </w:r>
          </w:p>
        </w:tc>
        <w:tc>
          <w:tcPr>
            <w:tcW w:w="18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B902DC" w14:textId="0346D736" w:rsidR="0060381D" w:rsidRDefault="0060381D" w:rsidP="0060381D">
            <w:pPr>
              <w:spacing w:after="0" w:line="259" w:lineRule="auto"/>
              <w:ind w:left="55"/>
              <w:jc w:val="center"/>
            </w:pPr>
            <w:r>
              <w:rPr>
                <w:sz w:val="18"/>
              </w:rPr>
              <w:t>100 000,-Kč</w:t>
            </w:r>
          </w:p>
        </w:tc>
        <w:tc>
          <w:tcPr>
            <w:tcW w:w="18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AF9D72" w14:textId="7AAD66EA" w:rsidR="0060381D" w:rsidRDefault="0060381D" w:rsidP="0060381D">
            <w:pPr>
              <w:spacing w:after="0" w:line="259" w:lineRule="auto"/>
              <w:ind w:left="62"/>
              <w:jc w:val="center"/>
            </w:pPr>
            <w:r>
              <w:rPr>
                <w:sz w:val="18"/>
              </w:rPr>
              <w:t>100 000,-Kč</w:t>
            </w:r>
          </w:p>
        </w:tc>
      </w:tr>
      <w:tr w:rsidR="0060381D" w14:paraId="13F6F1B2" w14:textId="77777777" w:rsidTr="0059524F">
        <w:trPr>
          <w:gridBefore w:val="1"/>
          <w:wBefore w:w="11" w:type="dxa"/>
          <w:trHeight w:val="254"/>
        </w:trPr>
        <w:tc>
          <w:tcPr>
            <w:tcW w:w="48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41BE0B" w14:textId="77777777" w:rsidR="0060381D" w:rsidRDefault="0060381D" w:rsidP="0060381D">
            <w:pPr>
              <w:spacing w:after="0" w:line="259" w:lineRule="auto"/>
              <w:ind w:left="0"/>
              <w:jc w:val="left"/>
            </w:pPr>
            <w:r>
              <w:rPr>
                <w:sz w:val="20"/>
              </w:rPr>
              <w:t>- náklady vzniklé ztrátou cestovních dokladů</w:t>
            </w:r>
          </w:p>
        </w:tc>
        <w:tc>
          <w:tcPr>
            <w:tcW w:w="18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24A828" w14:textId="77777777" w:rsidR="0060381D" w:rsidRDefault="0060381D" w:rsidP="0060381D">
            <w:pPr>
              <w:spacing w:after="0" w:line="259" w:lineRule="auto"/>
              <w:ind w:left="59"/>
              <w:jc w:val="center"/>
            </w:pPr>
            <w:r>
              <w:rPr>
                <w:sz w:val="20"/>
              </w:rPr>
              <w:t>100 000,-Kč</w:t>
            </w:r>
          </w:p>
        </w:tc>
        <w:tc>
          <w:tcPr>
            <w:tcW w:w="18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53B942" w14:textId="1AFB0D73" w:rsidR="0060381D" w:rsidRDefault="0060381D" w:rsidP="0060381D">
            <w:pPr>
              <w:spacing w:after="0" w:line="259" w:lineRule="auto"/>
              <w:ind w:left="62"/>
              <w:jc w:val="center"/>
            </w:pPr>
            <w:r>
              <w:rPr>
                <w:sz w:val="18"/>
              </w:rPr>
              <w:t>100 000,-Kč</w:t>
            </w:r>
          </w:p>
        </w:tc>
      </w:tr>
      <w:tr w:rsidR="0060381D" w14:paraId="3FD603CB" w14:textId="77777777" w:rsidTr="0059524F">
        <w:trPr>
          <w:gridBefore w:val="1"/>
          <w:wBefore w:w="11" w:type="dxa"/>
          <w:trHeight w:val="254"/>
        </w:trPr>
        <w:tc>
          <w:tcPr>
            <w:tcW w:w="48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A2EF8B" w14:textId="77777777" w:rsidR="0060381D" w:rsidRDefault="0060381D" w:rsidP="0060381D">
            <w:pPr>
              <w:spacing w:after="0" w:line="259" w:lineRule="auto"/>
              <w:ind w:left="0"/>
              <w:jc w:val="left"/>
            </w:pPr>
            <w:r>
              <w:rPr>
                <w:sz w:val="20"/>
              </w:rPr>
              <w:t>- zachraňovací náklady</w:t>
            </w:r>
          </w:p>
        </w:tc>
        <w:tc>
          <w:tcPr>
            <w:tcW w:w="18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CC4B9D" w14:textId="7EC63BFC" w:rsidR="0060381D" w:rsidRDefault="0060381D" w:rsidP="0060381D">
            <w:pPr>
              <w:spacing w:after="0" w:line="259" w:lineRule="auto"/>
              <w:ind w:left="55"/>
              <w:jc w:val="center"/>
            </w:pPr>
            <w:r>
              <w:rPr>
                <w:sz w:val="18"/>
              </w:rPr>
              <w:t>1 500 000,-Kč</w:t>
            </w:r>
          </w:p>
        </w:tc>
        <w:tc>
          <w:tcPr>
            <w:tcW w:w="18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7D8EA4" w14:textId="6BB1B916" w:rsidR="0060381D" w:rsidRDefault="0060381D" w:rsidP="0060381D">
            <w:pPr>
              <w:spacing w:after="0" w:line="259" w:lineRule="auto"/>
              <w:ind w:left="53"/>
              <w:jc w:val="center"/>
            </w:pPr>
            <w:r>
              <w:rPr>
                <w:sz w:val="18"/>
              </w:rPr>
              <w:t>1 500 000,-Kč</w:t>
            </w:r>
          </w:p>
        </w:tc>
      </w:tr>
      <w:tr w:rsidR="0060381D" w14:paraId="25715AE6" w14:textId="77777777" w:rsidTr="00023518">
        <w:trPr>
          <w:gridBefore w:val="1"/>
          <w:wBefore w:w="11" w:type="dxa"/>
          <w:trHeight w:val="406"/>
        </w:trPr>
        <w:tc>
          <w:tcPr>
            <w:tcW w:w="48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5C50E6" w14:textId="77777777" w:rsidR="0060381D" w:rsidRDefault="0060381D" w:rsidP="0060381D">
            <w:pPr>
              <w:spacing w:after="0" w:line="259" w:lineRule="auto"/>
              <w:ind w:left="10" w:hanging="10"/>
              <w:jc w:val="left"/>
            </w:pPr>
            <w:r>
              <w:rPr>
                <w:sz w:val="20"/>
              </w:rPr>
              <w:t>- odškodnění v případě zadržení pojištěného při únosu letadla nebo autobusu</w:t>
            </w:r>
          </w:p>
        </w:tc>
        <w:tc>
          <w:tcPr>
            <w:tcW w:w="18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984C57" w14:textId="6A07154E" w:rsidR="0060381D" w:rsidRDefault="0060381D" w:rsidP="0060381D">
            <w:pPr>
              <w:spacing w:after="0" w:line="259" w:lineRule="auto"/>
              <w:ind w:left="59"/>
              <w:jc w:val="center"/>
            </w:pPr>
            <w:r>
              <w:rPr>
                <w:sz w:val="20"/>
              </w:rPr>
              <w:t>100 000,-Kč</w:t>
            </w:r>
          </w:p>
        </w:tc>
        <w:tc>
          <w:tcPr>
            <w:tcW w:w="18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B575B5" w14:textId="06E668FA" w:rsidR="0060381D" w:rsidRDefault="0060381D" w:rsidP="0060381D">
            <w:pPr>
              <w:spacing w:after="0" w:line="259" w:lineRule="auto"/>
              <w:ind w:left="62"/>
              <w:jc w:val="center"/>
            </w:pPr>
            <w:r>
              <w:rPr>
                <w:sz w:val="20"/>
              </w:rPr>
              <w:t>100 000,-Kč</w:t>
            </w:r>
          </w:p>
        </w:tc>
      </w:tr>
      <w:tr w:rsidR="0060381D" w14:paraId="4588AFB5" w14:textId="77777777" w:rsidTr="0059524F">
        <w:trPr>
          <w:gridBefore w:val="1"/>
          <w:wBefore w:w="11" w:type="dxa"/>
          <w:trHeight w:val="251"/>
        </w:trPr>
        <w:tc>
          <w:tcPr>
            <w:tcW w:w="48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B90199" w14:textId="77777777" w:rsidR="0060381D" w:rsidRDefault="0060381D" w:rsidP="0060381D">
            <w:pPr>
              <w:spacing w:after="0" w:line="259" w:lineRule="auto"/>
              <w:ind w:left="0"/>
              <w:jc w:val="left"/>
            </w:pPr>
            <w:r>
              <w:rPr>
                <w:sz w:val="18"/>
              </w:rPr>
              <w:t>- zprostředkování finanční pomoci pojištěnému</w:t>
            </w:r>
          </w:p>
        </w:tc>
        <w:tc>
          <w:tcPr>
            <w:tcW w:w="18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7F0E78" w14:textId="429A692F" w:rsidR="0060381D" w:rsidRDefault="0060381D" w:rsidP="0060381D">
            <w:pPr>
              <w:spacing w:after="0" w:line="259" w:lineRule="auto"/>
              <w:ind w:left="55"/>
              <w:jc w:val="center"/>
            </w:pPr>
            <w:r>
              <w:rPr>
                <w:sz w:val="20"/>
              </w:rPr>
              <w:t>100 000,-Kč</w:t>
            </w:r>
          </w:p>
        </w:tc>
        <w:tc>
          <w:tcPr>
            <w:tcW w:w="18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5ADACC" w14:textId="0C991B25" w:rsidR="0060381D" w:rsidRDefault="0060381D" w:rsidP="0060381D">
            <w:pPr>
              <w:spacing w:after="0" w:line="259" w:lineRule="auto"/>
              <w:ind w:left="58"/>
              <w:jc w:val="center"/>
            </w:pPr>
            <w:r>
              <w:rPr>
                <w:sz w:val="20"/>
              </w:rPr>
              <w:t>100 000,-Kč</w:t>
            </w:r>
          </w:p>
        </w:tc>
      </w:tr>
      <w:tr w:rsidR="0060381D" w14:paraId="7F31699C" w14:textId="77777777" w:rsidTr="0059524F">
        <w:trPr>
          <w:gridBefore w:val="1"/>
          <w:wBefore w:w="11" w:type="dxa"/>
          <w:trHeight w:val="254"/>
        </w:trPr>
        <w:tc>
          <w:tcPr>
            <w:tcW w:w="48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C9864D" w14:textId="77777777" w:rsidR="0060381D" w:rsidRDefault="0060381D" w:rsidP="0060381D">
            <w:pPr>
              <w:spacing w:after="0" w:line="259" w:lineRule="auto"/>
              <w:ind w:left="0"/>
              <w:jc w:val="left"/>
            </w:pPr>
            <w:r>
              <w:rPr>
                <w:sz w:val="20"/>
              </w:rPr>
              <w:t>- náklady vzniklé zpožděním zavazadel</w:t>
            </w:r>
          </w:p>
        </w:tc>
        <w:tc>
          <w:tcPr>
            <w:tcW w:w="18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31FFC0" w14:textId="6034147E" w:rsidR="0060381D" w:rsidRDefault="0060381D" w:rsidP="0060381D">
            <w:pPr>
              <w:spacing w:after="0" w:line="259" w:lineRule="auto"/>
              <w:ind w:left="40"/>
              <w:jc w:val="center"/>
            </w:pPr>
            <w:r>
              <w:rPr>
                <w:sz w:val="18"/>
              </w:rPr>
              <w:t>5 000,-Kč</w:t>
            </w:r>
          </w:p>
        </w:tc>
        <w:tc>
          <w:tcPr>
            <w:tcW w:w="18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2D6968" w14:textId="186E6771" w:rsidR="0060381D" w:rsidRDefault="0060381D" w:rsidP="0060381D">
            <w:pPr>
              <w:spacing w:after="0" w:line="259" w:lineRule="auto"/>
              <w:ind w:left="48"/>
              <w:jc w:val="center"/>
            </w:pPr>
            <w:r>
              <w:rPr>
                <w:sz w:val="18"/>
              </w:rPr>
              <w:t>5 000,-Kč</w:t>
            </w:r>
          </w:p>
        </w:tc>
      </w:tr>
      <w:tr w:rsidR="0060381D" w14:paraId="5957B7B4" w14:textId="77777777" w:rsidTr="0059524F">
        <w:trPr>
          <w:gridBefore w:val="1"/>
          <w:wBefore w:w="11" w:type="dxa"/>
          <w:trHeight w:val="254"/>
        </w:trPr>
        <w:tc>
          <w:tcPr>
            <w:tcW w:w="48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AD73AB" w14:textId="77777777" w:rsidR="0060381D" w:rsidRDefault="0060381D" w:rsidP="0060381D">
            <w:pPr>
              <w:spacing w:after="0" w:line="259" w:lineRule="auto"/>
              <w:ind w:left="0"/>
              <w:jc w:val="left"/>
            </w:pPr>
            <w:r>
              <w:rPr>
                <w:sz w:val="20"/>
              </w:rPr>
              <w:t>- náklady vzniklé zpožděním letu</w:t>
            </w:r>
          </w:p>
        </w:tc>
        <w:tc>
          <w:tcPr>
            <w:tcW w:w="18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3B337A" w14:textId="17D4E501" w:rsidR="0060381D" w:rsidRDefault="0060381D" w:rsidP="0060381D">
            <w:pPr>
              <w:spacing w:after="0" w:line="259" w:lineRule="auto"/>
              <w:ind w:left="40"/>
              <w:jc w:val="center"/>
            </w:pPr>
            <w:r>
              <w:rPr>
                <w:sz w:val="18"/>
              </w:rPr>
              <w:t>5 000,-Kč</w:t>
            </w:r>
          </w:p>
        </w:tc>
        <w:tc>
          <w:tcPr>
            <w:tcW w:w="18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328652" w14:textId="638872C6" w:rsidR="0060381D" w:rsidRDefault="0060381D" w:rsidP="0060381D">
            <w:pPr>
              <w:spacing w:after="0" w:line="259" w:lineRule="auto"/>
              <w:ind w:left="48"/>
              <w:jc w:val="center"/>
            </w:pPr>
            <w:r>
              <w:rPr>
                <w:sz w:val="18"/>
              </w:rPr>
              <w:t>5 000,-Kč</w:t>
            </w:r>
          </w:p>
        </w:tc>
      </w:tr>
      <w:tr w:rsidR="0060381D" w14:paraId="0D9B2478" w14:textId="77777777" w:rsidTr="0059524F">
        <w:trPr>
          <w:gridBefore w:val="1"/>
          <w:wBefore w:w="11" w:type="dxa"/>
          <w:trHeight w:val="259"/>
        </w:trPr>
        <w:tc>
          <w:tcPr>
            <w:tcW w:w="48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2F4BE9" w14:textId="77777777" w:rsidR="0060381D" w:rsidRDefault="0060381D" w:rsidP="0060381D">
            <w:pPr>
              <w:spacing w:after="0" w:line="259" w:lineRule="auto"/>
              <w:ind w:left="10"/>
              <w:jc w:val="left"/>
            </w:pPr>
            <w:r>
              <w:rPr>
                <w:sz w:val="20"/>
              </w:rPr>
              <w:t>Úrazové pojištění - smrt následkem úrazu</w:t>
            </w:r>
          </w:p>
        </w:tc>
        <w:tc>
          <w:tcPr>
            <w:tcW w:w="18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7FE31D" w14:textId="6C4FE7C0" w:rsidR="0060381D" w:rsidRDefault="0060381D" w:rsidP="0060381D">
            <w:pPr>
              <w:spacing w:after="0" w:line="259" w:lineRule="auto"/>
              <w:ind w:left="45"/>
              <w:jc w:val="center"/>
            </w:pPr>
            <w:r>
              <w:rPr>
                <w:sz w:val="18"/>
              </w:rPr>
              <w:t>300 000,-Kč</w:t>
            </w:r>
          </w:p>
        </w:tc>
        <w:tc>
          <w:tcPr>
            <w:tcW w:w="18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38B597" w14:textId="094307AC" w:rsidR="0060381D" w:rsidRDefault="0060381D" w:rsidP="0060381D">
            <w:pPr>
              <w:spacing w:after="0" w:line="259" w:lineRule="auto"/>
              <w:ind w:left="53"/>
              <w:jc w:val="center"/>
            </w:pPr>
            <w:r>
              <w:rPr>
                <w:sz w:val="18"/>
              </w:rPr>
              <w:t>300 000,-Kč</w:t>
            </w:r>
          </w:p>
        </w:tc>
      </w:tr>
      <w:tr w:rsidR="0060381D" w14:paraId="298FDCA2" w14:textId="77777777" w:rsidTr="0059524F">
        <w:trPr>
          <w:gridBefore w:val="1"/>
          <w:wBefore w:w="11" w:type="dxa"/>
          <w:trHeight w:val="259"/>
        </w:trPr>
        <w:tc>
          <w:tcPr>
            <w:tcW w:w="48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D2D56E" w14:textId="77777777" w:rsidR="0060381D" w:rsidRDefault="0060381D" w:rsidP="0060381D">
            <w:pPr>
              <w:spacing w:after="0" w:line="259" w:lineRule="auto"/>
              <w:ind w:left="10"/>
              <w:jc w:val="left"/>
            </w:pPr>
            <w:r>
              <w:rPr>
                <w:sz w:val="20"/>
              </w:rPr>
              <w:t>Úrazové pojištění - trvalé následky úrazu</w:t>
            </w:r>
          </w:p>
        </w:tc>
        <w:tc>
          <w:tcPr>
            <w:tcW w:w="18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529B87" w14:textId="34CD00AF" w:rsidR="0060381D" w:rsidRDefault="0060381D" w:rsidP="0060381D">
            <w:pPr>
              <w:spacing w:after="0" w:line="259" w:lineRule="auto"/>
              <w:ind w:left="40"/>
              <w:jc w:val="center"/>
            </w:pPr>
            <w:r>
              <w:rPr>
                <w:sz w:val="18"/>
              </w:rPr>
              <w:t>600 000,-Kč</w:t>
            </w:r>
          </w:p>
        </w:tc>
        <w:tc>
          <w:tcPr>
            <w:tcW w:w="18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255737" w14:textId="620AAD15" w:rsidR="0060381D" w:rsidRDefault="0060381D" w:rsidP="0060381D">
            <w:pPr>
              <w:spacing w:after="0" w:line="259" w:lineRule="auto"/>
              <w:ind w:left="43"/>
              <w:jc w:val="center"/>
            </w:pPr>
            <w:r>
              <w:rPr>
                <w:sz w:val="18"/>
              </w:rPr>
              <w:t>600 000,-Kč</w:t>
            </w:r>
          </w:p>
        </w:tc>
      </w:tr>
      <w:tr w:rsidR="0060381D" w14:paraId="48B98A52" w14:textId="77777777" w:rsidTr="0059524F">
        <w:trPr>
          <w:gridBefore w:val="1"/>
          <w:wBefore w:w="11" w:type="dxa"/>
          <w:trHeight w:val="411"/>
        </w:trPr>
        <w:tc>
          <w:tcPr>
            <w:tcW w:w="48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0FEBE0" w14:textId="4380B01D" w:rsidR="0060381D" w:rsidRDefault="0060381D" w:rsidP="0060381D">
            <w:pPr>
              <w:spacing w:after="0" w:line="259" w:lineRule="auto"/>
              <w:ind w:left="10"/>
              <w:jc w:val="left"/>
            </w:pPr>
            <w:r>
              <w:rPr>
                <w:sz w:val="20"/>
              </w:rPr>
              <w:t>Úrazové pojištění - nemocniční odškodné (hospitalizace úraz</w:t>
            </w:r>
          </w:p>
        </w:tc>
        <w:tc>
          <w:tcPr>
            <w:tcW w:w="18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D8AC9D" w14:textId="77777777" w:rsidR="0060381D" w:rsidRDefault="0060381D" w:rsidP="0060381D">
            <w:pPr>
              <w:spacing w:after="0" w:line="259" w:lineRule="auto"/>
              <w:ind w:left="31"/>
              <w:jc w:val="center"/>
            </w:pPr>
            <w:r>
              <w:rPr>
                <w:sz w:val="20"/>
              </w:rPr>
              <w:t>600,-Kč/den</w:t>
            </w:r>
          </w:p>
        </w:tc>
        <w:tc>
          <w:tcPr>
            <w:tcW w:w="18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6304BC" w14:textId="77777777" w:rsidR="0060381D" w:rsidRDefault="0060381D" w:rsidP="0060381D">
            <w:pPr>
              <w:spacing w:after="0" w:line="259" w:lineRule="auto"/>
              <w:ind w:left="34"/>
              <w:jc w:val="center"/>
            </w:pPr>
            <w:r>
              <w:rPr>
                <w:sz w:val="20"/>
              </w:rPr>
              <w:t>600,-Kč/den</w:t>
            </w:r>
          </w:p>
        </w:tc>
      </w:tr>
      <w:tr w:rsidR="0060381D" w14:paraId="557AD1F9" w14:textId="77777777" w:rsidTr="0059524F">
        <w:trPr>
          <w:gridBefore w:val="1"/>
          <w:wBefore w:w="11" w:type="dxa"/>
          <w:trHeight w:val="242"/>
        </w:trPr>
        <w:tc>
          <w:tcPr>
            <w:tcW w:w="48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FC4675" w14:textId="4085A8B4" w:rsidR="0060381D" w:rsidRDefault="0060381D" w:rsidP="0060381D">
            <w:pPr>
              <w:spacing w:after="0" w:line="259" w:lineRule="auto"/>
              <w:ind w:left="10"/>
              <w:jc w:val="left"/>
            </w:pPr>
            <w:r>
              <w:rPr>
                <w:sz w:val="18"/>
              </w:rPr>
              <w:t>Při pojištění odpovědnosti za újmu na zdraví a věci třetí osob</w:t>
            </w:r>
          </w:p>
        </w:tc>
        <w:tc>
          <w:tcPr>
            <w:tcW w:w="18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27A1BD" w14:textId="0141D7AA" w:rsidR="0060381D" w:rsidRDefault="0060381D" w:rsidP="0060381D">
            <w:pPr>
              <w:spacing w:after="0" w:line="259" w:lineRule="auto"/>
              <w:ind w:left="45"/>
              <w:jc w:val="center"/>
            </w:pPr>
            <w:r>
              <w:rPr>
                <w:sz w:val="18"/>
              </w:rPr>
              <w:t>20 000 000,-Kč</w:t>
            </w:r>
          </w:p>
        </w:tc>
        <w:tc>
          <w:tcPr>
            <w:tcW w:w="18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74A215" w14:textId="0183EE27" w:rsidR="0060381D" w:rsidRDefault="0060381D" w:rsidP="0060381D">
            <w:pPr>
              <w:spacing w:after="0" w:line="259" w:lineRule="auto"/>
              <w:ind w:left="43"/>
              <w:jc w:val="center"/>
            </w:pPr>
            <w:r>
              <w:rPr>
                <w:sz w:val="18"/>
              </w:rPr>
              <w:t>5 000 000,-Kč</w:t>
            </w:r>
          </w:p>
        </w:tc>
      </w:tr>
      <w:tr w:rsidR="0060381D" w14:paraId="6B4B00C4" w14:textId="77777777" w:rsidTr="0059524F">
        <w:trPr>
          <w:gridBefore w:val="1"/>
          <w:wBefore w:w="11" w:type="dxa"/>
          <w:trHeight w:val="461"/>
        </w:trPr>
        <w:tc>
          <w:tcPr>
            <w:tcW w:w="48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D62F32" w14:textId="77777777" w:rsidR="0060381D" w:rsidRDefault="0060381D" w:rsidP="0060381D">
            <w:pPr>
              <w:spacing w:after="0" w:line="259" w:lineRule="auto"/>
              <w:ind w:left="10"/>
              <w:jc w:val="left"/>
            </w:pPr>
            <w:r>
              <w:rPr>
                <w:sz w:val="20"/>
              </w:rPr>
              <w:t>Připojištění zavazadel</w:t>
            </w:r>
          </w:p>
        </w:tc>
        <w:tc>
          <w:tcPr>
            <w:tcW w:w="18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DD8707" w14:textId="1FBA3702" w:rsidR="0060381D" w:rsidRDefault="0060381D" w:rsidP="0060381D">
            <w:pPr>
              <w:spacing w:after="0" w:line="259" w:lineRule="auto"/>
              <w:ind w:left="40"/>
              <w:jc w:val="center"/>
            </w:pPr>
            <w:r>
              <w:rPr>
                <w:sz w:val="18"/>
              </w:rPr>
              <w:t>25 000,-Kč</w:t>
            </w:r>
          </w:p>
        </w:tc>
        <w:tc>
          <w:tcPr>
            <w:tcW w:w="18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91E6AC" w14:textId="58D1F24D" w:rsidR="0060381D" w:rsidRDefault="0060381D" w:rsidP="0060381D">
            <w:pPr>
              <w:spacing w:after="0" w:line="259" w:lineRule="auto"/>
              <w:ind w:left="43"/>
              <w:jc w:val="center"/>
            </w:pPr>
            <w:r>
              <w:rPr>
                <w:sz w:val="18"/>
              </w:rPr>
              <w:t>50 000,-Kč</w:t>
            </w:r>
          </w:p>
        </w:tc>
      </w:tr>
      <w:tr w:rsidR="0060381D" w14:paraId="52C5D8E4" w14:textId="77777777" w:rsidTr="0059524F">
        <w:trPr>
          <w:gridBefore w:val="1"/>
          <w:wBefore w:w="11" w:type="dxa"/>
          <w:trHeight w:val="250"/>
        </w:trPr>
        <w:tc>
          <w:tcPr>
            <w:tcW w:w="48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694675" w14:textId="77777777" w:rsidR="0060381D" w:rsidRDefault="0060381D" w:rsidP="0060381D">
            <w:pPr>
              <w:spacing w:after="0" w:line="259" w:lineRule="auto"/>
              <w:ind w:left="10"/>
              <w:jc w:val="left"/>
            </w:pPr>
            <w:r>
              <w:rPr>
                <w:sz w:val="20"/>
              </w:rPr>
              <w:t>Připojištění zimních sportů</w:t>
            </w:r>
          </w:p>
        </w:tc>
        <w:tc>
          <w:tcPr>
            <w:tcW w:w="18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C0B5AB" w14:textId="77777777" w:rsidR="0060381D" w:rsidRDefault="0060381D" w:rsidP="0060381D">
            <w:pPr>
              <w:spacing w:after="0" w:line="259" w:lineRule="auto"/>
              <w:ind w:left="45"/>
              <w:jc w:val="center"/>
            </w:pPr>
            <w:r>
              <w:t>NE</w:t>
            </w:r>
          </w:p>
        </w:tc>
        <w:tc>
          <w:tcPr>
            <w:tcW w:w="18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063FAE" w14:textId="77777777" w:rsidR="0060381D" w:rsidRDefault="0060381D" w:rsidP="0060381D">
            <w:pPr>
              <w:spacing w:after="0" w:line="259" w:lineRule="auto"/>
              <w:ind w:left="43"/>
              <w:jc w:val="center"/>
            </w:pPr>
            <w:r>
              <w:t>NE</w:t>
            </w:r>
          </w:p>
        </w:tc>
      </w:tr>
      <w:tr w:rsidR="0060381D" w14:paraId="18CBA9DB" w14:textId="77777777" w:rsidTr="0059524F">
        <w:trPr>
          <w:gridBefore w:val="1"/>
          <w:wBefore w:w="11" w:type="dxa"/>
          <w:trHeight w:val="269"/>
        </w:trPr>
        <w:tc>
          <w:tcPr>
            <w:tcW w:w="48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1E8523" w14:textId="77777777" w:rsidR="0060381D" w:rsidRDefault="0060381D" w:rsidP="0060381D">
            <w:pPr>
              <w:spacing w:after="0" w:line="259" w:lineRule="auto"/>
              <w:ind w:left="10"/>
              <w:jc w:val="left"/>
            </w:pPr>
            <w:r>
              <w:rPr>
                <w:sz w:val="20"/>
              </w:rPr>
              <w:t>Připojištění nebezpečných sportů</w:t>
            </w:r>
          </w:p>
        </w:tc>
        <w:tc>
          <w:tcPr>
            <w:tcW w:w="18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E64F2E" w14:textId="77777777" w:rsidR="0060381D" w:rsidRDefault="0060381D" w:rsidP="0060381D">
            <w:pPr>
              <w:spacing w:after="0" w:line="259" w:lineRule="auto"/>
              <w:ind w:left="45"/>
              <w:jc w:val="center"/>
            </w:pPr>
            <w:r>
              <w:t>NE</w:t>
            </w:r>
          </w:p>
        </w:tc>
        <w:tc>
          <w:tcPr>
            <w:tcW w:w="18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786BC8" w14:textId="77777777" w:rsidR="0060381D" w:rsidRDefault="0060381D" w:rsidP="0060381D">
            <w:pPr>
              <w:spacing w:after="0" w:line="259" w:lineRule="auto"/>
              <w:ind w:left="43"/>
              <w:jc w:val="center"/>
            </w:pPr>
            <w:r>
              <w:t>NE</w:t>
            </w:r>
          </w:p>
        </w:tc>
      </w:tr>
    </w:tbl>
    <w:p w14:paraId="583FF400" w14:textId="77777777" w:rsidR="00213E55" w:rsidRDefault="00F92CE6">
      <w:pPr>
        <w:numPr>
          <w:ilvl w:val="0"/>
          <w:numId w:val="1"/>
        </w:numPr>
        <w:spacing w:after="0"/>
        <w:ind w:left="677" w:right="619" w:hanging="274"/>
      </w:pPr>
      <w:r>
        <w:t xml:space="preserve">V „Hlášení pojištěné cesty" může být uveden pouze tarif pojištění, sjednaný ve smlouvě nebo v jejím dodatku. V případě neuvedení označení tarifu pojištění budou pojištěné osoby pojištěny v rámci sjednaného tarifu pojištění, který poskytuje největší rozsah </w:t>
      </w:r>
      <w:r>
        <w:t>pojistného krytí. Tento tarif pak bude i fakturován k úhradě.</w:t>
      </w:r>
    </w:p>
    <w:p w14:paraId="28807BBE" w14:textId="77777777" w:rsidR="00213E55" w:rsidRDefault="00F92CE6">
      <w:pPr>
        <w:numPr>
          <w:ilvl w:val="0"/>
          <w:numId w:val="1"/>
        </w:numPr>
        <w:spacing w:after="217"/>
        <w:ind w:left="677" w:right="619" w:hanging="274"/>
      </w:pPr>
      <w:r>
        <w:t>Odchylně od VPP UCZ/Ces/20 poskytne pojistitel v rámci tarifů K5, K5S, K5L a K5Z pojistné plnění i v případě nemocí a úrazů, ke kterým došlo v souvislosti s válečnými událostmi nebo nepokoji.</w:t>
      </w:r>
    </w:p>
    <w:p w14:paraId="6417F666" w14:textId="7197AB35" w:rsidR="00213E55" w:rsidRDefault="00F92CE6">
      <w:pPr>
        <w:pStyle w:val="Nadpis2"/>
        <w:ind w:left="154"/>
      </w:pPr>
      <w:r>
        <w:t>IV</w:t>
      </w:r>
      <w:r>
        <w:t>.</w:t>
      </w:r>
      <w:r w:rsidR="009C5C96">
        <w:t xml:space="preserve"> </w:t>
      </w:r>
      <w:r>
        <w:t>Pojistné plnění</w:t>
      </w:r>
    </w:p>
    <w:p w14:paraId="065480BF" w14:textId="11C25F91" w:rsidR="00213E55" w:rsidRPr="008A0DD9" w:rsidRDefault="00F92CE6">
      <w:pPr>
        <w:spacing w:after="106"/>
        <w:ind w:left="662" w:right="619" w:hanging="259"/>
        <w:rPr>
          <w:rFonts w:asciiTheme="minorHAnsi" w:hAnsiTheme="minorHAnsi" w:cstheme="minorHAnsi"/>
        </w:rPr>
      </w:pPr>
      <w:r w:rsidRPr="008A0DD9">
        <w:rPr>
          <w:rFonts w:asciiTheme="minorHAnsi" w:hAnsiTheme="minorHAnsi" w:cstheme="minorHAnsi"/>
        </w:rPr>
        <w:t>1</w:t>
      </w:r>
      <w:r w:rsidRPr="008A0DD9">
        <w:rPr>
          <w:rFonts w:asciiTheme="minorHAnsi" w:hAnsiTheme="minorHAnsi" w:cstheme="minorHAnsi"/>
        </w:rPr>
        <w:t xml:space="preserve">. </w:t>
      </w:r>
      <w:r w:rsidRPr="008A0DD9">
        <w:rPr>
          <w:rFonts w:asciiTheme="minorHAnsi" w:hAnsiTheme="minorHAnsi" w:cstheme="minorHAnsi"/>
        </w:rPr>
        <w:t>V případě vzniku nároku na pojistné plnění bude pojistné plnění v souladu se zněním Všeobecných pojistných podmínek poskytnuto přímo pojištěné osobě, popř. oprávněné nebo obmyšlené osobě. V případě neuvedení obmyšlené osoby bude plněn</w:t>
      </w:r>
      <w:r w:rsidRPr="008A0DD9">
        <w:rPr>
          <w:rFonts w:asciiTheme="minorHAnsi" w:hAnsiTheme="minorHAnsi" w:cstheme="minorHAnsi"/>
        </w:rPr>
        <w:t xml:space="preserve">í poskytnuto osobám určeným podle </w:t>
      </w:r>
      <w:proofErr w:type="spellStart"/>
      <w:r w:rsidRPr="008A0DD9">
        <w:rPr>
          <w:rFonts w:asciiTheme="minorHAnsi" w:hAnsiTheme="minorHAnsi" w:cstheme="minorHAnsi"/>
        </w:rPr>
        <w:t>ust</w:t>
      </w:r>
      <w:proofErr w:type="spellEnd"/>
      <w:r w:rsidRPr="008A0DD9">
        <w:rPr>
          <w:rFonts w:asciiTheme="minorHAnsi" w:hAnsiTheme="minorHAnsi" w:cstheme="minorHAnsi"/>
        </w:rPr>
        <w:t>. S 2831 zákona č. 89/2012 Sb., Občanský zákoník.</w:t>
      </w:r>
    </w:p>
    <w:p w14:paraId="72DBE31E" w14:textId="77777777" w:rsidR="00213E55" w:rsidRPr="008A0DD9" w:rsidRDefault="00F92CE6">
      <w:pPr>
        <w:spacing w:after="822"/>
        <w:ind w:left="403" w:right="619"/>
        <w:rPr>
          <w:rFonts w:asciiTheme="minorHAnsi" w:hAnsiTheme="minorHAnsi" w:cstheme="minorHAnsi"/>
        </w:rPr>
      </w:pPr>
      <w:r w:rsidRPr="008A0DD9">
        <w:rPr>
          <w:rFonts w:asciiTheme="minorHAnsi" w:hAnsiTheme="minorHAnsi" w:cstheme="minorHAnsi"/>
        </w:rPr>
        <w:t xml:space="preserve">2. </w:t>
      </w:r>
      <w:r w:rsidRPr="008A0DD9">
        <w:rPr>
          <w:rFonts w:asciiTheme="minorHAnsi" w:hAnsiTheme="minorHAnsi" w:cstheme="minorHAnsi"/>
        </w:rPr>
        <w:t>Pojistné plnění je splatné v tuzemské měně.</w:t>
      </w:r>
    </w:p>
    <w:p w14:paraId="78A4FDE4" w14:textId="77777777" w:rsidR="00213E55" w:rsidRDefault="00F92CE6">
      <w:pPr>
        <w:pStyle w:val="Nadpis2"/>
        <w:ind w:left="154" w:right="34"/>
      </w:pPr>
      <w:r>
        <w:t>V. Hlášení pojistných událostí</w:t>
      </w:r>
    </w:p>
    <w:p w14:paraId="6CAD07BD" w14:textId="17ED4F4B" w:rsidR="00213E55" w:rsidRPr="008A0DD9" w:rsidRDefault="00F92CE6">
      <w:pPr>
        <w:spacing w:after="366"/>
        <w:ind w:left="677" w:right="619" w:hanging="274"/>
      </w:pPr>
      <w:r w:rsidRPr="008A0DD9">
        <w:t>1</w:t>
      </w:r>
      <w:r w:rsidR="008A0DD9" w:rsidRPr="008A0DD9">
        <w:t>.</w:t>
      </w:r>
      <w:r w:rsidRPr="008A0DD9">
        <w:t xml:space="preserve"> </w:t>
      </w:r>
      <w:r w:rsidRPr="008A0DD9">
        <w:t>Při každé škodní události musí pojištěná osoba popř. pojistník zaslat pojistiteli bez z</w:t>
      </w:r>
      <w:r w:rsidRPr="008A0DD9">
        <w:t xml:space="preserve">bytečného odkladu, nejpozději do 30 dnů po ukončení pojištěné cesty, řádně vyplněný formulář „Oznámení pojistné události” potvrzený pojistníkem včetně další předepsané dokumentace na adresu: </w:t>
      </w:r>
      <w:proofErr w:type="spellStart"/>
      <w:r w:rsidR="00EA79D9" w:rsidRPr="008A0DD9">
        <w:t>xxxxxxxxxxxxxxxxx</w:t>
      </w:r>
      <w:proofErr w:type="spellEnd"/>
      <w:r w:rsidRPr="008A0DD9">
        <w:t xml:space="preserve">, </w:t>
      </w:r>
      <w:r w:rsidR="00EA79D9" w:rsidRPr="008A0DD9">
        <w:t>xxxxxxxxxxxxxxxxxxxxxxxxxxxxxxxxxxxxxxxxxxxxxxxxxxxxxxxxxxxxxxx</w:t>
      </w:r>
      <w:r w:rsidRPr="008A0DD9">
        <w:t>.</w:t>
      </w:r>
    </w:p>
    <w:p w14:paraId="450EDDDD" w14:textId="68D8FEC9" w:rsidR="00213E55" w:rsidRDefault="00F92CE6">
      <w:pPr>
        <w:pStyle w:val="Nadpis2"/>
        <w:ind w:left="154" w:right="67"/>
      </w:pPr>
      <w:proofErr w:type="spellStart"/>
      <w:r>
        <w:t>Vl</w:t>
      </w:r>
      <w:proofErr w:type="spellEnd"/>
      <w:r>
        <w:t>.</w:t>
      </w:r>
      <w:r w:rsidR="009C5C96">
        <w:t xml:space="preserve"> </w:t>
      </w:r>
      <w:r>
        <w:t>Pojistné a jeho vyúčtování</w:t>
      </w:r>
    </w:p>
    <w:p w14:paraId="66623908" w14:textId="77777777" w:rsidR="00213E55" w:rsidRPr="008A0DD9" w:rsidRDefault="00F92CE6">
      <w:pPr>
        <w:numPr>
          <w:ilvl w:val="0"/>
          <w:numId w:val="2"/>
        </w:numPr>
        <w:spacing w:after="121"/>
        <w:ind w:right="619" w:hanging="283"/>
        <w:rPr>
          <w:rFonts w:asciiTheme="minorHAnsi" w:hAnsiTheme="minorHAnsi" w:cstheme="minorHAnsi"/>
        </w:rPr>
      </w:pPr>
      <w:r w:rsidRPr="008A0DD9">
        <w:rPr>
          <w:rFonts w:asciiTheme="minorHAnsi" w:hAnsiTheme="minorHAnsi" w:cstheme="minorHAnsi"/>
        </w:rPr>
        <w:t>Pojistné („sazby”) pro jednotlivé tarify jsou uvedeny na jednu osobu a jeden den pobytu v daných zónách dle níže uvedené tabulky:</w:t>
      </w:r>
    </w:p>
    <w:p w14:paraId="6132C843" w14:textId="77777777" w:rsidR="00213E55" w:rsidRPr="008A0DD9" w:rsidRDefault="00F92CE6">
      <w:pPr>
        <w:tabs>
          <w:tab w:val="center" w:pos="598"/>
          <w:tab w:val="center" w:pos="1920"/>
          <w:tab w:val="center" w:pos="4378"/>
        </w:tabs>
        <w:spacing w:after="0" w:line="265" w:lineRule="auto"/>
        <w:ind w:left="0"/>
        <w:jc w:val="left"/>
        <w:rPr>
          <w:rFonts w:asciiTheme="minorHAnsi" w:hAnsiTheme="minorHAnsi" w:cstheme="minorHAnsi"/>
        </w:rPr>
      </w:pPr>
      <w:r w:rsidRPr="008A0DD9">
        <w:rPr>
          <w:rFonts w:asciiTheme="minorHAnsi" w:hAnsiTheme="minorHAnsi" w:cstheme="minorHAnsi"/>
        </w:rPr>
        <w:tab/>
        <w:t>Tarif</w:t>
      </w:r>
      <w:r w:rsidRPr="008A0DD9">
        <w:rPr>
          <w:rFonts w:asciiTheme="minorHAnsi" w:hAnsiTheme="minorHAnsi" w:cstheme="minorHAnsi"/>
        </w:rPr>
        <w:tab/>
        <w:t>Zóna 1 - Evropa</w:t>
      </w:r>
      <w:r w:rsidRPr="008A0DD9">
        <w:rPr>
          <w:rFonts w:asciiTheme="minorHAnsi" w:hAnsiTheme="minorHAnsi" w:cstheme="minorHAnsi"/>
        </w:rPr>
        <w:tab/>
      </w:r>
      <w:r w:rsidRPr="008A0DD9">
        <w:rPr>
          <w:rFonts w:asciiTheme="minorHAnsi" w:hAnsiTheme="minorHAnsi" w:cstheme="minorHAnsi"/>
          <w:noProof/>
        </w:rPr>
        <w:drawing>
          <wp:inline distT="0" distB="0" distL="0" distR="0" wp14:anchorId="77981019" wp14:editId="1FAE9249">
            <wp:extent cx="3048" cy="3049"/>
            <wp:effectExtent l="0" t="0" r="0" b="0"/>
            <wp:docPr id="12633" name="Picture 126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33" name="Picture 12633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0DD9">
        <w:rPr>
          <w:rFonts w:asciiTheme="minorHAnsi" w:hAnsiTheme="minorHAnsi" w:cstheme="minorHAnsi"/>
        </w:rPr>
        <w:t>Zóna 2 - Svět</w:t>
      </w:r>
    </w:p>
    <w:tbl>
      <w:tblPr>
        <w:tblStyle w:val="TableGrid"/>
        <w:tblW w:w="4504" w:type="dxa"/>
        <w:tblInd w:w="394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53"/>
        <w:gridCol w:w="2136"/>
        <w:gridCol w:w="1715"/>
      </w:tblGrid>
      <w:tr w:rsidR="00213E55" w:rsidRPr="008A0DD9" w14:paraId="26C185BC" w14:textId="77777777" w:rsidTr="00EA79D9">
        <w:trPr>
          <w:trHeight w:val="217"/>
        </w:trPr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14:paraId="7439A2CE" w14:textId="77777777" w:rsidR="00213E55" w:rsidRPr="008A0DD9" w:rsidRDefault="00F92CE6" w:rsidP="00EA79D9">
            <w:pPr>
              <w:spacing w:after="0" w:line="240" w:lineRule="auto"/>
              <w:ind w:left="0"/>
              <w:jc w:val="left"/>
              <w:rPr>
                <w:rFonts w:asciiTheme="minorHAnsi" w:hAnsiTheme="minorHAnsi" w:cstheme="minorHAnsi"/>
              </w:rPr>
            </w:pPr>
            <w:r w:rsidRPr="008A0DD9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072EB019" wp14:editId="25265DB0">
                  <wp:extent cx="149352" cy="91466"/>
                  <wp:effectExtent l="0" t="0" r="0" b="0"/>
                  <wp:docPr id="40111" name="Picture 401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111" name="Picture 4011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352" cy="914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</w:tcPr>
          <w:p w14:paraId="6227AB53" w14:textId="02E763A4" w:rsidR="00213E55" w:rsidRPr="008A0DD9" w:rsidRDefault="00EA79D9">
            <w:pPr>
              <w:spacing w:after="0" w:line="259" w:lineRule="auto"/>
              <w:ind w:left="226"/>
              <w:jc w:val="left"/>
              <w:rPr>
                <w:rFonts w:asciiTheme="minorHAnsi" w:hAnsiTheme="minorHAnsi" w:cstheme="minorHAnsi"/>
              </w:rPr>
            </w:pPr>
            <w:proofErr w:type="spellStart"/>
            <w:r w:rsidRPr="008A0DD9">
              <w:rPr>
                <w:rFonts w:asciiTheme="minorHAnsi" w:hAnsiTheme="minorHAnsi" w:cstheme="minorHAnsi"/>
              </w:rPr>
              <w:t>xxxxxxx</w:t>
            </w:r>
            <w:proofErr w:type="spellEnd"/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14:paraId="26E47DF9" w14:textId="08CFB985" w:rsidR="00213E55" w:rsidRPr="008A0DD9" w:rsidRDefault="00EA79D9">
            <w:pPr>
              <w:spacing w:after="0" w:line="259" w:lineRule="auto"/>
              <w:ind w:left="0" w:right="110"/>
              <w:jc w:val="right"/>
              <w:rPr>
                <w:rFonts w:asciiTheme="minorHAnsi" w:hAnsiTheme="minorHAnsi" w:cstheme="minorHAnsi"/>
              </w:rPr>
            </w:pPr>
            <w:proofErr w:type="spellStart"/>
            <w:r w:rsidRPr="008A0DD9">
              <w:rPr>
                <w:rFonts w:asciiTheme="minorHAnsi" w:hAnsiTheme="minorHAnsi" w:cstheme="minorHAnsi"/>
              </w:rPr>
              <w:t>xxxxxxxxxxxx</w:t>
            </w:r>
            <w:proofErr w:type="spellEnd"/>
          </w:p>
        </w:tc>
      </w:tr>
      <w:tr w:rsidR="00213E55" w:rsidRPr="008A0DD9" w14:paraId="2668DDF5" w14:textId="77777777" w:rsidTr="00EA79D9">
        <w:trPr>
          <w:trHeight w:val="278"/>
        </w:trPr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14:paraId="693453B0" w14:textId="77777777" w:rsidR="00213E55" w:rsidRPr="008A0DD9" w:rsidRDefault="00F92CE6" w:rsidP="00EA79D9">
            <w:pPr>
              <w:spacing w:after="0" w:line="240" w:lineRule="auto"/>
              <w:ind w:left="0"/>
              <w:jc w:val="left"/>
              <w:rPr>
                <w:rFonts w:asciiTheme="minorHAnsi" w:hAnsiTheme="minorHAnsi" w:cstheme="minorHAnsi"/>
              </w:rPr>
            </w:pPr>
            <w:r w:rsidRPr="008A0DD9">
              <w:rPr>
                <w:rFonts w:asciiTheme="minorHAnsi" w:eastAsia="Courier New" w:hAnsiTheme="minorHAnsi" w:cstheme="minorHAnsi"/>
              </w:rPr>
              <w:t>K5S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</w:tcPr>
          <w:p w14:paraId="177B7157" w14:textId="301A355F" w:rsidR="00213E55" w:rsidRPr="008A0DD9" w:rsidRDefault="00EA79D9">
            <w:pPr>
              <w:spacing w:after="0" w:line="259" w:lineRule="auto"/>
              <w:ind w:left="230"/>
              <w:jc w:val="left"/>
              <w:rPr>
                <w:rFonts w:asciiTheme="minorHAnsi" w:hAnsiTheme="minorHAnsi" w:cstheme="minorHAnsi"/>
              </w:rPr>
            </w:pPr>
            <w:proofErr w:type="spellStart"/>
            <w:r w:rsidRPr="008A0DD9">
              <w:rPr>
                <w:rFonts w:asciiTheme="minorHAnsi" w:hAnsiTheme="minorHAnsi" w:cstheme="minorHAnsi"/>
              </w:rPr>
              <w:t>xxxxxxx</w:t>
            </w:r>
            <w:proofErr w:type="spellEnd"/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14:paraId="75B7C761" w14:textId="6CF574AC" w:rsidR="00213E55" w:rsidRPr="008A0DD9" w:rsidRDefault="00EA79D9">
            <w:pPr>
              <w:spacing w:after="0" w:line="259" w:lineRule="auto"/>
              <w:ind w:left="0" w:right="110"/>
              <w:jc w:val="right"/>
              <w:rPr>
                <w:rFonts w:asciiTheme="minorHAnsi" w:hAnsiTheme="minorHAnsi" w:cstheme="minorHAnsi"/>
              </w:rPr>
            </w:pPr>
            <w:proofErr w:type="spellStart"/>
            <w:r w:rsidRPr="008A0DD9">
              <w:rPr>
                <w:rFonts w:asciiTheme="minorHAnsi" w:hAnsiTheme="minorHAnsi" w:cstheme="minorHAnsi"/>
              </w:rPr>
              <w:t>xxxxxxxxxxxx</w:t>
            </w:r>
            <w:proofErr w:type="spellEnd"/>
          </w:p>
        </w:tc>
      </w:tr>
      <w:tr w:rsidR="00213E55" w:rsidRPr="008A0DD9" w14:paraId="5866AE38" w14:textId="77777777" w:rsidTr="00EA79D9">
        <w:trPr>
          <w:trHeight w:val="283"/>
        </w:trPr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14:paraId="2017D473" w14:textId="77777777" w:rsidR="00213E55" w:rsidRPr="008A0DD9" w:rsidRDefault="00F92CE6" w:rsidP="00EA79D9">
            <w:pPr>
              <w:spacing w:after="0" w:line="240" w:lineRule="auto"/>
              <w:ind w:left="0"/>
              <w:jc w:val="left"/>
              <w:rPr>
                <w:rFonts w:asciiTheme="minorHAnsi" w:hAnsiTheme="minorHAnsi" w:cstheme="minorHAnsi"/>
              </w:rPr>
            </w:pPr>
            <w:r w:rsidRPr="008A0DD9">
              <w:rPr>
                <w:rFonts w:asciiTheme="minorHAnsi" w:hAnsiTheme="minorHAnsi" w:cstheme="minorHAnsi"/>
              </w:rPr>
              <w:t>K5L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</w:tcPr>
          <w:p w14:paraId="4D3E0E74" w14:textId="2C9DAFB6" w:rsidR="00213E55" w:rsidRPr="008A0DD9" w:rsidRDefault="00EA79D9">
            <w:pPr>
              <w:spacing w:after="0" w:line="259" w:lineRule="auto"/>
              <w:ind w:left="240"/>
              <w:jc w:val="left"/>
              <w:rPr>
                <w:rFonts w:asciiTheme="minorHAnsi" w:hAnsiTheme="minorHAnsi" w:cstheme="minorHAnsi"/>
              </w:rPr>
            </w:pPr>
            <w:proofErr w:type="spellStart"/>
            <w:r w:rsidRPr="008A0DD9">
              <w:rPr>
                <w:rFonts w:asciiTheme="minorHAnsi" w:hAnsiTheme="minorHAnsi" w:cstheme="minorHAnsi"/>
              </w:rPr>
              <w:t>xxxxxxx</w:t>
            </w:r>
            <w:proofErr w:type="spellEnd"/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14:paraId="60BD4757" w14:textId="4498EFD7" w:rsidR="00213E55" w:rsidRPr="008A0DD9" w:rsidRDefault="00EA79D9">
            <w:pPr>
              <w:spacing w:after="0" w:line="259" w:lineRule="auto"/>
              <w:ind w:left="0"/>
              <w:jc w:val="right"/>
              <w:rPr>
                <w:rFonts w:asciiTheme="minorHAnsi" w:hAnsiTheme="minorHAnsi" w:cstheme="minorHAnsi"/>
              </w:rPr>
            </w:pPr>
            <w:proofErr w:type="spellStart"/>
            <w:r w:rsidRPr="008A0DD9">
              <w:rPr>
                <w:rFonts w:asciiTheme="minorHAnsi" w:hAnsiTheme="minorHAnsi" w:cstheme="minorHAnsi"/>
              </w:rPr>
              <w:t>xxxxxxxxxxxxx</w:t>
            </w:r>
            <w:proofErr w:type="spellEnd"/>
          </w:p>
        </w:tc>
      </w:tr>
      <w:tr w:rsidR="00213E55" w:rsidRPr="008A0DD9" w14:paraId="3FBBD167" w14:textId="77777777" w:rsidTr="00EA79D9">
        <w:trPr>
          <w:trHeight w:val="220"/>
        </w:trPr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14:paraId="76367D79" w14:textId="77777777" w:rsidR="00213E55" w:rsidRPr="008A0DD9" w:rsidRDefault="00F92CE6" w:rsidP="00EA79D9">
            <w:pPr>
              <w:spacing w:after="0" w:line="240" w:lineRule="auto"/>
              <w:ind w:left="5"/>
              <w:jc w:val="left"/>
              <w:rPr>
                <w:rFonts w:asciiTheme="minorHAnsi" w:hAnsiTheme="minorHAnsi" w:cstheme="minorHAnsi"/>
              </w:rPr>
            </w:pPr>
            <w:r w:rsidRPr="008A0DD9">
              <w:rPr>
                <w:rFonts w:asciiTheme="minorHAnsi" w:hAnsiTheme="minorHAnsi" w:cstheme="minorHAnsi"/>
              </w:rPr>
              <w:t>K5Z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</w:tcPr>
          <w:p w14:paraId="237870B6" w14:textId="3DE815B7" w:rsidR="00213E55" w:rsidRPr="008A0DD9" w:rsidRDefault="00EA79D9">
            <w:pPr>
              <w:spacing w:after="0" w:line="259" w:lineRule="auto"/>
              <w:ind w:left="240"/>
              <w:jc w:val="left"/>
              <w:rPr>
                <w:rFonts w:asciiTheme="minorHAnsi" w:hAnsiTheme="minorHAnsi" w:cstheme="minorHAnsi"/>
              </w:rPr>
            </w:pPr>
            <w:proofErr w:type="spellStart"/>
            <w:r w:rsidRPr="008A0DD9">
              <w:rPr>
                <w:rFonts w:asciiTheme="minorHAnsi" w:hAnsiTheme="minorHAnsi" w:cstheme="minorHAnsi"/>
              </w:rPr>
              <w:t>xxxxxxx</w:t>
            </w:r>
            <w:proofErr w:type="spellEnd"/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14:paraId="5E88C35E" w14:textId="49D37308" w:rsidR="00213E55" w:rsidRPr="008A0DD9" w:rsidRDefault="00EA79D9">
            <w:pPr>
              <w:spacing w:after="0" w:line="259" w:lineRule="auto"/>
              <w:ind w:left="0"/>
              <w:jc w:val="right"/>
              <w:rPr>
                <w:rFonts w:asciiTheme="minorHAnsi" w:hAnsiTheme="minorHAnsi" w:cstheme="minorHAnsi"/>
              </w:rPr>
            </w:pPr>
            <w:proofErr w:type="spellStart"/>
            <w:r w:rsidRPr="008A0DD9">
              <w:rPr>
                <w:rFonts w:asciiTheme="minorHAnsi" w:hAnsiTheme="minorHAnsi" w:cstheme="minorHAnsi"/>
              </w:rPr>
              <w:t>xxxxxxxxxxxxx</w:t>
            </w:r>
            <w:proofErr w:type="spellEnd"/>
          </w:p>
        </w:tc>
      </w:tr>
    </w:tbl>
    <w:p w14:paraId="235D379C" w14:textId="77777777" w:rsidR="00213E55" w:rsidRPr="008A0DD9" w:rsidRDefault="00F92CE6">
      <w:pPr>
        <w:spacing w:after="164"/>
        <w:ind w:left="403" w:right="619"/>
        <w:rPr>
          <w:rFonts w:asciiTheme="minorHAnsi" w:hAnsiTheme="minorHAnsi" w:cstheme="minorHAnsi"/>
        </w:rPr>
      </w:pPr>
      <w:r w:rsidRPr="008A0DD9">
        <w:rPr>
          <w:rFonts w:asciiTheme="minorHAnsi" w:hAnsiTheme="minorHAnsi" w:cstheme="minorHAnsi"/>
        </w:rPr>
        <w:t>Varianty a zóny, které nejsou v tabulce uvedeny není možné pojistit.</w:t>
      </w:r>
    </w:p>
    <w:p w14:paraId="4A2B1152" w14:textId="77777777" w:rsidR="00213E55" w:rsidRPr="008A0DD9" w:rsidRDefault="00F92CE6">
      <w:pPr>
        <w:numPr>
          <w:ilvl w:val="0"/>
          <w:numId w:val="2"/>
        </w:numPr>
        <w:spacing w:after="58"/>
        <w:ind w:right="619" w:hanging="283"/>
      </w:pPr>
      <w:r w:rsidRPr="008A0DD9">
        <w:lastRenderedPageBreak/>
        <w:t>V rámci této smlouvy je pojištěn generální ředitel pojistníka na své výjezdy do zahraničí v rozsahu zeměpisné zóny 2 zdarma tarifem pojištění K5S, a to po dobu platnosti této smlouvy.</w:t>
      </w:r>
    </w:p>
    <w:p w14:paraId="714452B9" w14:textId="77777777" w:rsidR="00213E55" w:rsidRPr="008A0DD9" w:rsidRDefault="00F92CE6">
      <w:pPr>
        <w:numPr>
          <w:ilvl w:val="0"/>
          <w:numId w:val="2"/>
        </w:numPr>
        <w:spacing w:after="108"/>
        <w:ind w:right="619" w:hanging="283"/>
      </w:pPr>
      <w:r w:rsidRPr="008A0DD9">
        <w:t>Pojistné se vypočte jako součet pojistného za pojištěné osoby, přičemž p</w:t>
      </w:r>
      <w:r w:rsidRPr="008A0DD9">
        <w:t>ojistné za jednu osobu se určí jako součin počtu pojištěných dnů a sazby na jednu osobu a jeden den pobytu pro danou zeměpisnou zónu.</w:t>
      </w:r>
    </w:p>
    <w:p w14:paraId="65267E89" w14:textId="77777777" w:rsidR="00213E55" w:rsidRPr="008A0DD9" w:rsidRDefault="00F92CE6">
      <w:pPr>
        <w:numPr>
          <w:ilvl w:val="0"/>
          <w:numId w:val="2"/>
        </w:numPr>
        <w:spacing w:after="0"/>
        <w:ind w:right="619" w:hanging="283"/>
      </w:pPr>
      <w:r w:rsidRPr="008A0DD9">
        <w:t>Placení pojistného proběhne vždy oproti vystavené faktuře do data její splatnosti. Faktura je vystavena vždy počátkem násl</w:t>
      </w:r>
      <w:r w:rsidRPr="008A0DD9">
        <w:t>edujícího kalendářního měsíce úhrnně za všechny zájezdy a pobyty v uplynulém měsíci.</w:t>
      </w:r>
    </w:p>
    <w:p w14:paraId="10D14D60" w14:textId="7DB8E90B" w:rsidR="00213E55" w:rsidRPr="008A0DD9" w:rsidRDefault="00F92CE6">
      <w:pPr>
        <w:numPr>
          <w:ilvl w:val="0"/>
          <w:numId w:val="2"/>
        </w:numPr>
        <w:spacing w:after="301" w:line="259" w:lineRule="auto"/>
        <w:ind w:right="619" w:hanging="283"/>
      </w:pPr>
      <w:r w:rsidRPr="008A0DD9">
        <w:t xml:space="preserve">Platby provede pojistník platebním příkazem ve prospěch pojistitele na účet č. </w:t>
      </w:r>
      <w:r w:rsidR="00EA79D9" w:rsidRPr="008A0DD9">
        <w:t>xxxxxxxxxxxxxxxxxxxxxxxxx</w:t>
      </w:r>
      <w:r w:rsidRPr="008A0DD9">
        <w:t>,</w:t>
      </w:r>
      <w:r w:rsidR="00904A66">
        <w:t>xxxx</w:t>
      </w:r>
      <w:r w:rsidR="00EA79D9" w:rsidRPr="008A0DD9">
        <w:t>xxxxxxxxxxxxxxxxxxxxxxxxxxxxxxxxx</w:t>
      </w:r>
      <w:r w:rsidRPr="008A0DD9">
        <w:t xml:space="preserve">, </w:t>
      </w:r>
      <w:proofErr w:type="spellStart"/>
      <w:r w:rsidR="00EA79D9" w:rsidRPr="008A0DD9">
        <w:t>xxxxxxxxxxxxxxxxxxxxxxxxxxxxxxxxx</w:t>
      </w:r>
      <w:proofErr w:type="spellEnd"/>
      <w:r w:rsidRPr="008A0DD9">
        <w:t>.</w:t>
      </w:r>
    </w:p>
    <w:p w14:paraId="48921C2A" w14:textId="77777777" w:rsidR="00213E55" w:rsidRDefault="00F92CE6">
      <w:pPr>
        <w:spacing w:after="0" w:line="259" w:lineRule="auto"/>
        <w:ind w:left="144" w:right="43" w:hanging="10"/>
        <w:jc w:val="center"/>
      </w:pPr>
      <w:r>
        <w:rPr>
          <w:sz w:val="32"/>
        </w:rPr>
        <w:t>VII. Práva a povinnost</w:t>
      </w:r>
      <w:r>
        <w:rPr>
          <w:sz w:val="32"/>
        </w:rPr>
        <w:t>i</w:t>
      </w:r>
    </w:p>
    <w:p w14:paraId="284F4B41" w14:textId="62900DD5" w:rsidR="00213E55" w:rsidRPr="008A0DD9" w:rsidRDefault="00F92CE6">
      <w:pPr>
        <w:spacing w:after="77"/>
        <w:ind w:left="403" w:right="619"/>
      </w:pPr>
      <w:r w:rsidRPr="008A0DD9">
        <w:t>1</w:t>
      </w:r>
      <w:r w:rsidRPr="008A0DD9">
        <w:t xml:space="preserve">. </w:t>
      </w:r>
      <w:r w:rsidRPr="008A0DD9">
        <w:t>Pojistník se zavazuje:</w:t>
      </w:r>
    </w:p>
    <w:p w14:paraId="0506C7D8" w14:textId="77777777" w:rsidR="00213E55" w:rsidRPr="008A0DD9" w:rsidRDefault="00F92CE6">
      <w:pPr>
        <w:numPr>
          <w:ilvl w:val="0"/>
          <w:numId w:val="3"/>
        </w:numPr>
        <w:spacing w:after="107"/>
        <w:ind w:right="619" w:hanging="293"/>
      </w:pPr>
      <w:r w:rsidRPr="008A0DD9">
        <w:t>Ohlásit prostřednictvím webové aplikace pojistitele vznik pojištění klienta nejpozději den před odjezdem. Hlášení pojištěných osob se zadává v online prostředí pojistitele.</w:t>
      </w:r>
    </w:p>
    <w:p w14:paraId="702D6B07" w14:textId="77777777" w:rsidR="00213E55" w:rsidRPr="008A0DD9" w:rsidRDefault="00F92CE6">
      <w:pPr>
        <w:numPr>
          <w:ilvl w:val="0"/>
          <w:numId w:val="3"/>
        </w:numPr>
        <w:ind w:right="619" w:hanging="293"/>
      </w:pPr>
      <w:r w:rsidRPr="008A0DD9">
        <w:t>Uhradit pojistiteli možné případné škody, které vznikn</w:t>
      </w:r>
      <w:r w:rsidRPr="008A0DD9">
        <w:t>ou nedodržením znění bodu la) tohoto článku</w:t>
      </w:r>
    </w:p>
    <w:p w14:paraId="196FE946" w14:textId="0D3E3280" w:rsidR="00213E55" w:rsidRPr="008A0DD9" w:rsidRDefault="00F92CE6">
      <w:pPr>
        <w:numPr>
          <w:ilvl w:val="0"/>
          <w:numId w:val="3"/>
        </w:numPr>
        <w:spacing w:after="64"/>
        <w:ind w:right="619" w:hanging="293"/>
      </w:pPr>
      <w:r w:rsidRPr="008A0DD9">
        <w:t>Platit řádně pojistné — v případě prodlení s platbou pojistného oproti datu splatnosti faktury se pojistník zavazuje zaplatit pojistiteli nad rámec pojistného úrok z prodlení ve výši 0,05</w:t>
      </w:r>
      <w:r w:rsidR="00EA79D9" w:rsidRPr="008A0DD9">
        <w:t xml:space="preserve"> </w:t>
      </w:r>
      <w:r w:rsidRPr="008A0DD9">
        <w:t>% z dlužné částky za každ</w:t>
      </w:r>
      <w:r w:rsidRPr="008A0DD9">
        <w:t>ý den prodlení</w:t>
      </w:r>
    </w:p>
    <w:p w14:paraId="7554F479" w14:textId="77777777" w:rsidR="00213E55" w:rsidRPr="008A0DD9" w:rsidRDefault="00F92CE6">
      <w:pPr>
        <w:numPr>
          <w:ilvl w:val="0"/>
          <w:numId w:val="3"/>
        </w:numPr>
        <w:spacing w:after="98"/>
        <w:ind w:right="619" w:hanging="293"/>
      </w:pPr>
      <w:r w:rsidRPr="008A0DD9">
        <w:t xml:space="preserve">Seznámit řádně a prokazatelně pojištěné osoby s podmínkami pojištění, a to zejména s pojistnými </w:t>
      </w:r>
      <w:r w:rsidRPr="008A0DD9">
        <w:rPr>
          <w:noProof/>
        </w:rPr>
        <w:drawing>
          <wp:inline distT="0" distB="0" distL="0" distR="0" wp14:anchorId="5C813A79" wp14:editId="64AD0E2B">
            <wp:extent cx="3048" cy="3049"/>
            <wp:effectExtent l="0" t="0" r="0" b="0"/>
            <wp:docPr id="12636" name="Picture 126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36" name="Picture 1263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0DD9">
        <w:t>částkami a s případnými spoluúčastmi pojištěného, informačním listem pojištění a zvýrazněným textem pojistných podmínek</w:t>
      </w:r>
    </w:p>
    <w:p w14:paraId="5733C230" w14:textId="77777777" w:rsidR="00213E55" w:rsidRPr="008A0DD9" w:rsidRDefault="00F92CE6">
      <w:pPr>
        <w:numPr>
          <w:ilvl w:val="0"/>
          <w:numId w:val="3"/>
        </w:numPr>
        <w:spacing w:after="101"/>
        <w:ind w:right="619" w:hanging="293"/>
      </w:pPr>
      <w:r w:rsidRPr="008A0DD9">
        <w:t>Poskytnout pojistiteli potřebnou součinnost při zajišťování informací a podkladů nutných pro likvidaci pojistných událostí</w:t>
      </w:r>
    </w:p>
    <w:p w14:paraId="77AD8B91" w14:textId="77777777" w:rsidR="00213E55" w:rsidRPr="008A0DD9" w:rsidRDefault="00F92CE6">
      <w:pPr>
        <w:numPr>
          <w:ilvl w:val="0"/>
          <w:numId w:val="3"/>
        </w:numPr>
        <w:spacing w:after="85"/>
        <w:ind w:right="619" w:hanging="293"/>
      </w:pPr>
      <w:r w:rsidRPr="008A0DD9">
        <w:t>Neprodleně informovat pojistitele o všech změnách, týkajících se již ohlášených cest</w:t>
      </w:r>
    </w:p>
    <w:p w14:paraId="57D03B9A" w14:textId="77777777" w:rsidR="00213E55" w:rsidRPr="008A0DD9" w:rsidRDefault="00F92CE6">
      <w:pPr>
        <w:numPr>
          <w:ilvl w:val="0"/>
          <w:numId w:val="3"/>
        </w:numPr>
        <w:spacing w:after="48" w:line="259" w:lineRule="auto"/>
        <w:ind w:right="619" w:hanging="293"/>
      </w:pPr>
      <w:r w:rsidRPr="008A0DD9">
        <w:t>Uhradit v případě ukončení platnosti této smlouv</w:t>
      </w:r>
      <w:r w:rsidRPr="008A0DD9">
        <w:t>y případné nedoplatky pojistného do 30 dnů</w:t>
      </w:r>
    </w:p>
    <w:p w14:paraId="23512D71" w14:textId="786A90C2" w:rsidR="00213E55" w:rsidRPr="008A0DD9" w:rsidRDefault="00F92CE6" w:rsidP="00EA79D9">
      <w:pPr>
        <w:numPr>
          <w:ilvl w:val="0"/>
          <w:numId w:val="3"/>
        </w:numPr>
        <w:ind w:right="619" w:hanging="293"/>
      </w:pPr>
      <w:r w:rsidRPr="008A0DD9">
        <w:t>řádně informovat všechny pojištěné před jejich vstupem do pojištění o zpracování jejich osobních údajů v souvislosti s uzavřením a plněním této smlouvy, o jejich souvisejících právech a dalších relevantních skuteč</w:t>
      </w:r>
      <w:r w:rsidRPr="008A0DD9">
        <w:t xml:space="preserve">nostech vymezených v článku 13, resp. článku 14, obecného nařízení o ochraně osobních údajů, a sice poskytnutím samostatné listiny obsahující informace o zpracování </w:t>
      </w:r>
      <w:r w:rsidR="00EA79D9" w:rsidRPr="008A0DD9">
        <w:t xml:space="preserve">osobních </w:t>
      </w:r>
      <w:r w:rsidRPr="008A0DD9">
        <w:t>údajů dle článku 13, resp. článku 14 obecného nařízení o ochraně osobních údajů,</w:t>
      </w:r>
      <w:r w:rsidRPr="008A0DD9">
        <w:t xml:space="preserve"> anebo jiným vhodným způsobem.</w:t>
      </w:r>
    </w:p>
    <w:p w14:paraId="7C49105A" w14:textId="77777777" w:rsidR="00213E55" w:rsidRPr="008A0DD9" w:rsidRDefault="00F92CE6">
      <w:pPr>
        <w:spacing w:after="157"/>
        <w:ind w:left="811" w:right="619"/>
      </w:pPr>
      <w:r w:rsidRPr="008A0DD9">
        <w:rPr>
          <w:noProof/>
        </w:rPr>
        <w:drawing>
          <wp:inline distT="0" distB="0" distL="0" distR="0" wp14:anchorId="7FF77198" wp14:editId="52CDDB17">
            <wp:extent cx="3048" cy="3049"/>
            <wp:effectExtent l="0" t="0" r="0" b="0"/>
            <wp:docPr id="15665" name="Picture 156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65" name="Picture 15665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0DD9">
        <w:t>i) Zajistit, aby pojištěná osoba před vznikem jejího pojištění stvrdila, že:</w:t>
      </w:r>
    </w:p>
    <w:p w14:paraId="1A0557C4" w14:textId="675BF798" w:rsidR="00213E55" w:rsidRPr="008A0DD9" w:rsidRDefault="00F92CE6">
      <w:pPr>
        <w:numPr>
          <w:ilvl w:val="1"/>
          <w:numId w:val="3"/>
        </w:numPr>
        <w:spacing w:after="48" w:line="259" w:lineRule="auto"/>
        <w:ind w:right="604" w:hanging="413"/>
      </w:pPr>
      <w:r w:rsidRPr="008A0DD9">
        <w:t>jí byly srozumitelně poskytnuty v předstihu p</w:t>
      </w:r>
      <w:r w:rsidR="009C5C96" w:rsidRPr="008A0DD9">
        <w:t>ř</w:t>
      </w:r>
      <w:r w:rsidRPr="008A0DD9">
        <w:t>ed vznikem pojištění informace o pojistném vztahu a že měla možnost seznámit se se smluvními podmínka</w:t>
      </w:r>
      <w:r w:rsidRPr="008A0DD9">
        <w:t>mi vztahujícími se k pojištění a že tyto podmínky odpovídají jejímu pojistnému zájmu a pojistným potřebám, které vyjádřila pojistníkovi nebo jím pověřenému zástupci před vznikem pojištění a s rozsahem a podmínkami pojištění je srozuměna;</w:t>
      </w:r>
    </w:p>
    <w:p w14:paraId="5A04B279" w14:textId="77777777" w:rsidR="00213E55" w:rsidRPr="008A0DD9" w:rsidRDefault="00F92CE6">
      <w:pPr>
        <w:numPr>
          <w:ilvl w:val="1"/>
          <w:numId w:val="3"/>
        </w:numPr>
        <w:spacing w:after="89"/>
        <w:ind w:right="604" w:hanging="413"/>
      </w:pPr>
      <w:r w:rsidRPr="008A0DD9">
        <w:t>byla v předstihu p</w:t>
      </w:r>
      <w:r w:rsidRPr="008A0DD9">
        <w:t>řed vznikem pojištění pojistníkem upozorněna na důsledky spojené s tím, že se nestává pojistníkem;</w:t>
      </w:r>
    </w:p>
    <w:p w14:paraId="013FB59C" w14:textId="6147313F" w:rsidR="00213E55" w:rsidRPr="008A0DD9" w:rsidRDefault="00F92CE6">
      <w:pPr>
        <w:spacing w:after="8"/>
        <w:ind w:left="1512" w:right="619" w:hanging="427"/>
      </w:pPr>
      <w:r w:rsidRPr="008A0DD9">
        <w:rPr>
          <w:noProof/>
        </w:rPr>
        <w:drawing>
          <wp:inline distT="0" distB="0" distL="0" distR="0" wp14:anchorId="3E5AD966" wp14:editId="3E52E1F1">
            <wp:extent cx="3048" cy="3049"/>
            <wp:effectExtent l="0" t="0" r="0" b="0"/>
            <wp:docPr id="15666" name="Picture 156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66" name="Picture 1566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0DD9">
        <w:t xml:space="preserve">3. </w:t>
      </w:r>
      <w:r w:rsidRPr="008A0DD9">
        <w:t>byla v předstihu před vznikem pojištění pojistníkem informována o způsobech vyřizování stížností, včetně možnosti obrátit se na Českou národní</w:t>
      </w:r>
      <w:r w:rsidR="00EA79D9" w:rsidRPr="008A0DD9">
        <w:t xml:space="preserve"> </w:t>
      </w:r>
      <w:r w:rsidRPr="008A0DD9">
        <w:t xml:space="preserve">banku a i </w:t>
      </w:r>
      <w:r w:rsidRPr="008A0DD9">
        <w:t>mimosoudním řešení sporů;</w:t>
      </w:r>
    </w:p>
    <w:p w14:paraId="0426D97F" w14:textId="77777777" w:rsidR="00213E55" w:rsidRPr="008A0DD9" w:rsidRDefault="00F92CE6">
      <w:pPr>
        <w:numPr>
          <w:ilvl w:val="1"/>
          <w:numId w:val="4"/>
        </w:numPr>
        <w:spacing w:after="48" w:line="259" w:lineRule="auto"/>
        <w:ind w:right="604" w:hanging="398"/>
      </w:pPr>
      <w:r w:rsidRPr="008A0DD9">
        <w:t>jí byl v předstihu před vznikem pojištění poskytnut samostatný dokument „Informační dokument o pojistném produktu", který tvoří přílohu k této smlouvě a kterému porozuměla;</w:t>
      </w:r>
    </w:p>
    <w:p w14:paraId="61729CFA" w14:textId="77777777" w:rsidR="00213E55" w:rsidRPr="008A0DD9" w:rsidRDefault="00F92CE6">
      <w:pPr>
        <w:numPr>
          <w:ilvl w:val="1"/>
          <w:numId w:val="4"/>
        </w:numPr>
        <w:spacing w:after="62"/>
        <w:ind w:right="604" w:hanging="398"/>
      </w:pPr>
      <w:r w:rsidRPr="008A0DD9">
        <w:t xml:space="preserve">jí byl v předstihu před vznikem pojištění poskytnut samostatný dokument „Informace </w:t>
      </w:r>
      <w:r w:rsidRPr="008A0DD9">
        <w:t>o zpracování osobních údajů”, který tvoří přílohu k této smlouvě a kterému porozuměla;</w:t>
      </w:r>
    </w:p>
    <w:p w14:paraId="04FCFEDE" w14:textId="77777777" w:rsidR="00213E55" w:rsidRPr="008A0DD9" w:rsidRDefault="00F92CE6">
      <w:pPr>
        <w:spacing w:after="453"/>
        <w:ind w:left="811" w:right="619"/>
      </w:pPr>
      <w:r w:rsidRPr="008A0DD9">
        <w:lastRenderedPageBreak/>
        <w:t xml:space="preserve">j) Pojistník je povinen, na základě odůvodněného písemného požadavku pojišťovny, poskytovat pojišťovně další informace, přehledy či výkazy v pojistné smlouvě neuvedené, </w:t>
      </w:r>
      <w:r w:rsidRPr="008A0DD9">
        <w:t>které souvisí s pojištěním a jsou pojistníkovi běžně k dispozici a nebude tak porušeno obchodní tajemství pojistníka nebo pojistníkova povinnost mlčenlivosti.</w:t>
      </w:r>
    </w:p>
    <w:p w14:paraId="44D0B862" w14:textId="77777777" w:rsidR="00EA79D9" w:rsidRDefault="00EA79D9">
      <w:pPr>
        <w:spacing w:after="66"/>
        <w:ind w:left="403" w:right="619"/>
      </w:pPr>
    </w:p>
    <w:p w14:paraId="78CA4F48" w14:textId="033935C7" w:rsidR="00213E55" w:rsidRPr="008A0DD9" w:rsidRDefault="00F92CE6">
      <w:pPr>
        <w:spacing w:after="66"/>
        <w:ind w:left="403" w:right="619"/>
        <w:rPr>
          <w:rFonts w:asciiTheme="minorHAnsi" w:hAnsiTheme="minorHAnsi" w:cstheme="minorHAnsi"/>
        </w:rPr>
      </w:pPr>
      <w:r>
        <w:t>2</w:t>
      </w:r>
      <w:r w:rsidRPr="008A0DD9">
        <w:rPr>
          <w:rFonts w:asciiTheme="minorHAnsi" w:hAnsiTheme="minorHAnsi" w:cstheme="minorHAnsi"/>
        </w:rPr>
        <w:t>. Pojistitel se zavazuje:</w:t>
      </w:r>
    </w:p>
    <w:p w14:paraId="045065AF" w14:textId="77777777" w:rsidR="00213E55" w:rsidRPr="008A0DD9" w:rsidRDefault="00F92CE6">
      <w:pPr>
        <w:numPr>
          <w:ilvl w:val="0"/>
          <w:numId w:val="5"/>
        </w:numPr>
        <w:spacing w:after="18" w:line="259" w:lineRule="auto"/>
        <w:ind w:left="1107" w:right="619" w:hanging="341"/>
        <w:rPr>
          <w:rFonts w:asciiTheme="minorHAnsi" w:hAnsiTheme="minorHAnsi" w:cstheme="minorHAnsi"/>
        </w:rPr>
      </w:pPr>
      <w:r w:rsidRPr="008A0DD9">
        <w:rPr>
          <w:rFonts w:asciiTheme="minorHAnsi" w:hAnsiTheme="minorHAnsi" w:cstheme="minorHAnsi"/>
        </w:rPr>
        <w:t>Přidělit pojistníkovi včas materiály potřebné k pojištění</w:t>
      </w:r>
    </w:p>
    <w:p w14:paraId="1B59AD0A" w14:textId="77777777" w:rsidR="00213E55" w:rsidRPr="008A0DD9" w:rsidRDefault="00F92CE6">
      <w:pPr>
        <w:numPr>
          <w:ilvl w:val="0"/>
          <w:numId w:val="5"/>
        </w:numPr>
        <w:spacing w:after="99"/>
        <w:ind w:left="1107" w:right="619" w:hanging="341"/>
        <w:rPr>
          <w:rFonts w:asciiTheme="minorHAnsi" w:hAnsiTheme="minorHAnsi" w:cstheme="minorHAnsi"/>
        </w:rPr>
      </w:pPr>
      <w:r w:rsidRPr="008A0DD9">
        <w:rPr>
          <w:rFonts w:asciiTheme="minorHAnsi" w:hAnsiTheme="minorHAnsi" w:cstheme="minorHAnsi"/>
        </w:rPr>
        <w:t>Podle potřeb</w:t>
      </w:r>
      <w:r w:rsidRPr="008A0DD9">
        <w:rPr>
          <w:rFonts w:asciiTheme="minorHAnsi" w:hAnsiTheme="minorHAnsi" w:cstheme="minorHAnsi"/>
        </w:rPr>
        <w:t>y a na základě předchozí dohody s pojistníkem provádět instruktáže pověřených zaměstnanců pojistníka</w:t>
      </w:r>
    </w:p>
    <w:p w14:paraId="5A501087" w14:textId="77777777" w:rsidR="00213E55" w:rsidRPr="008A0DD9" w:rsidRDefault="00F92CE6">
      <w:pPr>
        <w:numPr>
          <w:ilvl w:val="0"/>
          <w:numId w:val="5"/>
        </w:numPr>
        <w:spacing w:after="87"/>
        <w:ind w:left="1107" w:right="619" w:hanging="341"/>
        <w:rPr>
          <w:rFonts w:asciiTheme="minorHAnsi" w:hAnsiTheme="minorHAnsi" w:cstheme="minorHAnsi"/>
        </w:rPr>
      </w:pPr>
      <w:r w:rsidRPr="008A0DD9">
        <w:rPr>
          <w:rFonts w:asciiTheme="minorHAnsi" w:hAnsiTheme="minorHAnsi" w:cstheme="minorHAnsi"/>
        </w:rPr>
        <w:t>Průběžně provádět kontrolu správnosti vyúčtování pojistného a jeho odvádění pojistníkem pojistiteli. Ve věcech týkajících se plnění ustanovení této smlouvy</w:t>
      </w:r>
      <w:r w:rsidRPr="008A0DD9">
        <w:rPr>
          <w:rFonts w:asciiTheme="minorHAnsi" w:hAnsiTheme="minorHAnsi" w:cstheme="minorHAnsi"/>
        </w:rPr>
        <w:t xml:space="preserve"> má pojistitel právo nahlížet do účetní evidence pojistníka.</w:t>
      </w:r>
    </w:p>
    <w:p w14:paraId="4C96F837" w14:textId="77777777" w:rsidR="00213E55" w:rsidRPr="008A0DD9" w:rsidRDefault="00F92CE6">
      <w:pPr>
        <w:numPr>
          <w:ilvl w:val="0"/>
          <w:numId w:val="5"/>
        </w:numPr>
        <w:spacing w:after="444"/>
        <w:ind w:left="1107" w:right="619" w:hanging="341"/>
        <w:rPr>
          <w:rFonts w:asciiTheme="minorHAnsi" w:hAnsiTheme="minorHAnsi" w:cstheme="minorHAnsi"/>
        </w:rPr>
      </w:pPr>
      <w:r w:rsidRPr="008A0DD9">
        <w:rPr>
          <w:rFonts w:asciiTheme="minorHAnsi" w:hAnsiTheme="minorHAnsi" w:cstheme="minorHAnsi"/>
        </w:rPr>
        <w:t>Poskytnout pojištěným osobám pojistné plnění v souladu s touto smlouvou a zněním všeobecných pojistných podmínek a smluvních ujednání.</w:t>
      </w:r>
    </w:p>
    <w:p w14:paraId="56BD2268" w14:textId="77777777" w:rsidR="00213E55" w:rsidRDefault="00F92CE6">
      <w:pPr>
        <w:spacing w:after="0" w:line="259" w:lineRule="auto"/>
        <w:ind w:left="144" w:hanging="10"/>
        <w:jc w:val="center"/>
      </w:pPr>
      <w:r>
        <w:rPr>
          <w:sz w:val="32"/>
        </w:rPr>
        <w:t>VIII. Závěrečná ustanovení</w:t>
      </w:r>
    </w:p>
    <w:p w14:paraId="30DDD41D" w14:textId="77777777" w:rsidR="00213E55" w:rsidRPr="008A0DD9" w:rsidRDefault="00F92CE6">
      <w:pPr>
        <w:numPr>
          <w:ilvl w:val="0"/>
          <w:numId w:val="6"/>
        </w:numPr>
        <w:ind w:right="619" w:hanging="283"/>
      </w:pPr>
      <w:r w:rsidRPr="008A0DD9">
        <w:t>Tato smlouva se sjednává na obdob</w:t>
      </w:r>
      <w:r w:rsidRPr="008A0DD9">
        <w:t xml:space="preserve">í 1.3.2021 </w:t>
      </w:r>
      <w:r w:rsidRPr="008A0DD9">
        <w:t>- 1.3.2025.</w:t>
      </w:r>
    </w:p>
    <w:p w14:paraId="491F1854" w14:textId="77777777" w:rsidR="00213E55" w:rsidRPr="008A0DD9" w:rsidRDefault="00F92CE6">
      <w:pPr>
        <w:numPr>
          <w:ilvl w:val="0"/>
          <w:numId w:val="6"/>
        </w:numPr>
        <w:spacing w:after="83"/>
        <w:ind w:right="619" w:hanging="283"/>
      </w:pPr>
      <w:r w:rsidRPr="008A0DD9">
        <w:t>Poruší-li pojistník nebo pojistitel podstatným způsobem ustanovení této smlouvy, je možné od smlouvy odstoupit. Účinky odstoupení nastávají ke dni doručení písemného oznámení druhé smluvní straně.</w:t>
      </w:r>
    </w:p>
    <w:p w14:paraId="48F52668" w14:textId="77777777" w:rsidR="00213E55" w:rsidRPr="008A0DD9" w:rsidRDefault="00F92CE6">
      <w:pPr>
        <w:numPr>
          <w:ilvl w:val="0"/>
          <w:numId w:val="6"/>
        </w:numPr>
        <w:spacing w:after="86"/>
        <w:ind w:right="619" w:hanging="283"/>
      </w:pPr>
      <w:r w:rsidRPr="008A0DD9">
        <w:t>Smluvní strany se zavazují, že v případě sporů o obsah a pl</w:t>
      </w:r>
      <w:r w:rsidRPr="008A0DD9">
        <w:t xml:space="preserve">nění této smlouvy vynaloží veškeré úsilí, </w:t>
      </w:r>
      <w:r w:rsidRPr="008A0DD9">
        <w:rPr>
          <w:noProof/>
        </w:rPr>
        <w:drawing>
          <wp:inline distT="0" distB="0" distL="0" distR="0" wp14:anchorId="0CB2A3C2" wp14:editId="3C410EB6">
            <wp:extent cx="3048" cy="3049"/>
            <wp:effectExtent l="0" t="0" r="0" b="0"/>
            <wp:docPr id="15667" name="Picture 156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67" name="Picture 15667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0DD9">
        <w:t>které lze spravedlivě požadovat k tomu, aby tyto spory byly vyřešeny smírnou cestou, zejména aby byly odstraněny okolnosti vedoucí ke vzniku práva od smlouvy odstoupit nebo způsobující její neplatnost.</w:t>
      </w:r>
    </w:p>
    <w:p w14:paraId="7FCF4017" w14:textId="77777777" w:rsidR="00213E55" w:rsidRPr="008A0DD9" w:rsidRDefault="00F92CE6">
      <w:pPr>
        <w:numPr>
          <w:ilvl w:val="0"/>
          <w:numId w:val="6"/>
        </w:numPr>
        <w:spacing w:after="119"/>
        <w:ind w:right="619" w:hanging="283"/>
      </w:pPr>
      <w:r w:rsidRPr="008A0DD9">
        <w:t>Změny či do</w:t>
      </w:r>
      <w:r w:rsidRPr="008A0DD9">
        <w:t>plnění této smlouvy lze provést pouze formou písemných, číslovaných dodatků podepsaných oprávněnými zástupci smluvních stran.</w:t>
      </w:r>
      <w:r w:rsidRPr="008A0DD9">
        <w:rPr>
          <w:noProof/>
        </w:rPr>
        <w:drawing>
          <wp:inline distT="0" distB="0" distL="0" distR="0" wp14:anchorId="26DE2FAA" wp14:editId="34D7548A">
            <wp:extent cx="3048" cy="3049"/>
            <wp:effectExtent l="0" t="0" r="0" b="0"/>
            <wp:docPr id="15668" name="Picture 156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68" name="Picture 15668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DAAA2A" w14:textId="77777777" w:rsidR="00213E55" w:rsidRPr="008A0DD9" w:rsidRDefault="00F92CE6">
      <w:pPr>
        <w:numPr>
          <w:ilvl w:val="0"/>
          <w:numId w:val="6"/>
        </w:numPr>
        <w:spacing w:after="102"/>
        <w:ind w:right="619" w:hanging="283"/>
      </w:pPr>
      <w:r w:rsidRPr="008A0DD9">
        <w:t>Tato smlouva je vyhotovena ve třech stejnopisech s platností originálu, z nichž každá smluvní strana obdrží po jednom.</w:t>
      </w:r>
    </w:p>
    <w:p w14:paraId="7BBEF82D" w14:textId="77777777" w:rsidR="00213E55" w:rsidRPr="008A0DD9" w:rsidRDefault="00F92CE6">
      <w:pPr>
        <w:numPr>
          <w:ilvl w:val="0"/>
          <w:numId w:val="6"/>
        </w:numPr>
        <w:ind w:right="619" w:hanging="283"/>
      </w:pPr>
      <w:r w:rsidRPr="008A0DD9">
        <w:t>Smluvní st</w:t>
      </w:r>
      <w:r w:rsidRPr="008A0DD9">
        <w:t>rany prohlašují, že si tuto smlouvu před jejím podpisem přečetly, že byla uzavřena po vzájemném projednání podle jejich vůle, určitě a srozumitelně. Autentičnost této smlouvy potvrzují svým podpisem.</w:t>
      </w:r>
    </w:p>
    <w:p w14:paraId="6843DE44" w14:textId="77777777" w:rsidR="00213E55" w:rsidRPr="008A0DD9" w:rsidRDefault="00F92CE6">
      <w:pPr>
        <w:numPr>
          <w:ilvl w:val="0"/>
          <w:numId w:val="6"/>
        </w:numPr>
        <w:spacing w:after="100"/>
        <w:ind w:right="619" w:hanging="283"/>
      </w:pPr>
      <w:r w:rsidRPr="008A0DD9">
        <w:t>Nedílnou součástí této smlouvy jsou všeobecné pojistné p</w:t>
      </w:r>
      <w:r w:rsidRPr="008A0DD9">
        <w:t>odmínky pro cestovní pojištění a smluvní ujednání.</w:t>
      </w:r>
    </w:p>
    <w:p w14:paraId="0EB2C3BA" w14:textId="77777777" w:rsidR="00213E55" w:rsidRPr="008A0DD9" w:rsidRDefault="00F92CE6">
      <w:pPr>
        <w:numPr>
          <w:ilvl w:val="0"/>
          <w:numId w:val="6"/>
        </w:numPr>
        <w:spacing w:after="60"/>
        <w:ind w:right="619" w:hanging="283"/>
      </w:pPr>
      <w:r w:rsidRPr="008A0DD9">
        <w:t>Pojistník stvrzuje svým podpisem, že byl seznámen se zněním všeobecných pojistných podmínek pro cestovní pojištění a smluvních ujednání, souhlasí s jejich zněním a potvrzuje jejich převzetí.</w:t>
      </w:r>
    </w:p>
    <w:p w14:paraId="7B0B750F" w14:textId="77777777" w:rsidR="00213E55" w:rsidRPr="008A0DD9" w:rsidRDefault="00F92CE6">
      <w:pPr>
        <w:numPr>
          <w:ilvl w:val="0"/>
          <w:numId w:val="6"/>
        </w:numPr>
        <w:ind w:right="619" w:hanging="283"/>
      </w:pPr>
      <w:r w:rsidRPr="008A0DD9">
        <w:t>Pojistník proh</w:t>
      </w:r>
      <w:r w:rsidRPr="008A0DD9">
        <w:t xml:space="preserve">lašuje, že mu byly poskytnuty v dostatečném předstihu před uzavřením pojistné smlouvy přesným, jasným a srozumitelným způsobem, písemně a v českém jazyce informace o pojistném vztahu a o zpracování osobních údajů pro účely tohoto pojistného vztahu, že byl </w:t>
      </w:r>
      <w:r w:rsidRPr="008A0DD9">
        <w:t>seznámen s obsahem všech souvisejících pojistných podmínek a příslušnými oceňovacími tabulkami pro trvalé následky úrazu, které převzal ve smyslu zákona č, 89/2012 Sb., občanský zákoník a zákona č. 170/2018 Sb., o distribuci pojištění a zajištění v platném</w:t>
      </w:r>
      <w:r w:rsidRPr="008A0DD9">
        <w:t xml:space="preserve"> znění.</w:t>
      </w:r>
    </w:p>
    <w:p w14:paraId="0196AD06" w14:textId="77777777" w:rsidR="00213E55" w:rsidRPr="008A0DD9" w:rsidRDefault="00F92CE6">
      <w:pPr>
        <w:numPr>
          <w:ilvl w:val="0"/>
          <w:numId w:val="6"/>
        </w:numPr>
        <w:ind w:right="619" w:hanging="283"/>
      </w:pPr>
      <w:r w:rsidRPr="008A0DD9">
        <w:t>Pojistník souhlasí, že pojistitel může používat jako referenci ve svých materiálech jméno a logo pojistníka</w:t>
      </w:r>
    </w:p>
    <w:p w14:paraId="0C787A4D" w14:textId="77777777" w:rsidR="00213E55" w:rsidRPr="008A0DD9" w:rsidRDefault="00F92CE6">
      <w:pPr>
        <w:spacing w:after="85"/>
        <w:ind w:left="667" w:right="619" w:hanging="264"/>
      </w:pPr>
      <w:r w:rsidRPr="008A0DD9">
        <w:t>11.Pojistník prohlašuje, že je povinným subjektem ve smyslu zákona č. 340/2015 Sb., o registru smluv, a tedy že tato rámcová pojistná smlouva č. 1360500483 podléhá povinnosti uveřejnění v registru smluv ve smyslu zákona č. 340/2015 Sb., o registru smluv.</w:t>
      </w:r>
      <w:r w:rsidRPr="008A0DD9">
        <w:rPr>
          <w:noProof/>
        </w:rPr>
        <w:drawing>
          <wp:inline distT="0" distB="0" distL="0" distR="0" wp14:anchorId="43D30C6C" wp14:editId="1290605B">
            <wp:extent cx="3048" cy="12196"/>
            <wp:effectExtent l="0" t="0" r="0" b="0"/>
            <wp:docPr id="40114" name="Picture 401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14" name="Picture 40114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F89B84" w14:textId="77777777" w:rsidR="00213E55" w:rsidRPr="008A0DD9" w:rsidRDefault="00F92CE6">
      <w:pPr>
        <w:spacing w:after="434"/>
        <w:ind w:left="667" w:right="619"/>
      </w:pPr>
      <w:r w:rsidRPr="008A0DD9">
        <w:t>Pojistník bere na vědomí, že pokud se výše uvedené prohlášení nezakládá na pravdě, odpovídá společnosti UNIQA pojišťovna, a. s. (dále jen „UNIQA") za škodu, která UNIQA v důsledku tohoto nepravdivého prohlášení vznikne.</w:t>
      </w:r>
    </w:p>
    <w:p w14:paraId="5072D721" w14:textId="77777777" w:rsidR="00213E55" w:rsidRPr="008A0DD9" w:rsidRDefault="00F92CE6">
      <w:pPr>
        <w:spacing w:after="215"/>
        <w:ind w:left="662" w:right="619" w:hanging="259"/>
      </w:pPr>
      <w:r w:rsidRPr="008A0DD9">
        <w:lastRenderedPageBreak/>
        <w:t>12.Smluvní strany jsou povinny dodrž</w:t>
      </w:r>
      <w:r w:rsidRPr="008A0DD9">
        <w:t>ovat ustanovení nařízení Evropského parlamentu a Rady (EU) 2016/679 ze dne 27. dubna 2016, o ochraně fyzických osob v souvislosti se zpracováním osobních údajů a o volném pohybu těchto údajů a o zrušení směrnice 95/46/ES (obecné nařízení o ochraně osobních</w:t>
      </w:r>
      <w:r w:rsidRPr="008A0DD9">
        <w:t xml:space="preserve"> údajů), zejména přijmout taková opatření, aby nemohlo dojít k neoprávněnému nebo nahodilému přístupu k osobním údajům, jejich změně, zničení či ztrátě, neoprávněným přenosům, k</w:t>
      </w:r>
      <w:r>
        <w:t xml:space="preserve"> </w:t>
      </w:r>
      <w:r w:rsidRPr="008A0DD9">
        <w:t>jejich jinému neoprávněnému zpracování, jakož i k jinému zneužití osobních úda</w:t>
      </w:r>
      <w:r w:rsidRPr="008A0DD9">
        <w:t>jů; tato povinnost platí i po ukončení zpracování osobních údajů.</w:t>
      </w:r>
    </w:p>
    <w:p w14:paraId="60B3E9B6" w14:textId="1930FDB3" w:rsidR="00213E55" w:rsidRPr="008A0DD9" w:rsidRDefault="00F92CE6">
      <w:pPr>
        <w:spacing w:after="212"/>
        <w:ind w:left="648" w:right="619"/>
      </w:pPr>
      <w:r w:rsidRPr="008A0DD9">
        <w:t>Pojistník jakožto subjekt údajů prohlašuje, že mu byly poskytnuty v dostatečném předstihu před uzavřením této smlouvy přesným, jasným a srozumitelným způsobem, písemně a v českém jazyce informace o zpracování osobních údajů pro účely tohoto smluvního vztah</w:t>
      </w:r>
      <w:r w:rsidRPr="008A0DD9">
        <w:t xml:space="preserve">u, které pojistník osobně převzal. Pojistník dále prohlašuje, že tento návrh na uzavření pojistné smlouvy odpovídá jeho pojistnému zájmu, pojistným potřebám a požadavkům, že všechny jeho dotazy, které položil pojistiteli nebo jím pověřenému zástupci, byly </w:t>
      </w:r>
      <w:r w:rsidRPr="008A0DD9">
        <w:t>náležitě zodpovězeny a že je s rozsahem a podmínkami této smlouvy srozuměn. Pojistník bere na vědomí, že pojistitel a jeho zprostředkovatelé, resp. další zpracovatelé, jejichž seznam je uveden na stránkách www.uniqa.cz/osobni-</w:t>
      </w:r>
      <w:r w:rsidR="009C5C96" w:rsidRPr="008A0DD9">
        <w:t>ú</w:t>
      </w:r>
      <w:r w:rsidRPr="008A0DD9">
        <w:t xml:space="preserve">daje, zpracovávají ve smyslu </w:t>
      </w:r>
      <w:r w:rsidRPr="008A0DD9">
        <w:t xml:space="preserve">obecného nařízení o ochraně osobních údajů jeho osobní údaje v této smlouvě stanoveném rozsahu v rámci výkonu pojišťovací činnosti a činností z ní přímo vyplývajících podle zákona č. 277/2009 Sb., o pojišťovnictví, a to po dobu nezbytně nutnou k zajištění </w:t>
      </w:r>
      <w:r w:rsidRPr="008A0DD9">
        <w:t>práv a povinností plynoucích z tohoto smluvního vztahu. Zpracování osobních údajů pojistníka je v souladu s článkem 6 odst. 1 písm. b) obecného nařízení o ochraně osobních údajů nezbytné pro splnění této smlouvy. Pojistník bere též na vědomí, že jeho osobn</w:t>
      </w:r>
      <w:r w:rsidRPr="008A0DD9">
        <w:t>í údaje budou poskytnuty i ostatním subjektům podnikajícím v oblasti pojišťovnictví, bankovnictví a při poskytování služeb v rámci koncernu UNIQA. Pojistník tímto prohlašuje, že byl dostatečně a srozumitelně poučen o svých právech vyplývajících ze zpracová</w:t>
      </w:r>
      <w:r w:rsidRPr="008A0DD9">
        <w:t>ní jeho osobních údajů, o předání jeho osobních údajů do třetích zemí, o povinnosti osobní údaje poskytnout v souvislosti se zákonnými nebo smluvními požadavky, jakož i o dalších relevantních skutečnostech obsažených v samostatné listině označené jako „Inf</w:t>
      </w:r>
      <w:r w:rsidRPr="008A0DD9">
        <w:t>ormace o zpracování osobních údajů", jejíž jedno vyhotovení pojistník osobně převzal před poskytnutím svých osobních údajů pojistiteli za účelem sjednání této smlouvy.</w:t>
      </w:r>
    </w:p>
    <w:p w14:paraId="7E9938AC" w14:textId="1955E553" w:rsidR="00213E55" w:rsidRPr="008A0DD9" w:rsidRDefault="00F92CE6" w:rsidP="008A0DD9">
      <w:pPr>
        <w:ind w:left="667" w:right="619"/>
      </w:pPr>
      <w:r w:rsidRPr="008A0DD9">
        <w:t>Pojistník tímto prohlašuje, že řádně a včas informoval pojištěného, resp. pojištěné, jak</w:t>
      </w:r>
      <w:r w:rsidRPr="008A0DD9">
        <w:t>ož i všechny další oprávněné třetí osoby o zpracování jejich osobních údajů v souvislosti s uzavřením a plněním této smlouvy, a to v rozsahu stanoveném v této smlouvě, dále o jejich souvisejících právech a dalších relevantních skutečnostech vymezených v čl</w:t>
      </w:r>
      <w:r w:rsidRPr="008A0DD9">
        <w:t>. 13, resp. čl. 14 obecného nařízení o ochraně osobních</w:t>
      </w:r>
      <w:r w:rsidR="008A0DD9" w:rsidRPr="008A0DD9">
        <w:t xml:space="preserve"> </w:t>
      </w:r>
      <w:r w:rsidRPr="008A0DD9">
        <w:t>údajů, a sice poskytnutím stejnopisu listiny označené jako „Informace o zpracování osobních údajů” nebo jiným vhodným způsobem.</w:t>
      </w:r>
    </w:p>
    <w:p w14:paraId="0F4B5CA6" w14:textId="77777777" w:rsidR="008A0DD9" w:rsidRPr="008A0DD9" w:rsidRDefault="008A0DD9" w:rsidP="008A0DD9">
      <w:pPr>
        <w:ind w:left="667" w:right="619"/>
      </w:pPr>
    </w:p>
    <w:p w14:paraId="562F2A33" w14:textId="73996244" w:rsidR="008A0DD9" w:rsidRPr="008A0DD9" w:rsidRDefault="00F92CE6" w:rsidP="008A0DD9">
      <w:pPr>
        <w:spacing w:after="1494"/>
        <w:ind w:left="648" w:right="619" w:hanging="245"/>
      </w:pPr>
      <w:r w:rsidRPr="008A0DD9">
        <w:t>13. Bez ohledu na všechna ostatní ustanovení této smlouvy pojistitel n</w:t>
      </w:r>
      <w:r w:rsidRPr="008A0DD9">
        <w:t xml:space="preserve">eposkytne pojistné plnění či jakékoliv jiné plnění z pojištění, pokud by takový postup byl v rozporu s ekonomickými, obchodními nebo finančními sankcemi a/nebo embargy Rady bezpečnosti OSN, Evropské unie nebo jakýmikoliv </w:t>
      </w:r>
      <w:r w:rsidRPr="008A0DD9">
        <w:rPr>
          <w:noProof/>
        </w:rPr>
        <w:drawing>
          <wp:inline distT="0" distB="0" distL="0" distR="0" wp14:anchorId="64D75032" wp14:editId="332C77F7">
            <wp:extent cx="3048" cy="3049"/>
            <wp:effectExtent l="0" t="0" r="0" b="0"/>
            <wp:docPr id="21404" name="Picture 214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04" name="Picture 21404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0DD9">
        <w:t>vnitrostátními právními předpisy č</w:t>
      </w:r>
      <w:r w:rsidRPr="008A0DD9">
        <w:t xml:space="preserve">i právními předpisy Evropské unie, které se vztahují na účastníky tohoto </w:t>
      </w:r>
      <w:r w:rsidRPr="008A0DD9">
        <w:rPr>
          <w:noProof/>
        </w:rPr>
        <w:drawing>
          <wp:inline distT="0" distB="0" distL="0" distR="0" wp14:anchorId="4C03047D" wp14:editId="2AD00D5F">
            <wp:extent cx="3048" cy="3049"/>
            <wp:effectExtent l="0" t="0" r="0" b="0"/>
            <wp:docPr id="21405" name="Picture 214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05" name="Picture 21405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0DD9">
        <w:t xml:space="preserve">pojištění. To platí také pro hospodářské, obchodní nebo finanční sankce a/nebo embarga vydaná Spojenými státy americkými nebo jinými zeměmi, není-li to v rozporu s právními předpisy </w:t>
      </w:r>
      <w:r w:rsidRPr="008A0DD9">
        <w:t>Evropské unie nebo vnitrostátními právními předpisy. Výše uvedené se použije obdobně i pro zajistné smlouvy</w:t>
      </w:r>
      <w:r w:rsidR="0059524F" w:rsidRPr="008A0DD9">
        <w:br/>
      </w:r>
      <w:r w:rsidR="0059524F" w:rsidRPr="008A0DD9">
        <w:br/>
      </w:r>
      <w:r w:rsidR="008A0DD9" w:rsidRPr="008A0DD9">
        <w:t>Počátek platnosti této smlouvy 1.3.2021 – 1.3.2025</w:t>
      </w:r>
    </w:p>
    <w:p w14:paraId="51BD4BA0" w14:textId="208ED5E5" w:rsidR="008A0DD9" w:rsidRPr="008A0DD9" w:rsidRDefault="00F92CE6" w:rsidP="008A0DD9">
      <w:pPr>
        <w:spacing w:after="1494"/>
        <w:ind w:left="0" w:right="619"/>
      </w:pPr>
      <w:r w:rsidRPr="008A0DD9">
        <w:t>Praha dne</w:t>
      </w:r>
      <w:r w:rsidRPr="008A0DD9">
        <w:tab/>
      </w:r>
      <w:r w:rsidR="008A0DD9" w:rsidRPr="008A0DD9">
        <w:br/>
      </w:r>
      <w:r w:rsidR="008A0DD9" w:rsidRPr="008A0DD9">
        <w:br/>
      </w:r>
      <w:r w:rsidR="008A0DD9" w:rsidRPr="008A0DD9">
        <w:br/>
      </w:r>
      <w:r w:rsidR="008A0DD9" w:rsidRPr="008A0DD9">
        <w:br/>
      </w:r>
      <w:r w:rsidR="008A0DD9" w:rsidRPr="008A0DD9">
        <w:br/>
      </w:r>
      <w:r w:rsidR="008A0DD9" w:rsidRPr="008A0DD9">
        <w:lastRenderedPageBreak/>
        <w:br/>
        <w:t>za pojistitele</w:t>
      </w:r>
      <w:r w:rsidR="008A0DD9" w:rsidRPr="008A0DD9">
        <w:tab/>
      </w:r>
      <w:r w:rsidR="008A0DD9" w:rsidRPr="008A0DD9">
        <w:tab/>
      </w:r>
      <w:r w:rsidR="008A0DD9" w:rsidRPr="008A0DD9">
        <w:tab/>
      </w:r>
      <w:r w:rsidR="008A0DD9" w:rsidRPr="008A0DD9">
        <w:tab/>
      </w:r>
      <w:r w:rsidR="008A0DD9" w:rsidRPr="008A0DD9">
        <w:tab/>
      </w:r>
      <w:r w:rsidR="008A0DD9" w:rsidRPr="008A0DD9">
        <w:tab/>
      </w:r>
      <w:r w:rsidR="008A0DD9" w:rsidRPr="008A0DD9">
        <w:t>za pojistníka</w:t>
      </w:r>
    </w:p>
    <w:p w14:paraId="7DDF81A0" w14:textId="14499E6D" w:rsidR="00213E55" w:rsidRDefault="00F92CE6">
      <w:pPr>
        <w:tabs>
          <w:tab w:val="center" w:pos="2439"/>
          <w:tab w:val="center" w:pos="6386"/>
        </w:tabs>
        <w:spacing w:after="0" w:line="259" w:lineRule="auto"/>
        <w:ind w:left="0"/>
        <w:jc w:val="left"/>
      </w:pPr>
      <w:r>
        <w:tab/>
      </w:r>
      <w:r>
        <w:tab/>
      </w:r>
    </w:p>
    <w:p w14:paraId="3CEF3EE4" w14:textId="77777777" w:rsidR="00213E55" w:rsidRPr="008A0DD9" w:rsidRDefault="00F92CE6">
      <w:pPr>
        <w:spacing w:after="185"/>
        <w:ind w:left="403" w:right="619"/>
        <w:rPr>
          <w:rFonts w:asciiTheme="minorHAnsi" w:hAnsiTheme="minorHAnsi" w:cstheme="minorHAnsi"/>
        </w:rPr>
      </w:pPr>
      <w:r w:rsidRPr="008A0DD9">
        <w:rPr>
          <w:rFonts w:asciiTheme="minorHAnsi" w:hAnsiTheme="minorHAnsi" w:cstheme="minorHAnsi"/>
        </w:rPr>
        <w:t>Nedílnou součástí této smlouvy jsou přílohy.</w:t>
      </w:r>
    </w:p>
    <w:p w14:paraId="414C8AE4" w14:textId="77777777" w:rsidR="00213E55" w:rsidRPr="008A0DD9" w:rsidRDefault="00F92CE6">
      <w:pPr>
        <w:spacing w:after="144" w:line="265" w:lineRule="auto"/>
        <w:ind w:left="408" w:hanging="10"/>
        <w:jc w:val="left"/>
        <w:rPr>
          <w:rFonts w:asciiTheme="minorHAnsi" w:hAnsiTheme="minorHAnsi" w:cstheme="minorHAnsi"/>
        </w:rPr>
      </w:pPr>
      <w:r w:rsidRPr="008A0DD9">
        <w:rPr>
          <w:rFonts w:asciiTheme="minorHAnsi" w:hAnsiTheme="minorHAnsi" w:cstheme="minorHAnsi"/>
        </w:rPr>
        <w:t>Přílohy</w:t>
      </w:r>
    </w:p>
    <w:p w14:paraId="30793368" w14:textId="77777777" w:rsidR="00213E55" w:rsidRPr="008A0DD9" w:rsidRDefault="00F92CE6">
      <w:pPr>
        <w:numPr>
          <w:ilvl w:val="0"/>
          <w:numId w:val="7"/>
        </w:numPr>
        <w:spacing w:after="16" w:line="259" w:lineRule="auto"/>
        <w:ind w:left="1104" w:right="619" w:hanging="701"/>
        <w:rPr>
          <w:rFonts w:asciiTheme="minorHAnsi" w:hAnsiTheme="minorHAnsi" w:cstheme="minorHAnsi"/>
        </w:rPr>
      </w:pPr>
      <w:r w:rsidRPr="008A0DD9">
        <w:rPr>
          <w:rFonts w:asciiTheme="minorHAnsi" w:hAnsiTheme="minorHAnsi" w:cstheme="minorHAnsi"/>
        </w:rPr>
        <w:t>Informační dokument o pojistném produktu</w:t>
      </w:r>
    </w:p>
    <w:p w14:paraId="34B5E9CF" w14:textId="77777777" w:rsidR="00213E55" w:rsidRPr="008A0DD9" w:rsidRDefault="00F92CE6">
      <w:pPr>
        <w:numPr>
          <w:ilvl w:val="0"/>
          <w:numId w:val="7"/>
        </w:numPr>
        <w:ind w:left="1104" w:right="619" w:hanging="701"/>
        <w:rPr>
          <w:rFonts w:asciiTheme="minorHAnsi" w:hAnsiTheme="minorHAnsi" w:cstheme="minorHAnsi"/>
        </w:rPr>
      </w:pPr>
      <w:r w:rsidRPr="008A0DD9">
        <w:rPr>
          <w:rFonts w:asciiTheme="minorHAnsi" w:hAnsiTheme="minorHAnsi" w:cstheme="minorHAnsi"/>
        </w:rPr>
        <w:t xml:space="preserve">Všeobecné pojistné podmínky pro cestovní pojištění - </w:t>
      </w:r>
      <w:r w:rsidRPr="008A0DD9">
        <w:rPr>
          <w:rFonts w:asciiTheme="minorHAnsi" w:hAnsiTheme="minorHAnsi" w:cstheme="minorHAnsi"/>
        </w:rPr>
        <w:t>UCZ/Ces/20</w:t>
      </w:r>
    </w:p>
    <w:p w14:paraId="41D7798C" w14:textId="77777777" w:rsidR="00213E55" w:rsidRPr="008A0DD9" w:rsidRDefault="00F92CE6">
      <w:pPr>
        <w:numPr>
          <w:ilvl w:val="0"/>
          <w:numId w:val="7"/>
        </w:numPr>
        <w:ind w:left="1104" w:right="619" w:hanging="701"/>
        <w:rPr>
          <w:rFonts w:asciiTheme="minorHAnsi" w:hAnsiTheme="minorHAnsi" w:cstheme="minorHAnsi"/>
        </w:rPr>
      </w:pPr>
      <w:r w:rsidRPr="008A0DD9">
        <w:rPr>
          <w:rFonts w:asciiTheme="minorHAnsi" w:hAnsiTheme="minorHAnsi" w:cstheme="minorHAnsi"/>
        </w:rPr>
        <w:t>Informace o zpracování osobních údajů</w:t>
      </w:r>
    </w:p>
    <w:p w14:paraId="025ED76A" w14:textId="77777777" w:rsidR="00213E55" w:rsidRPr="008A0DD9" w:rsidRDefault="00F92CE6">
      <w:pPr>
        <w:numPr>
          <w:ilvl w:val="0"/>
          <w:numId w:val="7"/>
        </w:numPr>
        <w:ind w:left="1104" w:right="619" w:hanging="701"/>
        <w:rPr>
          <w:rFonts w:asciiTheme="minorHAnsi" w:hAnsiTheme="minorHAnsi" w:cstheme="minorHAnsi"/>
        </w:rPr>
      </w:pPr>
      <w:r w:rsidRPr="008A0DD9">
        <w:rPr>
          <w:rFonts w:asciiTheme="minorHAnsi" w:hAnsiTheme="minorHAnsi" w:cstheme="minorHAnsi"/>
        </w:rPr>
        <w:t>Oceňovací tabulky</w:t>
      </w:r>
    </w:p>
    <w:sectPr w:rsidR="00213E55" w:rsidRPr="008A0DD9">
      <w:footerReference w:type="even" r:id="rId20"/>
      <w:footerReference w:type="default" r:id="rId21"/>
      <w:footerReference w:type="first" r:id="rId22"/>
      <w:pgSz w:w="11904" w:h="16834"/>
      <w:pgMar w:top="432" w:right="322" w:bottom="1472" w:left="1301" w:header="708" w:footer="4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87ED7B" w14:textId="77777777" w:rsidR="00F92CE6" w:rsidRDefault="00F92CE6">
      <w:pPr>
        <w:spacing w:after="0" w:line="240" w:lineRule="auto"/>
      </w:pPr>
      <w:r>
        <w:separator/>
      </w:r>
    </w:p>
  </w:endnote>
  <w:endnote w:type="continuationSeparator" w:id="0">
    <w:p w14:paraId="7019A0C3" w14:textId="77777777" w:rsidR="00F92CE6" w:rsidRDefault="00F92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E1F009" w14:textId="77777777" w:rsidR="00213E55" w:rsidRDefault="00F92CE6">
    <w:pPr>
      <w:spacing w:after="541" w:line="259" w:lineRule="auto"/>
      <w:ind w:left="0" w:right="298"/>
      <w:jc w:val="center"/>
    </w:pPr>
    <w:r>
      <w:rPr>
        <w:sz w:val="18"/>
      </w:rPr>
      <w:t xml:space="preserve">Stránka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4"/>
      </w:rPr>
      <w:t>1</w:t>
    </w:r>
    <w:r>
      <w:rPr>
        <w:sz w:val="14"/>
      </w:rPr>
      <w:fldChar w:fldCharType="end"/>
    </w:r>
    <w:r>
      <w:rPr>
        <w:sz w:val="14"/>
      </w:rPr>
      <w:t xml:space="preserve"> </w:t>
    </w:r>
    <w:r>
      <w:rPr>
        <w:sz w:val="24"/>
      </w:rPr>
      <w:t xml:space="preserve">z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sz w:val="20"/>
      </w:rPr>
      <w:t>7</w:t>
    </w:r>
    <w:r>
      <w:rPr>
        <w:sz w:val="20"/>
      </w:rPr>
      <w:fldChar w:fldCharType="end"/>
    </w:r>
  </w:p>
  <w:p w14:paraId="3BC23F4B" w14:textId="77777777" w:rsidR="00213E55" w:rsidRDefault="00F92CE6">
    <w:pPr>
      <w:spacing w:after="0" w:line="259" w:lineRule="auto"/>
      <w:ind w:left="5069"/>
      <w:jc w:val="center"/>
    </w:pPr>
    <w:r>
      <w:rPr>
        <w:sz w:val="20"/>
      </w:rPr>
      <w:t>Důvěrné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0A521F" w14:textId="77777777" w:rsidR="00213E55" w:rsidRDefault="00F92CE6">
    <w:pPr>
      <w:spacing w:after="541" w:line="259" w:lineRule="auto"/>
      <w:ind w:left="0" w:right="298"/>
      <w:jc w:val="center"/>
    </w:pPr>
    <w:r>
      <w:rPr>
        <w:sz w:val="18"/>
      </w:rPr>
      <w:t xml:space="preserve">Stránka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4"/>
      </w:rPr>
      <w:t>1</w:t>
    </w:r>
    <w:r>
      <w:rPr>
        <w:sz w:val="14"/>
      </w:rPr>
      <w:fldChar w:fldCharType="end"/>
    </w:r>
    <w:r>
      <w:rPr>
        <w:sz w:val="14"/>
      </w:rPr>
      <w:t xml:space="preserve"> </w:t>
    </w:r>
    <w:r>
      <w:rPr>
        <w:sz w:val="24"/>
      </w:rPr>
      <w:t xml:space="preserve">z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sz w:val="20"/>
      </w:rPr>
      <w:t>7</w:t>
    </w:r>
    <w:r>
      <w:rPr>
        <w:sz w:val="20"/>
      </w:rPr>
      <w:fldChar w:fldCharType="end"/>
    </w:r>
  </w:p>
  <w:p w14:paraId="35FD4A3A" w14:textId="77777777" w:rsidR="00213E55" w:rsidRDefault="00F92CE6">
    <w:pPr>
      <w:spacing w:after="0" w:line="259" w:lineRule="auto"/>
      <w:ind w:left="5069"/>
      <w:jc w:val="center"/>
    </w:pPr>
    <w:r>
      <w:rPr>
        <w:sz w:val="20"/>
      </w:rPr>
      <w:t>Důvěrné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3158A6" w14:textId="77777777" w:rsidR="00213E55" w:rsidRDefault="00F92CE6">
    <w:pPr>
      <w:spacing w:after="541" w:line="259" w:lineRule="auto"/>
      <w:ind w:left="0" w:right="298"/>
      <w:jc w:val="center"/>
    </w:pPr>
    <w:r>
      <w:rPr>
        <w:sz w:val="18"/>
      </w:rPr>
      <w:t xml:space="preserve">Stránka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4"/>
      </w:rPr>
      <w:t>1</w:t>
    </w:r>
    <w:r>
      <w:rPr>
        <w:sz w:val="14"/>
      </w:rPr>
      <w:fldChar w:fldCharType="end"/>
    </w:r>
    <w:r>
      <w:rPr>
        <w:sz w:val="14"/>
      </w:rPr>
      <w:t xml:space="preserve"> </w:t>
    </w:r>
    <w:r>
      <w:rPr>
        <w:sz w:val="24"/>
      </w:rPr>
      <w:t xml:space="preserve">z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sz w:val="20"/>
      </w:rPr>
      <w:t>7</w:t>
    </w:r>
    <w:r>
      <w:rPr>
        <w:sz w:val="20"/>
      </w:rPr>
      <w:fldChar w:fldCharType="end"/>
    </w:r>
  </w:p>
  <w:p w14:paraId="6F22AC26" w14:textId="77777777" w:rsidR="00213E55" w:rsidRDefault="00F92CE6">
    <w:pPr>
      <w:spacing w:after="0" w:line="259" w:lineRule="auto"/>
      <w:ind w:left="5069"/>
      <w:jc w:val="center"/>
    </w:pPr>
    <w:r>
      <w:rPr>
        <w:sz w:val="20"/>
      </w:rPr>
      <w:t>Důvěrné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5E804A" w14:textId="77777777" w:rsidR="00F92CE6" w:rsidRDefault="00F92CE6">
      <w:pPr>
        <w:spacing w:after="0" w:line="240" w:lineRule="auto"/>
      </w:pPr>
      <w:r>
        <w:separator/>
      </w:r>
    </w:p>
  </w:footnote>
  <w:footnote w:type="continuationSeparator" w:id="0">
    <w:p w14:paraId="62A34116" w14:textId="77777777" w:rsidR="00F92CE6" w:rsidRDefault="00F92C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70E33"/>
    <w:multiLevelType w:val="hybridMultilevel"/>
    <w:tmpl w:val="D28E0DFA"/>
    <w:lvl w:ilvl="0" w:tplc="8962E6F0">
      <w:start w:val="1"/>
      <w:numFmt w:val="lowerLetter"/>
      <w:lvlText w:val="%1)"/>
      <w:lvlJc w:val="left"/>
      <w:pPr>
        <w:ind w:left="1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1845B0">
      <w:start w:val="1"/>
      <w:numFmt w:val="decimal"/>
      <w:lvlText w:val="%2."/>
      <w:lvlJc w:val="left"/>
      <w:pPr>
        <w:ind w:left="15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E02B4B8">
      <w:start w:val="1"/>
      <w:numFmt w:val="lowerRoman"/>
      <w:lvlText w:val="%3"/>
      <w:lvlJc w:val="left"/>
      <w:pPr>
        <w:ind w:left="17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BAF954">
      <w:start w:val="1"/>
      <w:numFmt w:val="decimal"/>
      <w:lvlText w:val="%4"/>
      <w:lvlJc w:val="left"/>
      <w:pPr>
        <w:ind w:left="24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ED054B0">
      <w:start w:val="1"/>
      <w:numFmt w:val="lowerLetter"/>
      <w:lvlText w:val="%5"/>
      <w:lvlJc w:val="left"/>
      <w:pPr>
        <w:ind w:left="32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3BEF506">
      <w:start w:val="1"/>
      <w:numFmt w:val="lowerRoman"/>
      <w:lvlText w:val="%6"/>
      <w:lvlJc w:val="left"/>
      <w:pPr>
        <w:ind w:left="39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0D088B2">
      <w:start w:val="1"/>
      <w:numFmt w:val="decimal"/>
      <w:lvlText w:val="%7"/>
      <w:lvlJc w:val="left"/>
      <w:pPr>
        <w:ind w:left="46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54A0728">
      <w:start w:val="1"/>
      <w:numFmt w:val="lowerLetter"/>
      <w:lvlText w:val="%8"/>
      <w:lvlJc w:val="left"/>
      <w:pPr>
        <w:ind w:left="53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303C4A">
      <w:start w:val="1"/>
      <w:numFmt w:val="lowerRoman"/>
      <w:lvlText w:val="%9"/>
      <w:lvlJc w:val="left"/>
      <w:pPr>
        <w:ind w:left="60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D754D1"/>
    <w:multiLevelType w:val="hybridMultilevel"/>
    <w:tmpl w:val="49328D3A"/>
    <w:lvl w:ilvl="0" w:tplc="68BEA3E6">
      <w:start w:val="1"/>
      <w:numFmt w:val="decimal"/>
      <w:lvlText w:val="%1)"/>
      <w:lvlJc w:val="left"/>
      <w:pPr>
        <w:ind w:left="11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4B832AE">
      <w:start w:val="1"/>
      <w:numFmt w:val="lowerLetter"/>
      <w:lvlText w:val="%2"/>
      <w:lvlJc w:val="left"/>
      <w:pPr>
        <w:ind w:left="1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838714A">
      <w:start w:val="1"/>
      <w:numFmt w:val="lowerRoman"/>
      <w:lvlText w:val="%3"/>
      <w:lvlJc w:val="left"/>
      <w:pPr>
        <w:ind w:left="1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BA45910">
      <w:start w:val="1"/>
      <w:numFmt w:val="decimal"/>
      <w:lvlText w:val="%4"/>
      <w:lvlJc w:val="left"/>
      <w:pPr>
        <w:ind w:left="2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20B2EA">
      <w:start w:val="1"/>
      <w:numFmt w:val="lowerLetter"/>
      <w:lvlText w:val="%5"/>
      <w:lvlJc w:val="left"/>
      <w:pPr>
        <w:ind w:left="3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CF212B4">
      <w:start w:val="1"/>
      <w:numFmt w:val="lowerRoman"/>
      <w:lvlText w:val="%6"/>
      <w:lvlJc w:val="left"/>
      <w:pPr>
        <w:ind w:left="3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90CEA4">
      <w:start w:val="1"/>
      <w:numFmt w:val="decimal"/>
      <w:lvlText w:val="%7"/>
      <w:lvlJc w:val="left"/>
      <w:pPr>
        <w:ind w:left="46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BDC6630">
      <w:start w:val="1"/>
      <w:numFmt w:val="lowerLetter"/>
      <w:lvlText w:val="%8"/>
      <w:lvlJc w:val="left"/>
      <w:pPr>
        <w:ind w:left="54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992115E">
      <w:start w:val="1"/>
      <w:numFmt w:val="lowerRoman"/>
      <w:lvlText w:val="%9"/>
      <w:lvlJc w:val="left"/>
      <w:pPr>
        <w:ind w:left="61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1D5DDB"/>
    <w:multiLevelType w:val="hybridMultilevel"/>
    <w:tmpl w:val="AE52FBAE"/>
    <w:lvl w:ilvl="0" w:tplc="FC304FFC">
      <w:start w:val="1"/>
      <w:numFmt w:val="lowerLetter"/>
      <w:lvlText w:val="%1)"/>
      <w:lvlJc w:val="left"/>
      <w:pPr>
        <w:ind w:left="1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D8C082">
      <w:start w:val="1"/>
      <w:numFmt w:val="lowerLetter"/>
      <w:lvlText w:val="%2"/>
      <w:lvlJc w:val="left"/>
      <w:pPr>
        <w:ind w:left="14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409C5C">
      <w:start w:val="1"/>
      <w:numFmt w:val="lowerRoman"/>
      <w:lvlText w:val="%3"/>
      <w:lvlJc w:val="left"/>
      <w:pPr>
        <w:ind w:left="21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5234A2">
      <w:start w:val="1"/>
      <w:numFmt w:val="decimal"/>
      <w:lvlText w:val="%4"/>
      <w:lvlJc w:val="left"/>
      <w:pPr>
        <w:ind w:left="28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50EDD8">
      <w:start w:val="1"/>
      <w:numFmt w:val="lowerLetter"/>
      <w:lvlText w:val="%5"/>
      <w:lvlJc w:val="left"/>
      <w:pPr>
        <w:ind w:left="35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F8380E">
      <w:start w:val="1"/>
      <w:numFmt w:val="lowerRoman"/>
      <w:lvlText w:val="%6"/>
      <w:lvlJc w:val="left"/>
      <w:pPr>
        <w:ind w:left="43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78E026">
      <w:start w:val="1"/>
      <w:numFmt w:val="decimal"/>
      <w:lvlText w:val="%7"/>
      <w:lvlJc w:val="left"/>
      <w:pPr>
        <w:ind w:left="50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E615DA">
      <w:start w:val="1"/>
      <w:numFmt w:val="lowerLetter"/>
      <w:lvlText w:val="%8"/>
      <w:lvlJc w:val="left"/>
      <w:pPr>
        <w:ind w:left="57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48E658">
      <w:start w:val="1"/>
      <w:numFmt w:val="lowerRoman"/>
      <w:lvlText w:val="%9"/>
      <w:lvlJc w:val="left"/>
      <w:pPr>
        <w:ind w:left="6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D72491E"/>
    <w:multiLevelType w:val="hybridMultilevel"/>
    <w:tmpl w:val="783644AE"/>
    <w:lvl w:ilvl="0" w:tplc="123A9156">
      <w:start w:val="1"/>
      <w:numFmt w:val="decimal"/>
      <w:lvlText w:val="%1."/>
      <w:lvlJc w:val="left"/>
      <w:pPr>
        <w:ind w:left="6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1C8CD32">
      <w:start w:val="1"/>
      <w:numFmt w:val="lowerLetter"/>
      <w:lvlText w:val="%2"/>
      <w:lvlJc w:val="left"/>
      <w:pPr>
        <w:ind w:left="1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1CC3F6A">
      <w:start w:val="1"/>
      <w:numFmt w:val="lowerRoman"/>
      <w:lvlText w:val="%3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2463036">
      <w:start w:val="1"/>
      <w:numFmt w:val="decimal"/>
      <w:lvlText w:val="%4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7A6BD80">
      <w:start w:val="1"/>
      <w:numFmt w:val="lowerLetter"/>
      <w:lvlText w:val="%5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B305858">
      <w:start w:val="1"/>
      <w:numFmt w:val="lowerRoman"/>
      <w:lvlText w:val="%6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8702D92">
      <w:start w:val="1"/>
      <w:numFmt w:val="decimal"/>
      <w:lvlText w:val="%7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E88E78">
      <w:start w:val="1"/>
      <w:numFmt w:val="lowerLetter"/>
      <w:lvlText w:val="%8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4FADB9A">
      <w:start w:val="1"/>
      <w:numFmt w:val="lowerRoman"/>
      <w:lvlText w:val="%9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167144F"/>
    <w:multiLevelType w:val="hybridMultilevel"/>
    <w:tmpl w:val="A406FC94"/>
    <w:lvl w:ilvl="0" w:tplc="851AB44E">
      <w:start w:val="1"/>
      <w:numFmt w:val="decimal"/>
      <w:lvlText w:val="%1."/>
      <w:lvlJc w:val="left"/>
      <w:pPr>
        <w:ind w:left="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6AED38A">
      <w:start w:val="1"/>
      <w:numFmt w:val="lowerLetter"/>
      <w:lvlText w:val="%2"/>
      <w:lvlJc w:val="left"/>
      <w:pPr>
        <w:ind w:left="10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8E6D4C6">
      <w:start w:val="1"/>
      <w:numFmt w:val="lowerRoman"/>
      <w:lvlText w:val="%3"/>
      <w:lvlJc w:val="left"/>
      <w:pPr>
        <w:ind w:left="18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3FC5FCC">
      <w:start w:val="1"/>
      <w:numFmt w:val="decimal"/>
      <w:lvlText w:val="%4"/>
      <w:lvlJc w:val="left"/>
      <w:pPr>
        <w:ind w:left="25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223A16">
      <w:start w:val="1"/>
      <w:numFmt w:val="lowerLetter"/>
      <w:lvlText w:val="%5"/>
      <w:lvlJc w:val="left"/>
      <w:pPr>
        <w:ind w:left="32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B019A0">
      <w:start w:val="1"/>
      <w:numFmt w:val="lowerRoman"/>
      <w:lvlText w:val="%6"/>
      <w:lvlJc w:val="left"/>
      <w:pPr>
        <w:ind w:left="39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0ED822">
      <w:start w:val="1"/>
      <w:numFmt w:val="decimal"/>
      <w:lvlText w:val="%7"/>
      <w:lvlJc w:val="left"/>
      <w:pPr>
        <w:ind w:left="46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DE88D8">
      <w:start w:val="1"/>
      <w:numFmt w:val="lowerLetter"/>
      <w:lvlText w:val="%8"/>
      <w:lvlJc w:val="left"/>
      <w:pPr>
        <w:ind w:left="54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59AFCCE">
      <w:start w:val="1"/>
      <w:numFmt w:val="lowerRoman"/>
      <w:lvlText w:val="%9"/>
      <w:lvlJc w:val="left"/>
      <w:pPr>
        <w:ind w:left="61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C741F20"/>
    <w:multiLevelType w:val="hybridMultilevel"/>
    <w:tmpl w:val="91AE2BA6"/>
    <w:lvl w:ilvl="0" w:tplc="C2A00F8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04C7C96">
      <w:start w:val="4"/>
      <w:numFmt w:val="decimal"/>
      <w:lvlText w:val="%2."/>
      <w:lvlJc w:val="left"/>
      <w:pPr>
        <w:ind w:left="1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D78DD2A">
      <w:start w:val="1"/>
      <w:numFmt w:val="lowerRoman"/>
      <w:lvlText w:val="%3"/>
      <w:lvlJc w:val="left"/>
      <w:pPr>
        <w:ind w:left="17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35C9C46">
      <w:start w:val="1"/>
      <w:numFmt w:val="decimal"/>
      <w:lvlText w:val="%4"/>
      <w:lvlJc w:val="left"/>
      <w:pPr>
        <w:ind w:left="24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8A017A8">
      <w:start w:val="1"/>
      <w:numFmt w:val="lowerLetter"/>
      <w:lvlText w:val="%5"/>
      <w:lvlJc w:val="left"/>
      <w:pPr>
        <w:ind w:left="32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EF8BD08">
      <w:start w:val="1"/>
      <w:numFmt w:val="lowerRoman"/>
      <w:lvlText w:val="%6"/>
      <w:lvlJc w:val="left"/>
      <w:pPr>
        <w:ind w:left="39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042CDAA">
      <w:start w:val="1"/>
      <w:numFmt w:val="decimal"/>
      <w:lvlText w:val="%7"/>
      <w:lvlJc w:val="left"/>
      <w:pPr>
        <w:ind w:left="46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EDC0C8C">
      <w:start w:val="1"/>
      <w:numFmt w:val="lowerLetter"/>
      <w:lvlText w:val="%8"/>
      <w:lvlJc w:val="left"/>
      <w:pPr>
        <w:ind w:left="5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0E27746">
      <w:start w:val="1"/>
      <w:numFmt w:val="lowerRoman"/>
      <w:lvlText w:val="%9"/>
      <w:lvlJc w:val="left"/>
      <w:pPr>
        <w:ind w:left="6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55E0507"/>
    <w:multiLevelType w:val="hybridMultilevel"/>
    <w:tmpl w:val="176263B2"/>
    <w:lvl w:ilvl="0" w:tplc="2B0CDEEE">
      <w:start w:val="1"/>
      <w:numFmt w:val="decimal"/>
      <w:lvlText w:val="%1."/>
      <w:lvlJc w:val="left"/>
      <w:pPr>
        <w:ind w:left="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1A1052">
      <w:start w:val="1"/>
      <w:numFmt w:val="lowerLetter"/>
      <w:lvlText w:val="%2"/>
      <w:lvlJc w:val="left"/>
      <w:pPr>
        <w:ind w:left="1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4A8D758">
      <w:start w:val="1"/>
      <w:numFmt w:val="lowerRoman"/>
      <w:lvlText w:val="%3"/>
      <w:lvlJc w:val="left"/>
      <w:pPr>
        <w:ind w:left="1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2EC771C">
      <w:start w:val="1"/>
      <w:numFmt w:val="decimal"/>
      <w:lvlText w:val="%4"/>
      <w:lvlJc w:val="left"/>
      <w:pPr>
        <w:ind w:left="2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C01AE4">
      <w:start w:val="1"/>
      <w:numFmt w:val="lowerLetter"/>
      <w:lvlText w:val="%5"/>
      <w:lvlJc w:val="left"/>
      <w:pPr>
        <w:ind w:left="3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804AC0E">
      <w:start w:val="1"/>
      <w:numFmt w:val="lowerRoman"/>
      <w:lvlText w:val="%6"/>
      <w:lvlJc w:val="left"/>
      <w:pPr>
        <w:ind w:left="3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014D4C8">
      <w:start w:val="1"/>
      <w:numFmt w:val="decimal"/>
      <w:lvlText w:val="%7"/>
      <w:lvlJc w:val="left"/>
      <w:pPr>
        <w:ind w:left="4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5EC103E">
      <w:start w:val="1"/>
      <w:numFmt w:val="lowerLetter"/>
      <w:lvlText w:val="%8"/>
      <w:lvlJc w:val="left"/>
      <w:pPr>
        <w:ind w:left="5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D437B8">
      <w:start w:val="1"/>
      <w:numFmt w:val="lowerRoman"/>
      <w:lvlText w:val="%9"/>
      <w:lvlJc w:val="left"/>
      <w:pPr>
        <w:ind w:left="6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E55"/>
    <w:rsid w:val="00213E55"/>
    <w:rsid w:val="0059524F"/>
    <w:rsid w:val="0060381D"/>
    <w:rsid w:val="008A0DD9"/>
    <w:rsid w:val="00904A66"/>
    <w:rsid w:val="009C5C96"/>
    <w:rsid w:val="00EA79D9"/>
    <w:rsid w:val="00F92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E282A"/>
  <w15:docId w15:val="{E8DC396E-D22E-43CC-B0C8-0B8F960BF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35" w:line="224" w:lineRule="auto"/>
      <w:ind w:left="389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outlineLvl w:val="0"/>
    </w:pPr>
    <w:rPr>
      <w:rFonts w:ascii="Calibri" w:eastAsia="Calibri" w:hAnsi="Calibri" w:cs="Calibri"/>
      <w:color w:val="000000"/>
      <w:sz w:val="62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1"/>
      <w:ind w:left="77" w:hanging="10"/>
      <w:jc w:val="center"/>
      <w:outlineLvl w:val="1"/>
    </w:pPr>
    <w:rPr>
      <w:rFonts w:ascii="Calibri" w:eastAsia="Calibri" w:hAnsi="Calibri" w:cs="Calibri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color w:val="000000"/>
      <w:sz w:val="30"/>
    </w:rPr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6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image" Target="media/image12.jpg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23" Type="http://schemas.openxmlformats.org/officeDocument/2006/relationships/fontTable" Target="fontTable.xml"/><Relationship Id="rId10" Type="http://schemas.openxmlformats.org/officeDocument/2006/relationships/image" Target="media/image4.jpg"/><Relationship Id="rId19" Type="http://schemas.openxmlformats.org/officeDocument/2006/relationships/image" Target="media/image13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7</Pages>
  <Words>2575</Words>
  <Characters>15193</Characters>
  <Application>Microsoft Office Word</Application>
  <DocSecurity>0</DocSecurity>
  <Lines>126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Kuncová Nikola</dc:creator>
  <cp:keywords/>
  <cp:lastModifiedBy>Kuncová Nikola</cp:lastModifiedBy>
  <cp:revision>4</cp:revision>
  <dcterms:created xsi:type="dcterms:W3CDTF">2021-04-20T11:19:00Z</dcterms:created>
  <dcterms:modified xsi:type="dcterms:W3CDTF">2021-04-20T11:35:00Z</dcterms:modified>
</cp:coreProperties>
</file>