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22"/>
          <w:szCs w:val="22"/>
        </w:rPr>
        <w:t>KUPNÍ  SMLOUVA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 w:val="22"/>
          <w:szCs w:val="22"/>
        </w:rPr>
        <w:t>č. smlouvy:01</w:t>
      </w:r>
      <w:r>
        <w:rPr>
          <w:rFonts w:cs="Arial" w:ascii="Arial" w:hAnsi="Arial"/>
          <w:color w:val="000000" w:themeColor="text1"/>
          <w:sz w:val="22"/>
          <w:szCs w:val="22"/>
        </w:rPr>
        <w:t>8</w:t>
      </w:r>
      <w:r>
        <w:rPr>
          <w:rFonts w:cs="Arial" w:ascii="Arial" w:hAnsi="Arial"/>
          <w:color w:val="000000" w:themeColor="text1"/>
          <w:sz w:val="22"/>
          <w:szCs w:val="22"/>
        </w:rPr>
        <w:t>/202</w:t>
      </w:r>
      <w:r>
        <w:rPr>
          <w:rFonts w:cs="Arial" w:ascii="Arial" w:hAnsi="Arial"/>
          <w:color w:val="000000" w:themeColor="text1"/>
          <w:sz w:val="22"/>
          <w:szCs w:val="22"/>
        </w:rPr>
        <w:t>1</w:t>
      </w:r>
      <w:r>
        <w:rPr>
          <w:rFonts w:cs="Arial" w:ascii="Arial" w:hAnsi="Arial"/>
          <w:color w:val="000000" w:themeColor="text1"/>
          <w:sz w:val="22"/>
          <w:szCs w:val="22"/>
        </w:rPr>
        <w:t>/ZS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 w:themeColor="text1"/>
          <w:sz w:val="22"/>
          <w:szCs w:val="22"/>
        </w:rPr>
        <w:t>uzavřená níže uvedeného dne, měsíce a roku podle zákona č. 89/2012 Sb., občanský zákoník,ve znění pozdějších předpisů, mezi smluvními stranami:</w:t>
      </w:r>
    </w:p>
    <w:p>
      <w:pPr>
        <w:pStyle w:val="HLAVICKA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Kralupská sportovní spol. s r.o.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Se sídlem:</w:t>
      </w:r>
      <w:r>
        <w:rPr>
          <w:rFonts w:cs="Arial" w:ascii="Arial" w:hAnsi="Arial"/>
          <w:b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 xml:space="preserve">Mostní 812, Kralupy nad Vltavou, PSČ 278 01 </w:t>
      </w:r>
    </w:p>
    <w:p>
      <w:pPr>
        <w:pStyle w:val="Normal"/>
        <w:jc w:val="both"/>
        <w:rPr>
          <w:rFonts w:ascii="Arial" w:hAnsi="Arial" w:cs="Arial"/>
        </w:rPr>
      </w:pPr>
      <w:bookmarkStart w:id="0" w:name="__DdeLink__93_4055909607"/>
      <w:r>
        <w:rPr>
          <w:rFonts w:cs="Arial" w:ascii="Arial" w:hAnsi="Arial"/>
          <w:sz w:val="22"/>
          <w:szCs w:val="22"/>
        </w:rPr>
        <w:t>Zastoupená:</w:t>
        <w:tab/>
      </w:r>
      <w:bookmarkEnd w:id="0"/>
      <w:r>
        <w:rPr>
          <w:rFonts w:cs="Arial" w:ascii="Arial" w:hAnsi="Arial"/>
          <w:sz w:val="22"/>
          <w:szCs w:val="22"/>
        </w:rPr>
        <w:tab/>
        <w:t>Vladimírem Lánským, jednatelem společnosti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IČO:  </w:t>
        <w:tab/>
        <w:tab/>
        <w:tab/>
        <w:t>29021731</w:t>
      </w:r>
    </w:p>
    <w:p>
      <w:pPr>
        <w:pStyle w:val="HLAVICKA"/>
        <w:jc w:val="both"/>
        <w:rPr>
          <w:rFonts w:ascii="Arial" w:hAnsi="Arial" w:cs="Arial"/>
          <w:i/>
          <w:i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("dále jen „kupující“)</w:t>
      </w:r>
    </w:p>
    <w:p>
      <w:pPr>
        <w:pStyle w:val="Normal"/>
        <w:tabs>
          <w:tab w:val="clear" w:pos="708"/>
          <w:tab w:val="left" w:pos="288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KROS spol. s r.o.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Se sídlem:</w:t>
        <w:tab/>
        <w:tab/>
      </w:r>
      <w:r>
        <w:rPr>
          <w:rFonts w:cs="Arial" w:ascii="Arial" w:hAnsi="Arial"/>
          <w:sz w:val="22"/>
          <w:szCs w:val="22"/>
        </w:rPr>
        <w:t>V Uličce 661, Kralupy nad Vltavou, PSĆ 278 01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Zastoupená:</w:t>
        <w:tab/>
      </w:r>
      <w:r>
        <w:rPr>
          <w:rFonts w:cs="Arial" w:ascii="Arial" w:hAnsi="Arial"/>
          <w:sz w:val="22"/>
          <w:szCs w:val="22"/>
        </w:rPr>
        <w:tab/>
        <w:t>Emilem Kašákem, jednatelem společnosti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IČO: </w:t>
        <w:tab/>
        <w:tab/>
        <w:tab/>
      </w:r>
      <w:r>
        <w:rPr>
          <w:rFonts w:cs="Arial" w:ascii="Arial" w:hAnsi="Arial"/>
          <w:sz w:val="22"/>
          <w:szCs w:val="22"/>
        </w:rPr>
        <w:t>46352899</w:t>
      </w:r>
    </w:p>
    <w:p>
      <w:pPr>
        <w:pStyle w:val="HLAVICKA"/>
        <w:jc w:val="both"/>
        <w:rPr/>
      </w:pPr>
      <w:r>
        <w:rPr>
          <w:rFonts w:cs="Arial" w:ascii="Arial" w:hAnsi="Arial"/>
          <w:b/>
          <w:sz w:val="24"/>
          <w:szCs w:val="24"/>
        </w:rPr>
        <w:t>(„prodávající“)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I.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Předmět smlouvy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Předmětem smlouvy je  </w:t>
      </w:r>
      <w:r>
        <w:rPr>
          <w:rFonts w:cs="Arial" w:ascii="Arial" w:hAnsi="Arial"/>
          <w:sz w:val="22"/>
          <w:szCs w:val="22"/>
        </w:rPr>
        <w:t xml:space="preserve">montáž a instalace kotle v kotelně - malá hala na zimním stadionu </w:t>
      </w:r>
      <w:r>
        <w:rPr>
          <w:rFonts w:cs="Helvetica" w:ascii="Arial" w:hAnsi="Arial"/>
          <w:sz w:val="22"/>
          <w:szCs w:val="22"/>
        </w:rPr>
        <w:t>v Kralupech nad Vltavou dle objdenávky č. 0</w:t>
      </w:r>
      <w:r>
        <w:rPr>
          <w:rFonts w:cs="Helvetica" w:ascii="Arial" w:hAnsi="Arial"/>
          <w:sz w:val="22"/>
          <w:szCs w:val="22"/>
        </w:rPr>
        <w:t>20</w:t>
      </w:r>
      <w:r>
        <w:rPr>
          <w:rFonts w:cs="Helvetica" w:ascii="Arial" w:hAnsi="Arial"/>
          <w:sz w:val="22"/>
          <w:szCs w:val="22"/>
        </w:rPr>
        <w:t>/202</w:t>
      </w:r>
      <w:r>
        <w:rPr>
          <w:rFonts w:cs="Helvetica" w:ascii="Arial" w:hAnsi="Arial"/>
          <w:sz w:val="22"/>
          <w:szCs w:val="22"/>
        </w:rPr>
        <w:t>1</w:t>
      </w:r>
      <w:r>
        <w:rPr>
          <w:rFonts w:cs="Helvetica" w:ascii="Arial" w:hAnsi="Arial"/>
          <w:sz w:val="22"/>
          <w:szCs w:val="22"/>
        </w:rPr>
        <w:t xml:space="preserve">/ZS ze dne </w:t>
      </w:r>
      <w:r>
        <w:rPr>
          <w:rFonts w:cs="Helvetica" w:ascii="Arial" w:hAnsi="Arial"/>
          <w:sz w:val="22"/>
          <w:szCs w:val="22"/>
        </w:rPr>
        <w:t xml:space="preserve">17. 3. </w:t>
      </w:r>
      <w:r>
        <w:rPr>
          <w:rFonts w:cs="Helvetica" w:ascii="Arial" w:hAnsi="Arial"/>
          <w:sz w:val="22"/>
          <w:szCs w:val="22"/>
        </w:rPr>
        <w:t>202</w:t>
      </w:r>
      <w:r>
        <w:rPr>
          <w:rFonts w:cs="Helvetica" w:ascii="Arial" w:hAnsi="Arial"/>
          <w:sz w:val="22"/>
          <w:szCs w:val="22"/>
        </w:rPr>
        <w:t>1</w:t>
      </w:r>
      <w:r>
        <w:rPr>
          <w:rFonts w:cs="Helvetica" w:ascii="Arial" w:hAnsi="Arial"/>
          <w:sz w:val="22"/>
          <w:szCs w:val="22"/>
        </w:rPr>
        <w:t>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Tlotextu"/>
        <w:spacing w:beforeAutospacing="0" w:before="0" w:afterAutospacing="0" w:after="0"/>
        <w:ind w:left="284" w:hanging="284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Doba plnění </w:t>
      </w:r>
    </w:p>
    <w:p>
      <w:pPr>
        <w:pStyle w:val="Normal"/>
        <w:tabs>
          <w:tab w:val="clear" w:pos="708"/>
          <w:tab w:val="left" w:pos="5103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termín zahájení plnění: </w:t>
        <w:tab/>
        <w:tab/>
      </w:r>
      <w:r>
        <w:rPr>
          <w:rFonts w:cs="Arial" w:ascii="Arial" w:hAnsi="Arial"/>
          <w:sz w:val="22"/>
          <w:szCs w:val="22"/>
        </w:rPr>
        <w:t>16.</w:t>
      </w:r>
      <w:r>
        <w:rPr>
          <w:rFonts w:cs="Arial" w:ascii="Arial" w:hAnsi="Arial"/>
          <w:sz w:val="22"/>
          <w:szCs w:val="22"/>
        </w:rPr>
        <w:t xml:space="preserve"> 4. 202</w:t>
      </w:r>
      <w:r>
        <w:rPr>
          <w:rFonts w:cs="Arial" w:ascii="Arial" w:hAnsi="Arial"/>
          <w:sz w:val="22"/>
          <w:szCs w:val="22"/>
        </w:rPr>
        <w:t>1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termín dokončení plnění:</w:t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>16</w:t>
      </w:r>
      <w:r>
        <w:rPr>
          <w:rFonts w:cs="Arial" w:ascii="Arial" w:hAnsi="Arial"/>
          <w:sz w:val="22"/>
          <w:szCs w:val="22"/>
        </w:rPr>
        <w:t>. 4. 202</w:t>
      </w:r>
      <w:r>
        <w:rPr>
          <w:rFonts w:cs="Arial" w:ascii="Arial" w:hAnsi="Arial"/>
          <w:sz w:val="22"/>
          <w:szCs w:val="22"/>
        </w:rPr>
        <w:t>1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III.</w:t>
      </w:r>
    </w:p>
    <w:p>
      <w:pPr>
        <w:pStyle w:val="Tlotextu"/>
        <w:spacing w:beforeAutospacing="0" w:before="0" w:afterAutospacing="0" w:after="0"/>
        <w:ind w:left="284" w:hanging="284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Cena a platební podmínky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Smluvní strany se dohodly, že cena za realizaci předmětu smlouvy je ve výši </w:t>
      </w:r>
      <w:r>
        <w:rPr>
          <w:rFonts w:cs="Arial" w:ascii="Arial" w:hAnsi="Arial"/>
          <w:sz w:val="22"/>
          <w:szCs w:val="22"/>
        </w:rPr>
        <w:t>74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810</w:t>
      </w:r>
      <w:r>
        <w:rPr>
          <w:rFonts w:cs="Arial" w:ascii="Arial" w:hAnsi="Arial"/>
          <w:sz w:val="22"/>
          <w:szCs w:val="22"/>
        </w:rPr>
        <w:t xml:space="preserve">- Kč plus DPH, celková cena s DPH je ve výši </w:t>
      </w:r>
      <w:r>
        <w:rPr>
          <w:rFonts w:cs="Arial" w:ascii="Arial" w:hAnsi="Arial"/>
          <w:sz w:val="22"/>
          <w:szCs w:val="22"/>
        </w:rPr>
        <w:t>90.520</w:t>
      </w:r>
      <w:r>
        <w:rPr>
          <w:rFonts w:cs="Arial" w:ascii="Arial" w:hAnsi="Arial"/>
          <w:sz w:val="22"/>
          <w:szCs w:val="22"/>
        </w:rPr>
        <w:t>,- Kč. Platba  bude provedena  na základě faktury, zaslané prodávajícím, splatnost faktury je 21 dní.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IV.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Závěrečná ustanovení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14"/>
          <w:szCs w:val="14"/>
        </w:rPr>
      </w:pPr>
      <w:r>
        <w:rPr>
          <w:rFonts w:cs="Arial" w:ascii="Arial" w:hAnsi="Arial"/>
          <w:b/>
          <w:color w:val="000000" w:themeColor="text1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/>
      </w:pPr>
      <w:r>
        <w:rPr>
          <w:rFonts w:cs="Arial" w:ascii="Arial" w:hAnsi="Arial"/>
          <w:color w:val="000000" w:themeColor="text1"/>
          <w:sz w:val="22"/>
          <w:szCs w:val="22"/>
        </w:rPr>
        <w:t>Vztahy mezi smluvními stranami výslovně neupravené touto smlouvou, a vztahy zní vyplývající, se řídí ustanoveními zákona č. 89/2012 Sb., občanský zákoník, ve znění pozdějších předpisů.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  <w:color w:val="FF0000"/>
          <w:sz w:val="14"/>
          <w:szCs w:val="14"/>
        </w:rPr>
      </w:pPr>
      <w:r>
        <w:rPr>
          <w:rFonts w:cs="Arial" w:ascii="Arial" w:hAnsi="Arial"/>
          <w:color w:val="FF0000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Tato smlouva může být měněna nebo doplňována pouze formou uzavřených písemných dodatků podepsanými oběma smluvními stranami.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Tato smlouva nabývá platnosti a účinnosti dnem jejího podpisu oprávněnými zástupci smluvních stran. Je vyhotovena ve dvou stejnopisech s platností originálu, z nichž každá smluvní strana obdrží po jednom vyhotovení. </w:t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V Kralupech nad Vltavou,dne: </w:t>
      </w:r>
      <w:r>
        <w:rPr>
          <w:rFonts w:cs="Arial" w:ascii="Arial" w:hAnsi="Arial"/>
          <w:color w:val="000000" w:themeColor="text1"/>
          <w:sz w:val="22"/>
          <w:szCs w:val="22"/>
        </w:rPr>
        <w:t>14</w:t>
      </w:r>
      <w:r>
        <w:rPr>
          <w:rFonts w:cs="Arial" w:ascii="Arial" w:hAnsi="Arial"/>
          <w:color w:val="000000" w:themeColor="text1"/>
          <w:sz w:val="22"/>
          <w:szCs w:val="22"/>
        </w:rPr>
        <w:t>.4.202</w:t>
      </w:r>
      <w:r>
        <w:rPr>
          <w:rFonts w:cs="Arial" w:ascii="Arial" w:hAnsi="Arial"/>
          <w:color w:val="000000" w:themeColor="text1"/>
          <w:sz w:val="22"/>
          <w:szCs w:val="22"/>
        </w:rPr>
        <w:t>1</w:t>
      </w:r>
      <w:r>
        <w:rPr>
          <w:rFonts w:cs="Arial" w:ascii="Arial" w:hAnsi="Arial"/>
          <w:color w:val="000000" w:themeColor="text1"/>
          <w:sz w:val="22"/>
          <w:szCs w:val="22"/>
        </w:rPr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Vladimír Lánský</w:t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Emil Kašák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jednatel společnosti - kupující</w:t>
        <w:tab/>
        <w:tab/>
        <w:tab/>
        <w:tab/>
      </w:r>
      <w:r>
        <w:rPr>
          <w:rFonts w:cs="Arial" w:ascii="Arial" w:hAnsi="Arial"/>
          <w:sz w:val="22"/>
          <w:szCs w:val="22"/>
        </w:rPr>
        <w:t xml:space="preserve">jednatel společnosti - </w:t>
      </w:r>
      <w:r>
        <w:rPr>
          <w:rFonts w:cs="Arial" w:ascii="Arial" w:hAnsi="Arial"/>
          <w:sz w:val="22"/>
          <w:szCs w:val="22"/>
        </w:rPr>
        <w:t>prodávající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693" w:footer="1417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Nadpis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2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855761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9"/>
    <w:qFormat/>
    <w:rsid w:val="00855761"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al"/>
    <w:next w:val="Normal"/>
    <w:link w:val="Nadpis3Char"/>
    <w:uiPriority w:val="99"/>
    <w:qFormat/>
    <w:rsid w:val="00855761"/>
    <w:pPr>
      <w:keepNext w:val="true"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al"/>
    <w:link w:val="Nadpis4Char"/>
    <w:uiPriority w:val="99"/>
    <w:qFormat/>
    <w:rsid w:val="00855761"/>
    <w:pPr>
      <w:numPr>
        <w:ilvl w:val="3"/>
        <w:numId w:val="1"/>
      </w:numPr>
      <w:spacing w:beforeAutospacing="1" w:afterAutospacing="1"/>
      <w:outlineLvl w:val="3"/>
    </w:pPr>
    <w:rPr>
      <w:rFonts w:ascii="Arial Unicode MS" w:hAnsi="Arial Unicode MS" w:eastAsia="Arial Unicode MS"/>
      <w:b/>
      <w:bCs/>
    </w:rPr>
  </w:style>
  <w:style w:type="paragraph" w:styleId="Nadpis5">
    <w:name w:val="Heading 5"/>
    <w:basedOn w:val="Normal"/>
    <w:next w:val="Normal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al"/>
    <w:link w:val="Nadpis6Char"/>
    <w:uiPriority w:val="99"/>
    <w:qFormat/>
    <w:rsid w:val="00855761"/>
    <w:pPr>
      <w:numPr>
        <w:ilvl w:val="5"/>
        <w:numId w:val="1"/>
      </w:numPr>
      <w:spacing w:beforeAutospacing="1" w:afterAutospacing="1"/>
      <w:outlineLvl w:val="5"/>
    </w:pPr>
    <w:rPr>
      <w:rFonts w:ascii="Arial Unicode MS" w:hAnsi="Arial Unicode MS" w:eastAsia="Arial Unicode MS"/>
      <w:b/>
      <w:bCs/>
      <w:sz w:val="15"/>
      <w:szCs w:val="15"/>
    </w:rPr>
  </w:style>
  <w:style w:type="paragraph" w:styleId="Nadpis7">
    <w:name w:val="Heading 7"/>
    <w:basedOn w:val="Normal"/>
    <w:link w:val="Nadpis7Char"/>
    <w:uiPriority w:val="99"/>
    <w:qFormat/>
    <w:rsid w:val="00855761"/>
    <w:pPr>
      <w:numPr>
        <w:ilvl w:val="6"/>
        <w:numId w:val="1"/>
      </w:numPr>
      <w:spacing w:beforeAutospacing="1" w:afterAutospacing="1"/>
      <w:outlineLvl w:val="6"/>
    </w:pPr>
    <w:rPr>
      <w:rFonts w:ascii="Arial Unicode MS" w:hAnsi="Arial Unicode MS" w:eastAsia="Arial Unicode MS"/>
    </w:rPr>
  </w:style>
  <w:style w:type="paragraph" w:styleId="Nadpis8">
    <w:name w:val="Heading 8"/>
    <w:basedOn w:val="Normal"/>
    <w:link w:val="Nadpis8Char"/>
    <w:uiPriority w:val="99"/>
    <w:qFormat/>
    <w:rsid w:val="00855761"/>
    <w:pPr>
      <w:numPr>
        <w:ilvl w:val="7"/>
        <w:numId w:val="1"/>
      </w:numPr>
      <w:spacing w:beforeAutospacing="1" w:afterAutospacing="1"/>
      <w:outlineLvl w:val="7"/>
    </w:pPr>
    <w:rPr>
      <w:rFonts w:ascii="Arial Unicode MS" w:hAnsi="Arial Unicode MS" w:eastAsia="Arial Unicode MS"/>
    </w:rPr>
  </w:style>
  <w:style w:type="paragraph" w:styleId="Nadpis9">
    <w:name w:val="Heading 9"/>
    <w:basedOn w:val="Normal"/>
    <w:next w:val="Normal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c0423c"/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Nadpis1Char" w:customStyle="1">
    <w:name w:val="Nadpis 1 Char"/>
    <w:basedOn w:val="DefaultParagraphFont"/>
    <w:link w:val="Nadpis1"/>
    <w:uiPriority w:val="99"/>
    <w:qFormat/>
    <w:rsid w:val="00855761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qFormat/>
    <w:rsid w:val="00855761"/>
    <w:rPr>
      <w:rFonts w:ascii="Calibri" w:hAnsi="Calibri" w:eastAsia="Times New Roman" w:cs="Times New Roman"/>
      <w:b/>
      <w:bCs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9"/>
    <w:qFormat/>
    <w:rsid w:val="00855761"/>
    <w:rPr>
      <w:rFonts w:ascii="Calibri" w:hAnsi="Calibri" w:eastAsia="Times New Roman" w:cs="Times New Roman"/>
      <w:b/>
      <w:sz w:val="24"/>
      <w:szCs w:val="20"/>
    </w:rPr>
  </w:style>
  <w:style w:type="character" w:styleId="Nadpis4Char" w:customStyle="1">
    <w:name w:val="Nadpis 4 Char"/>
    <w:basedOn w:val="DefaultParagraphFont"/>
    <w:link w:val="Nadpis4"/>
    <w:uiPriority w:val="99"/>
    <w:qFormat/>
    <w:rsid w:val="00855761"/>
    <w:rPr>
      <w:rFonts w:ascii="Arial Unicode MS" w:hAnsi="Arial Unicode MS" w:eastAsia="Arial Unicode MS" w:cs="Times New Roman"/>
      <w:b/>
      <w:bCs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855761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qFormat/>
    <w:rsid w:val="00855761"/>
    <w:rPr>
      <w:rFonts w:ascii="Arial Unicode MS" w:hAnsi="Arial Unicode MS" w:eastAsia="Arial Unicode MS" w:cs="Times New Roman"/>
      <w:b/>
      <w:bCs/>
      <w:sz w:val="15"/>
      <w:szCs w:val="15"/>
    </w:rPr>
  </w:style>
  <w:style w:type="character" w:styleId="Nadpis7Char" w:customStyle="1">
    <w:name w:val="Nadpis 7 Char"/>
    <w:basedOn w:val="DefaultParagraphFont"/>
    <w:link w:val="Nadpis7"/>
    <w:uiPriority w:val="99"/>
    <w:qFormat/>
    <w:rsid w:val="00855761"/>
    <w:rPr>
      <w:rFonts w:ascii="Arial Unicode MS" w:hAnsi="Arial Unicode MS" w:eastAsia="Arial Unicode MS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qFormat/>
    <w:rsid w:val="00855761"/>
    <w:rPr>
      <w:rFonts w:ascii="Arial Unicode MS" w:hAnsi="Arial Unicode MS" w:eastAsia="Arial Unicode MS" w:cs="Times New Roman"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qFormat/>
    <w:rsid w:val="00855761"/>
    <w:rPr>
      <w:rFonts w:ascii="Cambria" w:hAnsi="Cambria" w:eastAsia="Times New Roman" w:cs="Times New Roman"/>
      <w:sz w:val="20"/>
      <w:szCs w:val="20"/>
    </w:rPr>
  </w:style>
  <w:style w:type="character" w:styleId="Internetovodkaz">
    <w:name w:val="Internetový odkaz"/>
    <w:uiPriority w:val="99"/>
    <w:unhideWhenUsed/>
    <w:rsid w:val="00445c50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rsid w:val="00c0423c"/>
    <w:pPr>
      <w:spacing w:beforeAutospacing="1" w:afterAutospacing="1"/>
    </w:pPr>
    <w:rPr>
      <w:rFonts w:ascii="Arial Unicode MS" w:hAnsi="Arial Unicode MS" w:eastAsia="Arial Unicode M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LAVICKA" w:customStyle="1">
    <w:name w:val="HLAVICKA"/>
    <w:basedOn w:val="Normal"/>
    <w:qFormat/>
    <w:rsid w:val="0038416b"/>
    <w:pPr>
      <w:keepLines/>
      <w:tabs>
        <w:tab w:val="clear" w:pos="708"/>
        <w:tab w:val="left" w:pos="284" w:leader="none"/>
        <w:tab w:val="left" w:pos="1145" w:leader="none"/>
      </w:tabs>
      <w:spacing w:before="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520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96941"/>
    <w:pPr>
      <w:spacing w:beforeAutospacing="1" w:afterAutospacing="1"/>
    </w:pPr>
    <w:rPr/>
  </w:style>
  <w:style w:type="paragraph" w:styleId="Zpat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1</Pages>
  <Words>257</Words>
  <Characters>1487</Characters>
  <CharactersWithSpaces>1744</CharactersWithSpaces>
  <Paragraphs>32</Paragraphs>
  <Company>Město Kralupy nad Vltavou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2017-07-31T10:44:00Z</dcterms:created>
  <dc:creator>Daniela Macáková</dc:creator>
  <dc:description/>
  <dc:language>cs-CZ</dc:language>
  <cp:lastModifiedBy/>
  <cp:lastPrinted>2019-01-29T09:59:04Z</cp:lastPrinted>
  <dcterms:modified xsi:type="dcterms:W3CDTF">2021-04-12T15:14:57Z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Kralupy nad Vltavou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