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3A7" w:rsidRDefault="00B743A7" w:rsidP="00B743A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color w:val="221E2D"/>
          <w:sz w:val="24"/>
          <w:szCs w:val="24"/>
        </w:rPr>
      </w:pPr>
      <w:bookmarkStart w:id="0" w:name="_GoBack"/>
      <w:bookmarkEnd w:id="0"/>
      <w:proofErr w:type="gramStart"/>
      <w:r w:rsidRPr="00B743A7">
        <w:rPr>
          <w:rFonts w:ascii="Arial" w:hAnsi="Arial" w:cs="Arial"/>
          <w:color w:val="221E2D"/>
          <w:sz w:val="24"/>
          <w:szCs w:val="24"/>
        </w:rPr>
        <w:t>Č.j.</w:t>
      </w:r>
      <w:proofErr w:type="gramEnd"/>
      <w:r w:rsidRPr="00B743A7">
        <w:rPr>
          <w:rFonts w:ascii="Arial" w:hAnsi="Arial" w:cs="Arial"/>
          <w:color w:val="221E2D"/>
          <w:sz w:val="24"/>
          <w:szCs w:val="24"/>
        </w:rPr>
        <w:t>: VÚV2020/00062</w:t>
      </w:r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color w:val="221E2D"/>
          <w:sz w:val="24"/>
          <w:szCs w:val="24"/>
        </w:rPr>
      </w:pPr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21E2D"/>
          <w:sz w:val="24"/>
          <w:szCs w:val="24"/>
        </w:rPr>
      </w:pPr>
      <w:r w:rsidRPr="00B743A7">
        <w:rPr>
          <w:rFonts w:ascii="Arial" w:hAnsi="Arial" w:cs="Arial"/>
          <w:b/>
          <w:color w:val="221E2D"/>
          <w:sz w:val="24"/>
          <w:szCs w:val="24"/>
        </w:rPr>
        <w:t>Dodatek Č. 3</w:t>
      </w:r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21E2D"/>
          <w:sz w:val="24"/>
          <w:szCs w:val="24"/>
        </w:rPr>
      </w:pPr>
      <w:r w:rsidRPr="00B743A7">
        <w:rPr>
          <w:rFonts w:ascii="Arial" w:hAnsi="Arial" w:cs="Arial"/>
          <w:color w:val="221E2D"/>
          <w:sz w:val="24"/>
          <w:szCs w:val="24"/>
        </w:rPr>
        <w:t>ke Smlouvě o dílo</w:t>
      </w:r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21E2D"/>
          <w:sz w:val="24"/>
          <w:szCs w:val="24"/>
        </w:rPr>
      </w:pPr>
      <w:r w:rsidRPr="00B743A7">
        <w:rPr>
          <w:rFonts w:ascii="Arial" w:hAnsi="Arial" w:cs="Arial"/>
          <w:color w:val="221E2D"/>
          <w:sz w:val="24"/>
          <w:szCs w:val="24"/>
        </w:rPr>
        <w:t>na Komplexní informační systém č. 420/2018/0/23 ze dne 22. 11. 2018 (dále jen</w:t>
      </w:r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21E2D"/>
          <w:sz w:val="24"/>
          <w:szCs w:val="24"/>
        </w:rPr>
      </w:pPr>
      <w:r w:rsidRPr="00B743A7">
        <w:rPr>
          <w:rFonts w:ascii="Arial" w:hAnsi="Arial" w:cs="Arial"/>
          <w:color w:val="221E2D"/>
          <w:sz w:val="24"/>
          <w:szCs w:val="24"/>
        </w:rPr>
        <w:t>Smlouva).</w:t>
      </w:r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E2D"/>
          <w:sz w:val="24"/>
          <w:szCs w:val="24"/>
        </w:rPr>
      </w:pPr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E2D"/>
          <w:sz w:val="24"/>
          <w:szCs w:val="24"/>
        </w:rPr>
      </w:pPr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E2D"/>
          <w:sz w:val="24"/>
          <w:szCs w:val="24"/>
        </w:rPr>
      </w:pPr>
      <w:r w:rsidRPr="00B743A7">
        <w:rPr>
          <w:rFonts w:ascii="Arial" w:hAnsi="Arial" w:cs="Arial"/>
          <w:color w:val="221E2D"/>
          <w:sz w:val="24"/>
          <w:szCs w:val="24"/>
        </w:rPr>
        <w:t>Smluvní strany:</w:t>
      </w:r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21E2D"/>
          <w:sz w:val="24"/>
          <w:szCs w:val="24"/>
        </w:rPr>
      </w:pPr>
      <w:r w:rsidRPr="00B743A7">
        <w:rPr>
          <w:rFonts w:ascii="Arial" w:hAnsi="Arial" w:cs="Arial"/>
          <w:b/>
          <w:color w:val="221E2D"/>
          <w:sz w:val="24"/>
          <w:szCs w:val="24"/>
        </w:rPr>
        <w:t>Výzkumný ústav vodohospodářský T. G. Masaryka veřejná výzkumná instituce</w:t>
      </w:r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E2D"/>
          <w:sz w:val="24"/>
          <w:szCs w:val="24"/>
        </w:rPr>
      </w:pPr>
      <w:r w:rsidRPr="00B743A7">
        <w:rPr>
          <w:rFonts w:ascii="Arial" w:hAnsi="Arial" w:cs="Arial"/>
          <w:color w:val="221E2D"/>
          <w:sz w:val="24"/>
          <w:szCs w:val="24"/>
        </w:rPr>
        <w:t xml:space="preserve">se sídlem: </w:t>
      </w:r>
      <w:r>
        <w:rPr>
          <w:rFonts w:ascii="Arial" w:hAnsi="Arial" w:cs="Arial"/>
          <w:color w:val="221E2D"/>
          <w:sz w:val="24"/>
          <w:szCs w:val="24"/>
        </w:rPr>
        <w:tab/>
      </w:r>
      <w:r>
        <w:rPr>
          <w:rFonts w:ascii="Arial" w:hAnsi="Arial" w:cs="Arial"/>
          <w:color w:val="221E2D"/>
          <w:sz w:val="24"/>
          <w:szCs w:val="24"/>
        </w:rPr>
        <w:tab/>
      </w:r>
      <w:r w:rsidRPr="00B743A7">
        <w:rPr>
          <w:rFonts w:ascii="Arial" w:hAnsi="Arial" w:cs="Arial"/>
          <w:color w:val="221E2D"/>
          <w:sz w:val="24"/>
          <w:szCs w:val="24"/>
        </w:rPr>
        <w:t>Praha 6, Dejvice, Podbabská 2582/30</w:t>
      </w:r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E2D"/>
          <w:sz w:val="24"/>
          <w:szCs w:val="24"/>
        </w:rPr>
      </w:pPr>
      <w:r w:rsidRPr="00B743A7">
        <w:rPr>
          <w:rFonts w:ascii="Arial" w:hAnsi="Arial" w:cs="Arial"/>
          <w:color w:val="221E2D"/>
          <w:sz w:val="24"/>
          <w:szCs w:val="24"/>
        </w:rPr>
        <w:t xml:space="preserve">IČO: </w:t>
      </w:r>
      <w:r>
        <w:rPr>
          <w:rFonts w:ascii="Arial" w:hAnsi="Arial" w:cs="Arial"/>
          <w:color w:val="221E2D"/>
          <w:sz w:val="24"/>
          <w:szCs w:val="24"/>
        </w:rPr>
        <w:tab/>
      </w:r>
      <w:r>
        <w:rPr>
          <w:rFonts w:ascii="Arial" w:hAnsi="Arial" w:cs="Arial"/>
          <w:color w:val="221E2D"/>
          <w:sz w:val="24"/>
          <w:szCs w:val="24"/>
        </w:rPr>
        <w:tab/>
      </w:r>
      <w:r>
        <w:rPr>
          <w:rFonts w:ascii="Arial" w:hAnsi="Arial" w:cs="Arial"/>
          <w:color w:val="221E2D"/>
          <w:sz w:val="24"/>
          <w:szCs w:val="24"/>
        </w:rPr>
        <w:tab/>
      </w:r>
      <w:r w:rsidRPr="00B743A7">
        <w:rPr>
          <w:rFonts w:ascii="Arial" w:hAnsi="Arial" w:cs="Arial"/>
          <w:color w:val="221E2D"/>
          <w:sz w:val="24"/>
          <w:szCs w:val="24"/>
        </w:rPr>
        <w:t>00020711</w:t>
      </w:r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E2D"/>
          <w:sz w:val="24"/>
          <w:szCs w:val="24"/>
        </w:rPr>
      </w:pPr>
      <w:r w:rsidRPr="00B743A7">
        <w:rPr>
          <w:rFonts w:ascii="Arial" w:hAnsi="Arial" w:cs="Arial"/>
          <w:color w:val="221E2D"/>
          <w:sz w:val="24"/>
          <w:szCs w:val="24"/>
        </w:rPr>
        <w:t xml:space="preserve">DIČ: </w:t>
      </w:r>
      <w:r>
        <w:rPr>
          <w:rFonts w:ascii="Arial" w:hAnsi="Arial" w:cs="Arial"/>
          <w:color w:val="221E2D"/>
          <w:sz w:val="24"/>
          <w:szCs w:val="24"/>
        </w:rPr>
        <w:tab/>
      </w:r>
      <w:r>
        <w:rPr>
          <w:rFonts w:ascii="Arial" w:hAnsi="Arial" w:cs="Arial"/>
          <w:color w:val="221E2D"/>
          <w:sz w:val="24"/>
          <w:szCs w:val="24"/>
        </w:rPr>
        <w:tab/>
      </w:r>
      <w:r>
        <w:rPr>
          <w:rFonts w:ascii="Arial" w:hAnsi="Arial" w:cs="Arial"/>
          <w:color w:val="221E2D"/>
          <w:sz w:val="24"/>
          <w:szCs w:val="24"/>
        </w:rPr>
        <w:tab/>
      </w:r>
      <w:r w:rsidRPr="00B743A7">
        <w:rPr>
          <w:rFonts w:ascii="Arial" w:hAnsi="Arial" w:cs="Arial"/>
          <w:color w:val="221E2D"/>
          <w:sz w:val="24"/>
          <w:szCs w:val="24"/>
        </w:rPr>
        <w:t>CZ 00020711</w:t>
      </w:r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E2D"/>
          <w:sz w:val="24"/>
          <w:szCs w:val="24"/>
        </w:rPr>
      </w:pPr>
      <w:r w:rsidRPr="00B743A7">
        <w:rPr>
          <w:rFonts w:ascii="Arial" w:hAnsi="Arial" w:cs="Arial"/>
          <w:color w:val="221E2D"/>
          <w:sz w:val="24"/>
          <w:szCs w:val="24"/>
        </w:rPr>
        <w:t>jednající:</w:t>
      </w:r>
      <w:r>
        <w:rPr>
          <w:rFonts w:ascii="Arial" w:hAnsi="Arial" w:cs="Arial"/>
          <w:color w:val="221E2D"/>
          <w:sz w:val="24"/>
          <w:szCs w:val="24"/>
        </w:rPr>
        <w:tab/>
      </w:r>
      <w:r>
        <w:rPr>
          <w:rFonts w:ascii="Arial" w:hAnsi="Arial" w:cs="Arial"/>
          <w:color w:val="221E2D"/>
          <w:sz w:val="24"/>
          <w:szCs w:val="24"/>
        </w:rPr>
        <w:tab/>
      </w:r>
      <w:r w:rsidRPr="00B743A7">
        <w:rPr>
          <w:rFonts w:ascii="Arial" w:hAnsi="Arial" w:cs="Arial"/>
          <w:color w:val="221E2D"/>
          <w:sz w:val="24"/>
          <w:szCs w:val="24"/>
        </w:rPr>
        <w:t>Ing. Tomáš Urban</w:t>
      </w:r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E2D"/>
          <w:sz w:val="24"/>
          <w:szCs w:val="24"/>
        </w:rPr>
      </w:pPr>
      <w:r w:rsidRPr="00B743A7">
        <w:rPr>
          <w:rFonts w:ascii="Arial" w:hAnsi="Arial" w:cs="Arial"/>
          <w:color w:val="221E2D"/>
          <w:sz w:val="24"/>
          <w:szCs w:val="24"/>
        </w:rPr>
        <w:t>bankovní spojení:</w:t>
      </w:r>
      <w:r>
        <w:rPr>
          <w:rFonts w:ascii="Arial" w:hAnsi="Arial" w:cs="Arial"/>
          <w:color w:val="221E2D"/>
          <w:sz w:val="24"/>
          <w:szCs w:val="24"/>
        </w:rPr>
        <w:t xml:space="preserve">    </w:t>
      </w:r>
      <w:proofErr w:type="spellStart"/>
      <w:r>
        <w:rPr>
          <w:rFonts w:ascii="Arial" w:hAnsi="Arial" w:cs="Arial"/>
          <w:color w:val="221E2D"/>
          <w:sz w:val="24"/>
          <w:szCs w:val="24"/>
        </w:rPr>
        <w:t>xxxxxxxxxxxxxxx</w:t>
      </w:r>
      <w:proofErr w:type="spellEnd"/>
    </w:p>
    <w:p w:rsid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E2D"/>
          <w:sz w:val="24"/>
          <w:szCs w:val="24"/>
        </w:rPr>
      </w:pPr>
      <w:r w:rsidRPr="00B743A7">
        <w:rPr>
          <w:rFonts w:ascii="Arial" w:hAnsi="Arial" w:cs="Arial"/>
          <w:color w:val="221E2D"/>
          <w:sz w:val="24"/>
          <w:szCs w:val="24"/>
        </w:rPr>
        <w:t>číslo účtu:</w:t>
      </w:r>
      <w:r>
        <w:rPr>
          <w:rFonts w:ascii="Arial" w:hAnsi="Arial" w:cs="Arial"/>
          <w:color w:val="221E2D"/>
          <w:sz w:val="24"/>
          <w:szCs w:val="24"/>
        </w:rPr>
        <w:tab/>
      </w:r>
      <w:r>
        <w:rPr>
          <w:rFonts w:ascii="Arial" w:hAnsi="Arial" w:cs="Arial"/>
          <w:color w:val="221E2D"/>
          <w:sz w:val="24"/>
          <w:szCs w:val="24"/>
        </w:rPr>
        <w:tab/>
      </w:r>
      <w:proofErr w:type="spellStart"/>
      <w:r>
        <w:rPr>
          <w:rFonts w:ascii="Arial" w:hAnsi="Arial" w:cs="Arial"/>
          <w:color w:val="221E2D"/>
          <w:sz w:val="24"/>
          <w:szCs w:val="24"/>
        </w:rPr>
        <w:t>xxxxxxxxxxxxxxxxx</w:t>
      </w:r>
      <w:proofErr w:type="spellEnd"/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E2D"/>
          <w:sz w:val="24"/>
          <w:szCs w:val="24"/>
        </w:rPr>
      </w:pPr>
    </w:p>
    <w:p w:rsid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E2D"/>
          <w:sz w:val="24"/>
          <w:szCs w:val="24"/>
        </w:rPr>
      </w:pPr>
      <w:r w:rsidRPr="00B743A7">
        <w:rPr>
          <w:rFonts w:ascii="Arial" w:hAnsi="Arial" w:cs="Arial"/>
          <w:color w:val="221E2D"/>
          <w:sz w:val="24"/>
          <w:szCs w:val="24"/>
        </w:rPr>
        <w:t xml:space="preserve"> (dále </w:t>
      </w:r>
      <w:proofErr w:type="gramStart"/>
      <w:r w:rsidRPr="00B743A7">
        <w:rPr>
          <w:rFonts w:ascii="Arial" w:hAnsi="Arial" w:cs="Arial"/>
          <w:color w:val="221E2D"/>
          <w:sz w:val="24"/>
          <w:szCs w:val="24"/>
        </w:rPr>
        <w:t>jen</w:t>
      </w:r>
      <w:proofErr w:type="gramEnd"/>
      <w:r w:rsidRPr="00B743A7">
        <w:rPr>
          <w:rFonts w:ascii="Arial" w:hAnsi="Arial" w:cs="Arial"/>
          <w:color w:val="221E2D"/>
          <w:sz w:val="24"/>
          <w:szCs w:val="24"/>
        </w:rPr>
        <w:t xml:space="preserve"> .</w:t>
      </w:r>
      <w:proofErr w:type="gramStart"/>
      <w:r w:rsidRPr="00B743A7">
        <w:rPr>
          <w:rFonts w:ascii="Arial" w:hAnsi="Arial" w:cs="Arial"/>
          <w:b/>
          <w:color w:val="221E2D"/>
          <w:sz w:val="24"/>
          <w:szCs w:val="24"/>
        </w:rPr>
        <w:t>objednatel</w:t>
      </w:r>
      <w:proofErr w:type="gramEnd"/>
      <w:r w:rsidRPr="00B743A7">
        <w:rPr>
          <w:rFonts w:ascii="Arial" w:hAnsi="Arial" w:cs="Arial"/>
          <w:b/>
          <w:color w:val="221E2D"/>
          <w:sz w:val="24"/>
          <w:szCs w:val="24"/>
        </w:rPr>
        <w:t>"</w:t>
      </w:r>
      <w:r w:rsidRPr="00B743A7">
        <w:rPr>
          <w:rFonts w:ascii="Arial" w:hAnsi="Arial" w:cs="Arial"/>
          <w:color w:val="221E2D"/>
          <w:sz w:val="24"/>
          <w:szCs w:val="24"/>
        </w:rPr>
        <w:t xml:space="preserve"> nebo "</w:t>
      </w:r>
      <w:r w:rsidRPr="00B743A7">
        <w:rPr>
          <w:rFonts w:ascii="Arial" w:hAnsi="Arial" w:cs="Arial"/>
          <w:b/>
          <w:color w:val="221E2D"/>
          <w:sz w:val="24"/>
          <w:szCs w:val="24"/>
        </w:rPr>
        <w:t>zadavatel"</w:t>
      </w:r>
      <w:r w:rsidRPr="00B743A7">
        <w:rPr>
          <w:rFonts w:ascii="Arial" w:hAnsi="Arial" w:cs="Arial"/>
          <w:color w:val="221E2D"/>
          <w:sz w:val="24"/>
          <w:szCs w:val="24"/>
        </w:rPr>
        <w:t>) na straně jedné</w:t>
      </w:r>
    </w:p>
    <w:p w:rsid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E2D"/>
          <w:sz w:val="24"/>
          <w:szCs w:val="24"/>
        </w:rPr>
      </w:pPr>
    </w:p>
    <w:p w:rsid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E2D"/>
          <w:sz w:val="24"/>
          <w:szCs w:val="24"/>
        </w:rPr>
      </w:pPr>
      <w:r>
        <w:rPr>
          <w:rFonts w:ascii="Arial" w:hAnsi="Arial" w:cs="Arial"/>
          <w:color w:val="221E2D"/>
          <w:sz w:val="24"/>
          <w:szCs w:val="24"/>
        </w:rPr>
        <w:t>a</w:t>
      </w:r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E2D"/>
          <w:sz w:val="24"/>
          <w:szCs w:val="24"/>
        </w:rPr>
      </w:pPr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21E2D"/>
          <w:sz w:val="24"/>
          <w:szCs w:val="24"/>
        </w:rPr>
      </w:pPr>
      <w:proofErr w:type="spellStart"/>
      <w:r w:rsidRPr="00B743A7">
        <w:rPr>
          <w:rFonts w:ascii="Arial" w:hAnsi="Arial" w:cs="Arial"/>
          <w:b/>
          <w:color w:val="221E2D"/>
          <w:sz w:val="24"/>
          <w:szCs w:val="24"/>
        </w:rPr>
        <w:t>Adaptica</w:t>
      </w:r>
      <w:proofErr w:type="spellEnd"/>
      <w:r w:rsidRPr="00B743A7">
        <w:rPr>
          <w:rFonts w:ascii="Arial" w:hAnsi="Arial" w:cs="Arial"/>
          <w:b/>
          <w:color w:val="221E2D"/>
          <w:sz w:val="24"/>
          <w:szCs w:val="24"/>
        </w:rPr>
        <w:t xml:space="preserve"> a.s.</w:t>
      </w:r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E2D"/>
          <w:sz w:val="24"/>
          <w:szCs w:val="24"/>
        </w:rPr>
      </w:pPr>
      <w:r w:rsidRPr="00B743A7">
        <w:rPr>
          <w:rFonts w:ascii="Arial" w:hAnsi="Arial" w:cs="Arial"/>
          <w:color w:val="221E2D"/>
          <w:sz w:val="24"/>
          <w:szCs w:val="24"/>
        </w:rPr>
        <w:t>se sídlem:</w:t>
      </w:r>
      <w:r>
        <w:rPr>
          <w:rFonts w:ascii="Arial" w:hAnsi="Arial" w:cs="Arial"/>
          <w:color w:val="221E2D"/>
          <w:sz w:val="24"/>
          <w:szCs w:val="24"/>
        </w:rPr>
        <w:tab/>
      </w:r>
      <w:r>
        <w:rPr>
          <w:rFonts w:ascii="Arial" w:hAnsi="Arial" w:cs="Arial"/>
          <w:color w:val="221E2D"/>
          <w:sz w:val="24"/>
          <w:szCs w:val="24"/>
        </w:rPr>
        <w:tab/>
      </w:r>
      <w:r w:rsidRPr="00B743A7">
        <w:rPr>
          <w:rFonts w:ascii="Arial" w:hAnsi="Arial" w:cs="Arial"/>
          <w:color w:val="221E2D"/>
          <w:sz w:val="24"/>
          <w:szCs w:val="24"/>
        </w:rPr>
        <w:t>Zlín, 76001, Tyršovo nábřeží 5183</w:t>
      </w:r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E2D"/>
          <w:sz w:val="24"/>
          <w:szCs w:val="24"/>
        </w:rPr>
      </w:pPr>
      <w:r w:rsidRPr="00B743A7">
        <w:rPr>
          <w:rFonts w:ascii="Arial" w:hAnsi="Arial" w:cs="Arial"/>
          <w:color w:val="221E2D"/>
          <w:sz w:val="24"/>
          <w:szCs w:val="24"/>
        </w:rPr>
        <w:t>IČO:</w:t>
      </w:r>
      <w:r>
        <w:rPr>
          <w:rFonts w:ascii="Arial" w:hAnsi="Arial" w:cs="Arial"/>
          <w:color w:val="221E2D"/>
          <w:sz w:val="24"/>
          <w:szCs w:val="24"/>
        </w:rPr>
        <w:tab/>
      </w:r>
      <w:r>
        <w:rPr>
          <w:rFonts w:ascii="Arial" w:hAnsi="Arial" w:cs="Arial"/>
          <w:color w:val="221E2D"/>
          <w:sz w:val="24"/>
          <w:szCs w:val="24"/>
        </w:rPr>
        <w:tab/>
      </w:r>
      <w:r>
        <w:rPr>
          <w:rFonts w:ascii="Arial" w:hAnsi="Arial" w:cs="Arial"/>
          <w:color w:val="221E2D"/>
          <w:sz w:val="24"/>
          <w:szCs w:val="24"/>
        </w:rPr>
        <w:tab/>
      </w:r>
      <w:r w:rsidRPr="00B743A7">
        <w:rPr>
          <w:rFonts w:ascii="Arial" w:hAnsi="Arial" w:cs="Arial"/>
          <w:color w:val="221E2D"/>
          <w:sz w:val="24"/>
          <w:szCs w:val="24"/>
        </w:rPr>
        <w:t>25513621</w:t>
      </w:r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E2D"/>
          <w:sz w:val="24"/>
          <w:szCs w:val="24"/>
        </w:rPr>
      </w:pPr>
      <w:r w:rsidRPr="00B743A7">
        <w:rPr>
          <w:rFonts w:ascii="Arial" w:hAnsi="Arial" w:cs="Arial"/>
          <w:color w:val="221E2D"/>
          <w:sz w:val="24"/>
          <w:szCs w:val="24"/>
        </w:rPr>
        <w:t>DIČ:</w:t>
      </w:r>
      <w:r>
        <w:rPr>
          <w:rFonts w:ascii="Arial" w:hAnsi="Arial" w:cs="Arial"/>
          <w:color w:val="221E2D"/>
          <w:sz w:val="24"/>
          <w:szCs w:val="24"/>
        </w:rPr>
        <w:tab/>
      </w:r>
      <w:r>
        <w:rPr>
          <w:rFonts w:ascii="Arial" w:hAnsi="Arial" w:cs="Arial"/>
          <w:color w:val="221E2D"/>
          <w:sz w:val="24"/>
          <w:szCs w:val="24"/>
        </w:rPr>
        <w:tab/>
      </w:r>
      <w:r>
        <w:rPr>
          <w:rFonts w:ascii="Arial" w:hAnsi="Arial" w:cs="Arial"/>
          <w:color w:val="221E2D"/>
          <w:sz w:val="24"/>
          <w:szCs w:val="24"/>
        </w:rPr>
        <w:tab/>
        <w:t>CZ</w:t>
      </w:r>
      <w:r w:rsidRPr="00B743A7">
        <w:rPr>
          <w:rFonts w:ascii="Arial" w:hAnsi="Arial" w:cs="Arial"/>
          <w:color w:val="221E2D"/>
          <w:sz w:val="24"/>
          <w:szCs w:val="24"/>
        </w:rPr>
        <w:t>25513621</w:t>
      </w:r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E2D"/>
          <w:sz w:val="24"/>
          <w:szCs w:val="24"/>
        </w:rPr>
      </w:pPr>
      <w:r w:rsidRPr="00B743A7">
        <w:rPr>
          <w:rFonts w:ascii="Arial" w:hAnsi="Arial" w:cs="Arial"/>
          <w:color w:val="221E2D"/>
          <w:sz w:val="24"/>
          <w:szCs w:val="24"/>
        </w:rPr>
        <w:t>jednající:</w:t>
      </w:r>
      <w:r>
        <w:rPr>
          <w:rFonts w:ascii="Arial" w:hAnsi="Arial" w:cs="Arial"/>
          <w:color w:val="221E2D"/>
          <w:sz w:val="24"/>
          <w:szCs w:val="24"/>
        </w:rPr>
        <w:tab/>
      </w:r>
      <w:r>
        <w:rPr>
          <w:rFonts w:ascii="Arial" w:hAnsi="Arial" w:cs="Arial"/>
          <w:color w:val="221E2D"/>
          <w:sz w:val="24"/>
          <w:szCs w:val="24"/>
        </w:rPr>
        <w:tab/>
      </w:r>
      <w:r w:rsidRPr="00B743A7">
        <w:rPr>
          <w:rFonts w:ascii="Arial" w:hAnsi="Arial" w:cs="Arial"/>
          <w:color w:val="221E2D"/>
          <w:sz w:val="24"/>
          <w:szCs w:val="24"/>
        </w:rPr>
        <w:t xml:space="preserve">Ing. Janem </w:t>
      </w:r>
      <w:proofErr w:type="spellStart"/>
      <w:r w:rsidRPr="00B743A7">
        <w:rPr>
          <w:rFonts w:ascii="Arial" w:hAnsi="Arial" w:cs="Arial"/>
          <w:color w:val="221E2D"/>
          <w:sz w:val="24"/>
          <w:szCs w:val="24"/>
        </w:rPr>
        <w:t>Melzerem</w:t>
      </w:r>
      <w:proofErr w:type="spellEnd"/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E2D"/>
          <w:sz w:val="24"/>
          <w:szCs w:val="24"/>
        </w:rPr>
      </w:pPr>
      <w:r w:rsidRPr="00B743A7">
        <w:rPr>
          <w:rFonts w:ascii="Arial" w:hAnsi="Arial" w:cs="Arial"/>
          <w:color w:val="221E2D"/>
          <w:sz w:val="24"/>
          <w:szCs w:val="24"/>
        </w:rPr>
        <w:t>bankovní spojení:</w:t>
      </w:r>
      <w:r>
        <w:rPr>
          <w:rFonts w:ascii="Arial" w:hAnsi="Arial" w:cs="Arial"/>
          <w:color w:val="221E2D"/>
          <w:sz w:val="24"/>
          <w:szCs w:val="24"/>
        </w:rPr>
        <w:tab/>
      </w:r>
      <w:proofErr w:type="spellStart"/>
      <w:r>
        <w:rPr>
          <w:rFonts w:ascii="Arial" w:hAnsi="Arial" w:cs="Arial"/>
          <w:color w:val="221E2D"/>
          <w:sz w:val="24"/>
          <w:szCs w:val="24"/>
        </w:rPr>
        <w:t>xxxxxxxxxxx</w:t>
      </w:r>
      <w:proofErr w:type="spellEnd"/>
    </w:p>
    <w:p w:rsid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E2D"/>
          <w:sz w:val="24"/>
          <w:szCs w:val="24"/>
        </w:rPr>
      </w:pPr>
      <w:r w:rsidRPr="00B743A7">
        <w:rPr>
          <w:rFonts w:ascii="Arial" w:hAnsi="Arial" w:cs="Arial"/>
          <w:color w:val="221E2D"/>
          <w:sz w:val="24"/>
          <w:szCs w:val="24"/>
        </w:rPr>
        <w:t>číslo účtu:</w:t>
      </w:r>
      <w:r>
        <w:rPr>
          <w:rFonts w:ascii="Arial" w:hAnsi="Arial" w:cs="Arial"/>
          <w:color w:val="221E2D"/>
          <w:sz w:val="24"/>
          <w:szCs w:val="24"/>
        </w:rPr>
        <w:tab/>
      </w:r>
      <w:r>
        <w:rPr>
          <w:rFonts w:ascii="Arial" w:hAnsi="Arial" w:cs="Arial"/>
          <w:color w:val="221E2D"/>
          <w:sz w:val="24"/>
          <w:szCs w:val="24"/>
        </w:rPr>
        <w:tab/>
      </w:r>
      <w:proofErr w:type="spellStart"/>
      <w:r>
        <w:rPr>
          <w:rFonts w:ascii="Arial" w:hAnsi="Arial" w:cs="Arial"/>
          <w:color w:val="221E2D"/>
          <w:sz w:val="24"/>
          <w:szCs w:val="24"/>
        </w:rPr>
        <w:t>xxxxxxxxxxxxxxx</w:t>
      </w:r>
      <w:proofErr w:type="spellEnd"/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E2D"/>
          <w:sz w:val="24"/>
          <w:szCs w:val="24"/>
        </w:rPr>
      </w:pPr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E2D"/>
          <w:sz w:val="24"/>
          <w:szCs w:val="24"/>
        </w:rPr>
      </w:pPr>
      <w:r w:rsidRPr="00B743A7">
        <w:rPr>
          <w:rFonts w:ascii="Arial" w:hAnsi="Arial" w:cs="Arial"/>
          <w:color w:val="221E2D"/>
          <w:sz w:val="24"/>
          <w:szCs w:val="24"/>
        </w:rPr>
        <w:t xml:space="preserve"> (dále jen </w:t>
      </w:r>
      <w:r w:rsidRPr="00B743A7">
        <w:rPr>
          <w:rFonts w:ascii="Arial" w:hAnsi="Arial" w:cs="Arial"/>
          <w:b/>
          <w:color w:val="221E2D"/>
          <w:sz w:val="24"/>
          <w:szCs w:val="24"/>
        </w:rPr>
        <w:t>"dodavatel"</w:t>
      </w:r>
      <w:r w:rsidRPr="00B743A7">
        <w:rPr>
          <w:rFonts w:ascii="Arial" w:hAnsi="Arial" w:cs="Arial"/>
          <w:color w:val="221E2D"/>
          <w:sz w:val="24"/>
          <w:szCs w:val="24"/>
        </w:rPr>
        <w:t xml:space="preserve"> nebo </w:t>
      </w:r>
      <w:r w:rsidRPr="00B743A7">
        <w:rPr>
          <w:rFonts w:ascii="Arial" w:hAnsi="Arial" w:cs="Arial"/>
          <w:b/>
          <w:color w:val="221E2D"/>
          <w:sz w:val="24"/>
          <w:szCs w:val="24"/>
        </w:rPr>
        <w:t>"účastník</w:t>
      </w:r>
      <w:r w:rsidRPr="00B743A7">
        <w:rPr>
          <w:rFonts w:ascii="Arial" w:hAnsi="Arial" w:cs="Arial"/>
          <w:color w:val="221E2D"/>
          <w:sz w:val="24"/>
          <w:szCs w:val="24"/>
        </w:rPr>
        <w:t>") na straně druhé</w:t>
      </w:r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E2D"/>
          <w:sz w:val="24"/>
          <w:szCs w:val="24"/>
        </w:rPr>
      </w:pPr>
      <w:r w:rsidRPr="00B743A7">
        <w:rPr>
          <w:rFonts w:ascii="Arial" w:hAnsi="Arial" w:cs="Arial"/>
          <w:color w:val="221E2D"/>
          <w:sz w:val="24"/>
          <w:szCs w:val="24"/>
        </w:rPr>
        <w:t>(objednatel a dodavatel dále též jen "Smluvní strany"),</w:t>
      </w:r>
    </w:p>
    <w:p w:rsid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E2D"/>
          <w:sz w:val="24"/>
          <w:szCs w:val="24"/>
        </w:rPr>
      </w:pPr>
    </w:p>
    <w:p w:rsid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E2D"/>
          <w:sz w:val="24"/>
          <w:szCs w:val="24"/>
        </w:rPr>
      </w:pPr>
    </w:p>
    <w:p w:rsid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E2D"/>
          <w:sz w:val="24"/>
          <w:szCs w:val="24"/>
        </w:rPr>
      </w:pPr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21E2D"/>
          <w:sz w:val="24"/>
          <w:szCs w:val="24"/>
        </w:rPr>
      </w:pPr>
      <w:r w:rsidRPr="00B743A7">
        <w:rPr>
          <w:rFonts w:ascii="Arial" w:hAnsi="Arial" w:cs="Arial"/>
          <w:b/>
          <w:color w:val="221E2D"/>
          <w:sz w:val="24"/>
          <w:szCs w:val="24"/>
        </w:rPr>
        <w:t>Článek I</w:t>
      </w:r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E2D"/>
          <w:sz w:val="24"/>
          <w:szCs w:val="24"/>
        </w:rPr>
      </w:pPr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E2D"/>
          <w:sz w:val="24"/>
          <w:szCs w:val="24"/>
        </w:rPr>
      </w:pPr>
      <w:r w:rsidRPr="00B743A7">
        <w:rPr>
          <w:rFonts w:ascii="Arial" w:hAnsi="Arial" w:cs="Arial"/>
          <w:color w:val="221E2D"/>
          <w:sz w:val="24"/>
          <w:szCs w:val="24"/>
        </w:rPr>
        <w:t>Tímto dodatkem Smluvní strany upravují podmínky za</w:t>
      </w:r>
      <w:r>
        <w:rPr>
          <w:rFonts w:ascii="Arial" w:hAnsi="Arial" w:cs="Arial"/>
          <w:color w:val="221E2D"/>
          <w:sz w:val="24"/>
          <w:szCs w:val="24"/>
        </w:rPr>
        <w:t xml:space="preserve">hájení servisní podpory systémů </w:t>
      </w:r>
      <w:r w:rsidRPr="00B743A7">
        <w:rPr>
          <w:rFonts w:ascii="Arial" w:hAnsi="Arial" w:cs="Arial"/>
          <w:color w:val="221E2D"/>
          <w:sz w:val="24"/>
          <w:szCs w:val="24"/>
        </w:rPr>
        <w:t xml:space="preserve">podle </w:t>
      </w:r>
      <w:proofErr w:type="spellStart"/>
      <w:r w:rsidRPr="00B743A7">
        <w:rPr>
          <w:rFonts w:ascii="Arial" w:hAnsi="Arial" w:cs="Arial"/>
          <w:color w:val="221E2D"/>
          <w:sz w:val="24"/>
          <w:szCs w:val="24"/>
        </w:rPr>
        <w:t>čI</w:t>
      </w:r>
      <w:proofErr w:type="spellEnd"/>
      <w:r w:rsidRPr="00B743A7">
        <w:rPr>
          <w:rFonts w:ascii="Arial" w:hAnsi="Arial" w:cs="Arial"/>
          <w:color w:val="000000"/>
          <w:sz w:val="24"/>
          <w:szCs w:val="24"/>
        </w:rPr>
        <w:t xml:space="preserve">. </w:t>
      </w:r>
      <w:r w:rsidRPr="00B743A7">
        <w:rPr>
          <w:rFonts w:ascii="Arial" w:hAnsi="Arial" w:cs="Arial"/>
          <w:color w:val="221E2D"/>
          <w:sz w:val="24"/>
          <w:szCs w:val="24"/>
        </w:rPr>
        <w:t>II</w:t>
      </w:r>
      <w:r w:rsidRPr="00B743A7">
        <w:rPr>
          <w:rFonts w:ascii="Arial" w:hAnsi="Arial" w:cs="Arial"/>
          <w:color w:val="000000"/>
          <w:sz w:val="24"/>
          <w:szCs w:val="24"/>
        </w:rPr>
        <w:t xml:space="preserve">. </w:t>
      </w:r>
      <w:r w:rsidRPr="00B743A7">
        <w:rPr>
          <w:rFonts w:ascii="Arial" w:hAnsi="Arial" w:cs="Arial"/>
          <w:color w:val="221E2D"/>
          <w:sz w:val="24"/>
          <w:szCs w:val="24"/>
        </w:rPr>
        <w:t>odst</w:t>
      </w:r>
      <w:r w:rsidRPr="00B743A7">
        <w:rPr>
          <w:rFonts w:ascii="Arial" w:hAnsi="Arial" w:cs="Arial"/>
          <w:color w:val="000000"/>
          <w:sz w:val="24"/>
          <w:szCs w:val="24"/>
        </w:rPr>
        <w:t xml:space="preserve">. </w:t>
      </w:r>
      <w:r w:rsidRPr="00B743A7">
        <w:rPr>
          <w:rFonts w:ascii="Arial" w:hAnsi="Arial" w:cs="Arial"/>
          <w:color w:val="221E2D"/>
          <w:sz w:val="24"/>
          <w:szCs w:val="24"/>
        </w:rPr>
        <w:t>1 písmo d) v záhlaví citované smlouvy.</w:t>
      </w:r>
    </w:p>
    <w:p w:rsid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52132"/>
          <w:sz w:val="24"/>
          <w:szCs w:val="24"/>
        </w:rPr>
      </w:pPr>
    </w:p>
    <w:p w:rsid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52132"/>
          <w:sz w:val="24"/>
          <w:szCs w:val="24"/>
        </w:rPr>
      </w:pPr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52132"/>
          <w:sz w:val="24"/>
          <w:szCs w:val="24"/>
        </w:rPr>
      </w:pPr>
      <w:r w:rsidRPr="00B743A7">
        <w:rPr>
          <w:rFonts w:ascii="Arial" w:hAnsi="Arial" w:cs="Arial"/>
          <w:b/>
          <w:color w:val="252132"/>
          <w:sz w:val="24"/>
          <w:szCs w:val="24"/>
        </w:rPr>
        <w:t>Článek II</w:t>
      </w:r>
    </w:p>
    <w:p w:rsid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52132"/>
          <w:sz w:val="24"/>
          <w:szCs w:val="24"/>
        </w:rPr>
      </w:pPr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52132"/>
          <w:sz w:val="24"/>
          <w:szCs w:val="24"/>
        </w:rPr>
      </w:pPr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52132"/>
          <w:sz w:val="24"/>
          <w:szCs w:val="24"/>
        </w:rPr>
      </w:pPr>
      <w:r w:rsidRPr="00B743A7">
        <w:rPr>
          <w:rFonts w:ascii="Arial" w:hAnsi="Arial" w:cs="Arial"/>
          <w:color w:val="252132"/>
          <w:sz w:val="24"/>
          <w:szCs w:val="24"/>
        </w:rPr>
        <w:t>Smluvn</w:t>
      </w:r>
      <w:r w:rsidRPr="00B743A7">
        <w:rPr>
          <w:rFonts w:ascii="Arial" w:hAnsi="Arial" w:cs="Arial"/>
          <w:color w:val="423F50"/>
          <w:sz w:val="24"/>
          <w:szCs w:val="24"/>
        </w:rPr>
        <w:t xml:space="preserve">í </w:t>
      </w:r>
      <w:r w:rsidRPr="00B743A7">
        <w:rPr>
          <w:rFonts w:ascii="Arial" w:hAnsi="Arial" w:cs="Arial"/>
          <w:color w:val="252132"/>
          <w:sz w:val="24"/>
          <w:szCs w:val="24"/>
        </w:rPr>
        <w:t>strany konstatují, že ačkoli ke dni podpisu tohoto dodatku nebyl předmět</w:t>
      </w:r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52132"/>
          <w:sz w:val="24"/>
          <w:szCs w:val="24"/>
        </w:rPr>
      </w:pPr>
      <w:r w:rsidRPr="00B743A7">
        <w:rPr>
          <w:rFonts w:ascii="Arial" w:hAnsi="Arial" w:cs="Arial"/>
          <w:color w:val="252132"/>
          <w:sz w:val="24"/>
          <w:szCs w:val="24"/>
        </w:rPr>
        <w:t>citované smlouvy dodán beze zbytku</w:t>
      </w:r>
      <w:r w:rsidRPr="00B743A7">
        <w:rPr>
          <w:rFonts w:ascii="Arial" w:hAnsi="Arial" w:cs="Arial"/>
          <w:color w:val="423F50"/>
          <w:sz w:val="24"/>
          <w:szCs w:val="24"/>
        </w:rPr>
        <w:t xml:space="preserve">, </w:t>
      </w:r>
      <w:r w:rsidRPr="00B743A7">
        <w:rPr>
          <w:rFonts w:ascii="Arial" w:hAnsi="Arial" w:cs="Arial"/>
          <w:color w:val="252132"/>
          <w:sz w:val="24"/>
          <w:szCs w:val="24"/>
        </w:rPr>
        <w:t>nedodělků a vad</w:t>
      </w:r>
      <w:r w:rsidRPr="00B743A7">
        <w:rPr>
          <w:rFonts w:ascii="Arial" w:hAnsi="Arial" w:cs="Arial"/>
          <w:color w:val="423F50"/>
          <w:sz w:val="24"/>
          <w:szCs w:val="24"/>
        </w:rPr>
        <w:t xml:space="preserve">, </w:t>
      </w:r>
      <w:r w:rsidRPr="00B743A7">
        <w:rPr>
          <w:rFonts w:ascii="Arial" w:hAnsi="Arial" w:cs="Arial"/>
          <w:color w:val="252132"/>
          <w:sz w:val="24"/>
          <w:szCs w:val="24"/>
        </w:rPr>
        <w:t>objednatel dodané části díla</w:t>
      </w:r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23F50"/>
          <w:sz w:val="24"/>
          <w:szCs w:val="24"/>
        </w:rPr>
      </w:pPr>
      <w:r w:rsidRPr="00B743A7">
        <w:rPr>
          <w:rFonts w:ascii="Arial" w:hAnsi="Arial" w:cs="Arial"/>
          <w:color w:val="252132"/>
          <w:sz w:val="24"/>
          <w:szCs w:val="24"/>
        </w:rPr>
        <w:t>v omezeném rozsahu užívá</w:t>
      </w:r>
      <w:r w:rsidRPr="00B743A7">
        <w:rPr>
          <w:rFonts w:ascii="Arial" w:hAnsi="Arial" w:cs="Arial"/>
          <w:color w:val="423F50"/>
          <w:sz w:val="24"/>
          <w:szCs w:val="24"/>
        </w:rPr>
        <w:t>.</w:t>
      </w:r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52132"/>
          <w:sz w:val="24"/>
          <w:szCs w:val="24"/>
        </w:rPr>
      </w:pPr>
      <w:r w:rsidRPr="00B743A7">
        <w:rPr>
          <w:rFonts w:ascii="Arial" w:hAnsi="Arial" w:cs="Arial"/>
          <w:color w:val="252132"/>
          <w:sz w:val="24"/>
          <w:szCs w:val="24"/>
        </w:rPr>
        <w:t>Smluvní strany se proto dohodly na zahájení poskytování servisní podpory ve smyslu</w:t>
      </w:r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52132"/>
          <w:sz w:val="24"/>
          <w:szCs w:val="24"/>
        </w:rPr>
      </w:pPr>
      <w:proofErr w:type="spellStart"/>
      <w:r w:rsidRPr="00B743A7">
        <w:rPr>
          <w:rFonts w:ascii="Arial" w:hAnsi="Arial" w:cs="Arial"/>
          <w:color w:val="252132"/>
          <w:sz w:val="24"/>
          <w:szCs w:val="24"/>
        </w:rPr>
        <w:t>čI</w:t>
      </w:r>
      <w:proofErr w:type="spellEnd"/>
      <w:r w:rsidRPr="00B743A7">
        <w:rPr>
          <w:rFonts w:ascii="Arial" w:hAnsi="Arial" w:cs="Arial"/>
          <w:color w:val="000000"/>
          <w:sz w:val="24"/>
          <w:szCs w:val="24"/>
        </w:rPr>
        <w:t xml:space="preserve">. </w:t>
      </w:r>
      <w:r w:rsidRPr="00B743A7">
        <w:rPr>
          <w:rFonts w:ascii="Arial" w:hAnsi="Arial" w:cs="Arial"/>
          <w:color w:val="252132"/>
          <w:sz w:val="24"/>
          <w:szCs w:val="24"/>
        </w:rPr>
        <w:t>II odst</w:t>
      </w:r>
      <w:r w:rsidRPr="00B743A7">
        <w:rPr>
          <w:rFonts w:ascii="Arial" w:hAnsi="Arial" w:cs="Arial"/>
          <w:color w:val="000000"/>
          <w:sz w:val="24"/>
          <w:szCs w:val="24"/>
        </w:rPr>
        <w:t xml:space="preserve">. </w:t>
      </w:r>
      <w:r w:rsidRPr="00B743A7">
        <w:rPr>
          <w:rFonts w:ascii="Arial" w:hAnsi="Arial" w:cs="Arial"/>
          <w:color w:val="252132"/>
          <w:sz w:val="24"/>
          <w:szCs w:val="24"/>
        </w:rPr>
        <w:t>1 písm</w:t>
      </w:r>
      <w:r w:rsidRPr="00B743A7">
        <w:rPr>
          <w:rFonts w:ascii="Arial" w:hAnsi="Arial" w:cs="Arial"/>
          <w:color w:val="423F50"/>
          <w:sz w:val="24"/>
          <w:szCs w:val="24"/>
        </w:rPr>
        <w:t xml:space="preserve">o </w:t>
      </w:r>
      <w:r w:rsidRPr="00B743A7">
        <w:rPr>
          <w:rFonts w:ascii="Arial" w:hAnsi="Arial" w:cs="Arial"/>
          <w:color w:val="252132"/>
          <w:sz w:val="24"/>
          <w:szCs w:val="24"/>
        </w:rPr>
        <w:t>d) a to počínaje dnem 1.</w:t>
      </w:r>
      <w:r>
        <w:rPr>
          <w:rFonts w:ascii="Arial" w:hAnsi="Arial" w:cs="Arial"/>
          <w:color w:val="252132"/>
          <w:sz w:val="24"/>
          <w:szCs w:val="24"/>
        </w:rPr>
        <w:t xml:space="preserve"> </w:t>
      </w:r>
      <w:r w:rsidRPr="00B743A7">
        <w:rPr>
          <w:rFonts w:ascii="Arial" w:hAnsi="Arial" w:cs="Arial"/>
          <w:color w:val="252132"/>
          <w:sz w:val="24"/>
          <w:szCs w:val="24"/>
        </w:rPr>
        <w:t>1.</w:t>
      </w:r>
      <w:r>
        <w:rPr>
          <w:rFonts w:ascii="Arial" w:hAnsi="Arial" w:cs="Arial"/>
          <w:color w:val="252132"/>
          <w:sz w:val="24"/>
          <w:szCs w:val="24"/>
        </w:rPr>
        <w:t xml:space="preserve"> </w:t>
      </w:r>
      <w:r w:rsidRPr="00B743A7">
        <w:rPr>
          <w:rFonts w:ascii="Arial" w:hAnsi="Arial" w:cs="Arial"/>
          <w:color w:val="252132"/>
          <w:sz w:val="24"/>
          <w:szCs w:val="24"/>
        </w:rPr>
        <w:t>2020.</w:t>
      </w:r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52132"/>
          <w:sz w:val="24"/>
          <w:szCs w:val="24"/>
        </w:rPr>
      </w:pPr>
      <w:r w:rsidRPr="00B743A7">
        <w:rPr>
          <w:rFonts w:ascii="Arial" w:hAnsi="Arial" w:cs="Arial"/>
          <w:color w:val="252132"/>
          <w:sz w:val="24"/>
          <w:szCs w:val="24"/>
        </w:rPr>
        <w:t>Ostatní práva a povinnosti smluvních stran vyplývající ze Smlouvy a Dodatku č. 1</w:t>
      </w:r>
    </w:p>
    <w:p w:rsid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52132"/>
          <w:sz w:val="24"/>
          <w:szCs w:val="24"/>
        </w:rPr>
      </w:pPr>
      <w:r w:rsidRPr="00B743A7">
        <w:rPr>
          <w:rFonts w:ascii="Arial" w:hAnsi="Arial" w:cs="Arial"/>
          <w:color w:val="252132"/>
          <w:sz w:val="24"/>
          <w:szCs w:val="24"/>
        </w:rPr>
        <w:t>zůstávají beze změn.</w:t>
      </w:r>
    </w:p>
    <w:p w:rsid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52132"/>
          <w:sz w:val="24"/>
          <w:szCs w:val="24"/>
        </w:rPr>
      </w:pPr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52132"/>
          <w:sz w:val="24"/>
          <w:szCs w:val="24"/>
        </w:rPr>
      </w:pPr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52132"/>
          <w:sz w:val="24"/>
          <w:szCs w:val="24"/>
        </w:rPr>
      </w:pPr>
      <w:r w:rsidRPr="00B743A7">
        <w:rPr>
          <w:rFonts w:ascii="Arial" w:hAnsi="Arial" w:cs="Arial"/>
          <w:b/>
          <w:color w:val="252132"/>
          <w:sz w:val="24"/>
          <w:szCs w:val="24"/>
        </w:rPr>
        <w:t>Článek III</w:t>
      </w:r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52132"/>
          <w:sz w:val="24"/>
          <w:szCs w:val="24"/>
        </w:rPr>
      </w:pPr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52132"/>
          <w:sz w:val="24"/>
          <w:szCs w:val="24"/>
        </w:rPr>
      </w:pPr>
      <w:r w:rsidRPr="00B743A7">
        <w:rPr>
          <w:rFonts w:ascii="Arial" w:hAnsi="Arial" w:cs="Arial"/>
          <w:color w:val="252132"/>
          <w:sz w:val="24"/>
          <w:szCs w:val="24"/>
        </w:rPr>
        <w:t>1. Smluvní strany konstatují, že obsah tohoto dodatku není v rozporu se Smlouvou a</w:t>
      </w:r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color w:val="252132"/>
          <w:sz w:val="24"/>
          <w:szCs w:val="24"/>
        </w:rPr>
      </w:pPr>
      <w:r w:rsidRPr="00B743A7">
        <w:rPr>
          <w:rFonts w:ascii="Arial" w:hAnsi="Arial" w:cs="Arial"/>
          <w:color w:val="252132"/>
          <w:sz w:val="24"/>
          <w:szCs w:val="24"/>
        </w:rPr>
        <w:t>s podm</w:t>
      </w:r>
      <w:r w:rsidRPr="00B743A7">
        <w:rPr>
          <w:rFonts w:ascii="Arial" w:hAnsi="Arial" w:cs="Arial"/>
          <w:color w:val="423F50"/>
          <w:sz w:val="24"/>
          <w:szCs w:val="24"/>
        </w:rPr>
        <w:t>í</w:t>
      </w:r>
      <w:r w:rsidRPr="00B743A7">
        <w:rPr>
          <w:rFonts w:ascii="Arial" w:hAnsi="Arial" w:cs="Arial"/>
          <w:color w:val="252132"/>
          <w:sz w:val="24"/>
          <w:szCs w:val="24"/>
        </w:rPr>
        <w:t>nkami zadávací dokumentace veřejné zakázky</w:t>
      </w:r>
      <w:r w:rsidRPr="00B743A7">
        <w:rPr>
          <w:rFonts w:ascii="Arial" w:hAnsi="Arial" w:cs="Arial"/>
          <w:color w:val="423F50"/>
          <w:sz w:val="24"/>
          <w:szCs w:val="24"/>
        </w:rPr>
        <w:t xml:space="preserve">, </w:t>
      </w:r>
      <w:r>
        <w:rPr>
          <w:rFonts w:ascii="Arial" w:hAnsi="Arial" w:cs="Arial"/>
          <w:color w:val="252132"/>
          <w:sz w:val="24"/>
          <w:szCs w:val="24"/>
        </w:rPr>
        <w:t xml:space="preserve">neboť nedošlo ke </w:t>
      </w:r>
      <w:r w:rsidRPr="00B743A7">
        <w:rPr>
          <w:rFonts w:ascii="Arial" w:hAnsi="Arial" w:cs="Arial"/>
          <w:color w:val="252132"/>
          <w:sz w:val="24"/>
          <w:szCs w:val="24"/>
        </w:rPr>
        <w:t>zvýhodnění dodavatele.</w:t>
      </w:r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52132"/>
          <w:sz w:val="24"/>
          <w:szCs w:val="24"/>
        </w:rPr>
      </w:pPr>
      <w:r w:rsidRPr="00B743A7">
        <w:rPr>
          <w:rFonts w:ascii="Arial" w:hAnsi="Arial" w:cs="Arial"/>
          <w:color w:val="252132"/>
          <w:sz w:val="24"/>
          <w:szCs w:val="24"/>
        </w:rPr>
        <w:t>2. Dodavatel bere na vědomí, že znění této smlouvy bude dále zveřejněno na profilu</w:t>
      </w:r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color w:val="252132"/>
          <w:sz w:val="24"/>
          <w:szCs w:val="24"/>
        </w:rPr>
      </w:pPr>
      <w:r w:rsidRPr="00B743A7">
        <w:rPr>
          <w:rFonts w:ascii="Arial" w:hAnsi="Arial" w:cs="Arial"/>
          <w:color w:val="252132"/>
          <w:sz w:val="24"/>
          <w:szCs w:val="24"/>
        </w:rPr>
        <w:t>zadavatele EZAK</w:t>
      </w:r>
      <w:r w:rsidRPr="00B743A7">
        <w:rPr>
          <w:rFonts w:ascii="Arial" w:hAnsi="Arial" w:cs="Arial"/>
          <w:color w:val="423F50"/>
          <w:sz w:val="24"/>
          <w:szCs w:val="24"/>
        </w:rPr>
        <w:t xml:space="preserve">, </w:t>
      </w:r>
      <w:r w:rsidRPr="00B743A7">
        <w:rPr>
          <w:rFonts w:ascii="Arial" w:hAnsi="Arial" w:cs="Arial"/>
          <w:color w:val="252132"/>
          <w:sz w:val="24"/>
          <w:szCs w:val="24"/>
        </w:rPr>
        <w:t>na internetových stránkách Ministerstva životn</w:t>
      </w:r>
      <w:r w:rsidRPr="00B743A7">
        <w:rPr>
          <w:rFonts w:ascii="Arial" w:hAnsi="Arial" w:cs="Arial"/>
          <w:color w:val="423F50"/>
          <w:sz w:val="24"/>
          <w:szCs w:val="24"/>
        </w:rPr>
        <w:t>í</w:t>
      </w:r>
      <w:r w:rsidRPr="00B743A7">
        <w:rPr>
          <w:rFonts w:ascii="Arial" w:hAnsi="Arial" w:cs="Arial"/>
          <w:color w:val="252132"/>
          <w:sz w:val="24"/>
          <w:szCs w:val="24"/>
        </w:rPr>
        <w:t>ho prostředí a</w:t>
      </w:r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color w:val="252132"/>
          <w:sz w:val="24"/>
          <w:szCs w:val="24"/>
        </w:rPr>
      </w:pPr>
      <w:r w:rsidRPr="00B743A7">
        <w:rPr>
          <w:rFonts w:ascii="Arial" w:hAnsi="Arial" w:cs="Arial"/>
          <w:color w:val="252132"/>
          <w:sz w:val="24"/>
          <w:szCs w:val="24"/>
        </w:rPr>
        <w:t>v Registru smluv podle zákona č. 340/2015 Sb.</w:t>
      </w:r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52132"/>
          <w:sz w:val="24"/>
          <w:szCs w:val="24"/>
        </w:rPr>
      </w:pPr>
      <w:r w:rsidRPr="00B743A7">
        <w:rPr>
          <w:rFonts w:ascii="Arial" w:hAnsi="Arial" w:cs="Arial"/>
          <w:color w:val="252132"/>
          <w:sz w:val="24"/>
          <w:szCs w:val="24"/>
        </w:rPr>
        <w:t>3. Tento Dodatek byl sepsán ve 2 (slovy: dvou) vyhotoveních</w:t>
      </w:r>
      <w:r w:rsidRPr="00B743A7">
        <w:rPr>
          <w:rFonts w:ascii="Arial" w:hAnsi="Arial" w:cs="Arial"/>
          <w:color w:val="423F50"/>
          <w:sz w:val="24"/>
          <w:szCs w:val="24"/>
        </w:rPr>
        <w:t xml:space="preserve">, </w:t>
      </w:r>
      <w:r w:rsidRPr="00B743A7">
        <w:rPr>
          <w:rFonts w:ascii="Arial" w:hAnsi="Arial" w:cs="Arial"/>
          <w:color w:val="252132"/>
          <w:sz w:val="24"/>
          <w:szCs w:val="24"/>
        </w:rPr>
        <w:t xml:space="preserve">z nichž každá </w:t>
      </w:r>
      <w:proofErr w:type="gramStart"/>
      <w:r w:rsidRPr="00B743A7">
        <w:rPr>
          <w:rFonts w:ascii="Arial" w:hAnsi="Arial" w:cs="Arial"/>
          <w:color w:val="252132"/>
          <w:sz w:val="24"/>
          <w:szCs w:val="24"/>
        </w:rPr>
        <w:t>ze</w:t>
      </w:r>
      <w:proofErr w:type="gramEnd"/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B743A7">
        <w:rPr>
          <w:rFonts w:ascii="Arial" w:hAnsi="Arial" w:cs="Arial"/>
          <w:color w:val="252132"/>
          <w:sz w:val="24"/>
          <w:szCs w:val="24"/>
        </w:rPr>
        <w:t>smluvních stran obdrží 1 (slovy: jedno) vyhotovení</w:t>
      </w:r>
      <w:r w:rsidRPr="00B743A7">
        <w:rPr>
          <w:rFonts w:ascii="Arial" w:hAnsi="Arial" w:cs="Arial"/>
          <w:color w:val="000000"/>
          <w:sz w:val="24"/>
          <w:szCs w:val="24"/>
        </w:rPr>
        <w:t>.</w:t>
      </w:r>
    </w:p>
    <w:p w:rsid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D8BED"/>
          <w:sz w:val="24"/>
          <w:szCs w:val="24"/>
        </w:rPr>
      </w:pPr>
    </w:p>
    <w:p w:rsid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D8BED"/>
          <w:sz w:val="24"/>
          <w:szCs w:val="24"/>
        </w:rPr>
      </w:pPr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52132"/>
          <w:sz w:val="24"/>
          <w:szCs w:val="24"/>
        </w:rPr>
      </w:pPr>
      <w:r w:rsidRPr="00B743A7">
        <w:rPr>
          <w:rFonts w:ascii="Arial" w:hAnsi="Arial" w:cs="Arial"/>
          <w:i/>
          <w:iCs/>
          <w:color w:val="7D8BED"/>
          <w:sz w:val="24"/>
          <w:szCs w:val="24"/>
        </w:rPr>
        <w:t xml:space="preserve"> </w:t>
      </w:r>
      <w:r>
        <w:rPr>
          <w:rFonts w:ascii="Arial" w:hAnsi="Arial" w:cs="Arial"/>
          <w:color w:val="252132"/>
          <w:sz w:val="24"/>
          <w:szCs w:val="24"/>
        </w:rPr>
        <w:t xml:space="preserve">V Praze dne </w:t>
      </w:r>
      <w:proofErr w:type="gramStart"/>
      <w:r>
        <w:rPr>
          <w:rFonts w:ascii="Arial" w:hAnsi="Arial" w:cs="Arial"/>
          <w:color w:val="252132"/>
          <w:sz w:val="24"/>
          <w:szCs w:val="24"/>
        </w:rPr>
        <w:t>13.1.2020</w:t>
      </w:r>
      <w:proofErr w:type="gramEnd"/>
    </w:p>
    <w:p w:rsid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52132"/>
          <w:sz w:val="24"/>
          <w:szCs w:val="24"/>
        </w:rPr>
      </w:pPr>
    </w:p>
    <w:p w:rsid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52132"/>
          <w:sz w:val="24"/>
          <w:szCs w:val="24"/>
        </w:rPr>
      </w:pPr>
    </w:p>
    <w:p w:rsid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52132"/>
          <w:sz w:val="24"/>
          <w:szCs w:val="24"/>
        </w:rPr>
      </w:pPr>
    </w:p>
    <w:p w:rsid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52132"/>
          <w:sz w:val="24"/>
          <w:szCs w:val="24"/>
        </w:rPr>
      </w:pPr>
      <w:r w:rsidRPr="00B743A7">
        <w:rPr>
          <w:rFonts w:ascii="Arial" w:hAnsi="Arial" w:cs="Arial"/>
          <w:color w:val="252132"/>
          <w:sz w:val="24"/>
          <w:szCs w:val="24"/>
        </w:rPr>
        <w:t>Objednatel</w:t>
      </w:r>
      <w:r>
        <w:rPr>
          <w:rFonts w:ascii="Arial" w:hAnsi="Arial" w:cs="Arial"/>
          <w:color w:val="252132"/>
          <w:sz w:val="24"/>
          <w:szCs w:val="24"/>
        </w:rPr>
        <w:t xml:space="preserve"> </w:t>
      </w:r>
      <w:r>
        <w:rPr>
          <w:rFonts w:ascii="Arial" w:hAnsi="Arial" w:cs="Arial"/>
          <w:color w:val="252132"/>
          <w:sz w:val="24"/>
          <w:szCs w:val="24"/>
        </w:rPr>
        <w:tab/>
      </w:r>
      <w:r>
        <w:rPr>
          <w:rFonts w:ascii="Arial" w:hAnsi="Arial" w:cs="Arial"/>
          <w:color w:val="252132"/>
          <w:sz w:val="24"/>
          <w:szCs w:val="24"/>
        </w:rPr>
        <w:tab/>
      </w:r>
      <w:r>
        <w:rPr>
          <w:rFonts w:ascii="Arial" w:hAnsi="Arial" w:cs="Arial"/>
          <w:color w:val="252132"/>
          <w:sz w:val="24"/>
          <w:szCs w:val="24"/>
        </w:rPr>
        <w:tab/>
      </w:r>
      <w:r>
        <w:rPr>
          <w:rFonts w:ascii="Arial" w:hAnsi="Arial" w:cs="Arial"/>
          <w:color w:val="252132"/>
          <w:sz w:val="24"/>
          <w:szCs w:val="24"/>
        </w:rPr>
        <w:tab/>
      </w:r>
      <w:r>
        <w:rPr>
          <w:rFonts w:ascii="Arial" w:hAnsi="Arial" w:cs="Arial"/>
          <w:color w:val="252132"/>
          <w:sz w:val="24"/>
          <w:szCs w:val="24"/>
        </w:rPr>
        <w:tab/>
      </w:r>
      <w:r>
        <w:rPr>
          <w:rFonts w:ascii="Arial" w:hAnsi="Arial" w:cs="Arial"/>
          <w:color w:val="252132"/>
          <w:sz w:val="24"/>
          <w:szCs w:val="24"/>
        </w:rPr>
        <w:tab/>
      </w:r>
      <w:r>
        <w:rPr>
          <w:rFonts w:ascii="Arial" w:hAnsi="Arial" w:cs="Arial"/>
          <w:color w:val="252132"/>
          <w:sz w:val="24"/>
          <w:szCs w:val="24"/>
        </w:rPr>
        <w:tab/>
        <w:t>Dodavatel</w:t>
      </w:r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52132"/>
          <w:sz w:val="24"/>
          <w:szCs w:val="24"/>
        </w:rPr>
      </w:pPr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52132"/>
          <w:sz w:val="24"/>
          <w:szCs w:val="24"/>
        </w:rPr>
      </w:pPr>
      <w:r w:rsidRPr="00B743A7">
        <w:rPr>
          <w:rFonts w:ascii="Arial" w:hAnsi="Arial" w:cs="Arial"/>
          <w:color w:val="252132"/>
          <w:sz w:val="24"/>
          <w:szCs w:val="24"/>
        </w:rPr>
        <w:t xml:space="preserve">Ing. Tomáš Urban </w:t>
      </w:r>
      <w:r>
        <w:rPr>
          <w:rFonts w:ascii="Arial" w:hAnsi="Arial" w:cs="Arial"/>
          <w:color w:val="252132"/>
          <w:sz w:val="24"/>
          <w:szCs w:val="24"/>
        </w:rPr>
        <w:t xml:space="preserve">                                                   </w:t>
      </w:r>
      <w:r w:rsidRPr="00B743A7">
        <w:rPr>
          <w:rFonts w:ascii="Arial" w:hAnsi="Arial" w:cs="Arial"/>
          <w:color w:val="252132"/>
          <w:sz w:val="24"/>
          <w:szCs w:val="24"/>
        </w:rPr>
        <w:t xml:space="preserve">Ing. Jan </w:t>
      </w:r>
      <w:proofErr w:type="spellStart"/>
      <w:r w:rsidRPr="00B743A7">
        <w:rPr>
          <w:rFonts w:ascii="Arial" w:hAnsi="Arial" w:cs="Arial"/>
          <w:color w:val="252132"/>
          <w:sz w:val="24"/>
          <w:szCs w:val="24"/>
        </w:rPr>
        <w:t>Melzer</w:t>
      </w:r>
      <w:proofErr w:type="spellEnd"/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52132"/>
          <w:sz w:val="24"/>
          <w:szCs w:val="24"/>
        </w:rPr>
      </w:pPr>
    </w:p>
    <w:p w:rsidR="00B743A7" w:rsidRPr="00B743A7" w:rsidRDefault="00B743A7" w:rsidP="00B74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52132"/>
          <w:sz w:val="24"/>
          <w:szCs w:val="24"/>
        </w:rPr>
      </w:pPr>
      <w:r>
        <w:rPr>
          <w:rFonts w:ascii="Arial" w:hAnsi="Arial" w:cs="Arial"/>
          <w:color w:val="252132"/>
          <w:sz w:val="24"/>
          <w:szCs w:val="24"/>
        </w:rPr>
        <w:t>Ředitel</w:t>
      </w:r>
      <w:r>
        <w:rPr>
          <w:rFonts w:ascii="Arial" w:hAnsi="Arial" w:cs="Arial"/>
          <w:color w:val="252132"/>
          <w:sz w:val="24"/>
          <w:szCs w:val="24"/>
        </w:rPr>
        <w:tab/>
      </w:r>
      <w:r>
        <w:rPr>
          <w:rFonts w:ascii="Arial" w:hAnsi="Arial" w:cs="Arial"/>
          <w:color w:val="252132"/>
          <w:sz w:val="24"/>
          <w:szCs w:val="24"/>
        </w:rPr>
        <w:tab/>
      </w:r>
      <w:r>
        <w:rPr>
          <w:rFonts w:ascii="Arial" w:hAnsi="Arial" w:cs="Arial"/>
          <w:color w:val="252132"/>
          <w:sz w:val="24"/>
          <w:szCs w:val="24"/>
        </w:rPr>
        <w:tab/>
      </w:r>
      <w:r>
        <w:rPr>
          <w:rFonts w:ascii="Arial" w:hAnsi="Arial" w:cs="Arial"/>
          <w:color w:val="252132"/>
          <w:sz w:val="24"/>
          <w:szCs w:val="24"/>
        </w:rPr>
        <w:tab/>
      </w:r>
      <w:r>
        <w:rPr>
          <w:rFonts w:ascii="Arial" w:hAnsi="Arial" w:cs="Arial"/>
          <w:color w:val="252132"/>
          <w:sz w:val="24"/>
          <w:szCs w:val="24"/>
        </w:rPr>
        <w:tab/>
      </w:r>
      <w:r>
        <w:rPr>
          <w:rFonts w:ascii="Arial" w:hAnsi="Arial" w:cs="Arial"/>
          <w:color w:val="252132"/>
          <w:sz w:val="24"/>
          <w:szCs w:val="24"/>
        </w:rPr>
        <w:tab/>
        <w:t xml:space="preserve">      </w:t>
      </w:r>
      <w:r w:rsidRPr="00B743A7">
        <w:rPr>
          <w:rFonts w:ascii="Arial" w:hAnsi="Arial" w:cs="Arial"/>
          <w:color w:val="252132"/>
          <w:sz w:val="24"/>
          <w:szCs w:val="24"/>
        </w:rPr>
        <w:t>statu</w:t>
      </w:r>
      <w:r>
        <w:rPr>
          <w:rFonts w:ascii="Arial" w:hAnsi="Arial" w:cs="Arial"/>
          <w:color w:val="252132"/>
          <w:sz w:val="24"/>
          <w:szCs w:val="24"/>
        </w:rPr>
        <w:t>t</w:t>
      </w:r>
      <w:r w:rsidRPr="00B743A7">
        <w:rPr>
          <w:rFonts w:ascii="Arial" w:hAnsi="Arial" w:cs="Arial"/>
          <w:color w:val="252132"/>
          <w:sz w:val="24"/>
          <w:szCs w:val="24"/>
        </w:rPr>
        <w:t>ární ředitel</w:t>
      </w:r>
    </w:p>
    <w:sectPr w:rsidR="00B743A7" w:rsidRPr="00B74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A7"/>
    <w:rsid w:val="006B004F"/>
    <w:rsid w:val="00B743A7"/>
    <w:rsid w:val="00B8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3B4DB-5F77-42A8-BEE3-671C4A3B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Výzkumný ústav vodohospodářský T. G. Masaryka, v.v.i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Vohadlo Jiří</dc:creator>
  <cp:keywords/>
  <dc:description/>
  <cp:lastModifiedBy>Horáková Irena</cp:lastModifiedBy>
  <cp:revision>2</cp:revision>
  <dcterms:created xsi:type="dcterms:W3CDTF">2021-03-31T09:23:00Z</dcterms:created>
  <dcterms:modified xsi:type="dcterms:W3CDTF">2021-03-31T09:23:00Z</dcterms:modified>
</cp:coreProperties>
</file>