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B7DF" w14:textId="77777777" w:rsidR="00AF6E63" w:rsidRDefault="00F47D04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B80BA8D" wp14:editId="648176BB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A5C7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1A9B8CE0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5C782F16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09B3444D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3D4FE144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28C8B531" w14:textId="77777777"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36DBF1F7" w14:textId="77777777"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14:paraId="2EDE706A" w14:textId="5C27CF63"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FB5484">
        <w:rPr>
          <w:rFonts w:ascii="Arial" w:hAnsi="Arial" w:cs="Arial"/>
          <w:sz w:val="22"/>
          <w:szCs w:val="22"/>
        </w:rPr>
        <w:t>18876/SOPK/20</w:t>
      </w:r>
      <w:r w:rsidR="00174048">
        <w:rPr>
          <w:rFonts w:ascii="Arial" w:hAnsi="Arial" w:cs="Arial"/>
          <w:sz w:val="22"/>
          <w:szCs w:val="22"/>
        </w:rPr>
        <w:t>-0</w:t>
      </w:r>
      <w:r w:rsidR="00763786">
        <w:rPr>
          <w:rFonts w:ascii="Arial" w:hAnsi="Arial" w:cs="Arial"/>
          <w:sz w:val="22"/>
          <w:szCs w:val="22"/>
        </w:rPr>
        <w:t>6</w:t>
      </w:r>
    </w:p>
    <w:p w14:paraId="268B6AA0" w14:textId="19E30FCD"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383634" w:rsidRPr="007740F9">
        <w:rPr>
          <w:rFonts w:ascii="Arial" w:hAnsi="Arial" w:cs="Arial"/>
          <w:sz w:val="22"/>
          <w:szCs w:val="22"/>
        </w:rPr>
        <w:t xml:space="preserve">na </w:t>
      </w:r>
      <w:r w:rsidR="00383634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A34AA5">
        <w:rPr>
          <w:rFonts w:ascii="Arial" w:hAnsi="Arial" w:cs="Arial"/>
          <w:sz w:val="22"/>
          <w:szCs w:val="22"/>
        </w:rPr>
        <w:t>sčítačů</w:t>
      </w:r>
      <w:r w:rsidR="00383634" w:rsidRPr="00890FF2">
        <w:rPr>
          <w:rFonts w:ascii="Arial" w:hAnsi="Arial" w:cs="Arial"/>
          <w:sz w:val="22"/>
          <w:szCs w:val="22"/>
        </w:rPr>
        <w:t xml:space="preserve"> </w:t>
      </w:r>
      <w:r w:rsidR="00383634">
        <w:rPr>
          <w:rFonts w:ascii="Arial" w:hAnsi="Arial" w:cs="Arial"/>
          <w:sz w:val="22"/>
          <w:szCs w:val="22"/>
        </w:rPr>
        <w:t xml:space="preserve">pro 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 </w:t>
      </w:r>
      <w:r w:rsidR="00BB661C" w:rsidRPr="00610918">
        <w:rPr>
          <w:rFonts w:ascii="Arial" w:hAnsi="Arial" w:cs="Arial"/>
          <w:sz w:val="22"/>
          <w:szCs w:val="22"/>
        </w:rPr>
        <w:t>08. 01.2021</w:t>
      </w:r>
    </w:p>
    <w:p w14:paraId="4D8646FA" w14:textId="77777777"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14:paraId="335DD045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14:paraId="310BACAD" w14:textId="77777777"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14:paraId="27EC38DF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14:paraId="2C4E9C8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ED8A962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14:paraId="38E6FE7A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14:paraId="10BD5B0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B5AB533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14:paraId="71E63732" w14:textId="77777777"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7E078EB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14:paraId="698B9DAB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2C2CA2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757931C" w14:textId="77777777"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14:paraId="419C4743" w14:textId="77777777" w:rsidR="00BB661C" w:rsidRPr="0049562C" w:rsidRDefault="00BB661C" w:rsidP="00BB661C">
      <w:pPr>
        <w:rPr>
          <w:rFonts w:ascii="Arial" w:hAnsi="Arial" w:cs="Arial"/>
          <w:b/>
          <w:sz w:val="22"/>
          <w:szCs w:val="22"/>
        </w:rPr>
      </w:pPr>
      <w:r w:rsidRPr="0049562C">
        <w:rPr>
          <w:rFonts w:ascii="Arial" w:hAnsi="Arial" w:cs="Arial"/>
          <w:b/>
          <w:sz w:val="22"/>
          <w:szCs w:val="22"/>
        </w:rPr>
        <w:t>dodavatel:</w:t>
      </w:r>
      <w:r>
        <w:rPr>
          <w:rFonts w:ascii="Arial" w:hAnsi="Arial" w:cs="Arial"/>
          <w:b/>
          <w:sz w:val="22"/>
          <w:szCs w:val="22"/>
        </w:rPr>
        <w:t xml:space="preserve"> Monitoring návštěvnosti s.r.o.</w:t>
      </w:r>
    </w:p>
    <w:p w14:paraId="23669BED" w14:textId="77777777" w:rsidR="00BB661C" w:rsidRPr="0049562C" w:rsidRDefault="00BB661C" w:rsidP="00BB661C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č.p.52, 783 16 Dolany</w:t>
      </w:r>
    </w:p>
    <w:p w14:paraId="32788A9F" w14:textId="77777777" w:rsidR="00BB661C" w:rsidRPr="0049562C" w:rsidRDefault="00BB661C" w:rsidP="00BB661C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28645901</w:t>
      </w:r>
    </w:p>
    <w:p w14:paraId="556AC017" w14:textId="77777777" w:rsidR="00BB661C" w:rsidRPr="0049562C" w:rsidRDefault="00BB661C" w:rsidP="00BB661C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CZ28645901</w:t>
      </w:r>
    </w:p>
    <w:p w14:paraId="7B581362" w14:textId="77777777" w:rsidR="00BB661C" w:rsidRPr="0049562C" w:rsidRDefault="00BB661C" w:rsidP="00BB661C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xxx</w:t>
      </w:r>
    </w:p>
    <w:p w14:paraId="7CEC9F6B" w14:textId="77777777" w:rsidR="00BB661C" w:rsidRPr="0049562C" w:rsidRDefault="00BB661C" w:rsidP="00BB661C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RNDr. Markem Banašem, Ph.D., jednatelem společnosti</w:t>
      </w:r>
    </w:p>
    <w:p w14:paraId="1CACBFCA" w14:textId="77777777" w:rsidR="00BB661C" w:rsidRPr="0049562C" w:rsidRDefault="00BB661C" w:rsidP="00BB661C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 xml:space="preserve"> xxx</w:t>
      </w:r>
    </w:p>
    <w:p w14:paraId="2A465BDC" w14:textId="77777777" w:rsidR="00BB661C" w:rsidRDefault="00BB661C" w:rsidP="00BB661C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(dále jen „dodavatel“)</w:t>
      </w:r>
    </w:p>
    <w:p w14:paraId="31E87F4C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3F6858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14:paraId="210CBBAD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14:paraId="0088AE33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14:paraId="168F7F8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1CC700" w14:textId="77777777"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D0AFF43" w14:textId="77777777"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09EF8EA3" w14:textId="6B6D6DB1" w:rsidR="00791D25" w:rsidRPr="00791D25" w:rsidRDefault="00791D25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46200E">
        <w:rPr>
          <w:rFonts w:ascii="Arial" w:hAnsi="Arial" w:cs="Arial"/>
          <w:sz w:val="22"/>
          <w:szCs w:val="22"/>
        </w:rPr>
        <w:t>sčítačů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613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BB661C">
        <w:rPr>
          <w:rFonts w:ascii="Arial" w:hAnsi="Arial" w:cs="Arial"/>
          <w:sz w:val="22"/>
          <w:szCs w:val="22"/>
        </w:rPr>
        <w:t xml:space="preserve">08.01.2021 </w:t>
      </w:r>
      <w:r>
        <w:rPr>
          <w:rFonts w:ascii="Arial" w:hAnsi="Arial" w:cs="Arial"/>
          <w:sz w:val="22"/>
          <w:szCs w:val="22"/>
        </w:rPr>
        <w:t xml:space="preserve">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14:paraId="463FC48D" w14:textId="77777777" w:rsidR="000224D0" w:rsidRPr="00C97E53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14:paraId="17643E0D" w14:textId="74D5394C" w:rsidR="00CD5C5C" w:rsidRPr="00C97E53" w:rsidRDefault="00CD5C5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14:paraId="7BAD309E" w14:textId="77777777" w:rsidR="00D72670" w:rsidRDefault="000224D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>(poloha lokalit, měřená uživatelská skupina, rozlišení směru pohybu</w:t>
      </w:r>
      <w:r w:rsidR="0046200E">
        <w:rPr>
          <w:rFonts w:ascii="Arial" w:hAnsi="Arial" w:cs="Arial"/>
          <w:sz w:val="22"/>
          <w:szCs w:val="22"/>
        </w:rPr>
        <w:t>, typ přenosu dat</w:t>
      </w:r>
      <w:r w:rsidR="002C107D">
        <w:rPr>
          <w:rFonts w:ascii="Arial" w:hAnsi="Arial" w:cs="Arial"/>
          <w:sz w:val="22"/>
          <w:szCs w:val="22"/>
        </w:rPr>
        <w:t xml:space="preserve">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46200E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14:paraId="3E2F0A92" w14:textId="77777777" w:rsidR="00B547A0" w:rsidRPr="00B55126" w:rsidRDefault="00B547A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zpřístupní dodavateli data o návštěvnosti v lokalitách uvedených v příloze č. 1 za předcházející období, pokud na nich měření probíhalo.</w:t>
      </w:r>
    </w:p>
    <w:p w14:paraId="2DB54F8B" w14:textId="77777777" w:rsidR="004A7D3C" w:rsidRPr="0046200E" w:rsidRDefault="004A7D3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14:paraId="1FB94C6F" w14:textId="77777777" w:rsidR="0046200E" w:rsidRPr="0046200E" w:rsidRDefault="0046200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mohou v průběhu platnosti prováděcí smlouvy dohodnout na přidání nového sčítače, a to za cenu uvedenou v příloze č. 2 této smlouvy.</w:t>
      </w:r>
    </w:p>
    <w:p w14:paraId="22B5F600" w14:textId="77777777" w:rsidR="0061649C" w:rsidRPr="00230FC9" w:rsidRDefault="0061649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14:paraId="39AB0FE7" w14:textId="77777777" w:rsidR="00D72670" w:rsidRPr="00C97E53" w:rsidRDefault="004C0F62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B547A0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B547A0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14:paraId="728DE9B5" w14:textId="77777777" w:rsidR="00D72670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to 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14:paraId="494BA7F5" w14:textId="77777777" w:rsidR="000F6DF3" w:rsidRDefault="000F6DF3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14:paraId="76774EB9" w14:textId="69AE77C7" w:rsidR="00DE6EF9" w:rsidRDefault="007B5D1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174048">
        <w:rPr>
          <w:rFonts w:ascii="Arial" w:hAnsi="Arial" w:cs="Arial"/>
          <w:sz w:val="22"/>
          <w:szCs w:val="22"/>
        </w:rPr>
        <w:t>,</w:t>
      </w:r>
      <w:r w:rsidR="00613F98">
        <w:rPr>
          <w:rFonts w:ascii="Arial" w:hAnsi="Arial" w:cs="Arial"/>
          <w:sz w:val="22"/>
          <w:szCs w:val="22"/>
        </w:rPr>
        <w:t xml:space="preserve"> je </w:t>
      </w:r>
      <w:r w:rsidR="00174048">
        <w:rPr>
          <w:rFonts w:ascii="Arial" w:hAnsi="Arial" w:cs="Arial"/>
          <w:sz w:val="22"/>
          <w:szCs w:val="22"/>
        </w:rPr>
        <w:t>Mgr. Ondřej Vítek, Ph.D. (</w:t>
      </w:r>
      <w:r w:rsidR="00BB661C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r w:rsidR="00763786">
        <w:rPr>
          <w:rFonts w:ascii="Arial" w:hAnsi="Arial" w:cs="Arial"/>
          <w:sz w:val="22"/>
          <w:szCs w:val="22"/>
        </w:rPr>
        <w:t>Ing. Olga Žerníčková</w:t>
      </w:r>
      <w:r w:rsidR="00174048">
        <w:rPr>
          <w:rFonts w:ascii="Arial" w:hAnsi="Arial" w:cs="Arial"/>
          <w:sz w:val="22"/>
          <w:szCs w:val="22"/>
        </w:rPr>
        <w:t xml:space="preserve"> (</w:t>
      </w:r>
      <w:r w:rsidR="00BB661C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13FE8D" w14:textId="77777777"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14:paraId="4C193E10" w14:textId="77777777"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7F6ED9A7" w14:textId="77777777"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14:paraId="5AA0E6CF" w14:textId="77777777"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14:paraId="69C378E0" w14:textId="12AE69DA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BB661C">
        <w:rPr>
          <w:sz w:val="22"/>
          <w:szCs w:val="22"/>
        </w:rPr>
        <w:t>429 200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0B0115E0" w14:textId="6E34F346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BB661C">
        <w:rPr>
          <w:sz w:val="22"/>
          <w:szCs w:val="22"/>
        </w:rPr>
        <w:t>90 132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43B0E673" w14:textId="01633DA7"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BB661C">
        <w:rPr>
          <w:sz w:val="22"/>
          <w:szCs w:val="22"/>
        </w:rPr>
        <w:t>519 332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14:paraId="7485ACD4" w14:textId="4B6E9065" w:rsidR="001971E9" w:rsidRDefault="004C0F62" w:rsidP="004B350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74048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  <w:r w:rsidR="00383634">
        <w:rPr>
          <w:sz w:val="22"/>
          <w:szCs w:val="22"/>
        </w:rPr>
        <w:t xml:space="preserve"> </w:t>
      </w:r>
    </w:p>
    <w:p w14:paraId="4744462A" w14:textId="77777777" w:rsidR="001971E9" w:rsidRDefault="001971E9" w:rsidP="004B3501">
      <w:pPr>
        <w:pStyle w:val="Odstavecseseznamem1"/>
        <w:ind w:left="454"/>
        <w:rPr>
          <w:sz w:val="22"/>
          <w:szCs w:val="22"/>
        </w:rPr>
      </w:pPr>
    </w:p>
    <w:p w14:paraId="21448A8F" w14:textId="20FDB865"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  <w:r w:rsidR="00383634">
        <w:rPr>
          <w:sz w:val="22"/>
          <w:szCs w:val="22"/>
        </w:rPr>
        <w:t>V případě, že se dodavatel stane plátcem DPH v průběhu plnění dle této smlouvy, jde DPH k jeho tíži.</w:t>
      </w:r>
    </w:p>
    <w:p w14:paraId="5D84467F" w14:textId="77777777" w:rsidR="00D72670" w:rsidRDefault="00D72670" w:rsidP="00B95F1E">
      <w:pPr>
        <w:pStyle w:val="Odstavecseseznamem1"/>
      </w:pPr>
    </w:p>
    <w:p w14:paraId="369158F8" w14:textId="77777777"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10EEBFA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14:paraId="347F8D0B" w14:textId="77777777" w:rsidR="00C3718B" w:rsidRDefault="00C3718B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14:paraId="1C52B3D2" w14:textId="0120EBC7" w:rsidR="00B55126" w:rsidRDefault="00BB661C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B55126">
        <w:rPr>
          <w:sz w:val="22"/>
          <w:szCs w:val="22"/>
        </w:rPr>
        <w:lastRenderedPageBreak/>
        <w:t>Zahájení provádění díla proběhne nejpozději do</w:t>
      </w:r>
      <w:r w:rsidRPr="002730A3">
        <w:rPr>
          <w:sz w:val="22"/>
          <w:szCs w:val="22"/>
        </w:rPr>
        <w:t xml:space="preserve"> </w:t>
      </w:r>
      <w:r w:rsidRPr="006A15CE">
        <w:rPr>
          <w:sz w:val="22"/>
          <w:szCs w:val="22"/>
        </w:rPr>
        <w:t>nejpozději do 30 kalendářních dnů od data nabytí účinnosti smlouvy</w:t>
      </w:r>
      <w:r w:rsidR="00613F98">
        <w:rPr>
          <w:sz w:val="22"/>
          <w:szCs w:val="22"/>
        </w:rPr>
        <w:t>.</w:t>
      </w:r>
      <w:r w:rsidR="007E1B04" w:rsidRPr="00B55126">
        <w:rPr>
          <w:sz w:val="22"/>
          <w:szCs w:val="22"/>
        </w:rPr>
        <w:t xml:space="preserve"> </w:t>
      </w:r>
      <w:r w:rsidR="00C476E4">
        <w:rPr>
          <w:sz w:val="22"/>
          <w:szCs w:val="22"/>
        </w:rPr>
        <w:t>Smluvní strany se dohodly, že d</w:t>
      </w:r>
      <w:r w:rsidR="007E1B04" w:rsidRPr="00B55126">
        <w:rPr>
          <w:sz w:val="22"/>
          <w:szCs w:val="22"/>
        </w:rPr>
        <w:t xml:space="preserve">ílo bude </w:t>
      </w:r>
      <w:r w:rsidR="001971E9">
        <w:rPr>
          <w:sz w:val="22"/>
          <w:szCs w:val="22"/>
        </w:rPr>
        <w:t>předá</w:t>
      </w:r>
      <w:r w:rsidR="002730A3">
        <w:rPr>
          <w:sz w:val="22"/>
          <w:szCs w:val="22"/>
        </w:rPr>
        <w:t xml:space="preserve">váno průběžně, a to </w:t>
      </w:r>
      <w:r w:rsidR="00C476E4">
        <w:rPr>
          <w:sz w:val="22"/>
          <w:szCs w:val="22"/>
        </w:rPr>
        <w:t>v</w:t>
      </w:r>
      <w:r w:rsidR="002730A3">
        <w:rPr>
          <w:sz w:val="22"/>
          <w:szCs w:val="22"/>
        </w:rPr>
        <w:t xml:space="preserve"> termín</w:t>
      </w:r>
      <w:r w:rsidR="00C476E4">
        <w:rPr>
          <w:sz w:val="22"/>
          <w:szCs w:val="22"/>
        </w:rPr>
        <w:t>ech</w:t>
      </w:r>
      <w:r w:rsidR="002730A3">
        <w:rPr>
          <w:sz w:val="22"/>
          <w:szCs w:val="22"/>
        </w:rPr>
        <w:t xml:space="preserve"> uvedených v příloze č. 1 této smlouvy</w:t>
      </w:r>
      <w:r w:rsidR="0049733E">
        <w:rPr>
          <w:sz w:val="22"/>
          <w:szCs w:val="22"/>
        </w:rPr>
        <w:t>, které jsou pro smluvní strany závazné</w:t>
      </w:r>
      <w:r w:rsidR="00613F98">
        <w:rPr>
          <w:sz w:val="22"/>
          <w:szCs w:val="22"/>
        </w:rPr>
        <w:t>.</w:t>
      </w:r>
    </w:p>
    <w:p w14:paraId="2BC92F95" w14:textId="77777777" w:rsidR="001512BB" w:rsidRDefault="001512BB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Po každém zahájení měření na profilu zašle dodavatel objednateli seznam profilů dle přílohy č. 1 rámcové dohody.</w:t>
      </w:r>
    </w:p>
    <w:p w14:paraId="6033305F" w14:textId="4BC9F1DD" w:rsidR="004C0F62" w:rsidRDefault="004C0F62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Předáním </w:t>
      </w:r>
      <w:r w:rsidR="002730A3">
        <w:rPr>
          <w:sz w:val="22"/>
          <w:szCs w:val="22"/>
        </w:rPr>
        <w:t xml:space="preserve">díla </w:t>
      </w:r>
      <w:r>
        <w:rPr>
          <w:sz w:val="22"/>
          <w:szCs w:val="22"/>
        </w:rPr>
        <w:t xml:space="preserve">objednateli se rozumí vložení dat do </w:t>
      </w:r>
      <w:r w:rsidR="002730A3">
        <w:rPr>
          <w:sz w:val="22"/>
          <w:szCs w:val="22"/>
        </w:rPr>
        <w:t xml:space="preserve">databáze </w:t>
      </w:r>
      <w:r w:rsidR="0046200E">
        <w:rPr>
          <w:sz w:val="22"/>
          <w:szCs w:val="22"/>
        </w:rPr>
        <w:t>určené objednatelem</w:t>
      </w:r>
      <w:r w:rsidR="009467E9">
        <w:rPr>
          <w:sz w:val="22"/>
          <w:szCs w:val="22"/>
        </w:rPr>
        <w:t xml:space="preserve"> a</w:t>
      </w:r>
      <w:r w:rsidR="00940675">
        <w:rPr>
          <w:sz w:val="22"/>
          <w:szCs w:val="22"/>
        </w:rPr>
        <w:t> </w:t>
      </w:r>
      <w:r w:rsidR="009467E9">
        <w:rPr>
          <w:sz w:val="22"/>
          <w:szCs w:val="22"/>
        </w:rPr>
        <w:t xml:space="preserve">předání </w:t>
      </w:r>
      <w:r w:rsidR="0046200E">
        <w:rPr>
          <w:sz w:val="22"/>
          <w:szCs w:val="22"/>
        </w:rPr>
        <w:t>informace o tom, že se tak stalo,</w:t>
      </w:r>
      <w:r w:rsidR="009467E9">
        <w:rPr>
          <w:sz w:val="22"/>
          <w:szCs w:val="22"/>
        </w:rPr>
        <w:t xml:space="preserve"> objednateli.</w:t>
      </w:r>
      <w:r w:rsidR="005319CF">
        <w:rPr>
          <w:sz w:val="22"/>
          <w:szCs w:val="22"/>
        </w:rPr>
        <w:t xml:space="preserve"> V termínech uvedených v příloze č. 1 je předáním díla rovněž předání zprávy</w:t>
      </w:r>
      <w:r w:rsidR="002730A3">
        <w:rPr>
          <w:sz w:val="22"/>
          <w:szCs w:val="22"/>
        </w:rPr>
        <w:t xml:space="preserve">. </w:t>
      </w:r>
    </w:p>
    <w:p w14:paraId="26D3886A" w14:textId="77777777"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14:paraId="1C2508DA" w14:textId="77777777"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3D14B77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14:paraId="1F48FDE2" w14:textId="6107D8B1" w:rsidR="00EC2F83" w:rsidRDefault="00223838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  <w:r w:rsidR="00383634">
        <w:rPr>
          <w:sz w:val="22"/>
          <w:szCs w:val="22"/>
        </w:rPr>
        <w:t xml:space="preserve"> Uveřejnění zajistí objednatel.</w:t>
      </w:r>
    </w:p>
    <w:p w14:paraId="4E407EEC" w14:textId="1C4C03E0" w:rsidR="00D72670" w:rsidRPr="00EC2F83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D00586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14:paraId="1B5209F0" w14:textId="55C83F23" w:rsidR="00D72670" w:rsidRPr="00B95F1E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</w:t>
      </w:r>
      <w:r w:rsidR="000E01B1">
        <w:rPr>
          <w:sz w:val="22"/>
          <w:szCs w:val="22"/>
        </w:rPr>
        <w:t>v elektronické podobě</w:t>
      </w:r>
      <w:r w:rsidR="005712D9">
        <w:rPr>
          <w:sz w:val="22"/>
          <w:szCs w:val="22"/>
        </w:rPr>
        <w:t>.</w:t>
      </w:r>
    </w:p>
    <w:p w14:paraId="35540CBD" w14:textId="77777777" w:rsidR="00D72670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14:paraId="74796C40" w14:textId="77777777" w:rsidR="00EC2F83" w:rsidRDefault="00EC2F83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14:paraId="713AB8ED" w14:textId="77777777"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14:paraId="74D548AA" w14:textId="77777777"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14:paraId="3551A99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E45EED" w14:textId="77777777"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C8ED11C" w14:textId="16048F7F" w:rsidR="00BB661C" w:rsidRDefault="00BB661C" w:rsidP="00BB661C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Dolanech dne 10. 2. 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 Praze dne 12. 4. 2021</w:t>
      </w:r>
    </w:p>
    <w:p w14:paraId="6BBDF3FA" w14:textId="77777777"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14:paraId="7145A25F" w14:textId="77777777"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14:paraId="43A860EB" w14:textId="77777777" w:rsidR="00E4175E" w:rsidRDefault="00E4175E" w:rsidP="00E4175E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RNDr. Marek Banaš, Ph.D.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RNDr. František Pelc</w:t>
      </w:r>
    </w:p>
    <w:p w14:paraId="33E24BBF" w14:textId="3B0FE8F0" w:rsidR="00151B4D" w:rsidRDefault="00223838" w:rsidP="00F86536">
      <w:pPr>
        <w:spacing w:after="120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p w14:paraId="6C681F65" w14:textId="77777777" w:rsidR="00151B4D" w:rsidRDefault="00151B4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4333DBF" w14:textId="77777777" w:rsidR="00174048" w:rsidRDefault="00174048" w:rsidP="00174048">
      <w:pPr>
        <w:pStyle w:val="Odstavecseseznamem1"/>
        <w:ind w:left="0"/>
        <w:rPr>
          <w:b/>
          <w:sz w:val="22"/>
          <w:szCs w:val="22"/>
        </w:rPr>
      </w:pPr>
      <w:r w:rsidRPr="005E3327">
        <w:rPr>
          <w:b/>
          <w:sz w:val="22"/>
          <w:szCs w:val="22"/>
        </w:rPr>
        <w:lastRenderedPageBreak/>
        <w:t>Příloha č. 1: Bližší specifikace díla včetně seznamu lokalit, termínů odevzdávání ročních zpráv a průběžného vkládání dat do databáze</w:t>
      </w:r>
    </w:p>
    <w:p w14:paraId="3CD467EF" w14:textId="77777777" w:rsidR="00174048" w:rsidRDefault="00174048" w:rsidP="00174048">
      <w:pPr>
        <w:pStyle w:val="Odstavecseseznamem1"/>
        <w:ind w:left="0"/>
        <w:rPr>
          <w:sz w:val="22"/>
          <w:szCs w:val="22"/>
          <w:u w:val="single"/>
        </w:rPr>
      </w:pPr>
      <w:r w:rsidRPr="00DC05DF">
        <w:rPr>
          <w:sz w:val="22"/>
          <w:szCs w:val="22"/>
          <w:u w:val="single"/>
        </w:rPr>
        <w:t>Seznam lokalit:</w:t>
      </w:r>
    </w:p>
    <w:tbl>
      <w:tblPr>
        <w:tblW w:w="1261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2552"/>
        <w:gridCol w:w="1276"/>
        <w:gridCol w:w="1276"/>
        <w:gridCol w:w="1134"/>
        <w:gridCol w:w="1134"/>
        <w:gridCol w:w="1134"/>
        <w:gridCol w:w="850"/>
        <w:gridCol w:w="1276"/>
        <w:gridCol w:w="980"/>
      </w:tblGrid>
      <w:tr w:rsidR="003405BE" w:rsidRPr="00FB5484" w14:paraId="0AADFBC7" w14:textId="77777777" w:rsidTr="00763786">
        <w:trPr>
          <w:gridAfter w:val="1"/>
          <w:wAfter w:w="980" w:type="dxa"/>
          <w:trHeight w:val="804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2E661D46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ozn.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E7DE1C5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E4B0626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F37D9DC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CADC901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204FD69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uživatelských skupin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247A7B04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09CE0214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3F326087" w14:textId="77777777" w:rsidR="003405BE" w:rsidRPr="00FB5484" w:rsidRDefault="003405BE" w:rsidP="00FB5484">
            <w:pPr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763786" w14:paraId="13226A6B" w14:textId="77777777" w:rsidTr="00763786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290B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OLP01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3662" w14:textId="77777777" w:rsidR="00763786" w:rsidRDefault="00763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 Ramena řeky Moravy, Malá Voda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079A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49,6795471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42AF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17,1472819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2611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Každoročně 1. 4. - 30. 9.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822A2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56D21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86162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B0A3" w14:textId="77777777" w:rsidR="00763786" w:rsidRDefault="0076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vodáci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345C" w14:textId="77777777" w:rsidR="00763786" w:rsidRDefault="00763786">
            <w:pPr>
              <w:rPr>
                <w:rFonts w:ascii="Arial" w:hAnsi="Arial" w:cs="Arial"/>
                <w:color w:val="000000"/>
              </w:rPr>
            </w:pPr>
          </w:p>
        </w:tc>
      </w:tr>
      <w:tr w:rsidR="00763786" w14:paraId="020F07BA" w14:textId="77777777" w:rsidTr="00763786">
        <w:trPr>
          <w:trHeight w:val="264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38CE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OLP02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F793" w14:textId="77777777" w:rsidR="00763786" w:rsidRDefault="00763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Litovelské Pomoraví, Panenský 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99D8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49,6612101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CC55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17,1868838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C30E" w14:textId="77777777" w:rsidR="00763786" w:rsidRDefault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Celoročně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B266" w14:textId="77777777" w:rsidR="00763786" w:rsidRDefault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C362" w14:textId="77777777" w:rsidR="00763786" w:rsidRDefault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3DAD" w14:textId="77777777" w:rsidR="00763786" w:rsidRDefault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DCBB" w14:textId="77777777" w:rsidR="00763786" w:rsidRDefault="0076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pěší a cyklisté dohromady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C553" w14:textId="77777777" w:rsidR="00763786" w:rsidRDefault="00763786">
            <w:pPr>
              <w:rPr>
                <w:rFonts w:ascii="Arial" w:hAnsi="Arial" w:cs="Arial"/>
                <w:color w:val="000000"/>
              </w:rPr>
            </w:pPr>
          </w:p>
        </w:tc>
      </w:tr>
      <w:tr w:rsidR="00763786" w14:paraId="49B5704B" w14:textId="77777777" w:rsidTr="00763786">
        <w:trPr>
          <w:trHeight w:val="528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26BE" w14:textId="77777777" w:rsidR="00763786" w:rsidRDefault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OLP11B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F507" w14:textId="77777777" w:rsidR="00763786" w:rsidRDefault="00763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 Žebračka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129E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49,46609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01A6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17,45403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3DBC" w14:textId="77777777" w:rsidR="00763786" w:rsidRDefault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Celoročně do 31. 12. 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15AA" w14:textId="77777777" w:rsidR="00763786" w:rsidRDefault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CF5C" w14:textId="77777777" w:rsidR="00763786" w:rsidRDefault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C388" w14:textId="77777777" w:rsidR="00763786" w:rsidRDefault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FA57" w14:textId="77777777" w:rsidR="00763786" w:rsidRDefault="0076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pěší a cyklisté dohromady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D5D0" w14:textId="77777777" w:rsidR="00763786" w:rsidRDefault="0076378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63786" w14:paraId="6523D379" w14:textId="77777777" w:rsidTr="00763786">
        <w:trPr>
          <w:trHeight w:val="264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BE05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OLP14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984F" w14:textId="77777777" w:rsidR="00763786" w:rsidRDefault="00763786" w:rsidP="00763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 Kenický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0E60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49,65891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667E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17,19183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E615" w14:textId="77777777" w:rsidR="00763786" w:rsidRDefault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Celoročně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AC8F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F099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E0CA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A2F7" w14:textId="77777777" w:rsidR="00763786" w:rsidRDefault="0076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pěší a cyklisté dohromady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A1B1" w14:textId="77777777" w:rsidR="00763786" w:rsidRDefault="00763786">
            <w:pPr>
              <w:rPr>
                <w:rFonts w:ascii="Arial" w:hAnsi="Arial" w:cs="Arial"/>
              </w:rPr>
            </w:pPr>
          </w:p>
        </w:tc>
      </w:tr>
      <w:tr w:rsidR="00763786" w14:paraId="58A2FBA0" w14:textId="77777777" w:rsidTr="00763786">
        <w:trPr>
          <w:trHeight w:val="264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B06F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OLP15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663E" w14:textId="77777777" w:rsidR="00763786" w:rsidRDefault="00763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NPR Ramena řeky Moravy, Mlýnský potok, Tři mosty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4326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49,65891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CE7D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17,19183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6867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Každoročně 1. 4. - 30. 9.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00CD6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94A48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36C25" w14:textId="77777777" w:rsidR="00763786" w:rsidRDefault="00763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8A5ED" w14:textId="77777777" w:rsidR="00763786" w:rsidRDefault="0076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vodáci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50D0" w14:textId="77777777" w:rsidR="00763786" w:rsidRDefault="00763786">
            <w:pPr>
              <w:rPr>
                <w:rFonts w:ascii="Arial" w:hAnsi="Arial" w:cs="Arial"/>
              </w:rPr>
            </w:pPr>
          </w:p>
        </w:tc>
      </w:tr>
      <w:tr w:rsidR="00763786" w14:paraId="728CC10B" w14:textId="77777777" w:rsidTr="00763786">
        <w:trPr>
          <w:trHeight w:val="26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0E93" w14:textId="77777777" w:rsidR="00763786" w:rsidRDefault="00763786" w:rsidP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OLP16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1B5C" w14:textId="77777777" w:rsidR="00763786" w:rsidRDefault="0076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přesun ze Žebračky, bude upřesněno - </w:t>
            </w:r>
            <w:r>
              <w:rPr>
                <w:rFonts w:ascii="Arial" w:hAnsi="Arial" w:cs="Arial"/>
                <w:b/>
                <w:bCs/>
                <w:color w:val="000000"/>
              </w:rPr>
              <w:t>NOVÝ PROFIL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58F0" w14:textId="77777777" w:rsidR="00763786" w:rsidRDefault="0076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B1B9" w14:textId="77777777" w:rsidR="00763786" w:rsidRDefault="0076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EB70" w14:textId="77777777" w:rsidR="00763786" w:rsidRDefault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 1. 1. 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EA60" w14:textId="77777777" w:rsidR="00763786" w:rsidRDefault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31AD" w14:textId="77777777" w:rsidR="00763786" w:rsidRDefault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9AA8" w14:textId="77777777" w:rsidR="00763786" w:rsidRDefault="007637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EC94" w14:textId="77777777" w:rsidR="00763786" w:rsidRDefault="007637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pěší a cyklisté dohromady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E9E4" w14:textId="77777777" w:rsidR="00763786" w:rsidRDefault="00763786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746ABAE" w14:textId="77777777" w:rsidR="00FB5484" w:rsidRPr="00DC05DF" w:rsidRDefault="00FB5484" w:rsidP="00174048">
      <w:pPr>
        <w:pStyle w:val="Odstavecseseznamem1"/>
        <w:ind w:left="0"/>
        <w:rPr>
          <w:sz w:val="22"/>
          <w:szCs w:val="22"/>
          <w:u w:val="single"/>
        </w:rPr>
      </w:pPr>
    </w:p>
    <w:p w14:paraId="4E86E119" w14:textId="3DA7ED37" w:rsidR="00174048" w:rsidRPr="00622314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 w:rsidRPr="00622314">
        <w:rPr>
          <w:rFonts w:ascii="Arial" w:hAnsi="Arial" w:cs="Arial"/>
          <w:sz w:val="22"/>
          <w:szCs w:val="22"/>
          <w:lang w:eastAsia="en-US"/>
        </w:rPr>
        <w:t xml:space="preserve">U profilů se zjištěnou či předpokládanou nízkou návštěvností (tj. do 20 průchodů za den v celoročním průměru) je možné nahradit fyzickou kalibraci sledováním fotopastí po dobu nejméně 30 dnů v období </w:t>
      </w:r>
      <w:r w:rsidR="00FB5484">
        <w:rPr>
          <w:rFonts w:ascii="Arial" w:hAnsi="Arial" w:cs="Arial"/>
          <w:sz w:val="22"/>
          <w:szCs w:val="22"/>
          <w:lang w:eastAsia="en-US"/>
        </w:rPr>
        <w:t xml:space="preserve">předpokládané </w:t>
      </w:r>
      <w:r w:rsidRPr="00622314">
        <w:rPr>
          <w:rFonts w:ascii="Arial" w:hAnsi="Arial" w:cs="Arial"/>
          <w:sz w:val="22"/>
          <w:szCs w:val="22"/>
          <w:lang w:eastAsia="en-US"/>
        </w:rPr>
        <w:t>nejvyšší návštěvnosti.</w:t>
      </w:r>
      <w:r>
        <w:rPr>
          <w:rFonts w:ascii="Arial" w:hAnsi="Arial" w:cs="Arial"/>
          <w:sz w:val="22"/>
          <w:szCs w:val="22"/>
          <w:lang w:eastAsia="en-US"/>
        </w:rPr>
        <w:t xml:space="preserve"> Výsledky budou zpracovány obdobně jako při fyzické kalibraci.</w:t>
      </w:r>
    </w:p>
    <w:p w14:paraId="27766762" w14:textId="77777777" w:rsidR="00174048" w:rsidRPr="00622314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Pokud bude sčítač umístěn v podobě jiného běžného zařízení (např. ptačí budky), není nutné dodržet vzdálenost datové jednotky nejméně 1 m od čidla</w:t>
      </w:r>
      <w:r w:rsidRPr="003C5F3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požadovanou v příloze č. 1 rámcové dohody.</w:t>
      </w:r>
    </w:p>
    <w:p w14:paraId="0468D247" w14:textId="73511BC1" w:rsidR="00174048" w:rsidRDefault="00174048" w:rsidP="00174048">
      <w:pPr>
        <w:pStyle w:val="Odstavecseseznamem1"/>
        <w:ind w:left="0"/>
        <w:rPr>
          <w:sz w:val="22"/>
          <w:szCs w:val="22"/>
        </w:rPr>
      </w:pPr>
      <w:r w:rsidRPr="00DC05DF">
        <w:rPr>
          <w:sz w:val="22"/>
          <w:szCs w:val="22"/>
          <w:u w:val="single"/>
        </w:rPr>
        <w:t>Termín odevzdávání ročních zpráv:</w:t>
      </w:r>
      <w:r>
        <w:rPr>
          <w:sz w:val="22"/>
          <w:szCs w:val="22"/>
        </w:rPr>
        <w:t xml:space="preserve"> vždy nejpozději do </w:t>
      </w:r>
      <w:r w:rsidR="00481C97">
        <w:rPr>
          <w:sz w:val="22"/>
          <w:szCs w:val="22"/>
        </w:rPr>
        <w:t>2</w:t>
      </w:r>
      <w:r w:rsidR="00763786">
        <w:rPr>
          <w:sz w:val="22"/>
          <w:szCs w:val="22"/>
        </w:rPr>
        <w:t>0</w:t>
      </w:r>
      <w:r w:rsidR="00481C97">
        <w:rPr>
          <w:sz w:val="22"/>
          <w:szCs w:val="22"/>
        </w:rPr>
        <w:t xml:space="preserve">. </w:t>
      </w:r>
      <w:r w:rsidR="00763786">
        <w:rPr>
          <w:sz w:val="22"/>
          <w:szCs w:val="22"/>
        </w:rPr>
        <w:t>3</w:t>
      </w:r>
      <w:r>
        <w:rPr>
          <w:sz w:val="22"/>
          <w:szCs w:val="22"/>
        </w:rPr>
        <w:t>. následujícího roku</w:t>
      </w:r>
    </w:p>
    <w:p w14:paraId="44579FB2" w14:textId="7BA94946" w:rsidR="00174048" w:rsidRPr="00DC05DF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Termín vkládání dat do databáze:</w:t>
      </w:r>
      <w:r>
        <w:rPr>
          <w:sz w:val="22"/>
          <w:szCs w:val="22"/>
        </w:rPr>
        <w:t xml:space="preserve"> za období 1. ledna až </w:t>
      </w:r>
      <w:r w:rsidR="001A6614">
        <w:rPr>
          <w:sz w:val="22"/>
          <w:szCs w:val="22"/>
        </w:rPr>
        <w:t xml:space="preserve">31. března vždy nejpozději do </w:t>
      </w:r>
      <w:r w:rsidR="00763786">
        <w:rPr>
          <w:sz w:val="22"/>
          <w:szCs w:val="22"/>
        </w:rPr>
        <w:t>20</w:t>
      </w:r>
      <w:r w:rsidR="00481C97">
        <w:rPr>
          <w:sz w:val="22"/>
          <w:szCs w:val="22"/>
        </w:rPr>
        <w:t xml:space="preserve">. </w:t>
      </w:r>
      <w:r w:rsidR="00763786">
        <w:rPr>
          <w:sz w:val="22"/>
          <w:szCs w:val="22"/>
        </w:rPr>
        <w:t>6</w:t>
      </w:r>
      <w:r w:rsidR="001A6614">
        <w:rPr>
          <w:sz w:val="22"/>
          <w:szCs w:val="22"/>
        </w:rPr>
        <w:t xml:space="preserve">., za období 1. dubna až </w:t>
      </w:r>
      <w:r>
        <w:rPr>
          <w:sz w:val="22"/>
          <w:szCs w:val="22"/>
        </w:rPr>
        <w:t xml:space="preserve">30. června vždy nejpozději do </w:t>
      </w:r>
      <w:r w:rsidR="00763786">
        <w:rPr>
          <w:sz w:val="22"/>
          <w:szCs w:val="22"/>
        </w:rPr>
        <w:t>20</w:t>
      </w:r>
      <w:r>
        <w:rPr>
          <w:sz w:val="22"/>
          <w:szCs w:val="22"/>
        </w:rPr>
        <w:t xml:space="preserve">. </w:t>
      </w:r>
      <w:r w:rsidR="00763786">
        <w:rPr>
          <w:sz w:val="22"/>
          <w:szCs w:val="22"/>
        </w:rPr>
        <w:t>9</w:t>
      </w:r>
      <w:r>
        <w:rPr>
          <w:sz w:val="22"/>
          <w:szCs w:val="22"/>
        </w:rPr>
        <w:t xml:space="preserve">., za období 1. července až 30. září vždy nejpozději do </w:t>
      </w:r>
      <w:r w:rsidR="00763786">
        <w:rPr>
          <w:sz w:val="22"/>
          <w:szCs w:val="22"/>
        </w:rPr>
        <w:t>2</w:t>
      </w:r>
      <w:r w:rsidR="00481C97">
        <w:rPr>
          <w:sz w:val="22"/>
          <w:szCs w:val="22"/>
        </w:rPr>
        <w:t>0</w:t>
      </w:r>
      <w:r>
        <w:rPr>
          <w:sz w:val="22"/>
          <w:szCs w:val="22"/>
        </w:rPr>
        <w:t>. 1</w:t>
      </w:r>
      <w:r w:rsidR="00763786">
        <w:rPr>
          <w:sz w:val="22"/>
          <w:szCs w:val="22"/>
        </w:rPr>
        <w:t>2</w:t>
      </w:r>
      <w:r>
        <w:rPr>
          <w:sz w:val="22"/>
          <w:szCs w:val="22"/>
        </w:rPr>
        <w:t xml:space="preserve">., za období 1. října až 31. prosince vždy nejpozději do </w:t>
      </w:r>
      <w:r w:rsidR="00481C97">
        <w:rPr>
          <w:sz w:val="22"/>
          <w:szCs w:val="22"/>
        </w:rPr>
        <w:t>2</w:t>
      </w:r>
      <w:r w:rsidR="00763786">
        <w:rPr>
          <w:sz w:val="22"/>
          <w:szCs w:val="22"/>
        </w:rPr>
        <w:t>0</w:t>
      </w:r>
      <w:r>
        <w:rPr>
          <w:sz w:val="22"/>
          <w:szCs w:val="22"/>
        </w:rPr>
        <w:t xml:space="preserve">. </w:t>
      </w:r>
      <w:r w:rsidR="00763786">
        <w:rPr>
          <w:sz w:val="22"/>
          <w:szCs w:val="22"/>
        </w:rPr>
        <w:t>3</w:t>
      </w:r>
      <w:r>
        <w:rPr>
          <w:sz w:val="22"/>
          <w:szCs w:val="22"/>
        </w:rPr>
        <w:t>. následujícího roku</w:t>
      </w:r>
    </w:p>
    <w:p w14:paraId="70964874" w14:textId="77777777" w:rsidR="00174048" w:rsidRDefault="00174048" w:rsidP="00174048">
      <w:pPr>
        <w:rPr>
          <w:sz w:val="22"/>
          <w:szCs w:val="22"/>
        </w:rPr>
      </w:pPr>
    </w:p>
    <w:p w14:paraId="50666D58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</w:p>
    <w:p w14:paraId="047DB5B2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65B01047" w14:textId="77777777" w:rsidR="00174048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2: Cenová kalkulace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440"/>
        <w:gridCol w:w="2440"/>
      </w:tblGrid>
      <w:tr w:rsidR="00174048" w:rsidRPr="00555DE5" w14:paraId="45978F10" w14:textId="77777777" w:rsidTr="002B2638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D70DA" w14:textId="77777777" w:rsidR="00174048" w:rsidRPr="00555DE5" w:rsidRDefault="00174048" w:rsidP="002B263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8F14BE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1B83AF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174048" w:rsidRPr="00BB661C" w14:paraId="75A403A0" w14:textId="77777777" w:rsidTr="002B2638">
        <w:trPr>
          <w:trHeight w:val="315"/>
        </w:trPr>
        <w:tc>
          <w:tcPr>
            <w:tcW w:w="30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84562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2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201" w14:textId="49D7E3D7" w:rsidR="00174048" w:rsidRPr="00BB661C" w:rsidRDefault="00BB661C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661C">
              <w:rPr>
                <w:rFonts w:ascii="Calibri" w:hAnsi="Calibri" w:cs="Calibri"/>
                <w:color w:val="000000"/>
                <w:sz w:val="22"/>
                <w:szCs w:val="22"/>
              </w:rPr>
              <w:t>2225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605A9" w14:textId="641E7DA1" w:rsidR="00174048" w:rsidRPr="00BB661C" w:rsidRDefault="00BB661C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661C">
              <w:rPr>
                <w:rFonts w:ascii="Calibri" w:hAnsi="Calibri" w:cs="Calibri"/>
                <w:color w:val="000000"/>
                <w:sz w:val="22"/>
                <w:szCs w:val="22"/>
              </w:rPr>
              <w:t>2692,25</w:t>
            </w:r>
          </w:p>
        </w:tc>
      </w:tr>
      <w:tr w:rsidR="00174048" w:rsidRPr="00BB661C" w14:paraId="65CA6807" w14:textId="77777777" w:rsidTr="002B2638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C0C2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3E43" w14:textId="48D9E79F" w:rsidR="00174048" w:rsidRPr="00BB661C" w:rsidRDefault="00BB661C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661C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0611E" w14:textId="7605E8A9" w:rsidR="00174048" w:rsidRPr="00BB661C" w:rsidRDefault="00BB661C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661C">
              <w:rPr>
                <w:rFonts w:ascii="Calibri" w:hAnsi="Calibri" w:cs="Calibri"/>
                <w:color w:val="000000"/>
                <w:sz w:val="22"/>
                <w:szCs w:val="22"/>
              </w:rPr>
              <w:t>1210</w:t>
            </w:r>
          </w:p>
        </w:tc>
      </w:tr>
      <w:tr w:rsidR="00174048" w:rsidRPr="00BB661C" w14:paraId="3FD66A10" w14:textId="77777777" w:rsidTr="002B2638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5D43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5F6" w14:textId="3A3BB18D" w:rsidR="00174048" w:rsidRPr="00BB661C" w:rsidRDefault="00BB661C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661C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DB49C" w14:textId="7524EE88" w:rsidR="00174048" w:rsidRPr="00BB661C" w:rsidRDefault="00BB661C" w:rsidP="00FB54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661C">
              <w:rPr>
                <w:rFonts w:ascii="Calibri" w:hAnsi="Calibri" w:cs="Calibri"/>
                <w:color w:val="000000"/>
                <w:sz w:val="22"/>
                <w:szCs w:val="22"/>
              </w:rPr>
              <w:t>1210</w:t>
            </w:r>
          </w:p>
        </w:tc>
      </w:tr>
    </w:tbl>
    <w:p w14:paraId="5A58E4DD" w14:textId="77777777" w:rsidR="00B54CCE" w:rsidRPr="000E01B1" w:rsidRDefault="00B54CCE" w:rsidP="00174048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sectPr w:rsidR="00B54CCE" w:rsidRPr="000E01B1">
      <w:footerReference w:type="even" r:id="rId9"/>
      <w:footerReference w:type="default" r:id="rId10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41F30" w14:textId="77777777" w:rsidR="008C1252" w:rsidRDefault="008C1252">
      <w:r>
        <w:separator/>
      </w:r>
    </w:p>
  </w:endnote>
  <w:endnote w:type="continuationSeparator" w:id="0">
    <w:p w14:paraId="22F5D2C4" w14:textId="77777777" w:rsidR="008C1252" w:rsidRDefault="008C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C6D1" w14:textId="77777777"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D932DE" w14:textId="77777777"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0D24" w14:textId="42BCDE96"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E4175E">
      <w:rPr>
        <w:rStyle w:val="slostrnky"/>
        <w:rFonts w:ascii="Arial" w:hAnsi="Arial" w:cs="Arial"/>
        <w:noProof/>
        <w:sz w:val="16"/>
      </w:rPr>
      <w:t>3</w:t>
    </w:r>
    <w:r>
      <w:rPr>
        <w:rStyle w:val="slostrnky"/>
        <w:rFonts w:ascii="Arial" w:hAnsi="Arial" w:cs="Arial"/>
        <w:sz w:val="16"/>
      </w:rPr>
      <w:fldChar w:fldCharType="end"/>
    </w:r>
  </w:p>
  <w:p w14:paraId="58F4D05B" w14:textId="77777777"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3E48E" w14:textId="77777777" w:rsidR="008C1252" w:rsidRDefault="008C1252">
      <w:r>
        <w:separator/>
      </w:r>
    </w:p>
  </w:footnote>
  <w:footnote w:type="continuationSeparator" w:id="0">
    <w:p w14:paraId="45BB199E" w14:textId="77777777" w:rsidR="008C1252" w:rsidRDefault="008C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787E20"/>
    <w:multiLevelType w:val="multilevel"/>
    <w:tmpl w:val="2DD820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196D"/>
    <w:rsid w:val="0000243C"/>
    <w:rsid w:val="00003F43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31EE2"/>
    <w:rsid w:val="00032C0F"/>
    <w:rsid w:val="00033067"/>
    <w:rsid w:val="00035C8C"/>
    <w:rsid w:val="00035E71"/>
    <w:rsid w:val="00036A36"/>
    <w:rsid w:val="00036AF5"/>
    <w:rsid w:val="00041CD6"/>
    <w:rsid w:val="000420C4"/>
    <w:rsid w:val="000443CB"/>
    <w:rsid w:val="00053100"/>
    <w:rsid w:val="00055ACD"/>
    <w:rsid w:val="00060322"/>
    <w:rsid w:val="000611AA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F91"/>
    <w:rsid w:val="000B3E51"/>
    <w:rsid w:val="000C4956"/>
    <w:rsid w:val="000C5E6F"/>
    <w:rsid w:val="000C7B74"/>
    <w:rsid w:val="000D3005"/>
    <w:rsid w:val="000D3A08"/>
    <w:rsid w:val="000D5793"/>
    <w:rsid w:val="000D7364"/>
    <w:rsid w:val="000D75C0"/>
    <w:rsid w:val="000E01B1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15F51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2BB"/>
    <w:rsid w:val="00151B4D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74048"/>
    <w:rsid w:val="00182923"/>
    <w:rsid w:val="00183D6A"/>
    <w:rsid w:val="00184235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555D"/>
    <w:rsid w:val="001A6614"/>
    <w:rsid w:val="001A6997"/>
    <w:rsid w:val="001B0CB3"/>
    <w:rsid w:val="001B2146"/>
    <w:rsid w:val="001B7530"/>
    <w:rsid w:val="001C0032"/>
    <w:rsid w:val="001C26DE"/>
    <w:rsid w:val="001C2AD6"/>
    <w:rsid w:val="001C52B5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2E41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2861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183B"/>
    <w:rsid w:val="002D5CBF"/>
    <w:rsid w:val="002D5E69"/>
    <w:rsid w:val="002D7092"/>
    <w:rsid w:val="002E10CB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65C5"/>
    <w:rsid w:val="00310B37"/>
    <w:rsid w:val="00310CED"/>
    <w:rsid w:val="00311B3D"/>
    <w:rsid w:val="00315220"/>
    <w:rsid w:val="00315AA6"/>
    <w:rsid w:val="00321AC0"/>
    <w:rsid w:val="00324A89"/>
    <w:rsid w:val="00324D70"/>
    <w:rsid w:val="003265F4"/>
    <w:rsid w:val="00326D98"/>
    <w:rsid w:val="00327CD1"/>
    <w:rsid w:val="0033332D"/>
    <w:rsid w:val="00334A35"/>
    <w:rsid w:val="0033719B"/>
    <w:rsid w:val="003405BE"/>
    <w:rsid w:val="00341D6D"/>
    <w:rsid w:val="0034744D"/>
    <w:rsid w:val="00351A0A"/>
    <w:rsid w:val="00351F5B"/>
    <w:rsid w:val="003527EA"/>
    <w:rsid w:val="00353279"/>
    <w:rsid w:val="003546B0"/>
    <w:rsid w:val="00355711"/>
    <w:rsid w:val="00356D04"/>
    <w:rsid w:val="003641A2"/>
    <w:rsid w:val="0037576F"/>
    <w:rsid w:val="003814A3"/>
    <w:rsid w:val="00382DBC"/>
    <w:rsid w:val="00382FCC"/>
    <w:rsid w:val="00383634"/>
    <w:rsid w:val="00386E2F"/>
    <w:rsid w:val="003873A7"/>
    <w:rsid w:val="00390AEA"/>
    <w:rsid w:val="0039334D"/>
    <w:rsid w:val="003940C3"/>
    <w:rsid w:val="003A13FD"/>
    <w:rsid w:val="003A1B8D"/>
    <w:rsid w:val="003A27B7"/>
    <w:rsid w:val="003A3442"/>
    <w:rsid w:val="003A36CC"/>
    <w:rsid w:val="003A638B"/>
    <w:rsid w:val="003B06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401198"/>
    <w:rsid w:val="00401D0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00E"/>
    <w:rsid w:val="00462437"/>
    <w:rsid w:val="00462934"/>
    <w:rsid w:val="0046346F"/>
    <w:rsid w:val="00463C41"/>
    <w:rsid w:val="004653B7"/>
    <w:rsid w:val="004700F5"/>
    <w:rsid w:val="004717EB"/>
    <w:rsid w:val="00476A23"/>
    <w:rsid w:val="00481C97"/>
    <w:rsid w:val="004829F2"/>
    <w:rsid w:val="00490465"/>
    <w:rsid w:val="004904B2"/>
    <w:rsid w:val="004909ED"/>
    <w:rsid w:val="00491DC7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385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4F695C"/>
    <w:rsid w:val="00500E53"/>
    <w:rsid w:val="00503D32"/>
    <w:rsid w:val="00513E10"/>
    <w:rsid w:val="005170EA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7A9F"/>
    <w:rsid w:val="0056033A"/>
    <w:rsid w:val="00562FB6"/>
    <w:rsid w:val="005631BC"/>
    <w:rsid w:val="00563955"/>
    <w:rsid w:val="00566A23"/>
    <w:rsid w:val="00570529"/>
    <w:rsid w:val="005712D9"/>
    <w:rsid w:val="00571FBF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455B3"/>
    <w:rsid w:val="00651A92"/>
    <w:rsid w:val="006520A4"/>
    <w:rsid w:val="00652FF4"/>
    <w:rsid w:val="0065516E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9B4"/>
    <w:rsid w:val="006A6C51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D3614"/>
    <w:rsid w:val="006D538A"/>
    <w:rsid w:val="006D6CB4"/>
    <w:rsid w:val="006D72A8"/>
    <w:rsid w:val="006E07B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5D07"/>
    <w:rsid w:val="007573CA"/>
    <w:rsid w:val="00763786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480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A3E35"/>
    <w:rsid w:val="008B2C24"/>
    <w:rsid w:val="008B783A"/>
    <w:rsid w:val="008B7E6C"/>
    <w:rsid w:val="008C00A7"/>
    <w:rsid w:val="008C1252"/>
    <w:rsid w:val="008C5990"/>
    <w:rsid w:val="008C64ED"/>
    <w:rsid w:val="008D2E7C"/>
    <w:rsid w:val="008D2ECB"/>
    <w:rsid w:val="008D4E10"/>
    <w:rsid w:val="008D5A21"/>
    <w:rsid w:val="008E2050"/>
    <w:rsid w:val="008E4B19"/>
    <w:rsid w:val="008E62A2"/>
    <w:rsid w:val="008E7F07"/>
    <w:rsid w:val="008F3386"/>
    <w:rsid w:val="008F47D4"/>
    <w:rsid w:val="008F7180"/>
    <w:rsid w:val="008F7891"/>
    <w:rsid w:val="00900FE2"/>
    <w:rsid w:val="009039FF"/>
    <w:rsid w:val="00907962"/>
    <w:rsid w:val="00907D72"/>
    <w:rsid w:val="00911AE5"/>
    <w:rsid w:val="0091405D"/>
    <w:rsid w:val="0091485B"/>
    <w:rsid w:val="0091485E"/>
    <w:rsid w:val="00915ADE"/>
    <w:rsid w:val="009230CA"/>
    <w:rsid w:val="009304D4"/>
    <w:rsid w:val="00940675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5B2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6A2F"/>
    <w:rsid w:val="009E7143"/>
    <w:rsid w:val="009E75F3"/>
    <w:rsid w:val="009F39BC"/>
    <w:rsid w:val="009F4773"/>
    <w:rsid w:val="009F7C10"/>
    <w:rsid w:val="00A00AF1"/>
    <w:rsid w:val="00A04428"/>
    <w:rsid w:val="00A05DF5"/>
    <w:rsid w:val="00A06F90"/>
    <w:rsid w:val="00A0793B"/>
    <w:rsid w:val="00A123C4"/>
    <w:rsid w:val="00A13976"/>
    <w:rsid w:val="00A16320"/>
    <w:rsid w:val="00A2143C"/>
    <w:rsid w:val="00A24C6F"/>
    <w:rsid w:val="00A30D91"/>
    <w:rsid w:val="00A31822"/>
    <w:rsid w:val="00A34AA5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0A6E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E3FBC"/>
    <w:rsid w:val="00AF0338"/>
    <w:rsid w:val="00AF6E63"/>
    <w:rsid w:val="00AF7140"/>
    <w:rsid w:val="00B0155A"/>
    <w:rsid w:val="00B108C6"/>
    <w:rsid w:val="00B1233D"/>
    <w:rsid w:val="00B20AB8"/>
    <w:rsid w:val="00B2220A"/>
    <w:rsid w:val="00B24EE9"/>
    <w:rsid w:val="00B25930"/>
    <w:rsid w:val="00B27746"/>
    <w:rsid w:val="00B30DDF"/>
    <w:rsid w:val="00B37001"/>
    <w:rsid w:val="00B4131F"/>
    <w:rsid w:val="00B42860"/>
    <w:rsid w:val="00B4400B"/>
    <w:rsid w:val="00B4710E"/>
    <w:rsid w:val="00B52901"/>
    <w:rsid w:val="00B547A0"/>
    <w:rsid w:val="00B547E0"/>
    <w:rsid w:val="00B54CCE"/>
    <w:rsid w:val="00B55126"/>
    <w:rsid w:val="00B569E9"/>
    <w:rsid w:val="00B61552"/>
    <w:rsid w:val="00B64C74"/>
    <w:rsid w:val="00B72526"/>
    <w:rsid w:val="00B7283A"/>
    <w:rsid w:val="00B76C30"/>
    <w:rsid w:val="00B84250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6F4"/>
    <w:rsid w:val="00BB3A99"/>
    <w:rsid w:val="00BB661C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5DF6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553C6"/>
    <w:rsid w:val="00C61F3A"/>
    <w:rsid w:val="00C62786"/>
    <w:rsid w:val="00C63CC1"/>
    <w:rsid w:val="00C711C4"/>
    <w:rsid w:val="00C71B7D"/>
    <w:rsid w:val="00C7590A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2C55"/>
    <w:rsid w:val="00CF417D"/>
    <w:rsid w:val="00CF44C9"/>
    <w:rsid w:val="00CF4E5E"/>
    <w:rsid w:val="00CF5250"/>
    <w:rsid w:val="00CF5E04"/>
    <w:rsid w:val="00CF7286"/>
    <w:rsid w:val="00D00586"/>
    <w:rsid w:val="00D0065D"/>
    <w:rsid w:val="00D00B82"/>
    <w:rsid w:val="00D07DA9"/>
    <w:rsid w:val="00D100EA"/>
    <w:rsid w:val="00D12AAB"/>
    <w:rsid w:val="00D12F02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D97"/>
    <w:rsid w:val="00D94EBE"/>
    <w:rsid w:val="00D961FE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175E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21A9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97DA9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652B"/>
    <w:rsid w:val="00EE6A49"/>
    <w:rsid w:val="00EE6C21"/>
    <w:rsid w:val="00EE729F"/>
    <w:rsid w:val="00EE7663"/>
    <w:rsid w:val="00EE7BDA"/>
    <w:rsid w:val="00EF30C6"/>
    <w:rsid w:val="00EF37F8"/>
    <w:rsid w:val="00EF74A7"/>
    <w:rsid w:val="00F075D8"/>
    <w:rsid w:val="00F078D9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47D04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5484"/>
    <w:rsid w:val="00FB6986"/>
    <w:rsid w:val="00FC29F2"/>
    <w:rsid w:val="00FC45A9"/>
    <w:rsid w:val="00FC7F0C"/>
    <w:rsid w:val="00FD13CF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0FBA"/>
  <w15:docId w15:val="{8E8B3FCE-F20F-42B0-9FF4-79CF6CBA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69A6A-67B5-4A19-8EA9-AA8C3AD4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1228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Ondřej Vítek</cp:lastModifiedBy>
  <cp:revision>4</cp:revision>
  <cp:lastPrinted>2014-08-18T11:03:00Z</cp:lastPrinted>
  <dcterms:created xsi:type="dcterms:W3CDTF">2021-04-13T08:15:00Z</dcterms:created>
  <dcterms:modified xsi:type="dcterms:W3CDTF">2021-04-13T08:54:00Z</dcterms:modified>
</cp:coreProperties>
</file>