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C7" w:rsidRDefault="000A62C7" w:rsidP="00D61594">
      <w:pPr>
        <w:rPr>
          <w:rFonts w:asciiTheme="minorHAnsi" w:hAnsiTheme="minorHAnsi" w:cstheme="minorHAnsi"/>
          <w:b/>
          <w:sz w:val="22"/>
        </w:rPr>
      </w:pPr>
      <w:r>
        <w:rPr>
          <w:noProof/>
          <w:lang w:eastAsia="cs-CZ"/>
        </w:rPr>
        <w:drawing>
          <wp:inline distT="0" distB="0" distL="0" distR="0" wp14:anchorId="04ADE83D" wp14:editId="1EB323AF">
            <wp:extent cx="5754370" cy="99885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1" b="34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998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2C7" w:rsidRDefault="000A62C7" w:rsidP="00D61594">
      <w:pPr>
        <w:rPr>
          <w:rFonts w:asciiTheme="minorHAnsi" w:hAnsiTheme="minorHAnsi" w:cstheme="minorHAnsi"/>
          <w:b/>
          <w:sz w:val="22"/>
        </w:rPr>
      </w:pPr>
    </w:p>
    <w:p w:rsidR="000A62C7" w:rsidRPr="000A62C7" w:rsidRDefault="000A62C7" w:rsidP="000A62C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A62C7">
        <w:rPr>
          <w:rFonts w:asciiTheme="minorHAnsi" w:hAnsiTheme="minorHAnsi" w:cstheme="minorHAnsi"/>
          <w:b/>
          <w:sz w:val="28"/>
          <w:szCs w:val="28"/>
        </w:rPr>
        <w:t>SMLOUVA O DÍLO</w:t>
      </w:r>
    </w:p>
    <w:p w:rsidR="000A62C7" w:rsidRDefault="000A62C7" w:rsidP="000A62C7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č. </w:t>
      </w:r>
      <w:r w:rsidR="000B5E9B">
        <w:rPr>
          <w:rFonts w:asciiTheme="minorHAnsi" w:hAnsiTheme="minorHAnsi" w:cstheme="minorHAnsi"/>
          <w:b/>
          <w:sz w:val="22"/>
        </w:rPr>
        <w:t>038</w:t>
      </w:r>
      <w:r w:rsidR="00F96E01">
        <w:rPr>
          <w:rFonts w:asciiTheme="minorHAnsi" w:hAnsiTheme="minorHAnsi" w:cstheme="minorHAnsi"/>
          <w:b/>
          <w:sz w:val="22"/>
        </w:rPr>
        <w:t>/202</w:t>
      </w:r>
      <w:r w:rsidR="000B5E9B">
        <w:rPr>
          <w:rFonts w:asciiTheme="minorHAnsi" w:hAnsiTheme="minorHAnsi" w:cstheme="minorHAnsi"/>
          <w:b/>
          <w:sz w:val="22"/>
        </w:rPr>
        <w:t>1</w:t>
      </w:r>
      <w:r w:rsidR="00F96E01">
        <w:rPr>
          <w:rFonts w:asciiTheme="minorHAnsi" w:hAnsiTheme="minorHAnsi" w:cstheme="minorHAnsi"/>
          <w:b/>
          <w:sz w:val="22"/>
        </w:rPr>
        <w:t>/01</w:t>
      </w:r>
    </w:p>
    <w:p w:rsidR="000A62C7" w:rsidRDefault="000A62C7" w:rsidP="00D61594">
      <w:pPr>
        <w:rPr>
          <w:rFonts w:asciiTheme="minorHAnsi" w:hAnsiTheme="minorHAnsi" w:cstheme="minorHAnsi"/>
          <w:b/>
          <w:sz w:val="22"/>
        </w:rPr>
      </w:pPr>
    </w:p>
    <w:p w:rsidR="00F96E01" w:rsidRDefault="00F96E01" w:rsidP="00D61594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Smluvní strany:</w:t>
      </w:r>
    </w:p>
    <w:p w:rsidR="00F96E01" w:rsidRDefault="00F96E01" w:rsidP="00D61594">
      <w:pPr>
        <w:rPr>
          <w:rFonts w:asciiTheme="minorHAnsi" w:hAnsiTheme="minorHAnsi" w:cstheme="minorHAnsi"/>
          <w:b/>
          <w:sz w:val="22"/>
        </w:rPr>
      </w:pPr>
    </w:p>
    <w:p w:rsidR="00D61594" w:rsidRPr="000A62C7" w:rsidRDefault="00F96E01" w:rsidP="00D61594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Název:</w:t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 w:rsidR="00D61594" w:rsidRPr="000A62C7">
        <w:rPr>
          <w:rFonts w:asciiTheme="minorHAnsi" w:hAnsiTheme="minorHAnsi" w:cstheme="minorHAnsi"/>
          <w:b/>
          <w:sz w:val="22"/>
        </w:rPr>
        <w:t>Muzeum Středního Pootaví Strakonice</w:t>
      </w:r>
    </w:p>
    <w:p w:rsidR="00D61594" w:rsidRPr="000A62C7" w:rsidRDefault="00F96E01" w:rsidP="00D6159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Sídlo:</w:t>
      </w:r>
      <w:r>
        <w:rPr>
          <w:rFonts w:asciiTheme="minorHAnsi" w:hAnsiTheme="minorHAnsi" w:cstheme="minorHAnsi"/>
          <w:sz w:val="22"/>
        </w:rPr>
        <w:tab/>
      </w:r>
      <w:r w:rsidR="00D61594" w:rsidRPr="000A62C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</w:r>
      <w:r w:rsidR="00D61594" w:rsidRPr="000A62C7">
        <w:rPr>
          <w:rFonts w:asciiTheme="minorHAnsi" w:hAnsiTheme="minorHAnsi" w:cstheme="minorHAnsi"/>
          <w:sz w:val="22"/>
        </w:rPr>
        <w:t>Zámek 1, 386 01 Strakonice</w:t>
      </w:r>
    </w:p>
    <w:p w:rsidR="00D61594" w:rsidRDefault="00D61594" w:rsidP="00D61594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IČO:</w:t>
      </w:r>
      <w:r w:rsidR="00F96E01">
        <w:rPr>
          <w:rFonts w:asciiTheme="minorHAnsi" w:hAnsiTheme="minorHAnsi" w:cstheme="minorHAnsi"/>
          <w:sz w:val="22"/>
        </w:rPr>
        <w:tab/>
      </w:r>
      <w:r w:rsidR="00F96E01">
        <w:rPr>
          <w:rFonts w:asciiTheme="minorHAnsi" w:hAnsiTheme="minorHAnsi" w:cstheme="minorHAnsi"/>
          <w:sz w:val="22"/>
        </w:rPr>
        <w:tab/>
      </w:r>
      <w:r w:rsidRPr="000A62C7">
        <w:rPr>
          <w:rFonts w:asciiTheme="minorHAnsi" w:hAnsiTheme="minorHAnsi" w:cstheme="minorHAnsi"/>
          <w:sz w:val="22"/>
        </w:rPr>
        <w:t xml:space="preserve"> 00072150</w:t>
      </w:r>
    </w:p>
    <w:p w:rsidR="00F96E01" w:rsidRDefault="00F96E01" w:rsidP="00D6159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DIČ: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neplátce DPH</w:t>
      </w:r>
    </w:p>
    <w:p w:rsidR="00F96E01" w:rsidRDefault="00F96E01" w:rsidP="00D6159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Bank. spojení:</w:t>
      </w:r>
      <w:r>
        <w:rPr>
          <w:rFonts w:asciiTheme="minorHAnsi" w:hAnsiTheme="minorHAnsi" w:cstheme="minorHAnsi"/>
          <w:sz w:val="22"/>
        </w:rPr>
        <w:tab/>
        <w:t>Komerční banka</w:t>
      </w:r>
    </w:p>
    <w:p w:rsidR="00F96E01" w:rsidRPr="000A62C7" w:rsidRDefault="00F96E01" w:rsidP="00D6159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č. účtu: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930291/0100</w:t>
      </w:r>
    </w:p>
    <w:p w:rsidR="00D61594" w:rsidRPr="000A62C7" w:rsidRDefault="00D61594" w:rsidP="00D61594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 xml:space="preserve">zastoupené: </w:t>
      </w:r>
      <w:r w:rsidR="00F96E01">
        <w:rPr>
          <w:rFonts w:asciiTheme="minorHAnsi" w:hAnsiTheme="minorHAnsi" w:cstheme="minorHAnsi"/>
          <w:sz w:val="22"/>
        </w:rPr>
        <w:tab/>
      </w:r>
      <w:r w:rsidRPr="000A62C7">
        <w:rPr>
          <w:rFonts w:asciiTheme="minorHAnsi" w:hAnsiTheme="minorHAnsi" w:cstheme="minorHAnsi"/>
          <w:sz w:val="22"/>
        </w:rPr>
        <w:t>PhDr. Ivanou Říhovou, ředitelkou</w:t>
      </w:r>
    </w:p>
    <w:p w:rsidR="00D91490" w:rsidRDefault="00D91490" w:rsidP="00D61594">
      <w:pPr>
        <w:rPr>
          <w:rFonts w:asciiTheme="minorHAnsi" w:hAnsiTheme="minorHAnsi" w:cstheme="minorHAnsi"/>
          <w:sz w:val="22"/>
        </w:rPr>
      </w:pPr>
    </w:p>
    <w:p w:rsidR="00D61594" w:rsidRPr="000A62C7" w:rsidRDefault="00D61594" w:rsidP="00D61594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dále též „</w:t>
      </w:r>
      <w:r w:rsidR="00A421F6" w:rsidRPr="000A62C7">
        <w:rPr>
          <w:rFonts w:asciiTheme="minorHAnsi" w:hAnsiTheme="minorHAnsi" w:cstheme="minorHAnsi"/>
          <w:b/>
          <w:sz w:val="22"/>
        </w:rPr>
        <w:t>objednatel</w:t>
      </w:r>
      <w:r w:rsidRPr="000A62C7">
        <w:rPr>
          <w:rFonts w:asciiTheme="minorHAnsi" w:hAnsiTheme="minorHAnsi" w:cstheme="minorHAnsi"/>
          <w:sz w:val="22"/>
        </w:rPr>
        <w:t>“</w:t>
      </w:r>
    </w:p>
    <w:p w:rsidR="00D61594" w:rsidRPr="000A62C7" w:rsidRDefault="00D61594" w:rsidP="00D61594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a</w:t>
      </w:r>
    </w:p>
    <w:p w:rsidR="00D61594" w:rsidRPr="000A62C7" w:rsidRDefault="00D61594" w:rsidP="00D61594">
      <w:pPr>
        <w:rPr>
          <w:rFonts w:asciiTheme="minorHAnsi" w:hAnsiTheme="minorHAnsi" w:cstheme="minorHAnsi"/>
          <w:sz w:val="22"/>
        </w:rPr>
      </w:pPr>
    </w:p>
    <w:p w:rsidR="00D61594" w:rsidRPr="005E1522" w:rsidRDefault="007E676B" w:rsidP="007E676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Název:</w:t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 w:rsidR="005E1522" w:rsidRPr="005E1522">
        <w:rPr>
          <w:rFonts w:asciiTheme="minorHAnsi" w:hAnsiTheme="minorHAnsi" w:cstheme="minorHAnsi"/>
          <w:sz w:val="22"/>
        </w:rPr>
        <w:t>Václav Drobil</w:t>
      </w:r>
    </w:p>
    <w:p w:rsidR="00D61594" w:rsidRPr="005E1522" w:rsidRDefault="005E1522" w:rsidP="00D61594">
      <w:pPr>
        <w:rPr>
          <w:rFonts w:asciiTheme="minorHAnsi" w:hAnsiTheme="minorHAnsi" w:cstheme="minorHAnsi"/>
          <w:sz w:val="22"/>
        </w:rPr>
      </w:pPr>
      <w:r w:rsidRPr="005E1522">
        <w:rPr>
          <w:rFonts w:asciiTheme="minorHAnsi" w:hAnsiTheme="minorHAnsi" w:cstheme="minorHAnsi"/>
          <w:sz w:val="22"/>
        </w:rPr>
        <w:t>Sídlo</w:t>
      </w:r>
      <w:r w:rsidR="00D61594" w:rsidRPr="005E1522">
        <w:rPr>
          <w:rFonts w:asciiTheme="minorHAnsi" w:hAnsiTheme="minorHAnsi" w:cstheme="minorHAnsi"/>
          <w:sz w:val="22"/>
        </w:rPr>
        <w:t>:</w:t>
      </w:r>
      <w:r w:rsidRPr="005E1522">
        <w:rPr>
          <w:rFonts w:asciiTheme="minorHAnsi" w:hAnsiTheme="minorHAnsi" w:cstheme="minorHAnsi"/>
          <w:sz w:val="22"/>
        </w:rPr>
        <w:tab/>
      </w:r>
      <w:r w:rsidRPr="005E1522">
        <w:rPr>
          <w:rFonts w:asciiTheme="minorHAnsi" w:hAnsiTheme="minorHAnsi" w:cstheme="minorHAnsi"/>
          <w:sz w:val="22"/>
        </w:rPr>
        <w:tab/>
      </w:r>
      <w:r w:rsidR="001D6E32">
        <w:rPr>
          <w:rFonts w:asciiTheme="minorHAnsi" w:hAnsiTheme="minorHAnsi" w:cstheme="minorHAnsi"/>
          <w:sz w:val="22"/>
        </w:rPr>
        <w:t>Vrcov 92</w:t>
      </w:r>
      <w:r w:rsidRPr="005E1522">
        <w:rPr>
          <w:rFonts w:asciiTheme="minorHAnsi" w:hAnsiTheme="minorHAnsi" w:cstheme="minorHAnsi"/>
          <w:sz w:val="22"/>
        </w:rPr>
        <w:t>, 373 12 Borovany</w:t>
      </w:r>
    </w:p>
    <w:p w:rsidR="00F96E01" w:rsidRPr="005E1522" w:rsidRDefault="00F96E01" w:rsidP="00D61594">
      <w:pPr>
        <w:rPr>
          <w:rFonts w:asciiTheme="minorHAnsi" w:hAnsiTheme="minorHAnsi" w:cstheme="minorHAnsi"/>
          <w:sz w:val="22"/>
        </w:rPr>
      </w:pPr>
      <w:r w:rsidRPr="005E1522">
        <w:rPr>
          <w:rFonts w:asciiTheme="minorHAnsi" w:hAnsiTheme="minorHAnsi" w:cstheme="minorHAnsi"/>
          <w:sz w:val="22"/>
        </w:rPr>
        <w:t>IČO</w:t>
      </w:r>
      <w:r w:rsidR="00D61594" w:rsidRPr="005E1522">
        <w:rPr>
          <w:rFonts w:asciiTheme="minorHAnsi" w:hAnsiTheme="minorHAnsi" w:cstheme="minorHAnsi"/>
          <w:sz w:val="22"/>
        </w:rPr>
        <w:t>:</w:t>
      </w:r>
      <w:r w:rsidR="005E1522" w:rsidRPr="005E1522">
        <w:rPr>
          <w:rFonts w:asciiTheme="minorHAnsi" w:hAnsiTheme="minorHAnsi" w:cstheme="minorHAnsi"/>
          <w:sz w:val="22"/>
        </w:rPr>
        <w:tab/>
      </w:r>
      <w:r w:rsidR="005E1522" w:rsidRPr="005E1522">
        <w:rPr>
          <w:rFonts w:asciiTheme="minorHAnsi" w:hAnsiTheme="minorHAnsi" w:cstheme="minorHAnsi"/>
          <w:sz w:val="22"/>
        </w:rPr>
        <w:tab/>
        <w:t>72011696</w:t>
      </w:r>
    </w:p>
    <w:p w:rsidR="00D91490" w:rsidRDefault="00D91490" w:rsidP="00D9149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Bank. spojení:</w:t>
      </w:r>
      <w:r>
        <w:rPr>
          <w:rFonts w:asciiTheme="minorHAnsi" w:hAnsiTheme="minorHAnsi" w:cstheme="minorHAnsi"/>
          <w:sz w:val="22"/>
        </w:rPr>
        <w:tab/>
        <w:t>Komerční banka</w:t>
      </w:r>
    </w:p>
    <w:p w:rsidR="00D91490" w:rsidRPr="000A62C7" w:rsidRDefault="00D91490" w:rsidP="00D9149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č. účtu: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115-3245700287/0100</w:t>
      </w:r>
    </w:p>
    <w:p w:rsidR="00D61594" w:rsidRPr="000A62C7" w:rsidRDefault="00D61594" w:rsidP="00D61594">
      <w:pPr>
        <w:rPr>
          <w:rFonts w:asciiTheme="minorHAnsi" w:hAnsiTheme="minorHAnsi" w:cstheme="minorHAnsi"/>
          <w:sz w:val="22"/>
          <w:highlight w:val="yellow"/>
        </w:rPr>
      </w:pPr>
    </w:p>
    <w:p w:rsidR="00D61594" w:rsidRPr="000A62C7" w:rsidRDefault="00D61594" w:rsidP="00D61594">
      <w:pPr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sz w:val="22"/>
        </w:rPr>
        <w:t>dále též „</w:t>
      </w:r>
      <w:r w:rsidR="00A421F6" w:rsidRPr="000A62C7">
        <w:rPr>
          <w:rFonts w:asciiTheme="minorHAnsi" w:hAnsiTheme="minorHAnsi" w:cstheme="minorHAnsi"/>
          <w:b/>
          <w:sz w:val="22"/>
        </w:rPr>
        <w:t>zhotovitel</w:t>
      </w:r>
      <w:r w:rsidRPr="000A62C7">
        <w:rPr>
          <w:rFonts w:asciiTheme="minorHAnsi" w:hAnsiTheme="minorHAnsi" w:cstheme="minorHAnsi"/>
          <w:sz w:val="22"/>
        </w:rPr>
        <w:t>“</w:t>
      </w:r>
    </w:p>
    <w:p w:rsidR="00D61594" w:rsidRPr="000A62C7" w:rsidRDefault="00D61594" w:rsidP="00D61594">
      <w:pPr>
        <w:rPr>
          <w:rFonts w:asciiTheme="minorHAnsi" w:hAnsiTheme="minorHAnsi" w:cstheme="minorHAnsi"/>
          <w:b/>
          <w:sz w:val="22"/>
        </w:rPr>
      </w:pPr>
    </w:p>
    <w:p w:rsidR="00D61594" w:rsidRPr="000A62C7" w:rsidRDefault="00D61594" w:rsidP="00D61594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společně též „</w:t>
      </w:r>
      <w:r w:rsidRPr="000A62C7">
        <w:rPr>
          <w:rFonts w:asciiTheme="minorHAnsi" w:hAnsiTheme="minorHAnsi" w:cstheme="minorHAnsi"/>
          <w:b/>
          <w:sz w:val="22"/>
        </w:rPr>
        <w:t>smluvní strany</w:t>
      </w:r>
      <w:r w:rsidRPr="000A62C7">
        <w:rPr>
          <w:rFonts w:asciiTheme="minorHAnsi" w:hAnsiTheme="minorHAnsi" w:cstheme="minorHAnsi"/>
          <w:sz w:val="22"/>
        </w:rPr>
        <w:t>“</w:t>
      </w:r>
    </w:p>
    <w:p w:rsidR="00D61594" w:rsidRPr="000A62C7" w:rsidRDefault="00D61594" w:rsidP="00D61594">
      <w:pPr>
        <w:rPr>
          <w:rFonts w:asciiTheme="minorHAnsi" w:hAnsiTheme="minorHAnsi" w:cstheme="minorHAnsi"/>
          <w:sz w:val="22"/>
        </w:rPr>
      </w:pPr>
    </w:p>
    <w:p w:rsidR="00D61594" w:rsidRPr="000A62C7" w:rsidRDefault="00D61594" w:rsidP="00D61594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 xml:space="preserve">uzavírají níže uvedeného dne, měsíce a roku ve smyslu ustanovení § </w:t>
      </w:r>
      <w:r w:rsidR="00A421F6" w:rsidRPr="000A62C7">
        <w:rPr>
          <w:rFonts w:asciiTheme="minorHAnsi" w:hAnsiTheme="minorHAnsi" w:cstheme="minorHAnsi"/>
          <w:sz w:val="22"/>
        </w:rPr>
        <w:t>2586</w:t>
      </w:r>
      <w:r w:rsidRPr="000A62C7">
        <w:rPr>
          <w:rFonts w:asciiTheme="minorHAnsi" w:hAnsiTheme="minorHAnsi" w:cstheme="minorHAnsi"/>
          <w:sz w:val="22"/>
        </w:rPr>
        <w:t xml:space="preserve"> a násl. zákona č. 89/2012 Sb., občanský zákoník, ve znění pozdějších předpisů, tuto </w:t>
      </w:r>
      <w:r w:rsidR="00A421F6" w:rsidRPr="000A62C7">
        <w:rPr>
          <w:rFonts w:asciiTheme="minorHAnsi" w:hAnsiTheme="minorHAnsi" w:cstheme="minorHAnsi"/>
          <w:b/>
          <w:sz w:val="22"/>
        </w:rPr>
        <w:t>smlouvu o dílo</w:t>
      </w:r>
      <w:r w:rsidRPr="000A62C7">
        <w:rPr>
          <w:rFonts w:asciiTheme="minorHAnsi" w:hAnsiTheme="minorHAnsi" w:cstheme="minorHAnsi"/>
          <w:sz w:val="22"/>
        </w:rPr>
        <w:t xml:space="preserve"> (dále též „</w:t>
      </w:r>
      <w:r w:rsidRPr="000A62C7">
        <w:rPr>
          <w:rFonts w:asciiTheme="minorHAnsi" w:hAnsiTheme="minorHAnsi" w:cstheme="minorHAnsi"/>
          <w:b/>
          <w:sz w:val="22"/>
        </w:rPr>
        <w:t>smlouva</w:t>
      </w:r>
      <w:r w:rsidRPr="000A62C7">
        <w:rPr>
          <w:rFonts w:asciiTheme="minorHAnsi" w:hAnsiTheme="minorHAnsi" w:cstheme="minorHAnsi"/>
          <w:sz w:val="22"/>
        </w:rPr>
        <w:t>“)</w:t>
      </w:r>
    </w:p>
    <w:p w:rsidR="00613954" w:rsidRPr="000A62C7" w:rsidRDefault="00613954" w:rsidP="00512D8D">
      <w:pPr>
        <w:rPr>
          <w:rFonts w:asciiTheme="minorHAnsi" w:hAnsiTheme="minorHAnsi" w:cstheme="minorHAnsi"/>
          <w:sz w:val="22"/>
        </w:rPr>
      </w:pPr>
    </w:p>
    <w:p w:rsidR="00A421F6" w:rsidRPr="000A62C7" w:rsidRDefault="00A421F6" w:rsidP="00A421F6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Čl. I</w:t>
      </w:r>
    </w:p>
    <w:p w:rsidR="00A421F6" w:rsidRPr="000A62C7" w:rsidRDefault="00A421F6" w:rsidP="00A421F6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Úvodní ustanovení</w:t>
      </w:r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</w:pPr>
    </w:p>
    <w:p w:rsidR="00A421F6" w:rsidRPr="000A62C7" w:rsidRDefault="00A421F6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Smluvní strany prohlašují, že jsou způsobilé uzavřít tuto smlouvu.</w:t>
      </w:r>
    </w:p>
    <w:p w:rsidR="00A421F6" w:rsidRPr="000A62C7" w:rsidRDefault="00A421F6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Touto smlouvou se zhotovitel zavazuje pro objednatele provést v čl. II. popsané dílo za sjednanou cenu a na svůj náklad a své nebezpečí a objednatel se zavazuje dílo převzít a zaplatit za něj sjednanou cenu.</w:t>
      </w:r>
    </w:p>
    <w:p w:rsidR="00A421F6" w:rsidRPr="000A62C7" w:rsidRDefault="00A421F6" w:rsidP="005B0A79">
      <w:pPr>
        <w:jc w:val="center"/>
        <w:rPr>
          <w:rFonts w:asciiTheme="minorHAnsi" w:hAnsiTheme="minorHAnsi" w:cstheme="minorHAnsi"/>
          <w:b/>
          <w:sz w:val="22"/>
        </w:rPr>
      </w:pPr>
    </w:p>
    <w:p w:rsidR="00A421F6" w:rsidRPr="000A62C7" w:rsidRDefault="00A421F6" w:rsidP="005B0A79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Čl. II</w:t>
      </w:r>
    </w:p>
    <w:p w:rsidR="00A421F6" w:rsidRPr="000A62C7" w:rsidRDefault="00A421F6" w:rsidP="005B0A79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Předmět smlouvy</w:t>
      </w:r>
    </w:p>
    <w:p w:rsidR="00A5647B" w:rsidRPr="000A62C7" w:rsidRDefault="00A5647B" w:rsidP="005B0A79">
      <w:pPr>
        <w:jc w:val="center"/>
        <w:rPr>
          <w:rFonts w:asciiTheme="minorHAnsi" w:hAnsiTheme="minorHAnsi" w:cstheme="minorHAnsi"/>
          <w:b/>
          <w:sz w:val="22"/>
        </w:rPr>
      </w:pPr>
    </w:p>
    <w:p w:rsidR="005B0A79" w:rsidRPr="000A62C7" w:rsidRDefault="005B0A79" w:rsidP="005B0A79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vanish/>
          <w:sz w:val="22"/>
        </w:rPr>
      </w:pPr>
    </w:p>
    <w:p w:rsidR="00A421F6" w:rsidRDefault="00A421F6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Zhotovitel se zavazuje provést pro objednatele následující dílo</w:t>
      </w:r>
      <w:r w:rsidR="00A5647B" w:rsidRPr="000A62C7">
        <w:rPr>
          <w:rFonts w:asciiTheme="minorHAnsi" w:hAnsiTheme="minorHAnsi" w:cstheme="minorHAnsi"/>
          <w:sz w:val="22"/>
        </w:rPr>
        <w:t xml:space="preserve"> </w:t>
      </w:r>
      <w:r w:rsidR="005E1522">
        <w:rPr>
          <w:rFonts w:asciiTheme="minorHAnsi" w:hAnsiTheme="minorHAnsi" w:cstheme="minorHAnsi"/>
          <w:sz w:val="22"/>
        </w:rPr>
        <w:t>:</w:t>
      </w:r>
    </w:p>
    <w:p w:rsidR="005E1522" w:rsidRPr="000A62C7" w:rsidRDefault="005E1522" w:rsidP="005E1522">
      <w:pPr>
        <w:pStyle w:val="Odstavecseseznamem"/>
        <w:ind w:left="432"/>
        <w:rPr>
          <w:rFonts w:asciiTheme="minorHAnsi" w:hAnsiTheme="minorHAnsi" w:cstheme="minorHAnsi"/>
          <w:sz w:val="22"/>
        </w:rPr>
      </w:pPr>
      <w:r w:rsidRPr="00CA2A82">
        <w:rPr>
          <w:rFonts w:ascii="Calibri" w:hAnsi="Calibri" w:cs="Calibri"/>
          <w:sz w:val="22"/>
        </w:rPr>
        <w:t>Oprava střešní krytiny na jižní straně NKP Hrad Strakonice pomocí horolezecké techniky a s využitím montážní plošiny</w:t>
      </w:r>
    </w:p>
    <w:p w:rsidR="00A421F6" w:rsidRPr="000A62C7" w:rsidRDefault="00A421F6" w:rsidP="005B0A79">
      <w:pPr>
        <w:jc w:val="center"/>
        <w:rPr>
          <w:rFonts w:asciiTheme="minorHAnsi" w:hAnsiTheme="minorHAnsi" w:cstheme="minorHAnsi"/>
          <w:b/>
          <w:sz w:val="22"/>
        </w:rPr>
      </w:pPr>
    </w:p>
    <w:p w:rsidR="00A421F6" w:rsidRPr="000A62C7" w:rsidRDefault="00D1570A" w:rsidP="005B0A79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Čl. III</w:t>
      </w:r>
    </w:p>
    <w:p w:rsidR="00A421F6" w:rsidRPr="000A62C7" w:rsidRDefault="00A421F6" w:rsidP="005B0A79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lastRenderedPageBreak/>
        <w:t xml:space="preserve">Doba </w:t>
      </w:r>
      <w:r w:rsidR="00A457AA">
        <w:rPr>
          <w:rFonts w:asciiTheme="minorHAnsi" w:hAnsiTheme="minorHAnsi" w:cstheme="minorHAnsi"/>
          <w:b/>
          <w:sz w:val="22"/>
        </w:rPr>
        <w:t xml:space="preserve">a místo </w:t>
      </w:r>
      <w:r w:rsidRPr="000A62C7">
        <w:rPr>
          <w:rFonts w:asciiTheme="minorHAnsi" w:hAnsiTheme="minorHAnsi" w:cstheme="minorHAnsi"/>
          <w:b/>
          <w:sz w:val="22"/>
        </w:rPr>
        <w:t>plnění</w:t>
      </w:r>
    </w:p>
    <w:p w:rsidR="00A421F6" w:rsidRPr="000A62C7" w:rsidRDefault="00A421F6" w:rsidP="005B0A79">
      <w:pPr>
        <w:rPr>
          <w:rFonts w:asciiTheme="minorHAnsi" w:hAnsiTheme="minorHAnsi" w:cstheme="minorHAnsi"/>
          <w:sz w:val="22"/>
        </w:rPr>
      </w:pPr>
    </w:p>
    <w:p w:rsidR="005B0A79" w:rsidRPr="000A62C7" w:rsidRDefault="005B0A79" w:rsidP="005B0A79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vanish/>
          <w:sz w:val="22"/>
        </w:rPr>
      </w:pPr>
    </w:p>
    <w:p w:rsidR="00A457AA" w:rsidRPr="00D91490" w:rsidRDefault="00A421F6" w:rsidP="00D91490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i/>
          <w:sz w:val="22"/>
        </w:rPr>
      </w:pPr>
      <w:r w:rsidRPr="000A62C7">
        <w:rPr>
          <w:rFonts w:asciiTheme="minorHAnsi" w:hAnsiTheme="minorHAnsi" w:cstheme="minorHAnsi"/>
          <w:sz w:val="22"/>
        </w:rPr>
        <w:t>Provedení díla a jeho předání objednateli bude realizováno do</w:t>
      </w:r>
      <w:r w:rsidR="00A457AA">
        <w:rPr>
          <w:rFonts w:asciiTheme="minorHAnsi" w:hAnsiTheme="minorHAnsi" w:cstheme="minorHAnsi"/>
          <w:sz w:val="22"/>
        </w:rPr>
        <w:t xml:space="preserve">: </w:t>
      </w:r>
      <w:r w:rsidR="00A457AA" w:rsidRPr="00D91490">
        <w:rPr>
          <w:rFonts w:asciiTheme="minorHAnsi" w:hAnsiTheme="minorHAnsi" w:cstheme="minorHAnsi"/>
          <w:sz w:val="22"/>
        </w:rPr>
        <w:t xml:space="preserve"> </w:t>
      </w:r>
    </w:p>
    <w:p w:rsidR="00A457AA" w:rsidRPr="00A457AA" w:rsidRDefault="00A457AA" w:rsidP="00A457AA">
      <w:pPr>
        <w:pStyle w:val="Odstavecseseznamem"/>
        <w:ind w:left="43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ab/>
        <w:t xml:space="preserve">dokončení do </w:t>
      </w:r>
      <w:r w:rsidR="001E2333">
        <w:rPr>
          <w:rFonts w:asciiTheme="minorHAnsi" w:hAnsiTheme="minorHAnsi" w:cstheme="minorHAnsi"/>
          <w:sz w:val="22"/>
        </w:rPr>
        <w:t>3</w:t>
      </w:r>
      <w:r>
        <w:rPr>
          <w:rFonts w:asciiTheme="minorHAnsi" w:hAnsiTheme="minorHAnsi" w:cstheme="minorHAnsi"/>
          <w:sz w:val="22"/>
        </w:rPr>
        <w:t>0 dnů od zahájení prací</w:t>
      </w:r>
      <w:r w:rsidR="00D91490">
        <w:rPr>
          <w:rFonts w:asciiTheme="minorHAnsi" w:hAnsiTheme="minorHAnsi" w:cstheme="minorHAnsi"/>
          <w:sz w:val="22"/>
        </w:rPr>
        <w:t>, nejpozději do 31.</w:t>
      </w:r>
      <w:r w:rsidR="001D6E32">
        <w:rPr>
          <w:rFonts w:asciiTheme="minorHAnsi" w:hAnsiTheme="minorHAnsi" w:cstheme="minorHAnsi"/>
          <w:sz w:val="22"/>
        </w:rPr>
        <w:t>07</w:t>
      </w:r>
      <w:r w:rsidR="00D91490">
        <w:rPr>
          <w:rFonts w:asciiTheme="minorHAnsi" w:hAnsiTheme="minorHAnsi" w:cstheme="minorHAnsi"/>
          <w:sz w:val="22"/>
        </w:rPr>
        <w:t>.202</w:t>
      </w:r>
      <w:r w:rsidR="001D6E32">
        <w:rPr>
          <w:rFonts w:asciiTheme="minorHAnsi" w:hAnsiTheme="minorHAnsi" w:cstheme="minorHAnsi"/>
          <w:sz w:val="22"/>
        </w:rPr>
        <w:t>1</w:t>
      </w:r>
      <w:r w:rsidR="00D91490">
        <w:rPr>
          <w:rFonts w:asciiTheme="minorHAnsi" w:hAnsiTheme="minorHAnsi" w:cstheme="minorHAnsi"/>
          <w:sz w:val="22"/>
        </w:rPr>
        <w:t>.</w:t>
      </w:r>
    </w:p>
    <w:p w:rsidR="00A457AA" w:rsidRDefault="00A457AA" w:rsidP="00517C16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Místem plnění je areál NKP Hrad Strakonice, Zámek č.1, 386 01 Strakonice.</w:t>
      </w:r>
      <w:r w:rsidR="001E2333">
        <w:rPr>
          <w:rFonts w:asciiTheme="minorHAnsi" w:hAnsiTheme="minorHAnsi" w:cstheme="minorHAnsi"/>
          <w:sz w:val="22"/>
        </w:rPr>
        <w:t xml:space="preserve"> Objednatel předá stanoviště zhotoviteli v rozsahu umožňujícím provádění potřebných stavebních prací.</w:t>
      </w:r>
    </w:p>
    <w:p w:rsidR="00A421F6" w:rsidRPr="000A62C7" w:rsidRDefault="00A421F6" w:rsidP="00517C16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 xml:space="preserve">Zhotovitel je povinen práce přerušit na základě rozhodnutí objednatele a dále v případě, že zjistí při provádění díla skryté překážky znemožňující jeho provedení dohodnutým způsobem. Tuto skutečnost je zhotovitel povinen oznámit bezodkladně, nejpozději do </w:t>
      </w:r>
      <w:r w:rsidR="00CF2360" w:rsidRPr="000A62C7">
        <w:rPr>
          <w:rFonts w:asciiTheme="minorHAnsi" w:hAnsiTheme="minorHAnsi" w:cstheme="minorHAnsi"/>
          <w:sz w:val="22"/>
        </w:rPr>
        <w:t>2</w:t>
      </w:r>
      <w:r w:rsidRPr="000A62C7">
        <w:rPr>
          <w:rFonts w:asciiTheme="minorHAnsi" w:hAnsiTheme="minorHAnsi" w:cstheme="minorHAnsi"/>
          <w:sz w:val="22"/>
        </w:rPr>
        <w:t xml:space="preserve"> dnů objednateli a obě strany uzavřou dohodu o změně provedení díla a podmínkách jeho provedení. Zhotovitel se zavazuje, že i v těchto případech vyvine maximální úsilí k dodržení původní lhůty pro dokončení díla</w:t>
      </w:r>
      <w:r w:rsidR="00CF2360" w:rsidRPr="000A62C7">
        <w:rPr>
          <w:rFonts w:asciiTheme="minorHAnsi" w:hAnsiTheme="minorHAnsi" w:cstheme="minorHAnsi"/>
          <w:sz w:val="22"/>
        </w:rPr>
        <w:t>.</w:t>
      </w:r>
    </w:p>
    <w:p w:rsidR="00A421F6" w:rsidRPr="000A62C7" w:rsidRDefault="00A421F6" w:rsidP="005B0A79">
      <w:pPr>
        <w:jc w:val="center"/>
        <w:rPr>
          <w:rFonts w:asciiTheme="minorHAnsi" w:hAnsiTheme="minorHAnsi" w:cstheme="minorHAnsi"/>
          <w:b/>
          <w:sz w:val="22"/>
        </w:rPr>
      </w:pPr>
    </w:p>
    <w:p w:rsidR="00D1570A" w:rsidRPr="000A62C7" w:rsidRDefault="00D1570A" w:rsidP="005B0A79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Čl. IV</w:t>
      </w:r>
    </w:p>
    <w:p w:rsidR="00A421F6" w:rsidRPr="000A62C7" w:rsidRDefault="00A457AA" w:rsidP="005B0A79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Cena díla</w:t>
      </w:r>
    </w:p>
    <w:p w:rsidR="00D1570A" w:rsidRPr="000A62C7" w:rsidRDefault="00D1570A" w:rsidP="005B0A79">
      <w:pPr>
        <w:jc w:val="center"/>
        <w:rPr>
          <w:rFonts w:asciiTheme="minorHAnsi" w:hAnsiTheme="minorHAnsi" w:cstheme="minorHAnsi"/>
          <w:b/>
          <w:sz w:val="22"/>
        </w:rPr>
      </w:pPr>
    </w:p>
    <w:p w:rsidR="005B0A79" w:rsidRPr="000A62C7" w:rsidRDefault="005B0A79" w:rsidP="005B0A79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vanish/>
          <w:sz w:val="22"/>
        </w:rPr>
      </w:pPr>
    </w:p>
    <w:p w:rsidR="00A421F6" w:rsidRPr="00D63CB6" w:rsidRDefault="00D1570A" w:rsidP="00D63CB6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D63CB6">
        <w:rPr>
          <w:rFonts w:asciiTheme="minorHAnsi" w:hAnsiTheme="minorHAnsi" w:cstheme="minorHAnsi"/>
          <w:sz w:val="22"/>
        </w:rPr>
        <w:t xml:space="preserve">Cena za provedení díla činí </w:t>
      </w:r>
      <w:r w:rsidR="005E1522" w:rsidRPr="001E2333">
        <w:rPr>
          <w:rFonts w:asciiTheme="minorHAnsi" w:hAnsiTheme="minorHAnsi" w:cstheme="minorHAnsi"/>
          <w:b/>
          <w:sz w:val="22"/>
        </w:rPr>
        <w:t>1</w:t>
      </w:r>
      <w:r w:rsidR="001D6E32">
        <w:rPr>
          <w:rFonts w:asciiTheme="minorHAnsi" w:hAnsiTheme="minorHAnsi" w:cstheme="minorHAnsi"/>
          <w:b/>
          <w:sz w:val="22"/>
        </w:rPr>
        <w:t>8</w:t>
      </w:r>
      <w:r w:rsidR="005E1522" w:rsidRPr="001E2333">
        <w:rPr>
          <w:rFonts w:asciiTheme="minorHAnsi" w:hAnsiTheme="minorHAnsi" w:cstheme="minorHAnsi"/>
          <w:b/>
          <w:sz w:val="22"/>
        </w:rPr>
        <w:t>8.</w:t>
      </w:r>
      <w:r w:rsidR="001D6E32">
        <w:rPr>
          <w:rFonts w:asciiTheme="minorHAnsi" w:hAnsiTheme="minorHAnsi" w:cstheme="minorHAnsi"/>
          <w:b/>
          <w:sz w:val="22"/>
        </w:rPr>
        <w:t>600</w:t>
      </w:r>
      <w:r w:rsidR="005E1522" w:rsidRPr="001E2333">
        <w:rPr>
          <w:rFonts w:asciiTheme="minorHAnsi" w:hAnsiTheme="minorHAnsi" w:cstheme="minorHAnsi"/>
          <w:b/>
          <w:sz w:val="22"/>
        </w:rPr>
        <w:t>,-</w:t>
      </w:r>
      <w:r w:rsidRPr="001E2333">
        <w:rPr>
          <w:rFonts w:asciiTheme="minorHAnsi" w:hAnsiTheme="minorHAnsi" w:cstheme="minorHAnsi"/>
          <w:b/>
          <w:sz w:val="22"/>
        </w:rPr>
        <w:t>Kč</w:t>
      </w:r>
      <w:r w:rsidRPr="00D63CB6">
        <w:rPr>
          <w:rFonts w:asciiTheme="minorHAnsi" w:hAnsiTheme="minorHAnsi" w:cstheme="minorHAnsi"/>
          <w:sz w:val="22"/>
        </w:rPr>
        <w:t>.</w:t>
      </w:r>
      <w:r w:rsidR="00A457AA" w:rsidRPr="00D63CB6">
        <w:rPr>
          <w:rFonts w:asciiTheme="minorHAnsi" w:hAnsiTheme="minorHAnsi" w:cstheme="minorHAnsi"/>
          <w:sz w:val="22"/>
        </w:rPr>
        <w:t xml:space="preserve"> Cena je stanovena na základě cenové nabídky uchazeče.</w:t>
      </w:r>
    </w:p>
    <w:p w:rsidR="00A457AA" w:rsidRPr="00D63CB6" w:rsidRDefault="00A457AA" w:rsidP="00D63CB6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ind w:left="432"/>
        <w:rPr>
          <w:rFonts w:ascii="Calibri" w:hAnsi="Calibri" w:cs="Calibri"/>
          <w:sz w:val="22"/>
        </w:rPr>
      </w:pPr>
      <w:r w:rsidRPr="00D63CB6">
        <w:rPr>
          <w:rFonts w:ascii="Calibri" w:hAnsi="Calibri" w:cs="Calibri"/>
          <w:sz w:val="22"/>
        </w:rPr>
        <w:t>Jelikož  se jedná o kvalifikovaný odhad (přesný počet správkových kusů bude možné určit až po podrobném prozkoumání pomocí plošiny), v případě dalších zjištění nutných prací nad nebo pod rámec uzavřené smlouvy (méněpráce nebo vícepráce), bude ke smlouvě uzavřen dodatek při dodržení jednotkových cen uvedených v nabídce.</w:t>
      </w:r>
    </w:p>
    <w:p w:rsidR="00291F46" w:rsidRDefault="00D63CB6" w:rsidP="00D63CB6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4.3.</w:t>
      </w:r>
      <w:r w:rsidR="00180413">
        <w:rPr>
          <w:rFonts w:ascii="Calibri" w:hAnsi="Calibri" w:cs="Calibri"/>
          <w:sz w:val="22"/>
        </w:rPr>
        <w:t xml:space="preserve"> </w:t>
      </w:r>
      <w:r w:rsidR="00A457AA" w:rsidRPr="00D63CB6">
        <w:rPr>
          <w:rFonts w:ascii="Calibri" w:hAnsi="Calibri" w:cs="Calibri"/>
          <w:sz w:val="22"/>
        </w:rPr>
        <w:t xml:space="preserve">Cena zahrnuje pronájem, přistavení a odvoz plošiny (ke krytině není možný přístup zevnitř </w:t>
      </w:r>
      <w:r w:rsidR="00180413">
        <w:rPr>
          <w:rFonts w:ascii="Calibri" w:hAnsi="Calibri" w:cs="Calibri"/>
          <w:sz w:val="22"/>
        </w:rPr>
        <w:t xml:space="preserve"> </w:t>
      </w:r>
    </w:p>
    <w:p w:rsidR="00291F46" w:rsidRDefault="00291F46" w:rsidP="00D63CB6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</w:t>
      </w:r>
      <w:r w:rsidR="00A457AA" w:rsidRPr="00D63CB6">
        <w:rPr>
          <w:rFonts w:ascii="Calibri" w:hAnsi="Calibri" w:cs="Calibri"/>
          <w:sz w:val="22"/>
        </w:rPr>
        <w:t xml:space="preserve">budovy), dále obsahuje i výrobní a správní režii – dopravu zaměstnanců na pracoviště a odebranou </w:t>
      </w:r>
      <w:r>
        <w:rPr>
          <w:rFonts w:ascii="Calibri" w:hAnsi="Calibri" w:cs="Calibri"/>
          <w:sz w:val="22"/>
        </w:rPr>
        <w:t xml:space="preserve"> </w:t>
      </w:r>
    </w:p>
    <w:p w:rsidR="00A457AA" w:rsidRPr="00D63CB6" w:rsidRDefault="00291F46" w:rsidP="00D63CB6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</w:t>
      </w:r>
      <w:r w:rsidR="00A457AA" w:rsidRPr="00D63CB6">
        <w:rPr>
          <w:rFonts w:ascii="Calibri" w:hAnsi="Calibri" w:cs="Calibri"/>
          <w:sz w:val="22"/>
        </w:rPr>
        <w:t>energii.</w:t>
      </w:r>
    </w:p>
    <w:p w:rsidR="00291F46" w:rsidRDefault="00180413" w:rsidP="0018041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4.4. </w:t>
      </w:r>
      <w:r w:rsidR="00D1570A" w:rsidRPr="00180413">
        <w:rPr>
          <w:rFonts w:asciiTheme="minorHAnsi" w:hAnsiTheme="minorHAnsi" w:cstheme="minorHAnsi"/>
          <w:sz w:val="22"/>
        </w:rPr>
        <w:t xml:space="preserve">Cena bude zaplacena na základě </w:t>
      </w:r>
      <w:r w:rsidR="00CF2360" w:rsidRPr="00180413">
        <w:rPr>
          <w:rFonts w:asciiTheme="minorHAnsi" w:hAnsiTheme="minorHAnsi" w:cstheme="minorHAnsi"/>
          <w:sz w:val="22"/>
        </w:rPr>
        <w:t xml:space="preserve">daňového </w:t>
      </w:r>
      <w:r w:rsidR="00D1570A" w:rsidRPr="00180413">
        <w:rPr>
          <w:rFonts w:asciiTheme="minorHAnsi" w:hAnsiTheme="minorHAnsi" w:cstheme="minorHAnsi"/>
          <w:sz w:val="22"/>
        </w:rPr>
        <w:t xml:space="preserve">dokladu (faktury) vystaveného zhotovitelem po </w:t>
      </w:r>
    </w:p>
    <w:p w:rsidR="005B0A79" w:rsidRPr="00180413" w:rsidRDefault="00291F46" w:rsidP="00180413">
      <w:pPr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sz w:val="22"/>
        </w:rPr>
        <w:t xml:space="preserve">        </w:t>
      </w:r>
      <w:r w:rsidR="00D1570A" w:rsidRPr="00180413">
        <w:rPr>
          <w:rFonts w:asciiTheme="minorHAnsi" w:hAnsiTheme="minorHAnsi" w:cstheme="minorHAnsi"/>
          <w:sz w:val="22"/>
        </w:rPr>
        <w:t>předání bezvadného díla objednateli. Splatnost faktury činí 1</w:t>
      </w:r>
      <w:r w:rsidR="005E1522" w:rsidRPr="00180413">
        <w:rPr>
          <w:rFonts w:asciiTheme="minorHAnsi" w:hAnsiTheme="minorHAnsi" w:cstheme="minorHAnsi"/>
          <w:sz w:val="22"/>
        </w:rPr>
        <w:t>4</w:t>
      </w:r>
      <w:r w:rsidR="00D1570A" w:rsidRPr="00180413">
        <w:rPr>
          <w:rFonts w:asciiTheme="minorHAnsi" w:hAnsiTheme="minorHAnsi" w:cstheme="minorHAnsi"/>
          <w:sz w:val="22"/>
        </w:rPr>
        <w:t xml:space="preserve"> dnů. </w:t>
      </w:r>
    </w:p>
    <w:p w:rsidR="00517C16" w:rsidRPr="000A62C7" w:rsidRDefault="00517C16" w:rsidP="005B0A79">
      <w:pPr>
        <w:jc w:val="center"/>
        <w:rPr>
          <w:rFonts w:asciiTheme="minorHAnsi" w:hAnsiTheme="minorHAnsi" w:cstheme="minorHAnsi"/>
          <w:b/>
          <w:sz w:val="22"/>
        </w:rPr>
      </w:pPr>
    </w:p>
    <w:p w:rsidR="00D1570A" w:rsidRPr="000A62C7" w:rsidRDefault="005B0A79" w:rsidP="005B0A79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 xml:space="preserve">Čl. </w:t>
      </w:r>
      <w:r w:rsidR="00D1570A" w:rsidRPr="000A62C7">
        <w:rPr>
          <w:rFonts w:asciiTheme="minorHAnsi" w:hAnsiTheme="minorHAnsi" w:cstheme="minorHAnsi"/>
          <w:b/>
          <w:sz w:val="22"/>
        </w:rPr>
        <w:t>V</w:t>
      </w:r>
    </w:p>
    <w:p w:rsidR="00CE1BF3" w:rsidRPr="000A62C7" w:rsidRDefault="00CE1BF3" w:rsidP="005B0A79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 xml:space="preserve">Povinnosti </w:t>
      </w:r>
      <w:r w:rsidR="005B0A79" w:rsidRPr="000A62C7">
        <w:rPr>
          <w:rFonts w:asciiTheme="minorHAnsi" w:hAnsiTheme="minorHAnsi" w:cstheme="minorHAnsi"/>
          <w:b/>
          <w:sz w:val="22"/>
        </w:rPr>
        <w:t>stran</w:t>
      </w:r>
    </w:p>
    <w:p w:rsidR="005B0A79" w:rsidRPr="000A62C7" w:rsidRDefault="005B0A79" w:rsidP="005B0A79">
      <w:pPr>
        <w:jc w:val="center"/>
        <w:rPr>
          <w:rFonts w:asciiTheme="minorHAnsi" w:hAnsiTheme="minorHAnsi" w:cstheme="minorHAnsi"/>
          <w:b/>
          <w:sz w:val="22"/>
        </w:rPr>
      </w:pPr>
    </w:p>
    <w:p w:rsidR="005B0A79" w:rsidRPr="000A62C7" w:rsidRDefault="005B0A79" w:rsidP="00D63CB6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vanish/>
          <w:sz w:val="22"/>
        </w:rPr>
      </w:pPr>
    </w:p>
    <w:p w:rsidR="00CE1BF3" w:rsidRPr="000A62C7" w:rsidRDefault="00CE1BF3" w:rsidP="00D63CB6">
      <w:pPr>
        <w:pStyle w:val="Odstavecseseznamem"/>
        <w:numPr>
          <w:ilvl w:val="1"/>
          <w:numId w:val="6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Zhotovitel se zavazuje provést dílo včas dle pokynů objednatele, provést jej s odbornou péčí a předat dílo v dohodnuté lhůtě bez vad a nedodělků.</w:t>
      </w:r>
    </w:p>
    <w:p w:rsidR="00CE1BF3" w:rsidRPr="000A62C7" w:rsidRDefault="00CE1BF3" w:rsidP="00D63CB6">
      <w:pPr>
        <w:pStyle w:val="Odstavecseseznamem"/>
        <w:numPr>
          <w:ilvl w:val="1"/>
          <w:numId w:val="6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 xml:space="preserve">Zhotovitel je povinen provést dílo sám. Zhotovitel může k provedení díla užít poddodavatele pouze s předchozím svolením objednatele, přičemž podíl práce </w:t>
      </w:r>
      <w:r w:rsidR="00172A64" w:rsidRPr="000A62C7">
        <w:rPr>
          <w:rFonts w:asciiTheme="minorHAnsi" w:hAnsiTheme="minorHAnsi" w:cstheme="minorHAnsi"/>
          <w:sz w:val="22"/>
        </w:rPr>
        <w:t>všech poddodavatelů v souhrnu</w:t>
      </w:r>
      <w:r w:rsidRPr="000A62C7">
        <w:rPr>
          <w:rFonts w:asciiTheme="minorHAnsi" w:hAnsiTheme="minorHAnsi" w:cstheme="minorHAnsi"/>
          <w:sz w:val="22"/>
        </w:rPr>
        <w:t xml:space="preserve"> nepřesáhne 20 % z celkového rozsahu prací.</w:t>
      </w:r>
    </w:p>
    <w:p w:rsidR="00CE1BF3" w:rsidRPr="000A62C7" w:rsidRDefault="00D1570A" w:rsidP="00D63CB6">
      <w:pPr>
        <w:pStyle w:val="Odstavecseseznamem"/>
        <w:numPr>
          <w:ilvl w:val="1"/>
          <w:numId w:val="6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Zhotovitel je povinen provést dílo ve sjednané době a kvalitě</w:t>
      </w:r>
      <w:r w:rsidR="001E2333">
        <w:rPr>
          <w:rFonts w:asciiTheme="minorHAnsi" w:hAnsiTheme="minorHAnsi" w:cstheme="minorHAnsi"/>
          <w:sz w:val="22"/>
        </w:rPr>
        <w:t xml:space="preserve"> dle platných ČSN</w:t>
      </w:r>
      <w:r w:rsidRPr="000A62C7">
        <w:rPr>
          <w:rFonts w:asciiTheme="minorHAnsi" w:hAnsiTheme="minorHAnsi" w:cstheme="minorHAnsi"/>
          <w:sz w:val="22"/>
        </w:rPr>
        <w:t xml:space="preserve"> a za tuto kvalitu ručí po dobu 24 měsíců od data převzetí díla objednatelem. Reklamace případných vad musí být učiněna výhradně písemnou formou. Reklamované vady musí být zhotovitelem odstraněny do </w:t>
      </w:r>
      <w:r w:rsidR="001E2333">
        <w:rPr>
          <w:rFonts w:asciiTheme="minorHAnsi" w:hAnsiTheme="minorHAnsi" w:cstheme="minorHAnsi"/>
          <w:sz w:val="22"/>
        </w:rPr>
        <w:t>14</w:t>
      </w:r>
      <w:r w:rsidRPr="000A62C7">
        <w:rPr>
          <w:rFonts w:asciiTheme="minorHAnsi" w:hAnsiTheme="minorHAnsi" w:cstheme="minorHAnsi"/>
          <w:sz w:val="22"/>
        </w:rPr>
        <w:t xml:space="preserve"> </w:t>
      </w:r>
      <w:r w:rsidR="001E2333">
        <w:rPr>
          <w:rFonts w:asciiTheme="minorHAnsi" w:hAnsiTheme="minorHAnsi" w:cstheme="minorHAnsi"/>
          <w:sz w:val="22"/>
        </w:rPr>
        <w:t>dn</w:t>
      </w:r>
      <w:r w:rsidRPr="000A62C7">
        <w:rPr>
          <w:rFonts w:asciiTheme="minorHAnsi" w:hAnsiTheme="minorHAnsi" w:cstheme="minorHAnsi"/>
          <w:sz w:val="22"/>
        </w:rPr>
        <w:t>ů od doručení reklamace objednatelem.</w:t>
      </w:r>
    </w:p>
    <w:p w:rsidR="00D1570A" w:rsidRDefault="00D1570A" w:rsidP="00D63CB6">
      <w:pPr>
        <w:pStyle w:val="Odstavecseseznamem"/>
        <w:numPr>
          <w:ilvl w:val="1"/>
          <w:numId w:val="6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Objednatel je povinen poskytovat zhotoviteli potřebnou součinnost, převzít od něj bezvadné dílo, a zaplatit za něj dohodnutou cenu.</w:t>
      </w:r>
    </w:p>
    <w:p w:rsidR="00700211" w:rsidRDefault="00700211" w:rsidP="00700211">
      <w:pPr>
        <w:pStyle w:val="Odstavecseseznamem"/>
        <w:ind w:left="4248"/>
        <w:rPr>
          <w:rFonts w:asciiTheme="minorHAnsi" w:hAnsiTheme="minorHAnsi" w:cstheme="minorHAnsi"/>
          <w:sz w:val="22"/>
        </w:rPr>
      </w:pPr>
    </w:p>
    <w:p w:rsidR="00700211" w:rsidRPr="00700211" w:rsidRDefault="00700211" w:rsidP="00700211">
      <w:pPr>
        <w:pStyle w:val="Odstavecseseznamem"/>
        <w:ind w:left="4248"/>
        <w:rPr>
          <w:rFonts w:asciiTheme="minorHAnsi" w:hAnsiTheme="minorHAnsi" w:cstheme="minorHAnsi"/>
          <w:b/>
          <w:sz w:val="22"/>
        </w:rPr>
      </w:pPr>
      <w:r w:rsidRPr="00700211">
        <w:rPr>
          <w:rFonts w:asciiTheme="minorHAnsi" w:hAnsiTheme="minorHAnsi" w:cstheme="minorHAnsi"/>
          <w:b/>
          <w:sz w:val="22"/>
        </w:rPr>
        <w:t>Čl. VI</w:t>
      </w:r>
    </w:p>
    <w:p w:rsidR="00700211" w:rsidRDefault="00EE3B48" w:rsidP="00EE3B48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</w:t>
      </w:r>
      <w:r w:rsidR="00700211" w:rsidRPr="00EE3B48">
        <w:rPr>
          <w:rFonts w:asciiTheme="minorHAnsi" w:hAnsiTheme="minorHAnsi" w:cstheme="minorHAnsi"/>
          <w:b/>
          <w:sz w:val="22"/>
        </w:rPr>
        <w:t>Technické podmínky</w:t>
      </w:r>
    </w:p>
    <w:p w:rsidR="00EE3B48" w:rsidRDefault="00EE3B48" w:rsidP="00EE3B48">
      <w:pPr>
        <w:rPr>
          <w:rFonts w:asciiTheme="minorHAnsi" w:hAnsiTheme="minorHAnsi" w:cstheme="minorHAnsi"/>
          <w:b/>
          <w:sz w:val="22"/>
        </w:rPr>
      </w:pPr>
    </w:p>
    <w:p w:rsidR="00EE3B48" w:rsidRDefault="00EE3B48" w:rsidP="00EE3B48">
      <w:pPr>
        <w:rPr>
          <w:rFonts w:asciiTheme="minorHAnsi" w:hAnsiTheme="minorHAnsi" w:cstheme="minorHAnsi"/>
          <w:sz w:val="22"/>
        </w:rPr>
      </w:pPr>
      <w:r w:rsidRPr="00EE3B48">
        <w:rPr>
          <w:rFonts w:asciiTheme="minorHAnsi" w:hAnsiTheme="minorHAnsi" w:cstheme="minorHAnsi"/>
          <w:sz w:val="22"/>
        </w:rPr>
        <w:t xml:space="preserve">6.1. Kvalita díla musí odpovídat požadavkům zvedených v normách (ČSN, ČSN EN) vztahujících se </w:t>
      </w:r>
      <w:r>
        <w:rPr>
          <w:rFonts w:asciiTheme="minorHAnsi" w:hAnsiTheme="minorHAnsi" w:cstheme="minorHAnsi"/>
          <w:sz w:val="22"/>
        </w:rPr>
        <w:t xml:space="preserve">  </w:t>
      </w:r>
    </w:p>
    <w:p w:rsidR="00EE3B48" w:rsidRDefault="00EE3B48" w:rsidP="00EE3B4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</w:t>
      </w:r>
      <w:r w:rsidRPr="00EE3B48">
        <w:rPr>
          <w:rFonts w:asciiTheme="minorHAnsi" w:hAnsiTheme="minorHAnsi" w:cstheme="minorHAnsi"/>
          <w:sz w:val="22"/>
        </w:rPr>
        <w:t xml:space="preserve">k plnění, požadavkům přísl. Ustanovení zák.č.183/2006 Sb. (stavební zákon) ve znění pozdějších </w:t>
      </w:r>
    </w:p>
    <w:p w:rsidR="00EE3B48" w:rsidRDefault="00EE3B48" w:rsidP="00EE3B4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</w:t>
      </w:r>
      <w:r w:rsidRPr="00EE3B48">
        <w:rPr>
          <w:rFonts w:asciiTheme="minorHAnsi" w:hAnsiTheme="minorHAnsi" w:cstheme="minorHAnsi"/>
          <w:sz w:val="22"/>
        </w:rPr>
        <w:t xml:space="preserve">předpisů a v souladu s předpisy s ním souvisejícími a práce a dodávky s dílem spojené budou </w:t>
      </w:r>
    </w:p>
    <w:p w:rsidR="00EE3B48" w:rsidRDefault="00EE3B48" w:rsidP="00EE3B4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</w:t>
      </w:r>
      <w:r w:rsidRPr="00EE3B48">
        <w:rPr>
          <w:rFonts w:asciiTheme="minorHAnsi" w:hAnsiTheme="minorHAnsi" w:cstheme="minorHAnsi"/>
          <w:sz w:val="22"/>
        </w:rPr>
        <w:t xml:space="preserve">provedeny v souladu s českými hygienickými, protipožárními, bezpečnostními předpisy v oblasti </w:t>
      </w:r>
    </w:p>
    <w:p w:rsidR="00EE3B48" w:rsidRDefault="00EE3B48" w:rsidP="00EE3B4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</w:t>
      </w:r>
      <w:r w:rsidRPr="00EE3B48">
        <w:rPr>
          <w:rFonts w:asciiTheme="minorHAnsi" w:hAnsiTheme="minorHAnsi" w:cstheme="minorHAnsi"/>
          <w:sz w:val="22"/>
        </w:rPr>
        <w:t>BOZP a dalšími souvisejícími zákony.</w:t>
      </w:r>
    </w:p>
    <w:p w:rsidR="00E41C63" w:rsidRDefault="001E2333" w:rsidP="00E41C6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6.2. Zhotovitel zodpovídá za řádné proškolení v oblasti BOZP </w:t>
      </w:r>
      <w:r w:rsidR="00E41C63">
        <w:rPr>
          <w:rFonts w:asciiTheme="minorHAnsi" w:hAnsiTheme="minorHAnsi" w:cstheme="minorHAnsi"/>
          <w:sz w:val="22"/>
        </w:rPr>
        <w:t xml:space="preserve">u </w:t>
      </w:r>
      <w:r>
        <w:rPr>
          <w:rFonts w:asciiTheme="minorHAnsi" w:hAnsiTheme="minorHAnsi" w:cstheme="minorHAnsi"/>
          <w:sz w:val="22"/>
        </w:rPr>
        <w:t xml:space="preserve">všech osob, které se budou účastnit </w:t>
      </w:r>
      <w:r w:rsidR="00E41C63">
        <w:rPr>
          <w:rFonts w:asciiTheme="minorHAnsi" w:hAnsiTheme="minorHAnsi" w:cstheme="minorHAnsi"/>
          <w:sz w:val="22"/>
        </w:rPr>
        <w:t xml:space="preserve">  </w:t>
      </w:r>
    </w:p>
    <w:p w:rsidR="001E2333" w:rsidRPr="00EE3B48" w:rsidRDefault="00E41C63" w:rsidP="00E41C6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</w:t>
      </w:r>
      <w:r w:rsidR="001E2333">
        <w:rPr>
          <w:rFonts w:asciiTheme="minorHAnsi" w:hAnsiTheme="minorHAnsi" w:cstheme="minorHAnsi"/>
          <w:sz w:val="22"/>
        </w:rPr>
        <w:t>v provedení sjednaného díla a plně zodpovídá za dodržování bezpečnostních předpisů.</w:t>
      </w:r>
    </w:p>
    <w:p w:rsidR="00D1570A" w:rsidRPr="000A62C7" w:rsidRDefault="00D1570A" w:rsidP="001E2333">
      <w:pPr>
        <w:rPr>
          <w:rFonts w:asciiTheme="minorHAnsi" w:hAnsiTheme="minorHAnsi" w:cstheme="minorHAnsi"/>
          <w:sz w:val="22"/>
        </w:rPr>
      </w:pPr>
    </w:p>
    <w:p w:rsidR="00EE3B48" w:rsidRDefault="001E2333" w:rsidP="005B0A79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</w:t>
      </w:r>
    </w:p>
    <w:p w:rsidR="00D1570A" w:rsidRPr="000A62C7" w:rsidRDefault="00D1570A" w:rsidP="005B0A79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Čl. VI</w:t>
      </w:r>
      <w:r w:rsidR="005B0A79" w:rsidRPr="000A62C7">
        <w:rPr>
          <w:rFonts w:asciiTheme="minorHAnsi" w:hAnsiTheme="minorHAnsi" w:cstheme="minorHAnsi"/>
          <w:b/>
          <w:sz w:val="22"/>
        </w:rPr>
        <w:t>I</w:t>
      </w:r>
    </w:p>
    <w:p w:rsidR="00D1570A" w:rsidRPr="000A62C7" w:rsidRDefault="00D1570A" w:rsidP="005B0A79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Převzetí díla</w:t>
      </w:r>
    </w:p>
    <w:p w:rsidR="005B0A79" w:rsidRPr="000A62C7" w:rsidRDefault="005B0A79" w:rsidP="005B0A79">
      <w:pPr>
        <w:jc w:val="center"/>
        <w:rPr>
          <w:rFonts w:asciiTheme="minorHAnsi" w:hAnsiTheme="minorHAnsi" w:cstheme="minorHAnsi"/>
          <w:b/>
          <w:sz w:val="22"/>
        </w:rPr>
      </w:pPr>
    </w:p>
    <w:p w:rsidR="005B0A79" w:rsidRPr="000A62C7" w:rsidRDefault="005B0A79" w:rsidP="00D63CB6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vanish/>
          <w:sz w:val="22"/>
        </w:rPr>
      </w:pPr>
    </w:p>
    <w:p w:rsidR="00D1570A" w:rsidRPr="00EE3B48" w:rsidRDefault="00517C16" w:rsidP="00EE3B48">
      <w:pPr>
        <w:pStyle w:val="Odstavecseseznamem"/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EE3B48">
        <w:rPr>
          <w:rFonts w:asciiTheme="minorHAnsi" w:hAnsiTheme="minorHAnsi" w:cstheme="minorHAnsi"/>
          <w:sz w:val="22"/>
        </w:rPr>
        <w:t>Při p</w:t>
      </w:r>
      <w:r w:rsidR="00D1570A" w:rsidRPr="00EE3B48">
        <w:rPr>
          <w:rFonts w:asciiTheme="minorHAnsi" w:hAnsiTheme="minorHAnsi" w:cstheme="minorHAnsi"/>
          <w:sz w:val="22"/>
        </w:rPr>
        <w:t>řevzetí díla pořizuje objednatel zápis. Kromě údajů obvyklých se v zápise uvede zejména soupis příloh a popřípadě i záznam o nutných, dodatečných pracích za úhradu. Jestliže objednavatel odmítne dílo převzít, je povinen uvést důvody. Po odstranění nedostatků, pro které objednatel odmítl dílo převzít, se provede další přejímací řízení v nezbytně nutném rozsahu. V takovém případě je možno k původnímu zápisu sepsat dodatek, ve kterém objednatel prohlašuje, že dílo přebírá</w:t>
      </w:r>
      <w:r w:rsidRPr="00EE3B48">
        <w:rPr>
          <w:rFonts w:asciiTheme="minorHAnsi" w:hAnsiTheme="minorHAnsi" w:cstheme="minorHAnsi"/>
          <w:sz w:val="22"/>
        </w:rPr>
        <w:t>.</w:t>
      </w:r>
    </w:p>
    <w:p w:rsidR="00517C16" w:rsidRPr="00EE3B48" w:rsidRDefault="00517C16" w:rsidP="00EE3B48">
      <w:pPr>
        <w:pStyle w:val="Odstavecseseznamem"/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EE3B48">
        <w:rPr>
          <w:rFonts w:asciiTheme="minorHAnsi" w:hAnsiTheme="minorHAnsi" w:cstheme="minorHAnsi"/>
          <w:sz w:val="22"/>
        </w:rPr>
        <w:t>Osobami oprávněnými jednat ve věcech technických a předání a převzetí díla jsou:</w:t>
      </w:r>
    </w:p>
    <w:p w:rsidR="00517C16" w:rsidRPr="000A62C7" w:rsidRDefault="00517C16" w:rsidP="00517C16">
      <w:pPr>
        <w:pStyle w:val="Odstavecseseznamem"/>
        <w:ind w:left="432"/>
        <w:rPr>
          <w:rFonts w:asciiTheme="minorHAnsi" w:hAnsiTheme="minorHAnsi" w:cstheme="minorHAnsi"/>
          <w:sz w:val="22"/>
        </w:rPr>
      </w:pPr>
    </w:p>
    <w:p w:rsidR="00517C16" w:rsidRPr="00EE3B48" w:rsidRDefault="005E1522" w:rsidP="00EE3B48">
      <w:pPr>
        <w:ind w:left="372" w:firstLine="336"/>
        <w:rPr>
          <w:rFonts w:asciiTheme="minorHAnsi" w:hAnsiTheme="minorHAnsi" w:cstheme="minorHAnsi"/>
          <w:sz w:val="22"/>
        </w:rPr>
      </w:pPr>
      <w:r w:rsidRPr="00EE3B48">
        <w:rPr>
          <w:rFonts w:asciiTheme="minorHAnsi" w:hAnsiTheme="minorHAnsi" w:cstheme="minorHAnsi"/>
          <w:sz w:val="22"/>
        </w:rPr>
        <w:t>Za objednatele: PhDr. Ivana Říhová, ředitelka muzea</w:t>
      </w:r>
    </w:p>
    <w:p w:rsidR="00517C16" w:rsidRPr="000A62C7" w:rsidRDefault="00517C16" w:rsidP="00517C16">
      <w:pPr>
        <w:ind w:left="432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517C16" w:rsidRPr="00EE3B48" w:rsidRDefault="00517C16" w:rsidP="00EE3B48">
      <w:pPr>
        <w:ind w:firstLine="708"/>
        <w:rPr>
          <w:rFonts w:asciiTheme="minorHAnsi" w:hAnsiTheme="minorHAnsi" w:cstheme="minorHAnsi"/>
          <w:sz w:val="22"/>
        </w:rPr>
      </w:pPr>
      <w:r w:rsidRPr="00EE3B48">
        <w:rPr>
          <w:rFonts w:asciiTheme="minorHAnsi" w:hAnsiTheme="minorHAnsi" w:cstheme="minorHAnsi"/>
          <w:sz w:val="22"/>
        </w:rPr>
        <w:t>Za zhotovitele</w:t>
      </w:r>
      <w:r w:rsidR="00A457AA" w:rsidRPr="00EE3B48">
        <w:rPr>
          <w:rFonts w:asciiTheme="minorHAnsi" w:hAnsiTheme="minorHAnsi" w:cstheme="minorHAnsi"/>
          <w:sz w:val="22"/>
        </w:rPr>
        <w:t>: Václav Drobil</w:t>
      </w:r>
    </w:p>
    <w:p w:rsidR="00517C16" w:rsidRPr="000A62C7" w:rsidRDefault="00517C16" w:rsidP="00517C16">
      <w:pPr>
        <w:pStyle w:val="Odstavecseseznamem"/>
        <w:ind w:left="432"/>
        <w:rPr>
          <w:rFonts w:asciiTheme="minorHAnsi" w:hAnsiTheme="minorHAnsi" w:cstheme="minorHAnsi"/>
          <w:sz w:val="22"/>
        </w:rPr>
      </w:pPr>
    </w:p>
    <w:p w:rsidR="00CE1BF3" w:rsidRPr="000A62C7" w:rsidRDefault="00D1570A" w:rsidP="005B0A79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Čl. VII</w:t>
      </w:r>
      <w:r w:rsidR="00EE3B48">
        <w:rPr>
          <w:rFonts w:asciiTheme="minorHAnsi" w:hAnsiTheme="minorHAnsi" w:cstheme="minorHAnsi"/>
          <w:b/>
          <w:sz w:val="22"/>
        </w:rPr>
        <w:t>I</w:t>
      </w:r>
    </w:p>
    <w:p w:rsidR="00A421F6" w:rsidRPr="000A62C7" w:rsidRDefault="00A421F6" w:rsidP="005B0A79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Smluvní pokuty</w:t>
      </w:r>
    </w:p>
    <w:p w:rsidR="00CE1BF3" w:rsidRPr="000A62C7" w:rsidRDefault="00CE1BF3" w:rsidP="005B0A79">
      <w:pPr>
        <w:rPr>
          <w:rFonts w:asciiTheme="minorHAnsi" w:hAnsiTheme="minorHAnsi" w:cstheme="minorHAnsi"/>
          <w:sz w:val="22"/>
        </w:rPr>
      </w:pPr>
    </w:p>
    <w:p w:rsidR="00EE3B48" w:rsidRPr="00EE3B48" w:rsidRDefault="00EE3B48" w:rsidP="00EE3B48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vanish/>
          <w:sz w:val="22"/>
        </w:rPr>
      </w:pPr>
    </w:p>
    <w:p w:rsidR="00EE3B48" w:rsidRPr="00EE3B48" w:rsidRDefault="00EE3B48" w:rsidP="00EE3B48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vanish/>
          <w:sz w:val="22"/>
        </w:rPr>
      </w:pPr>
    </w:p>
    <w:p w:rsidR="00EE3B48" w:rsidRPr="00EE3B48" w:rsidRDefault="00EE3B48" w:rsidP="00EE3B48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vanish/>
          <w:sz w:val="22"/>
        </w:rPr>
      </w:pPr>
    </w:p>
    <w:p w:rsidR="00EE3B48" w:rsidRDefault="00EE3B48" w:rsidP="00EE3B48">
      <w:pPr>
        <w:pStyle w:val="Odstavecseseznamem"/>
        <w:numPr>
          <w:ilvl w:val="1"/>
          <w:numId w:val="1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</w:t>
      </w:r>
      <w:r w:rsidR="00D1570A" w:rsidRPr="00EE3B48">
        <w:rPr>
          <w:rFonts w:asciiTheme="minorHAnsi" w:hAnsiTheme="minorHAnsi" w:cstheme="minorHAnsi"/>
          <w:sz w:val="22"/>
        </w:rPr>
        <w:t xml:space="preserve">Zhotovitel se objednateli v případě prodlení s předáním díla zavazuje zaplatit smluvní pokutu ve </w:t>
      </w:r>
      <w:r>
        <w:rPr>
          <w:rFonts w:asciiTheme="minorHAnsi" w:hAnsiTheme="minorHAnsi" w:cstheme="minorHAnsi"/>
          <w:sz w:val="22"/>
        </w:rPr>
        <w:t xml:space="preserve">  </w:t>
      </w:r>
    </w:p>
    <w:p w:rsidR="00D1570A" w:rsidRPr="00EE3B48" w:rsidRDefault="00EE3B48" w:rsidP="00EE3B48">
      <w:pPr>
        <w:pStyle w:val="Odstavecseseznamem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  <w:r w:rsidR="00D1570A" w:rsidRPr="00EE3B48">
        <w:rPr>
          <w:rFonts w:asciiTheme="minorHAnsi" w:hAnsiTheme="minorHAnsi" w:cstheme="minorHAnsi"/>
          <w:sz w:val="22"/>
        </w:rPr>
        <w:t>výši 0,2 % z ceny díla za každý započatý den prodlení.</w:t>
      </w:r>
    </w:p>
    <w:p w:rsidR="00D1570A" w:rsidRPr="00EE3B48" w:rsidRDefault="00D1570A" w:rsidP="00EE3B48">
      <w:pPr>
        <w:pStyle w:val="Odstavecseseznamem"/>
        <w:numPr>
          <w:ilvl w:val="1"/>
          <w:numId w:val="11"/>
        </w:numPr>
        <w:rPr>
          <w:rFonts w:asciiTheme="minorHAnsi" w:hAnsiTheme="minorHAnsi" w:cstheme="minorHAnsi"/>
          <w:sz w:val="22"/>
        </w:rPr>
      </w:pPr>
      <w:r w:rsidRPr="00EE3B48">
        <w:rPr>
          <w:rFonts w:asciiTheme="minorHAnsi" w:hAnsiTheme="minorHAnsi" w:cstheme="minorHAnsi"/>
          <w:sz w:val="22"/>
        </w:rPr>
        <w:t>Objednatel se zhotoviteli v případě prodlení s platbou za řádně předané a převzaté dílo zavazuje zaplatit smluvní pokutu ve výši 0,2 % z dlužné částky za každý den prodlení.</w:t>
      </w:r>
    </w:p>
    <w:p w:rsidR="00D1570A" w:rsidRPr="000A62C7" w:rsidRDefault="00D1570A" w:rsidP="00EE3B48">
      <w:pPr>
        <w:pStyle w:val="Odstavecseseznamem"/>
        <w:numPr>
          <w:ilvl w:val="1"/>
          <w:numId w:val="11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Dohodnuté smluvní pokuty se nedotýkají nároku na případnou náhradu škody vzniklé porušením povinnosti, na kterou se vztahuje smluvní pokuta.</w:t>
      </w:r>
    </w:p>
    <w:p w:rsidR="00CE1BF3" w:rsidRPr="000A62C7" w:rsidRDefault="00CE1BF3" w:rsidP="005B0A79">
      <w:pPr>
        <w:rPr>
          <w:rFonts w:asciiTheme="minorHAnsi" w:hAnsiTheme="minorHAnsi" w:cstheme="minorHAnsi"/>
          <w:sz w:val="22"/>
        </w:rPr>
      </w:pPr>
    </w:p>
    <w:p w:rsidR="00A421F6" w:rsidRPr="000A62C7" w:rsidRDefault="00A421F6" w:rsidP="005B0A79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 xml:space="preserve">Čl. </w:t>
      </w:r>
      <w:r w:rsidR="00EE3B48">
        <w:rPr>
          <w:rFonts w:asciiTheme="minorHAnsi" w:hAnsiTheme="minorHAnsi" w:cstheme="minorHAnsi"/>
          <w:b/>
          <w:sz w:val="22"/>
        </w:rPr>
        <w:t>IX</w:t>
      </w:r>
    </w:p>
    <w:p w:rsidR="00A421F6" w:rsidRPr="000A62C7" w:rsidRDefault="00A421F6" w:rsidP="005B0A79">
      <w:pPr>
        <w:ind w:left="360"/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Závěrečná ustanovení</w:t>
      </w:r>
    </w:p>
    <w:p w:rsidR="00A421F6" w:rsidRPr="000A62C7" w:rsidRDefault="00A421F6" w:rsidP="005B0A79">
      <w:pPr>
        <w:jc w:val="center"/>
        <w:rPr>
          <w:rFonts w:asciiTheme="minorHAnsi" w:hAnsiTheme="minorHAnsi" w:cstheme="minorHAnsi"/>
          <w:b/>
          <w:sz w:val="22"/>
        </w:rPr>
      </w:pPr>
    </w:p>
    <w:p w:rsidR="005B0A79" w:rsidRPr="000A62C7" w:rsidRDefault="005B0A79" w:rsidP="00EE3B48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vanish/>
          <w:sz w:val="22"/>
        </w:rPr>
      </w:pPr>
    </w:p>
    <w:p w:rsidR="00A421F6" w:rsidRPr="000A62C7" w:rsidRDefault="00A421F6" w:rsidP="00EE3B48">
      <w:pPr>
        <w:pStyle w:val="Odstavecseseznamem"/>
        <w:numPr>
          <w:ilvl w:val="1"/>
          <w:numId w:val="11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Tato smlouva je vyhotovena ve dvou stejnopisech, kdy každé z nich má platnost originálu. Každá ze smluvních stran obdrží jedno vyhovení smlouvy.</w:t>
      </w:r>
    </w:p>
    <w:p w:rsidR="00A421F6" w:rsidRPr="000A62C7" w:rsidRDefault="00A421F6" w:rsidP="00EE3B48">
      <w:pPr>
        <w:pStyle w:val="Odstavecseseznamem"/>
        <w:numPr>
          <w:ilvl w:val="1"/>
          <w:numId w:val="11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Změny této smlouvy lze činit pouze prostřednictvím písemných a vzestupně číslovaných dodatků podepsaných oběma smluvními stranami.</w:t>
      </w:r>
    </w:p>
    <w:p w:rsidR="00A421F6" w:rsidRPr="000A62C7" w:rsidRDefault="00A421F6" w:rsidP="00EE3B48">
      <w:pPr>
        <w:pStyle w:val="Odstavecseseznamem"/>
        <w:numPr>
          <w:ilvl w:val="1"/>
          <w:numId w:val="11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Tato smlouva je projevem vážné a svobodné vůle smluvních stran, a nebyla podepsána v tísni nebo za nápadně nevýhodných podmínek. Na důkaz této skutečnosti strany připojují své podpisy.</w:t>
      </w:r>
    </w:p>
    <w:p w:rsidR="00A421F6" w:rsidRDefault="00A421F6" w:rsidP="00EE3B48">
      <w:pPr>
        <w:pStyle w:val="Odstavecseseznamem"/>
        <w:numPr>
          <w:ilvl w:val="1"/>
          <w:numId w:val="11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Smlouva nabývá platnosti a účinnosti dnem podpisu.</w:t>
      </w:r>
    </w:p>
    <w:p w:rsidR="006824AC" w:rsidRPr="006824AC" w:rsidRDefault="006824AC" w:rsidP="00EE3B48">
      <w:pPr>
        <w:pStyle w:val="Odstavecseseznamem"/>
        <w:numPr>
          <w:ilvl w:val="1"/>
          <w:numId w:val="11"/>
        </w:numPr>
        <w:ind w:left="432"/>
        <w:rPr>
          <w:rFonts w:ascii="Calibri" w:hAnsi="Calibri" w:cs="Calibri"/>
          <w:sz w:val="22"/>
        </w:rPr>
      </w:pPr>
      <w:r w:rsidRPr="006824AC">
        <w:rPr>
          <w:rFonts w:asciiTheme="minorHAnsi" w:hAnsiTheme="minorHAnsi" w:cstheme="minorHAnsi"/>
          <w:sz w:val="22"/>
        </w:rPr>
        <w:t>M</w:t>
      </w:r>
      <w:r w:rsidRPr="006824AC">
        <w:rPr>
          <w:rFonts w:ascii="Calibri" w:hAnsi="Calibri" w:cs="Calibri"/>
          <w:sz w:val="22"/>
        </w:rPr>
        <w:t>uzeum středního Pootaví Strakonice zpracovává osobní údaje uvedené v této smlouvě na základě splnění právní povinnosti v souladu s Nařízením Evropského parlamentu a Rady EU 2016/679. Výše uvedené osobní údaje budou zpracovávány po zákonem stanovenou lhůtu.</w:t>
      </w:r>
    </w:p>
    <w:p w:rsidR="006824AC" w:rsidRDefault="006824AC" w:rsidP="006824AC">
      <w:pPr>
        <w:rPr>
          <w:rFonts w:ascii="Calibri" w:hAnsi="Calibri" w:cs="Calibri"/>
          <w:sz w:val="22"/>
        </w:rPr>
      </w:pPr>
    </w:p>
    <w:p w:rsidR="006824AC" w:rsidRDefault="00EE3B48" w:rsidP="006824AC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Čl. </w:t>
      </w:r>
      <w:r w:rsidR="006824AC">
        <w:rPr>
          <w:rFonts w:ascii="Calibri" w:hAnsi="Calibri" w:cs="Calibri"/>
          <w:b/>
          <w:sz w:val="22"/>
        </w:rPr>
        <w:t>X</w:t>
      </w:r>
    </w:p>
    <w:p w:rsidR="006824AC" w:rsidRDefault="006824AC" w:rsidP="006824AC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Smluvní doložka</w:t>
      </w:r>
    </w:p>
    <w:p w:rsidR="006824AC" w:rsidRDefault="006824AC" w:rsidP="006824AC">
      <w:pPr>
        <w:jc w:val="center"/>
        <w:rPr>
          <w:rFonts w:ascii="Calibri" w:hAnsi="Calibri" w:cs="Calibri"/>
          <w:b/>
          <w:sz w:val="22"/>
        </w:rPr>
      </w:pPr>
    </w:p>
    <w:p w:rsidR="006824AC" w:rsidRDefault="00EE3B48" w:rsidP="006824AC">
      <w:pPr>
        <w:ind w:left="426" w:hanging="426"/>
        <w:rPr>
          <w:rFonts w:ascii="Calibri" w:hAnsi="Calibri" w:cs="Arial"/>
          <w:sz w:val="22"/>
        </w:rPr>
      </w:pPr>
      <w:r>
        <w:rPr>
          <w:rFonts w:ascii="Calibri" w:hAnsi="Calibri" w:cs="Calibri"/>
          <w:sz w:val="22"/>
        </w:rPr>
        <w:t>10</w:t>
      </w:r>
      <w:r w:rsidR="006824AC">
        <w:rPr>
          <w:rFonts w:ascii="Calibri" w:hAnsi="Calibri" w:cs="Calibri"/>
          <w:sz w:val="22"/>
        </w:rPr>
        <w:t xml:space="preserve">.1. </w:t>
      </w:r>
      <w:r w:rsidR="006824AC">
        <w:rPr>
          <w:rFonts w:ascii="Calibri" w:hAnsi="Calibri" w:cs="Arial"/>
          <w:sz w:val="22"/>
        </w:rPr>
        <w:t>Smluvní strany berou na vědomí, že tato smlouva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:rsidR="006824AC" w:rsidRPr="006824AC" w:rsidRDefault="00EE3B48" w:rsidP="006824AC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10</w:t>
      </w:r>
      <w:r w:rsidR="006824AC">
        <w:rPr>
          <w:rFonts w:ascii="Calibri" w:hAnsi="Calibri" w:cs="Arial"/>
          <w:sz w:val="22"/>
        </w:rPr>
        <w:t>.2. Smluvní strany prohlašují, že smlouva neobsahuje žádné obchodní tajemství.</w:t>
      </w:r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</w:pPr>
    </w:p>
    <w:p w:rsidR="00A421F6" w:rsidRDefault="00A421F6" w:rsidP="00A421F6">
      <w:pPr>
        <w:pStyle w:val="Odstavecseseznamem"/>
        <w:ind w:left="432"/>
        <w:rPr>
          <w:rFonts w:asciiTheme="minorHAnsi" w:hAnsiTheme="minorHAnsi" w:cstheme="minorHAnsi"/>
          <w:sz w:val="22"/>
        </w:rPr>
      </w:pPr>
    </w:p>
    <w:p w:rsidR="00D91490" w:rsidRPr="000A62C7" w:rsidRDefault="00D91490" w:rsidP="00A421F6">
      <w:pPr>
        <w:pStyle w:val="Odstavecseseznamem"/>
        <w:ind w:left="432"/>
        <w:rPr>
          <w:rFonts w:asciiTheme="minorHAnsi" w:hAnsiTheme="minorHAnsi" w:cstheme="minorHAnsi"/>
          <w:sz w:val="22"/>
        </w:rPr>
      </w:pPr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  <w:sectPr w:rsidR="00A421F6" w:rsidRPr="000A62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lastRenderedPageBreak/>
        <w:t xml:space="preserve">Ve Strakonicích </w:t>
      </w:r>
      <w:r w:rsidR="00A01E38">
        <w:rPr>
          <w:rFonts w:asciiTheme="minorHAnsi" w:hAnsiTheme="minorHAnsi" w:cstheme="minorHAnsi"/>
          <w:sz w:val="22"/>
        </w:rPr>
        <w:t>14.04.2021</w:t>
      </w:r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</w:pPr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</w:pPr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…………………………………………………</w:t>
      </w:r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</w:pPr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za objednatele</w:t>
      </w:r>
    </w:p>
    <w:p w:rsidR="00D91490" w:rsidRPr="000A62C7" w:rsidRDefault="00A421F6" w:rsidP="00D91490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PhDr. Ivana Říhová, ředitelka</w:t>
      </w:r>
      <w:r w:rsidRPr="000A62C7">
        <w:rPr>
          <w:rFonts w:asciiTheme="minorHAnsi" w:hAnsiTheme="minorHAnsi" w:cstheme="minorHAnsi"/>
          <w:sz w:val="22"/>
        </w:rPr>
        <w:br w:type="column"/>
      </w:r>
      <w:r w:rsidR="00D91490" w:rsidRPr="000A62C7">
        <w:rPr>
          <w:rFonts w:asciiTheme="minorHAnsi" w:hAnsiTheme="minorHAnsi" w:cstheme="minorHAnsi"/>
          <w:sz w:val="22"/>
        </w:rPr>
        <w:lastRenderedPageBreak/>
        <w:t xml:space="preserve">Ve Strakonicích </w:t>
      </w:r>
      <w:r w:rsidR="00A01E38">
        <w:rPr>
          <w:rFonts w:asciiTheme="minorHAnsi" w:hAnsiTheme="minorHAnsi" w:cstheme="minorHAnsi"/>
          <w:sz w:val="22"/>
        </w:rPr>
        <w:t>14.04.2021</w:t>
      </w:r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</w:pPr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</w:pPr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…………………………………………………</w:t>
      </w:r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</w:pPr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 xml:space="preserve">za </w:t>
      </w:r>
      <w:r w:rsidR="005B0A79" w:rsidRPr="000A62C7">
        <w:rPr>
          <w:rFonts w:asciiTheme="minorHAnsi" w:hAnsiTheme="minorHAnsi" w:cstheme="minorHAnsi"/>
          <w:sz w:val="22"/>
        </w:rPr>
        <w:t>zhotovitele</w:t>
      </w:r>
    </w:p>
    <w:p w:rsidR="00A421F6" w:rsidRPr="000A62C7" w:rsidRDefault="00D91490" w:rsidP="00512D8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Václav Drobil</w:t>
      </w:r>
    </w:p>
    <w:sectPr w:rsidR="00A421F6" w:rsidRPr="000A62C7" w:rsidSect="00A421F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52F" w:rsidRDefault="00C6552F" w:rsidP="000A62C7">
      <w:r>
        <w:separator/>
      </w:r>
    </w:p>
  </w:endnote>
  <w:endnote w:type="continuationSeparator" w:id="0">
    <w:p w:rsidR="00C6552F" w:rsidRDefault="00C6552F" w:rsidP="000A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C7" w:rsidRDefault="000A6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</w:rPr>
      <w:id w:val="269824766"/>
      <w:docPartObj>
        <w:docPartGallery w:val="Page Numbers (Bottom of Page)"/>
        <w:docPartUnique/>
      </w:docPartObj>
    </w:sdtPr>
    <w:sdtEndPr/>
    <w:sdtContent>
      <w:p w:rsidR="000A62C7" w:rsidRPr="000A62C7" w:rsidRDefault="000A62C7">
        <w:pPr>
          <w:pStyle w:val="Zpat"/>
          <w:jc w:val="right"/>
          <w:rPr>
            <w:rFonts w:asciiTheme="minorHAnsi" w:hAnsiTheme="minorHAnsi" w:cstheme="minorHAnsi"/>
            <w:sz w:val="22"/>
          </w:rPr>
        </w:pPr>
        <w:r w:rsidRPr="000A62C7">
          <w:rPr>
            <w:rFonts w:asciiTheme="minorHAnsi" w:hAnsiTheme="minorHAnsi" w:cstheme="minorHAnsi"/>
            <w:sz w:val="22"/>
          </w:rPr>
          <w:fldChar w:fldCharType="begin"/>
        </w:r>
        <w:r w:rsidRPr="000A62C7">
          <w:rPr>
            <w:rFonts w:asciiTheme="minorHAnsi" w:hAnsiTheme="minorHAnsi" w:cstheme="minorHAnsi"/>
            <w:sz w:val="22"/>
          </w:rPr>
          <w:instrText>PAGE   \* MERGEFORMAT</w:instrText>
        </w:r>
        <w:r w:rsidRPr="000A62C7">
          <w:rPr>
            <w:rFonts w:asciiTheme="minorHAnsi" w:hAnsiTheme="minorHAnsi" w:cstheme="minorHAnsi"/>
            <w:sz w:val="22"/>
          </w:rPr>
          <w:fldChar w:fldCharType="separate"/>
        </w:r>
        <w:r w:rsidR="00A01E38">
          <w:rPr>
            <w:rFonts w:asciiTheme="minorHAnsi" w:hAnsiTheme="minorHAnsi" w:cstheme="minorHAnsi"/>
            <w:noProof/>
            <w:sz w:val="22"/>
          </w:rPr>
          <w:t>4</w:t>
        </w:r>
        <w:r w:rsidRPr="000A62C7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:rsidR="000A62C7" w:rsidRDefault="000A62C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C7" w:rsidRDefault="000A62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52F" w:rsidRDefault="00C6552F" w:rsidP="000A62C7">
      <w:r>
        <w:separator/>
      </w:r>
    </w:p>
  </w:footnote>
  <w:footnote w:type="continuationSeparator" w:id="0">
    <w:p w:rsidR="00C6552F" w:rsidRDefault="00C6552F" w:rsidP="000A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C7" w:rsidRDefault="000A62C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C7" w:rsidRDefault="000A62C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C7" w:rsidRDefault="000A62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6EC"/>
    <w:multiLevelType w:val="multilevel"/>
    <w:tmpl w:val="A18E33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F84455"/>
    <w:multiLevelType w:val="hybridMultilevel"/>
    <w:tmpl w:val="8AE60492"/>
    <w:lvl w:ilvl="0" w:tplc="D84456D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A15AA"/>
    <w:multiLevelType w:val="multilevel"/>
    <w:tmpl w:val="976699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454E1D"/>
    <w:multiLevelType w:val="multilevel"/>
    <w:tmpl w:val="D7D47F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857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BF43971"/>
    <w:multiLevelType w:val="multilevel"/>
    <w:tmpl w:val="C8F845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62A0C6C"/>
    <w:multiLevelType w:val="hybridMultilevel"/>
    <w:tmpl w:val="79DA1CFC"/>
    <w:lvl w:ilvl="0" w:tplc="D84456D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00E3A"/>
    <w:multiLevelType w:val="multilevel"/>
    <w:tmpl w:val="DB3C1E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7" w15:restartNumberingAfterBreak="0">
    <w:nsid w:val="4A59A0AE"/>
    <w:multiLevelType w:val="multilevel"/>
    <w:tmpl w:val="48398422"/>
    <w:lvl w:ilvl="0">
      <w:start w:val="1"/>
      <w:numFmt w:val="decimal"/>
      <w:lvlText w:val="%1)"/>
      <w:lvlJc w:val="left"/>
      <w:pPr>
        <w:tabs>
          <w:tab w:val="num" w:pos="1410"/>
        </w:tabs>
        <w:ind w:left="57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6D1B7508"/>
    <w:multiLevelType w:val="hybridMultilevel"/>
    <w:tmpl w:val="72D825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21EFDC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D62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4D14E37"/>
    <w:multiLevelType w:val="multilevel"/>
    <w:tmpl w:val="994C79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7"/>
    <w:lvlOverride w:ilvl="0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EC"/>
    <w:rsid w:val="000A62C7"/>
    <w:rsid w:val="000B5E9B"/>
    <w:rsid w:val="00172A64"/>
    <w:rsid w:val="00180413"/>
    <w:rsid w:val="00185793"/>
    <w:rsid w:val="001D6E32"/>
    <w:rsid w:val="001E2333"/>
    <w:rsid w:val="00291F46"/>
    <w:rsid w:val="00512D8D"/>
    <w:rsid w:val="00517C16"/>
    <w:rsid w:val="005B0A79"/>
    <w:rsid w:val="005E1522"/>
    <w:rsid w:val="00613954"/>
    <w:rsid w:val="006824AC"/>
    <w:rsid w:val="00700211"/>
    <w:rsid w:val="007305EC"/>
    <w:rsid w:val="007E676B"/>
    <w:rsid w:val="0089280D"/>
    <w:rsid w:val="00A01E38"/>
    <w:rsid w:val="00A421F6"/>
    <w:rsid w:val="00A457AA"/>
    <w:rsid w:val="00A5647B"/>
    <w:rsid w:val="00C6552F"/>
    <w:rsid w:val="00CE1BF3"/>
    <w:rsid w:val="00CF2360"/>
    <w:rsid w:val="00D1570A"/>
    <w:rsid w:val="00D61594"/>
    <w:rsid w:val="00D63CB6"/>
    <w:rsid w:val="00D91490"/>
    <w:rsid w:val="00E41C63"/>
    <w:rsid w:val="00EE3B48"/>
    <w:rsid w:val="00F9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27EF"/>
  <w15:chartTrackingRefBased/>
  <w15:docId w15:val="{D3D184ED-FD6B-4930-85FC-45FCB227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2D8D"/>
    <w:pPr>
      <w:spacing w:after="0" w:line="240" w:lineRule="auto"/>
      <w:contextualSpacing/>
      <w:jc w:val="both"/>
    </w:pPr>
    <w:rPr>
      <w:rFonts w:ascii="Tahoma" w:hAnsi="Tahom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21F6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0A6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62C7"/>
    <w:rPr>
      <w:rFonts w:ascii="Tahoma" w:hAnsi="Tahoma"/>
      <w:sz w:val="20"/>
    </w:rPr>
  </w:style>
  <w:style w:type="paragraph" w:styleId="Zpat">
    <w:name w:val="footer"/>
    <w:basedOn w:val="Normln"/>
    <w:link w:val="ZpatChar"/>
    <w:uiPriority w:val="99"/>
    <w:unhideWhenUsed/>
    <w:rsid w:val="000A6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62C7"/>
    <w:rPr>
      <w:rFonts w:ascii="Tahoma" w:hAnsi="Tahoma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14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1007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Malý František</dc:creator>
  <cp:keywords/>
  <dc:description/>
  <cp:lastModifiedBy>Pracovni</cp:lastModifiedBy>
  <cp:revision>11</cp:revision>
  <cp:lastPrinted>2021-04-13T10:21:00Z</cp:lastPrinted>
  <dcterms:created xsi:type="dcterms:W3CDTF">2020-09-01T10:17:00Z</dcterms:created>
  <dcterms:modified xsi:type="dcterms:W3CDTF">2021-04-16T08:53:00Z</dcterms:modified>
</cp:coreProperties>
</file>