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59" w:rsidRDefault="00952F59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Branky, LV číslo 161, geometrický plán č. 822-385/2019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1214/1, p. č. 1214/6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Bynina, LV číslo 168, geometrický plán č. 646-385/2019</w:t>
      </w:r>
    </w:p>
    <w:p w:rsidR="00952F59" w:rsidRDefault="00CF403C" w:rsidP="006707C1">
      <w:pPr>
        <w:rPr>
          <w:noProof/>
        </w:rPr>
      </w:pPr>
      <w:r>
        <w:rPr>
          <w:noProof/>
        </w:rPr>
        <w:t>Pozemek</w:t>
      </w:r>
      <w:r w:rsidR="00952F59">
        <w:rPr>
          <w:noProof/>
        </w:rPr>
        <w:t xml:space="preserve"> </w:t>
      </w:r>
      <w:r>
        <w:rPr>
          <w:noProof/>
        </w:rPr>
        <w:t xml:space="preserve">p. č. </w:t>
      </w:r>
      <w:r w:rsidR="00952F59">
        <w:rPr>
          <w:noProof/>
        </w:rPr>
        <w:t>697/1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Krásno nad Bečvou, LV číslo 4812, geometrický plán č. 3137-385/2019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997/1, p. č. 1007/1, p. č. st.1227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Krhová, LV číslo 656, geometrický plán č. 1671-385/2019</w:t>
      </w:r>
    </w:p>
    <w:p w:rsidR="00952F59" w:rsidRDefault="00CF403C" w:rsidP="006707C1">
      <w:pPr>
        <w:rPr>
          <w:noProof/>
        </w:rPr>
      </w:pPr>
      <w:r>
        <w:rPr>
          <w:noProof/>
        </w:rPr>
        <w:t>Pozemek</w:t>
      </w:r>
      <w:r w:rsidR="00952F59">
        <w:rPr>
          <w:noProof/>
        </w:rPr>
        <w:t xml:space="preserve"> </w:t>
      </w:r>
      <w:r>
        <w:rPr>
          <w:noProof/>
        </w:rPr>
        <w:t xml:space="preserve">p. č. </w:t>
      </w:r>
      <w:r w:rsidR="00952F59">
        <w:rPr>
          <w:noProof/>
        </w:rPr>
        <w:t>2154/1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Kunovice, LV číslo 244, geometrický plán č. 631-385/2019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1980/2, p. č. 1980/3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Loučka u Valašského Meziříčí, LV číslo 1032, geometrický plán č. 578-385/2019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2444, p. č. 2467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Police u Valašského Meziříčí, LV číslo 303, geometrický plán č. 692-385/2019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5626, p. č. 5627, p. č. 5630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Poličná, LV číslo 537, geometrický plán č. 1692-385/2019</w:t>
      </w:r>
    </w:p>
    <w:p w:rsidR="00952F59" w:rsidRDefault="00CF403C" w:rsidP="006707C1">
      <w:pPr>
        <w:rPr>
          <w:noProof/>
        </w:rPr>
      </w:pPr>
      <w:r>
        <w:rPr>
          <w:noProof/>
        </w:rPr>
        <w:t>Pozemek</w:t>
      </w:r>
      <w:r w:rsidR="00952F59">
        <w:rPr>
          <w:noProof/>
        </w:rPr>
        <w:t xml:space="preserve"> </w:t>
      </w:r>
      <w:r>
        <w:rPr>
          <w:noProof/>
        </w:rPr>
        <w:t xml:space="preserve">p. č. </w:t>
      </w:r>
      <w:r w:rsidR="00952F59">
        <w:rPr>
          <w:noProof/>
        </w:rPr>
        <w:t>2091/1</w:t>
      </w:r>
    </w:p>
    <w:p w:rsidR="00952F59" w:rsidRDefault="00952F59" w:rsidP="001C464D">
      <w:pPr>
        <w:spacing w:after="0"/>
        <w:rPr>
          <w:noProof/>
        </w:rPr>
      </w:pPr>
      <w:r>
        <w:rPr>
          <w:noProof/>
        </w:rPr>
        <w:t>Katastrální území Valašské Meziříčí-město, LV číslo 6423, geometrický plán č. 3325-385/2019</w:t>
      </w:r>
    </w:p>
    <w:p w:rsidR="00952F59" w:rsidRDefault="00952F59" w:rsidP="006707C1">
      <w:pPr>
        <w:rPr>
          <w:noProof/>
        </w:rPr>
      </w:pPr>
      <w:r>
        <w:rPr>
          <w:noProof/>
        </w:rPr>
        <w:t xml:space="preserve">Pozemky </w:t>
      </w:r>
      <w:r w:rsidR="00CF403C">
        <w:rPr>
          <w:noProof/>
        </w:rPr>
        <w:t xml:space="preserve">p. č. </w:t>
      </w:r>
      <w:r>
        <w:rPr>
          <w:noProof/>
        </w:rPr>
        <w:t>2825/1,</w:t>
      </w:r>
      <w:bookmarkStart w:id="0" w:name="_GoBack"/>
      <w:r>
        <w:rPr>
          <w:noProof/>
        </w:rPr>
        <w:t xml:space="preserve"> </w:t>
      </w:r>
      <w:bookmarkEnd w:id="0"/>
      <w:r>
        <w:rPr>
          <w:noProof/>
        </w:rPr>
        <w:t>p. č. 2827, p. č. 2828/1</w:t>
      </w:r>
    </w:p>
    <w:p w:rsidR="00952F59" w:rsidRDefault="00952F59">
      <w:pPr>
        <w:sectPr w:rsidR="00952F59" w:rsidSect="00952F59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2F59" w:rsidRDefault="00952F59"/>
    <w:sectPr w:rsidR="00952F59" w:rsidSect="00952F59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0B" w:rsidRDefault="0034750B" w:rsidP="00340421">
      <w:pPr>
        <w:spacing w:after="0" w:line="240" w:lineRule="auto"/>
      </w:pPr>
      <w:r>
        <w:separator/>
      </w:r>
    </w:p>
  </w:endnote>
  <w:endnote w:type="continuationSeparator" w:id="0">
    <w:p w:rsidR="0034750B" w:rsidRDefault="0034750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59" w:rsidRDefault="00952F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52F59" w:rsidRDefault="00952F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3475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0B" w:rsidRDefault="0034750B" w:rsidP="00340421">
      <w:pPr>
        <w:spacing w:after="0" w:line="240" w:lineRule="auto"/>
      </w:pPr>
      <w:r>
        <w:separator/>
      </w:r>
    </w:p>
  </w:footnote>
  <w:footnote w:type="continuationSeparator" w:id="0">
    <w:p w:rsidR="0034750B" w:rsidRDefault="0034750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59" w:rsidRPr="00FF6B9A" w:rsidRDefault="00952F59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A66889">
      <w:t>: 20/382/453</w:t>
    </w:r>
    <w:r w:rsidRPr="00A66889">
      <w:tab/>
    </w:r>
    <w:r w:rsidRPr="00A66889">
      <w:tab/>
      <w:t>Příloha č. 1</w:t>
    </w:r>
  </w:p>
  <w:p w:rsidR="00952F59" w:rsidRPr="00FF6B9A" w:rsidRDefault="00952F59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A66889">
      <w:t>: 20/382/</w:t>
    </w:r>
    <w:r w:rsidR="00A66889" w:rsidRPr="00A66889">
      <w:t>453</w:t>
    </w:r>
    <w:r w:rsidR="00340421" w:rsidRPr="00A66889">
      <w:tab/>
    </w:r>
    <w:r w:rsidR="00340421" w:rsidRPr="00A66889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C464D"/>
    <w:rsid w:val="00340421"/>
    <w:rsid w:val="0034750B"/>
    <w:rsid w:val="00952F59"/>
    <w:rsid w:val="00A66889"/>
    <w:rsid w:val="00A80255"/>
    <w:rsid w:val="00B07AEE"/>
    <w:rsid w:val="00B66743"/>
    <w:rsid w:val="00CF403C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2020-11-26T14:45:00Z</dcterms:created>
  <dcterms:modified xsi:type="dcterms:W3CDTF">2020-11-27T11:12:00Z</dcterms:modified>
</cp:coreProperties>
</file>