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6CF" w:rsidRPr="005356CF" w:rsidRDefault="005356CF" w:rsidP="00BB5B1B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cs-CZ"/>
        </w:rPr>
        <w:t xml:space="preserve"> Technická </w:t>
      </w:r>
      <w:r w:rsidRPr="005356C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cs-CZ"/>
        </w:rPr>
        <w:t>Specifikace</w:t>
      </w:r>
      <w:r w:rsidR="00366B7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cs-CZ"/>
        </w:rPr>
        <w:t xml:space="preserve"> </w:t>
      </w:r>
    </w:p>
    <w:p w:rsidR="005356CF" w:rsidRPr="005356CF" w:rsidRDefault="005356CF" w:rsidP="005356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6CF">
        <w:rPr>
          <w:rFonts w:ascii="Times New Roman" w:hAnsi="Times New Roman" w:cs="Times New Roman"/>
          <w:b/>
        </w:rPr>
        <w:t>„Úklidové práce“</w:t>
      </w:r>
    </w:p>
    <w:p w:rsidR="00BB5B1B" w:rsidRDefault="003A66A9" w:rsidP="005356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jedná se o přízemní </w:t>
      </w:r>
      <w:r w:rsidR="00297EA5">
        <w:rPr>
          <w:rFonts w:ascii="Times New Roman" w:hAnsi="Times New Roman" w:cs="Times New Roman"/>
          <w:b/>
        </w:rPr>
        <w:t>objekty</w:t>
      </w:r>
      <w:r w:rsidR="00297EA5" w:rsidRPr="005356CF">
        <w:rPr>
          <w:rFonts w:ascii="Times New Roman" w:hAnsi="Times New Roman" w:cs="Times New Roman"/>
          <w:b/>
        </w:rPr>
        <w:t xml:space="preserve"> </w:t>
      </w:r>
    </w:p>
    <w:p w:rsidR="005356CF" w:rsidRPr="005356CF" w:rsidRDefault="00297EA5" w:rsidP="005356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</w:t>
      </w:r>
      <w:r w:rsidR="00113C6D" w:rsidRPr="005356CF">
        <w:rPr>
          <w:rFonts w:ascii="Times New Roman" w:hAnsi="Times New Roman" w:cs="Times New Roman"/>
          <w:b/>
        </w:rPr>
        <w:t>etnost úklidu</w:t>
      </w:r>
      <w:r w:rsidR="00113C6D">
        <w:rPr>
          <w:rFonts w:ascii="Times New Roman" w:hAnsi="Times New Roman" w:cs="Times New Roman"/>
          <w:b/>
        </w:rPr>
        <w:t xml:space="preserve"> (cca </w:t>
      </w:r>
      <w:r>
        <w:rPr>
          <w:rFonts w:ascii="Times New Roman" w:hAnsi="Times New Roman" w:cs="Times New Roman"/>
          <w:b/>
        </w:rPr>
        <w:t>4 hodiny ve večerních hodinách):</w:t>
      </w: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83"/>
        <w:gridCol w:w="6946"/>
      </w:tblGrid>
      <w:tr w:rsidR="0011227B" w:rsidRPr="005356CF" w:rsidTr="00297EA5">
        <w:trPr>
          <w:trHeight w:val="441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227B" w:rsidRPr="005356CF" w:rsidRDefault="0011227B" w:rsidP="00297EA5">
            <w:pPr>
              <w:ind w:left="-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Denní úklid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 xml:space="preserve">Úklid podlahových ploch (zametání, vytírání, vysávání), </w:t>
            </w:r>
          </w:p>
        </w:tc>
      </w:tr>
      <w:tr w:rsidR="0011227B" w:rsidRPr="005356CF" w:rsidTr="00297EA5">
        <w:trPr>
          <w:trHeight w:val="441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27B" w:rsidRDefault="0011227B" w:rsidP="008B036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1227B" w:rsidRDefault="0011227B" w:rsidP="008B03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Mytí</w:t>
            </w:r>
            <w:r w:rsidRPr="005356CF">
              <w:rPr>
                <w:rFonts w:ascii="Times New Roman" w:hAnsi="Times New Roman" w:cs="Times New Roman"/>
                <w:color w:val="000000"/>
              </w:rPr>
              <w:t xml:space="preserve"> vodorovných a svislých ploch do výše 180 cm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  <w:p w:rsidR="0011227B" w:rsidRPr="005356CF" w:rsidRDefault="0011227B" w:rsidP="008B0365">
            <w:pPr>
              <w:rPr>
                <w:rFonts w:ascii="Times New Roman" w:hAnsi="Times New Roman" w:cs="Times New Roman"/>
                <w:color w:val="000000"/>
              </w:rPr>
            </w:pPr>
            <w:r w:rsidRPr="008B0365">
              <w:rPr>
                <w:rFonts w:ascii="Times New Roman" w:hAnsi="Times New Roman" w:cs="Times New Roman"/>
                <w:b/>
                <w:color w:val="000000"/>
              </w:rPr>
              <w:t>Nábytek a vybavení provozovny</w:t>
            </w:r>
            <w:r>
              <w:rPr>
                <w:rFonts w:ascii="Times New Roman" w:hAnsi="Times New Roman" w:cs="Times New Roman"/>
                <w:color w:val="000000"/>
              </w:rPr>
              <w:t xml:space="preserve"> – veškeré skříňky, židle, lampičky, pojízdné vozíky, kadeřnická,</w:t>
            </w:r>
            <w:r w:rsidR="0031387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holičská a kosmetická křesla, lehátka, sušící helmy,</w:t>
            </w:r>
            <w:r w:rsidR="0031387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stoly (kancelářské, jídelní, pracovní, kosmetické, stolky na manikúru), otření odpadkových košů, kliky + vypínače</w:t>
            </w:r>
          </w:p>
        </w:tc>
      </w:tr>
      <w:tr w:rsidR="0011227B" w:rsidRPr="005356CF" w:rsidTr="00297EA5">
        <w:trPr>
          <w:trHeight w:val="441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Leštění zrcadel</w:t>
            </w:r>
          </w:p>
        </w:tc>
      </w:tr>
      <w:tr w:rsidR="0011227B" w:rsidRPr="005356CF" w:rsidTr="00297EA5">
        <w:trPr>
          <w:trHeight w:val="441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Vymetení pavučin</w:t>
            </w:r>
          </w:p>
        </w:tc>
      </w:tr>
      <w:tr w:rsidR="0011227B" w:rsidRPr="005356CF" w:rsidTr="00297EA5">
        <w:trPr>
          <w:trHeight w:val="441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Úklid, mytí a</w:t>
            </w:r>
            <w:r>
              <w:rPr>
                <w:rFonts w:ascii="Times New Roman" w:hAnsi="Times New Roman" w:cs="Times New Roman"/>
                <w:color w:val="000000"/>
              </w:rPr>
              <w:t xml:space="preserve"> desinfekce sanitárního zařízení (WC, umyvadla, baterie, mycí mísy, sprchový kout, zásobníky a ručníky a mýdla, dlaždičky kolem umyvadla</w:t>
            </w:r>
            <w:r w:rsidRPr="005356CF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11227B" w:rsidRPr="005356CF" w:rsidTr="00297EA5">
        <w:trPr>
          <w:trHeight w:val="376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Vynesení separovaného odpadu na určené místo</w:t>
            </w:r>
          </w:p>
        </w:tc>
      </w:tr>
      <w:tr w:rsidR="0011227B" w:rsidRPr="005356CF" w:rsidTr="00297EA5">
        <w:trPr>
          <w:trHeight w:val="44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227B" w:rsidRPr="005356CF" w:rsidRDefault="0011227B" w:rsidP="005356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Týdenní úklid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 xml:space="preserve">Mytí svislých omyvatelných ploch, vypínačů, okenních parapetů, radiátorů topení </w:t>
            </w:r>
          </w:p>
        </w:tc>
      </w:tr>
      <w:tr w:rsidR="0011227B" w:rsidRPr="005356CF" w:rsidTr="00297EA5">
        <w:trPr>
          <w:trHeight w:val="441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227B" w:rsidRPr="005356CF" w:rsidRDefault="0011227B" w:rsidP="005356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Měsíční úklid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Mytí všech vnitřních dveří, oš</w:t>
            </w:r>
            <w:r>
              <w:rPr>
                <w:rFonts w:ascii="Times New Roman" w:hAnsi="Times New Roman" w:cs="Times New Roman"/>
                <w:color w:val="000000"/>
              </w:rPr>
              <w:t>etření konzervačním prostředkem</w:t>
            </w:r>
            <w:r w:rsidR="00F1056C">
              <w:rPr>
                <w:rFonts w:ascii="Times New Roman" w:hAnsi="Times New Roman" w:cs="Times New Roman"/>
                <w:color w:val="000000"/>
              </w:rPr>
              <w:t xml:space="preserve"> – 28 ks</w:t>
            </w:r>
          </w:p>
        </w:tc>
      </w:tr>
      <w:tr w:rsidR="0011227B" w:rsidRPr="005356CF" w:rsidTr="00297EA5">
        <w:trPr>
          <w:trHeight w:val="441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1227B" w:rsidRPr="005356CF" w:rsidRDefault="0011227B" w:rsidP="00841E9D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Mytí vstupních dveří</w:t>
            </w:r>
            <w:r w:rsidR="00F1056C">
              <w:rPr>
                <w:rFonts w:ascii="Times New Roman" w:hAnsi="Times New Roman" w:cs="Times New Roman"/>
                <w:color w:val="000000"/>
              </w:rPr>
              <w:t xml:space="preserve"> – 4 ks</w:t>
            </w:r>
          </w:p>
        </w:tc>
      </w:tr>
      <w:tr w:rsidR="0011227B" w:rsidRPr="005356CF" w:rsidTr="00297EA5">
        <w:trPr>
          <w:trHeight w:val="441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11227B" w:rsidRPr="005356CF" w:rsidRDefault="0011227B" w:rsidP="005356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Roční úklid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Mytí oken (</w:t>
            </w:r>
            <w:r w:rsidR="00841E9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356CF">
              <w:rPr>
                <w:rFonts w:ascii="Times New Roman" w:hAnsi="Times New Roman" w:cs="Times New Roman"/>
                <w:color w:val="000000"/>
              </w:rPr>
              <w:t xml:space="preserve">2x </w:t>
            </w:r>
            <w:proofErr w:type="gramStart"/>
            <w:r w:rsidRPr="005356CF">
              <w:rPr>
                <w:rFonts w:ascii="Times New Roman" w:hAnsi="Times New Roman" w:cs="Times New Roman"/>
                <w:color w:val="000000"/>
              </w:rPr>
              <w:t>ročně</w:t>
            </w:r>
            <w:r w:rsidR="00841E9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356CF">
              <w:rPr>
                <w:rFonts w:ascii="Times New Roman" w:hAnsi="Times New Roman" w:cs="Times New Roman"/>
                <w:color w:val="000000"/>
              </w:rPr>
              <w:t>)</w:t>
            </w:r>
            <w:r w:rsidR="00F1056C">
              <w:rPr>
                <w:rFonts w:ascii="Times New Roman" w:hAnsi="Times New Roman" w:cs="Times New Roman"/>
                <w:color w:val="000000"/>
              </w:rPr>
              <w:t xml:space="preserve"> –  23</w:t>
            </w:r>
            <w:proofErr w:type="gramEnd"/>
            <w:r w:rsidR="00F1056C">
              <w:rPr>
                <w:rFonts w:ascii="Times New Roman" w:hAnsi="Times New Roman" w:cs="Times New Roman"/>
                <w:color w:val="000000"/>
              </w:rPr>
              <w:t xml:space="preserve"> ks </w:t>
            </w:r>
          </w:p>
        </w:tc>
      </w:tr>
      <w:tr w:rsidR="0011227B" w:rsidRPr="005356CF" w:rsidTr="00297EA5">
        <w:trPr>
          <w:trHeight w:val="441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1227B" w:rsidRPr="005356CF" w:rsidRDefault="0011227B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Čištění spár dlažeb parním čističem</w:t>
            </w:r>
            <w:r w:rsidR="00960197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841E9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60197">
              <w:rPr>
                <w:rFonts w:ascii="Times New Roman" w:hAnsi="Times New Roman" w:cs="Times New Roman"/>
                <w:color w:val="000000"/>
              </w:rPr>
              <w:t xml:space="preserve">1x </w:t>
            </w:r>
            <w:proofErr w:type="gramStart"/>
            <w:r w:rsidR="00960197">
              <w:rPr>
                <w:rFonts w:ascii="Times New Roman" w:hAnsi="Times New Roman" w:cs="Times New Roman"/>
                <w:color w:val="000000"/>
              </w:rPr>
              <w:t>ročně</w:t>
            </w:r>
            <w:r w:rsidR="00841E9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60197">
              <w:rPr>
                <w:rFonts w:ascii="Times New Roman" w:hAnsi="Times New Roman" w:cs="Times New Roman"/>
                <w:color w:val="000000"/>
              </w:rPr>
              <w:t>)</w:t>
            </w:r>
            <w:proofErr w:type="gramEnd"/>
          </w:p>
        </w:tc>
      </w:tr>
    </w:tbl>
    <w:p w:rsidR="0093649E" w:rsidRDefault="005356CF" w:rsidP="0011227B">
      <w:pPr>
        <w:spacing w:after="0"/>
        <w:rPr>
          <w:rFonts w:ascii="Times New Roman" w:hAnsi="Times New Roman" w:cs="Times New Roman"/>
          <w:b/>
        </w:rPr>
      </w:pPr>
      <w:r w:rsidRPr="005356CF">
        <w:rPr>
          <w:rFonts w:ascii="Times New Roman" w:hAnsi="Times New Roman" w:cs="Times New Roman"/>
          <w:b/>
        </w:rPr>
        <w:t>Celková plocha úklidu</w:t>
      </w:r>
    </w:p>
    <w:p w:rsidR="005356CF" w:rsidRPr="005356CF" w:rsidRDefault="005356CF" w:rsidP="0011227B">
      <w:pPr>
        <w:spacing w:after="0"/>
        <w:rPr>
          <w:rFonts w:ascii="Times New Roman" w:hAnsi="Times New Roman" w:cs="Times New Roman"/>
          <w:b/>
          <w:lang w:eastAsia="cs-CZ"/>
        </w:rPr>
      </w:pPr>
      <w:r w:rsidRPr="005356CF">
        <w:rPr>
          <w:rFonts w:ascii="Times New Roman" w:hAnsi="Times New Roman" w:cs="Times New Roman"/>
        </w:rPr>
        <w:t>Objekt Kadeřnic, Heyrovského 1626</w:t>
      </w:r>
      <w:r w:rsidRPr="005356CF">
        <w:rPr>
          <w:rFonts w:ascii="Times New Roman" w:hAnsi="Times New Roman" w:cs="Times New Roman"/>
        </w:rPr>
        <w:tab/>
      </w:r>
      <w:r w:rsidRPr="005356CF">
        <w:rPr>
          <w:rFonts w:ascii="Times New Roman" w:hAnsi="Times New Roman" w:cs="Times New Roman"/>
        </w:rPr>
        <w:tab/>
        <w:t xml:space="preserve">             Objekt Kosmetiček, Heyrovského 1627</w:t>
      </w:r>
    </w:p>
    <w:tbl>
      <w:tblPr>
        <w:tblW w:w="918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1640"/>
        <w:gridCol w:w="469"/>
        <w:gridCol w:w="2727"/>
        <w:gridCol w:w="1578"/>
      </w:tblGrid>
      <w:tr w:rsidR="005356CF" w:rsidRPr="005356CF" w:rsidTr="005356CF">
        <w:trPr>
          <w:trHeight w:val="291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m2</w:t>
            </w:r>
          </w:p>
        </w:tc>
        <w:tc>
          <w:tcPr>
            <w:tcW w:w="469" w:type="dxa"/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m2</w:t>
            </w:r>
          </w:p>
        </w:tc>
      </w:tr>
      <w:tr w:rsidR="005356CF" w:rsidRPr="005356CF" w:rsidTr="005356CF">
        <w:trPr>
          <w:trHeight w:val="291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Čekárna dámy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69" w:type="dxa"/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Provozovna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5356CF" w:rsidRPr="005356CF" w:rsidTr="005356CF">
        <w:trPr>
          <w:trHeight w:val="291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Provozovna dámy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69" w:type="dxa"/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 xml:space="preserve">Provozovna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5356CF" w:rsidRPr="005356CF" w:rsidTr="005356CF">
        <w:trPr>
          <w:trHeight w:val="291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Provozovna dámy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69" w:type="dxa"/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 xml:space="preserve">Provozovna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5356CF" w:rsidRPr="005356CF" w:rsidTr="005356CF">
        <w:trPr>
          <w:trHeight w:val="291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Provozovna páni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37,5</w:t>
            </w:r>
          </w:p>
        </w:tc>
        <w:tc>
          <w:tcPr>
            <w:tcW w:w="469" w:type="dxa"/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 xml:space="preserve">Čekárna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5356CF" w:rsidRPr="005356CF" w:rsidTr="005356CF">
        <w:trPr>
          <w:trHeight w:val="291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Čekárna páni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469" w:type="dxa"/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Šatna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5356CF" w:rsidRPr="005356CF" w:rsidTr="005356CF">
        <w:trPr>
          <w:trHeight w:val="291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Kancelář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69" w:type="dxa"/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Kancelář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5356CF" w:rsidRPr="005356CF" w:rsidTr="005356CF">
        <w:trPr>
          <w:trHeight w:val="291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Kancelář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69" w:type="dxa"/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Přípravna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5356CF" w:rsidRPr="005356CF" w:rsidTr="005356CF">
        <w:trPr>
          <w:trHeight w:val="291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Šatna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69" w:type="dxa"/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Celkem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6CF" w:rsidRPr="005356CF" w:rsidRDefault="005356CF" w:rsidP="005356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238</w:t>
            </w:r>
          </w:p>
        </w:tc>
      </w:tr>
      <w:tr w:rsidR="005356CF" w:rsidRPr="005356CF" w:rsidTr="005356CF">
        <w:trPr>
          <w:gridAfter w:val="3"/>
          <w:wAfter w:w="4774" w:type="dxa"/>
          <w:trHeight w:val="291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56CF" w:rsidRPr="005356CF" w:rsidRDefault="005356CF" w:rsidP="005356CF">
            <w:pPr>
              <w:rPr>
                <w:rFonts w:ascii="Times New Roman" w:hAnsi="Times New Roman" w:cs="Times New Roman"/>
                <w:color w:val="000000"/>
              </w:rPr>
            </w:pPr>
            <w:r w:rsidRPr="005356CF">
              <w:rPr>
                <w:rFonts w:ascii="Times New Roman" w:hAnsi="Times New Roman" w:cs="Times New Roman"/>
                <w:color w:val="000000"/>
              </w:rPr>
              <w:t>Celkem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56CF" w:rsidRPr="005356CF" w:rsidRDefault="005356CF" w:rsidP="005356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</w:tbl>
    <w:p w:rsidR="0093649E" w:rsidRPr="008F6E79" w:rsidRDefault="0093649E" w:rsidP="00297EA5"/>
    <w:sectPr w:rsidR="0093649E" w:rsidRPr="008F6E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5F1" w:rsidRDefault="00DD65F1" w:rsidP="0093649E">
      <w:pPr>
        <w:spacing w:after="0" w:line="240" w:lineRule="auto"/>
      </w:pPr>
      <w:r>
        <w:separator/>
      </w:r>
    </w:p>
  </w:endnote>
  <w:endnote w:type="continuationSeparator" w:id="0">
    <w:p w:rsidR="00DD65F1" w:rsidRDefault="00DD65F1" w:rsidP="0093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5F1" w:rsidRDefault="00DD65F1" w:rsidP="0093649E">
      <w:pPr>
        <w:spacing w:after="0" w:line="240" w:lineRule="auto"/>
      </w:pPr>
      <w:r>
        <w:separator/>
      </w:r>
    </w:p>
  </w:footnote>
  <w:footnote w:type="continuationSeparator" w:id="0">
    <w:p w:rsidR="00DD65F1" w:rsidRDefault="00DD65F1" w:rsidP="0093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49E" w:rsidRDefault="0093649E">
    <w:pPr>
      <w:pStyle w:val="Zhlav"/>
    </w:pPr>
    <w:r>
      <w:t>Příloha č. 3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7223"/>
    <w:multiLevelType w:val="hybridMultilevel"/>
    <w:tmpl w:val="247C0DDA"/>
    <w:lvl w:ilvl="0" w:tplc="9800C80C">
      <w:start w:val="2"/>
      <w:numFmt w:val="bullet"/>
      <w:lvlText w:val="-"/>
      <w:lvlJc w:val="left"/>
      <w:pPr>
        <w:ind w:left="43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CF"/>
    <w:rsid w:val="00042449"/>
    <w:rsid w:val="0011227B"/>
    <w:rsid w:val="00113C6D"/>
    <w:rsid w:val="00131E18"/>
    <w:rsid w:val="0015195A"/>
    <w:rsid w:val="00297EA5"/>
    <w:rsid w:val="00313877"/>
    <w:rsid w:val="00366B71"/>
    <w:rsid w:val="003A66A9"/>
    <w:rsid w:val="00423F9D"/>
    <w:rsid w:val="00441BFC"/>
    <w:rsid w:val="005356CF"/>
    <w:rsid w:val="0064673A"/>
    <w:rsid w:val="006F3F55"/>
    <w:rsid w:val="00701BC6"/>
    <w:rsid w:val="007C4F4D"/>
    <w:rsid w:val="00841E9D"/>
    <w:rsid w:val="008B0365"/>
    <w:rsid w:val="008F6E79"/>
    <w:rsid w:val="0093649E"/>
    <w:rsid w:val="00960197"/>
    <w:rsid w:val="00A03C9A"/>
    <w:rsid w:val="00B05FEE"/>
    <w:rsid w:val="00B13722"/>
    <w:rsid w:val="00BB5B1B"/>
    <w:rsid w:val="00DD65F1"/>
    <w:rsid w:val="00E141B1"/>
    <w:rsid w:val="00F1056C"/>
    <w:rsid w:val="00FA421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DCD0E-C0A2-4768-BB1F-CC3EEDFB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49E"/>
  </w:style>
  <w:style w:type="paragraph" w:styleId="Zpat">
    <w:name w:val="footer"/>
    <w:basedOn w:val="Normln"/>
    <w:link w:val="ZpatChar"/>
    <w:uiPriority w:val="99"/>
    <w:unhideWhenUsed/>
    <w:rsid w:val="0093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49E"/>
  </w:style>
  <w:style w:type="table" w:styleId="Mkatabulky">
    <w:name w:val="Table Grid"/>
    <w:basedOn w:val="Normlntabulka"/>
    <w:uiPriority w:val="39"/>
    <w:rsid w:val="006F3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D7364-B827-438B-BD66-69155E09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Čedíková Martina</dc:creator>
  <cp:keywords/>
  <dc:description/>
  <cp:lastModifiedBy>Zuzana Hladká</cp:lastModifiedBy>
  <cp:revision>2</cp:revision>
  <dcterms:created xsi:type="dcterms:W3CDTF">2021-04-15T07:29:00Z</dcterms:created>
  <dcterms:modified xsi:type="dcterms:W3CDTF">2021-04-15T07:29:00Z</dcterms:modified>
</cp:coreProperties>
</file>