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E0" w:rsidRDefault="00174415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9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19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283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1" type="#_x0000_t32" style="position:absolute;margin-left:568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B300E0" w:rsidRDefault="00174415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- 9210123</w:t>
      </w:r>
      <w:r>
        <w:rPr>
          <w:noProof/>
          <w:lang w:val="cs-CZ" w:eastAsia="cs-CZ"/>
        </w:rPr>
        <w:pict>
          <v:shape id="_x0000_s1060" type="#_x0000_t32" style="position:absolute;margin-left:284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9210123</w:t>
      </w:r>
    </w:p>
    <w:p w:rsidR="00B300E0" w:rsidRDefault="00174415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B300E0" w:rsidRDefault="00174415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LAB MARK  a.s.</w:t>
      </w:r>
    </w:p>
    <w:p w:rsidR="00B300E0" w:rsidRDefault="00174415">
      <w:pPr>
        <w:pStyle w:val="Row6"/>
      </w:pPr>
      <w:r>
        <w:tab/>
      </w:r>
      <w:r>
        <w:tab/>
      </w:r>
    </w:p>
    <w:p w:rsidR="00B300E0" w:rsidRDefault="00174415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Pod cihelnou  532/23</w:t>
      </w:r>
    </w:p>
    <w:p w:rsidR="00B300E0" w:rsidRDefault="00174415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161 00  Praha 6</w:t>
      </w:r>
    </w:p>
    <w:p w:rsidR="00B300E0" w:rsidRDefault="00174415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B300E0" w:rsidRDefault="00174415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w:pict>
          <v:shape id="_x0000_s1059" type="#_x0000_t32" style="position:absolute;margin-left:284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25713001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CZ25713001</w:t>
      </w:r>
      <w:r>
        <w:rPr>
          <w:noProof/>
          <w:lang w:val="cs-CZ" w:eastAsia="cs-CZ"/>
        </w:rPr>
        <w:pict>
          <v:shape id="_x0000_s1058" type="#_x0000_t32" style="position:absolute;margin-left:417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480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B300E0" w:rsidRDefault="00174415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w:pict>
          <v:shape id="_x0000_s1056" type="#_x0000_t32" style="position:absolute;margin-left:284pt;margin-top:16pt;width:284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5" type="#_x0000_t32" style="position:absolute;margin-left:365pt;margin-top:2pt;width:0;height:29pt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04.01.2021</w:t>
      </w:r>
      <w:r>
        <w:tab/>
      </w:r>
      <w:r>
        <w:rPr>
          <w:rStyle w:val="Text2"/>
          <w:position w:val="2"/>
        </w:rPr>
        <w:t>Číslo jednací</w:t>
      </w:r>
    </w:p>
    <w:p w:rsidR="00B300E0" w:rsidRDefault="00174415">
      <w:pPr>
        <w:pStyle w:val="Row12"/>
      </w:pPr>
      <w:r>
        <w:rPr>
          <w:noProof/>
          <w:lang w:val="cs-CZ" w:eastAsia="cs-CZ"/>
        </w:rPr>
        <w:pict>
          <v:rect id="_x0000_s1054" style="position:absolute;margin-left:284pt;margin-top:17pt;width:284pt;height:14pt;z-index:-25165823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3" type="#_x0000_t32" style="position:absolute;margin-left:284pt;margin-top:17pt;width:284pt;height:0;z-index:-25165822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B300E0" w:rsidRDefault="00174415">
      <w:pPr>
        <w:pStyle w:val="Row13"/>
      </w:pPr>
      <w:r>
        <w:rPr>
          <w:noProof/>
          <w:lang w:val="cs-CZ" w:eastAsia="cs-CZ"/>
        </w:rPr>
        <w:pict>
          <v:shape id="_x0000_s1052" type="#_x0000_t32" style="position:absolute;margin-left:284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51" type="#_x0000_t32" style="position:absolute;margin-left:365pt;margin-top:18pt;width:0;height:59pt;z-index:-25165822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B300E0" w:rsidRDefault="00174415">
      <w:pPr>
        <w:pStyle w:val="Row14"/>
      </w:pPr>
      <w:r>
        <w:rPr>
          <w:noProof/>
          <w:lang w:val="cs-CZ" w:eastAsia="cs-CZ"/>
        </w:rPr>
        <w:pict>
          <v:shape id="_x0000_s1050" type="#_x0000_t32" style="position:absolute;margin-left:284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B300E0" w:rsidRDefault="00174415">
      <w:pPr>
        <w:pStyle w:val="Row15"/>
      </w:pPr>
      <w:r>
        <w:rPr>
          <w:noProof/>
          <w:lang w:val="cs-CZ" w:eastAsia="cs-CZ"/>
        </w:rPr>
        <w:pict>
          <v:shape id="_x0000_s1049" type="#_x0000_t32" style="position:absolute;margin-left:284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B300E0" w:rsidRDefault="00174415">
      <w:pPr>
        <w:pStyle w:val="Row16"/>
      </w:pPr>
      <w:r>
        <w:rPr>
          <w:noProof/>
          <w:lang w:val="cs-CZ" w:eastAsia="cs-CZ"/>
        </w:rPr>
        <w:pict>
          <v:shape id="_x0000_s1048" type="#_x0000_t32" style="position:absolute;margin-left:284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B300E0" w:rsidRDefault="00174415">
      <w:pPr>
        <w:pStyle w:val="Row17"/>
      </w:pPr>
      <w:r>
        <w:rPr>
          <w:noProof/>
          <w:lang w:val="cs-CZ" w:eastAsia="cs-CZ"/>
        </w:rPr>
        <w:pict>
          <v:shape id="_x0000_s1047" type="#_x0000_t32" style="position:absolute;margin-left:19pt;margin-top:18pt;width:0;height:20pt;z-index:-25165822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9pt;margin-top:18pt;width:550pt;height:0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45" type="#_x0000_t32" style="position:absolute;margin-left:568pt;margin-top:18pt;width:0;height:19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B300E0" w:rsidRDefault="00174415">
      <w:pPr>
        <w:pStyle w:val="Row18"/>
      </w:pPr>
      <w:r>
        <w:rPr>
          <w:noProof/>
          <w:lang w:val="cs-CZ" w:eastAsia="cs-CZ"/>
        </w:rPr>
        <w:pict>
          <v:rect id="_x0000_s1044" style="position:absolute;margin-left:19pt;margin-top:22pt;width:548pt;height:15pt;z-index:-25165822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9pt;margin-top:22pt;width:0;height:17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9pt;margin-top:22pt;width:550pt;height:0;z-index:-25165821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16x souprava</w:t>
      </w:r>
      <w:r>
        <w:rPr>
          <w:rStyle w:val="Text3"/>
        </w:rPr>
        <w:t xml:space="preserve"> STANDARD F COVID-19 Ag FIA</w:t>
      </w:r>
      <w:r>
        <w:rPr>
          <w:noProof/>
          <w:lang w:val="cs-CZ" w:eastAsia="cs-CZ"/>
        </w:rPr>
        <w:pict>
          <v:shape id="_x0000_s1041" type="#_x0000_t32" style="position:absolute;margin-left:568pt;margin-top:22pt;width:0;height:17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B300E0" w:rsidRDefault="00174415">
      <w:pPr>
        <w:pStyle w:val="Row19"/>
      </w:pPr>
      <w:r>
        <w:rPr>
          <w:noProof/>
          <w:lang w:val="cs-CZ" w:eastAsia="cs-CZ"/>
        </w:rPr>
        <w:pict>
          <v:shape id="_x0000_s1040" type="#_x0000_t32" style="position:absolute;margin-left:19pt;margin-top:21pt;width:0;height:23pt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9" type="#_x0000_t32" style="position:absolute;margin-left:568pt;margin-top:21pt;width:0;height:23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B300E0" w:rsidRDefault="00174415">
      <w:pPr>
        <w:pStyle w:val="Row20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pt;margin-top:6pt;width:167pt;height:10pt;z-index:-251658214;mso-position-horizontal-relative:margin" stroked="f">
            <v:fill o:opacity2="0"/>
            <v:textbox inset="0,0,0,0">
              <w:txbxContent>
                <w:p w:rsidR="00B300E0" w:rsidRDefault="00174415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16x Souprava STANDARD F COVID-19 Ag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299pt;margin-top:6pt;width:94pt;height:10pt;z-index:-251658213;mso-position-horizontal-relative:margin" stroked="f">
            <v:fill o:opacity2="0"/>
            <v:textbox inset="0,0,0,0">
              <w:txbxContent>
                <w:p w:rsidR="00B300E0" w:rsidRDefault="00174415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60 000.00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83pt;margin-top:6pt;width:94pt;height:10pt;z-index:-251658212;mso-position-horizontal-relative:margin" stroked="f">
            <v:fill o:opacity2="0"/>
            <v:textbox inset="0,0,0,0">
              <w:txbxContent>
                <w:p w:rsidR="00B300E0" w:rsidRDefault="00174415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60 000.00</w:t>
      </w:r>
    </w:p>
    <w:p w:rsidR="00B300E0" w:rsidRDefault="00174415">
      <w:pPr>
        <w:pStyle w:val="Row21"/>
      </w:pPr>
      <w:r>
        <w:rPr>
          <w:noProof/>
          <w:lang w:val="cs-CZ" w:eastAsia="cs-CZ"/>
        </w:rPr>
        <w:pict>
          <v:shape id="_x0000_s1035" type="#_x0000_t32" style="position:absolute;margin-left:19pt;margin-top:12pt;width:550pt;height:0;z-index:-25165821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9pt;margin-top:11pt;width:0;height:98pt;z-index:-25165821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FIA</w:t>
      </w:r>
      <w:r>
        <w:rPr>
          <w:noProof/>
          <w:lang w:val="cs-CZ" w:eastAsia="cs-CZ"/>
        </w:rPr>
        <w:pict>
          <v:shape id="_x0000_s1033" type="#_x0000_t32" style="position:absolute;margin-left:568pt;margin-top:11pt;width:0;height:98pt;z-index:-251658209;mso-position-horizontal-relative:margin;mso-position-vertical-relative:text" o:connectortype="straight" strokeweight="1pt">
            <w10:wrap anchorx="margin" anchory="page"/>
          </v:shape>
        </w:pict>
      </w:r>
    </w:p>
    <w:p w:rsidR="00B300E0" w:rsidRDefault="00174415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32" type="#_x0000_t32" style="position:absolute;margin-left:296pt;margin-top:19pt;width:269pt;height:0;z-index:-251658208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60 000.00</w:t>
      </w:r>
      <w:r>
        <w:tab/>
      </w:r>
      <w:r>
        <w:rPr>
          <w:rStyle w:val="Text2"/>
        </w:rPr>
        <w:t>Kč</w:t>
      </w:r>
    </w:p>
    <w:p w:rsidR="00B300E0" w:rsidRDefault="00174415">
      <w:pPr>
        <w:pStyle w:val="Row23"/>
      </w:pPr>
      <w:r>
        <w:tab/>
      </w:r>
      <w:r w:rsidRPr="00174415">
        <w:rPr>
          <w:noProof/>
          <w:highlight w:val="yellow"/>
          <w:lang w:val="cs-CZ" w:eastAsia="cs-CZ"/>
        </w:rPr>
        <w:pict>
          <v:shape id="_x0000_s1031" type="#_x0000_t32" style="position:absolute;margin-left:296pt;margin-top:5pt;width:269pt;height:0;z-index:-251658207;mso-position-horizontal-relative:margin;mso-position-vertical-relative:text" o:connectortype="straight" strokeweight="1pt">
            <w10:wrap anchorx="margin" anchory="page"/>
          </v:shape>
        </w:pict>
      </w:r>
      <w:r w:rsidRPr="00174415">
        <w:rPr>
          <w:rStyle w:val="Text3"/>
          <w:highlight w:val="yellow"/>
        </w:rPr>
        <w:t>VYMAZÁNO</w:t>
      </w:r>
    </w:p>
    <w:p w:rsidR="00B300E0" w:rsidRDefault="00174415" w:rsidP="00174415">
      <w:pPr>
        <w:pStyle w:val="Row24"/>
      </w:pPr>
      <w:r>
        <w:tab/>
      </w:r>
      <w:r>
        <w:rPr>
          <w:rStyle w:val="Text3"/>
        </w:rPr>
        <w:t xml:space="preserve">Telefon: </w:t>
      </w:r>
      <w:r w:rsidRPr="00174415">
        <w:rPr>
          <w:rStyle w:val="Text3"/>
          <w:highlight w:val="yellow"/>
        </w:rPr>
        <w:t>VYMAZÁNO</w:t>
      </w:r>
    </w:p>
    <w:p w:rsidR="00B300E0" w:rsidRDefault="00174415" w:rsidP="00174415">
      <w:pPr>
        <w:pStyle w:val="Row24"/>
      </w:pPr>
      <w:r>
        <w:tab/>
      </w:r>
      <w:r>
        <w:rPr>
          <w:rStyle w:val="Text3"/>
        </w:rPr>
        <w:t xml:space="preserve">E-mail: </w:t>
      </w:r>
      <w:r w:rsidRPr="00174415">
        <w:rPr>
          <w:rStyle w:val="Text3"/>
          <w:highlight w:val="yellow"/>
        </w:rPr>
        <w:t>VYMAZÁNO</w:t>
      </w:r>
    </w:p>
    <w:p w:rsidR="00B300E0" w:rsidRDefault="00B300E0">
      <w:pPr>
        <w:pStyle w:val="Row25"/>
      </w:pPr>
    </w:p>
    <w:p w:rsidR="00B300E0" w:rsidRDefault="00B300E0">
      <w:pPr>
        <w:pStyle w:val="Row25"/>
      </w:pPr>
    </w:p>
    <w:p w:rsidR="00B300E0" w:rsidRDefault="00174415">
      <w:pPr>
        <w:pStyle w:val="Row26"/>
      </w:pPr>
      <w:r>
        <w:rPr>
          <w:noProof/>
          <w:lang w:val="cs-CZ" w:eastAsia="cs-CZ"/>
        </w:rPr>
        <w:pict>
          <v:shape id="_x0000_s1030" type="#_x0000_t32" style="position:absolute;margin-left:19pt;margin-top:20pt;width:0;height:95pt;z-index:-25165820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9pt;margin-top:22pt;width:549pt;height:0;z-index:-25165820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</w:t>
      </w:r>
      <w:r>
        <w:rPr>
          <w:noProof/>
          <w:lang w:val="cs-CZ" w:eastAsia="cs-CZ"/>
        </w:rPr>
        <w:pict>
          <v:shape id="_x0000_s1028" type="#_x0000_t32" style="position:absolute;margin-left:103pt;margin-top:19pt;width:458pt;height:0;z-index:-25165820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68pt;margin-top:21pt;width:0;height:95pt;z-index:-251658203;mso-position-horizontal-relative:margin;mso-position-vertical-relative:text" o:connectortype="straight" strokeweight="1pt">
            <w10:wrap anchorx="margin" anchory="page"/>
          </v:shape>
        </w:pict>
      </w:r>
    </w:p>
    <w:p w:rsidR="00B300E0" w:rsidRDefault="00174415">
      <w:pPr>
        <w:pStyle w:val="Row27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B300E0" w:rsidRDefault="00174415">
      <w:pPr>
        <w:pStyle w:val="Row28"/>
      </w:pPr>
      <w:r>
        <w:tab/>
      </w:r>
      <w:r>
        <w:rPr>
          <w:rStyle w:val="Text3"/>
        </w:rPr>
        <w:t>účinnosti vyžaduje uveřejnění v registru</w:t>
      </w:r>
      <w:r>
        <w:rPr>
          <w:rStyle w:val="Text3"/>
        </w:rPr>
        <w:t xml:space="preserve"> smluv podle zákona č. 340/2015 Sb. o registru smluv, a s uveřejněním v plném znění souhlasí. Zaslání do</w:t>
      </w:r>
    </w:p>
    <w:p w:rsidR="00B300E0" w:rsidRDefault="00174415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B300E0" w:rsidRDefault="00174415">
      <w:pPr>
        <w:pStyle w:val="Row28"/>
      </w:pPr>
      <w:r>
        <w:tab/>
      </w:r>
      <w:r>
        <w:rPr>
          <w:rStyle w:val="Text3"/>
        </w:rPr>
        <w:t>Na daňovém dokladu (faktuře) uvádějte vždy číslo objed</w:t>
      </w:r>
      <w:r>
        <w:rPr>
          <w:rStyle w:val="Text3"/>
        </w:rPr>
        <w:t>návky.</w:t>
      </w:r>
    </w:p>
    <w:p w:rsidR="00B300E0" w:rsidRDefault="00174415">
      <w:pPr>
        <w:pStyle w:val="Row28"/>
      </w:pPr>
      <w:r>
        <w:tab/>
      </w:r>
    </w:p>
    <w:p w:rsidR="00B300E0" w:rsidRDefault="00174415">
      <w:pPr>
        <w:pStyle w:val="Row28"/>
      </w:pPr>
      <w:r>
        <w:tab/>
      </w:r>
      <w:r>
        <w:rPr>
          <w:rStyle w:val="Text3"/>
        </w:rPr>
        <w:t>Poznámka: objednávka bude hrazena z: IPO</w:t>
      </w:r>
    </w:p>
    <w:p w:rsidR="00B300E0" w:rsidRDefault="00174415">
      <w:pPr>
        <w:pStyle w:val="Row28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B300E0" w:rsidRDefault="00174415">
      <w:pPr>
        <w:pStyle w:val="Row28"/>
      </w:pPr>
      <w:r>
        <w:tab/>
      </w:r>
    </w:p>
    <w:p w:rsidR="00B300E0" w:rsidRDefault="00174415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19pt;margin-top:11pt;width:550pt;height:0;z-index:-25165820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Výše uvedená operace je v souladu s legislativními a projektovými pravidly.</w:t>
      </w:r>
    </w:p>
    <w:p w:rsidR="00B300E0" w:rsidRDefault="00174415">
      <w:pPr>
        <w:pStyle w:val="Row29"/>
      </w:pPr>
      <w:r>
        <w:tab/>
      </w:r>
      <w:r>
        <w:rPr>
          <w:rStyle w:val="Text3"/>
        </w:rPr>
        <w:t>Na faktuře uvádějte číslo naší objednávky.</w:t>
      </w:r>
    </w:p>
    <w:p w:rsidR="00B300E0" w:rsidRDefault="00174415">
      <w:pPr>
        <w:pStyle w:val="Row23"/>
      </w:pPr>
      <w:r>
        <w:tab/>
      </w:r>
      <w:r>
        <w:rPr>
          <w:rStyle w:val="Text2"/>
        </w:rPr>
        <w:t>Pl</w:t>
      </w:r>
      <w:r>
        <w:rPr>
          <w:rStyle w:val="Text2"/>
        </w:rPr>
        <w:t>atné elektronické podpisy:</w:t>
      </w:r>
    </w:p>
    <w:p w:rsidR="00B300E0" w:rsidRDefault="00174415">
      <w:pPr>
        <w:pStyle w:val="Row23"/>
      </w:pPr>
      <w:r>
        <w:tab/>
      </w:r>
      <w:r>
        <w:rPr>
          <w:rStyle w:val="Text3"/>
        </w:rPr>
        <w:t xml:space="preserve">08.04.2021 08:55:46 - </w:t>
      </w:r>
      <w:r w:rsidRPr="00174415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B300E0" w:rsidRDefault="00174415">
      <w:pPr>
        <w:pStyle w:val="Row21"/>
      </w:pPr>
      <w:r>
        <w:tab/>
      </w:r>
      <w:r>
        <w:rPr>
          <w:rStyle w:val="Text3"/>
        </w:rPr>
        <w:t xml:space="preserve">08.04.2021 09:19:27 - </w:t>
      </w:r>
      <w:r w:rsidRPr="00174415">
        <w:rPr>
          <w:rStyle w:val="Text3"/>
          <w:highlight w:val="yellow"/>
        </w:rPr>
        <w:t>V</w:t>
      </w:r>
      <w:bookmarkStart w:id="0" w:name="_GoBack"/>
      <w:bookmarkEnd w:id="0"/>
      <w:r w:rsidRPr="00174415">
        <w:rPr>
          <w:rStyle w:val="Text3"/>
          <w:highlight w:val="yellow"/>
        </w:rPr>
        <w:t>YMAZÁNO</w:t>
      </w:r>
      <w:r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B300E0" w:rsidSect="00000001">
      <w:headerReference w:type="default" r:id="rId6"/>
      <w:footerReference w:type="default" r:id="rId7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4415">
      <w:pPr>
        <w:spacing w:after="0" w:line="240" w:lineRule="auto"/>
      </w:pPr>
      <w:r>
        <w:separator/>
      </w:r>
    </w:p>
  </w:endnote>
  <w:endnote w:type="continuationSeparator" w:id="0">
    <w:p w:rsidR="00000000" w:rsidRDefault="0017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E0" w:rsidRDefault="00174415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9pt;margin-top:1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 xml:space="preserve">(*) </w:t>
    </w:r>
    <w:r>
      <w:rPr>
        <w:rStyle w:val="Text3"/>
      </w:rPr>
      <w:t>NÚDZ je státní zdravotnická organizace zřízená MZČR pod č. j. 16037/2001.</w:t>
    </w:r>
  </w:p>
  <w:p w:rsidR="00B300E0" w:rsidRDefault="00174415">
    <w:pPr>
      <w:pStyle w:val="Row31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9210123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B300E0" w:rsidRDefault="00B300E0">
    <w:pPr>
      <w:pStyle w:val="Row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4415">
      <w:pPr>
        <w:spacing w:after="0" w:line="240" w:lineRule="auto"/>
      </w:pPr>
      <w:r>
        <w:separator/>
      </w:r>
    </w:p>
  </w:footnote>
  <w:footnote w:type="continuationSeparator" w:id="0">
    <w:p w:rsidR="00000000" w:rsidRDefault="0017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E0" w:rsidRDefault="00B300E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74415"/>
    <w:rsid w:val="009107EA"/>
    <w:rsid w:val="00B3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30BDE8BA"/>
  <w15:docId w15:val="{F9B5A4EB-5AEA-4B54-97A2-16DAAAB4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2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Vysinova</dc:creator>
  <cp:keywords/>
  <dc:description/>
  <cp:lastModifiedBy>Vysinova Sarka</cp:lastModifiedBy>
  <cp:revision>2</cp:revision>
  <dcterms:created xsi:type="dcterms:W3CDTF">2021-04-14T12:20:00Z</dcterms:created>
  <dcterms:modified xsi:type="dcterms:W3CDTF">2021-04-14T12:22:00Z</dcterms:modified>
  <cp:category/>
</cp:coreProperties>
</file>