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FC8" w:rsidRDefault="00572624">
      <w:pPr>
        <w:pStyle w:val="Nzev"/>
        <w:rPr>
          <w:u w:val="none"/>
        </w:rPr>
      </w:pPr>
      <w:r>
        <w:rPr>
          <w:b w:val="0"/>
          <w:spacing w:val="-80"/>
          <w:w w:val="99"/>
          <w:u w:val="none"/>
        </w:rPr>
        <w:t xml:space="preserve"> </w:t>
      </w:r>
      <w:r>
        <w:rPr>
          <w:u w:val="thick"/>
        </w:rPr>
        <w:t>Kupní smlouva</w:t>
      </w:r>
    </w:p>
    <w:p w:rsidR="001F0FC8" w:rsidRDefault="00572624">
      <w:pPr>
        <w:pStyle w:val="Nadpis2"/>
        <w:spacing w:before="119"/>
        <w:ind w:left="57"/>
        <w:rPr>
          <w:u w:val="none"/>
        </w:rPr>
      </w:pPr>
      <w:r>
        <w:rPr>
          <w:u w:val="none"/>
        </w:rPr>
        <w:t>1/VZMR-SPSTJBC/2021</w:t>
      </w:r>
    </w:p>
    <w:p w:rsidR="001F0FC8" w:rsidRDefault="00572624">
      <w:pPr>
        <w:spacing w:before="120"/>
        <w:ind w:left="59"/>
        <w:jc w:val="center"/>
        <w:rPr>
          <w:b/>
          <w:sz w:val="24"/>
        </w:rPr>
      </w:pPr>
      <w:r>
        <w:rPr>
          <w:b/>
          <w:sz w:val="24"/>
        </w:rPr>
        <w:t>Dodávka pracoviště hydrauliky a systému průmyslové automatizace</w:t>
      </w:r>
    </w:p>
    <w:p w:rsidR="001F0FC8" w:rsidRDefault="00572624">
      <w:pPr>
        <w:pStyle w:val="Zkladntext"/>
        <w:spacing w:before="161" w:line="278" w:lineRule="auto"/>
        <w:ind w:left="178"/>
      </w:pPr>
      <w:r>
        <w:t>uzavřená v souladu s § 2079 a násl. zákona č. 89/2012 Sb., občanský zákoník, ve znění pozdějších právních předpisů, mezi těmito smluvními stranami:</w:t>
      </w:r>
    </w:p>
    <w:p w:rsidR="001F0FC8" w:rsidRDefault="001F0FC8">
      <w:pPr>
        <w:pStyle w:val="Zkladntext"/>
        <w:spacing w:before="0"/>
        <w:ind w:left="0"/>
        <w:rPr>
          <w:sz w:val="26"/>
        </w:rPr>
      </w:pPr>
    </w:p>
    <w:p w:rsidR="001F0FC8" w:rsidRDefault="001F0FC8">
      <w:pPr>
        <w:pStyle w:val="Zkladntext"/>
        <w:spacing w:before="0"/>
        <w:ind w:left="0"/>
        <w:rPr>
          <w:sz w:val="22"/>
        </w:rPr>
      </w:pPr>
    </w:p>
    <w:p w:rsidR="001F0FC8" w:rsidRDefault="00572624">
      <w:pPr>
        <w:spacing w:line="381" w:lineRule="auto"/>
        <w:ind w:left="178" w:right="1619"/>
        <w:rPr>
          <w:sz w:val="24"/>
        </w:rPr>
      </w:pPr>
      <w:r>
        <w:rPr>
          <w:b/>
          <w:sz w:val="24"/>
        </w:rPr>
        <w:t xml:space="preserve">Střední průmyslová škola technická, Jablonec nad Nisou, Belgická 4852, příspěvková organizace </w:t>
      </w:r>
      <w:r>
        <w:rPr>
          <w:sz w:val="24"/>
        </w:rPr>
        <w:t>se sídlem Belgická 4852, 466 01 Jablonec nad Nisou IČO: 18385036</w:t>
      </w:r>
    </w:p>
    <w:p w:rsidR="001F0FC8" w:rsidRDefault="00572624">
      <w:pPr>
        <w:pStyle w:val="Zkladntext"/>
        <w:spacing w:before="0" w:line="272" w:lineRule="exact"/>
        <w:ind w:left="178"/>
      </w:pPr>
      <w:r>
        <w:t>DIČ:</w:t>
      </w:r>
    </w:p>
    <w:p w:rsidR="001F0FC8" w:rsidRDefault="00572624">
      <w:pPr>
        <w:pStyle w:val="Zkladntext"/>
        <w:spacing w:before="161" w:line="381" w:lineRule="auto"/>
        <w:ind w:left="178" w:right="5326"/>
      </w:pPr>
      <w:r>
        <w:t xml:space="preserve">zastoupený Mgr. Petrem Froňkem bankovní spojení: </w:t>
      </w:r>
      <w:r w:rsidR="00161B58">
        <w:t>XXXXXXXXXX</w:t>
      </w:r>
      <w:r>
        <w:t xml:space="preserve"> číslo účtu: </w:t>
      </w:r>
      <w:r w:rsidR="00161B58">
        <w:t>XXXXXXXX</w:t>
      </w:r>
      <w:r>
        <w:t>/</w:t>
      </w:r>
      <w:r w:rsidR="00161B58">
        <w:t>XXXX</w:t>
      </w:r>
    </w:p>
    <w:p w:rsidR="001F0FC8" w:rsidRPr="00572624" w:rsidRDefault="00572624">
      <w:pPr>
        <w:pStyle w:val="Zkladntext"/>
        <w:spacing w:before="0" w:line="379" w:lineRule="auto"/>
        <w:ind w:left="178" w:right="1658"/>
      </w:pPr>
      <w:r w:rsidRPr="00572624">
        <w:t>kontaktní osoby: Mgr. Petr Froněk email:</w:t>
      </w:r>
      <w:r w:rsidRPr="00572624">
        <w:rPr>
          <w:u w:color="0000FF"/>
        </w:rPr>
        <w:t xml:space="preserve"> reditel@spstjbc.cz</w:t>
      </w:r>
      <w:r w:rsidRPr="00572624">
        <w:t xml:space="preserve"> mob: xxxxxxxxx dále jen „kupující“</w:t>
      </w:r>
    </w:p>
    <w:p w:rsidR="001F0FC8" w:rsidRDefault="001F0FC8">
      <w:pPr>
        <w:pStyle w:val="Zkladntext"/>
        <w:spacing w:before="9"/>
        <w:ind w:left="0"/>
        <w:rPr>
          <w:sz w:val="37"/>
        </w:rPr>
      </w:pPr>
    </w:p>
    <w:p w:rsidR="001F0FC8" w:rsidRDefault="00572624">
      <w:pPr>
        <w:pStyle w:val="Zkladntext"/>
        <w:spacing w:before="1"/>
        <w:ind w:left="178"/>
      </w:pPr>
      <w:r>
        <w:t>a</w:t>
      </w:r>
    </w:p>
    <w:p w:rsidR="001F0FC8" w:rsidRDefault="001F0FC8">
      <w:pPr>
        <w:pStyle w:val="Zkladntext"/>
        <w:spacing w:before="0"/>
        <w:ind w:left="0"/>
        <w:rPr>
          <w:sz w:val="26"/>
        </w:rPr>
      </w:pPr>
    </w:p>
    <w:p w:rsidR="001F0FC8" w:rsidRDefault="001F0FC8">
      <w:pPr>
        <w:pStyle w:val="Zkladntext"/>
        <w:spacing w:before="1"/>
        <w:ind w:left="0"/>
        <w:rPr>
          <w:sz w:val="26"/>
        </w:rPr>
      </w:pPr>
    </w:p>
    <w:p w:rsidR="001F0FC8" w:rsidRDefault="00572624">
      <w:pPr>
        <w:pStyle w:val="Nadpis2"/>
        <w:spacing w:before="1"/>
        <w:ind w:left="178"/>
        <w:jc w:val="left"/>
        <w:rPr>
          <w:u w:val="none"/>
        </w:rPr>
      </w:pPr>
      <w:r>
        <w:rPr>
          <w:u w:val="none"/>
        </w:rPr>
        <w:t>Festo, s.r.o.</w:t>
      </w:r>
    </w:p>
    <w:p w:rsidR="001F0FC8" w:rsidRDefault="00572624">
      <w:pPr>
        <w:pStyle w:val="Zkladntext"/>
        <w:spacing w:before="160"/>
        <w:ind w:left="178"/>
      </w:pPr>
      <w:r>
        <w:t>se sídlem Modřanská 543/76, 147 00 Praha 4</w:t>
      </w:r>
    </w:p>
    <w:p w:rsidR="001F0FC8" w:rsidRDefault="00572624">
      <w:pPr>
        <w:pStyle w:val="Zkladntext"/>
        <w:spacing w:before="161" w:line="381" w:lineRule="auto"/>
        <w:ind w:left="178" w:right="7365"/>
      </w:pPr>
      <w:r>
        <w:t>IČO: 00564737 DIČ: CZ00564737</w:t>
      </w:r>
    </w:p>
    <w:p w:rsidR="001F0FC8" w:rsidRDefault="00572624">
      <w:pPr>
        <w:pStyle w:val="Zkladntext"/>
        <w:spacing w:before="0" w:line="379" w:lineRule="auto"/>
        <w:ind w:left="178" w:right="3312"/>
      </w:pPr>
      <w:r>
        <w:t xml:space="preserve">osoba oprávněná podepsat smlouvu: Ing. Jiří Petránek, MBA bankovní spojení: </w:t>
      </w:r>
      <w:r w:rsidR="00161B58">
        <w:t>XXXXXXXXXXXX</w:t>
      </w:r>
    </w:p>
    <w:p w:rsidR="001F0FC8" w:rsidRDefault="00572624">
      <w:pPr>
        <w:pStyle w:val="Zkladntext"/>
        <w:spacing w:before="0"/>
        <w:ind w:left="178"/>
      </w:pPr>
      <w:r>
        <w:t xml:space="preserve">číslo účtu: </w:t>
      </w:r>
      <w:r w:rsidR="00161B58">
        <w:t>XXXXXXXX/XXXX</w:t>
      </w:r>
    </w:p>
    <w:p w:rsidR="001F0FC8" w:rsidRDefault="00572624">
      <w:pPr>
        <w:pStyle w:val="Zkladntext"/>
        <w:spacing w:before="163"/>
        <w:ind w:left="178"/>
      </w:pPr>
      <w:r>
        <w:t>evidence: sp. zn. C 545 vedená u Městského soudu v Praze</w:t>
      </w:r>
    </w:p>
    <w:p w:rsidR="001F0FC8" w:rsidRDefault="00572624">
      <w:pPr>
        <w:pStyle w:val="Zkladntext"/>
        <w:spacing w:before="161" w:line="379" w:lineRule="auto"/>
        <w:ind w:left="178" w:right="2039"/>
      </w:pPr>
      <w:r>
        <w:t>kontaktní osoby: Daniel Semerá</w:t>
      </w:r>
      <w:r w:rsidRPr="00572624">
        <w:t>d, xxxxxxxxx, daniel.semerad@festo.com</w:t>
      </w:r>
      <w:r>
        <w:t xml:space="preserve"> dále jen „prodávající“</w:t>
      </w:r>
    </w:p>
    <w:p w:rsidR="001F0FC8" w:rsidRDefault="001F0FC8">
      <w:pPr>
        <w:pStyle w:val="Zkladntext"/>
        <w:spacing w:before="4"/>
        <w:ind w:left="0"/>
        <w:rPr>
          <w:sz w:val="38"/>
        </w:rPr>
      </w:pPr>
    </w:p>
    <w:p w:rsidR="001F0FC8" w:rsidRDefault="00572624">
      <w:pPr>
        <w:pStyle w:val="Zkladntext"/>
        <w:spacing w:before="0"/>
        <w:ind w:left="56"/>
        <w:jc w:val="center"/>
      </w:pPr>
      <w:r>
        <w:t>takto:</w:t>
      </w:r>
    </w:p>
    <w:p w:rsidR="001F0FC8" w:rsidRDefault="001F0FC8">
      <w:pPr>
        <w:jc w:val="center"/>
        <w:sectPr w:rsidR="001F0FC8">
          <w:footerReference w:type="default" r:id="rId7"/>
          <w:type w:val="continuous"/>
          <w:pgSz w:w="11910" w:h="16840"/>
          <w:pgMar w:top="1460" w:right="1300" w:bottom="1260" w:left="1240" w:header="708" w:footer="1079" w:gutter="0"/>
          <w:pgNumType w:start="1"/>
          <w:cols w:space="708"/>
        </w:sectPr>
      </w:pPr>
    </w:p>
    <w:p w:rsidR="001F0FC8" w:rsidRDefault="00572624">
      <w:pPr>
        <w:pStyle w:val="Nadpis2"/>
        <w:spacing w:before="95"/>
        <w:ind w:left="57"/>
        <w:rPr>
          <w:u w:val="none"/>
        </w:rPr>
      </w:pPr>
      <w:r>
        <w:rPr>
          <w:b w:val="0"/>
          <w:spacing w:val="-60"/>
          <w:u w:val="thick"/>
        </w:rPr>
        <w:lastRenderedPageBreak/>
        <w:t xml:space="preserve"> </w:t>
      </w:r>
      <w:r>
        <w:rPr>
          <w:u w:val="thick"/>
        </w:rPr>
        <w:t>Úvodní ustanovení</w:t>
      </w:r>
    </w:p>
    <w:p w:rsidR="001F0FC8" w:rsidRDefault="00572624">
      <w:pPr>
        <w:pStyle w:val="Odstavecseseznamem"/>
        <w:numPr>
          <w:ilvl w:val="0"/>
          <w:numId w:val="15"/>
        </w:numPr>
        <w:tabs>
          <w:tab w:val="left" w:pos="462"/>
        </w:tabs>
        <w:spacing w:line="276" w:lineRule="auto"/>
        <w:ind w:right="112"/>
        <w:jc w:val="both"/>
        <w:rPr>
          <w:sz w:val="24"/>
        </w:rPr>
      </w:pPr>
      <w:r>
        <w:rPr>
          <w:sz w:val="24"/>
        </w:rPr>
        <w:t>Smluvní</w:t>
      </w:r>
      <w:r>
        <w:rPr>
          <w:spacing w:val="-6"/>
          <w:sz w:val="24"/>
        </w:rPr>
        <w:t xml:space="preserve"> </w:t>
      </w:r>
      <w:r>
        <w:rPr>
          <w:sz w:val="24"/>
        </w:rPr>
        <w:t>strany</w:t>
      </w:r>
      <w:r>
        <w:rPr>
          <w:spacing w:val="-6"/>
          <w:sz w:val="24"/>
        </w:rPr>
        <w:t xml:space="preserve"> </w:t>
      </w:r>
      <w:r>
        <w:rPr>
          <w:sz w:val="24"/>
        </w:rPr>
        <w:t>prohlašují,</w:t>
      </w:r>
      <w:r>
        <w:rPr>
          <w:spacing w:val="-6"/>
          <w:sz w:val="24"/>
        </w:rPr>
        <w:t xml:space="preserve"> </w:t>
      </w:r>
      <w:r>
        <w:rPr>
          <w:sz w:val="24"/>
        </w:rPr>
        <w:t>že</w:t>
      </w:r>
      <w:r>
        <w:rPr>
          <w:spacing w:val="-8"/>
          <w:sz w:val="24"/>
        </w:rPr>
        <w:t xml:space="preserve"> </w:t>
      </w:r>
      <w:r>
        <w:rPr>
          <w:sz w:val="24"/>
        </w:rPr>
        <w:t>identifikační</w:t>
      </w:r>
      <w:r>
        <w:rPr>
          <w:spacing w:val="-4"/>
          <w:sz w:val="24"/>
        </w:rPr>
        <w:t xml:space="preserve"> </w:t>
      </w:r>
      <w:r>
        <w:rPr>
          <w:sz w:val="24"/>
        </w:rPr>
        <w:t>údaje</w:t>
      </w:r>
      <w:r>
        <w:rPr>
          <w:spacing w:val="-6"/>
          <w:sz w:val="24"/>
        </w:rPr>
        <w:t xml:space="preserve"> </w:t>
      </w:r>
      <w:r>
        <w:rPr>
          <w:sz w:val="24"/>
        </w:rPr>
        <w:t>specifikující</w:t>
      </w:r>
      <w:r>
        <w:rPr>
          <w:spacing w:val="-5"/>
          <w:sz w:val="24"/>
        </w:rPr>
        <w:t xml:space="preserve"> </w:t>
      </w:r>
      <w:r>
        <w:rPr>
          <w:sz w:val="24"/>
        </w:rPr>
        <w:t>smluvní</w:t>
      </w:r>
      <w:r>
        <w:rPr>
          <w:spacing w:val="-6"/>
          <w:sz w:val="24"/>
        </w:rPr>
        <w:t xml:space="preserve"> </w:t>
      </w:r>
      <w:r>
        <w:rPr>
          <w:sz w:val="24"/>
        </w:rPr>
        <w:t>strany</w:t>
      </w:r>
      <w:r>
        <w:rPr>
          <w:spacing w:val="-6"/>
          <w:sz w:val="24"/>
        </w:rPr>
        <w:t xml:space="preserve"> </w:t>
      </w:r>
      <w:r>
        <w:rPr>
          <w:sz w:val="24"/>
        </w:rPr>
        <w:t>jsou</w:t>
      </w:r>
      <w:r>
        <w:rPr>
          <w:spacing w:val="-6"/>
          <w:sz w:val="24"/>
        </w:rPr>
        <w:t xml:space="preserve"> </w:t>
      </w:r>
      <w:r>
        <w:rPr>
          <w:sz w:val="24"/>
        </w:rPr>
        <w:t>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w:t>
      </w:r>
      <w:r>
        <w:rPr>
          <w:spacing w:val="-12"/>
          <w:sz w:val="24"/>
        </w:rPr>
        <w:t xml:space="preserve"> </w:t>
      </w:r>
      <w:r>
        <w:rPr>
          <w:sz w:val="24"/>
        </w:rPr>
        <w:t>stran.</w:t>
      </w:r>
    </w:p>
    <w:p w:rsidR="001F0FC8" w:rsidRDefault="00572624">
      <w:pPr>
        <w:pStyle w:val="Odstavecseseznamem"/>
        <w:numPr>
          <w:ilvl w:val="0"/>
          <w:numId w:val="15"/>
        </w:numPr>
        <w:tabs>
          <w:tab w:val="left" w:pos="462"/>
        </w:tabs>
        <w:spacing w:before="119"/>
        <w:ind w:hanging="361"/>
        <w:jc w:val="both"/>
        <w:rPr>
          <w:sz w:val="24"/>
        </w:rPr>
      </w:pPr>
      <w:r>
        <w:rPr>
          <w:sz w:val="24"/>
        </w:rPr>
        <w:t>Tato</w:t>
      </w:r>
      <w:r>
        <w:rPr>
          <w:spacing w:val="-7"/>
          <w:sz w:val="24"/>
        </w:rPr>
        <w:t xml:space="preserve"> </w:t>
      </w:r>
      <w:r>
        <w:rPr>
          <w:sz w:val="24"/>
        </w:rPr>
        <w:t>smlouva</w:t>
      </w:r>
      <w:r>
        <w:rPr>
          <w:spacing w:val="-6"/>
          <w:sz w:val="24"/>
        </w:rPr>
        <w:t xml:space="preserve"> </w:t>
      </w:r>
      <w:r>
        <w:rPr>
          <w:sz w:val="24"/>
        </w:rPr>
        <w:t>je</w:t>
      </w:r>
      <w:r>
        <w:rPr>
          <w:spacing w:val="-6"/>
          <w:sz w:val="24"/>
        </w:rPr>
        <w:t xml:space="preserve"> </w:t>
      </w:r>
      <w:r>
        <w:rPr>
          <w:sz w:val="24"/>
        </w:rPr>
        <w:t>uzavřena</w:t>
      </w:r>
      <w:r>
        <w:rPr>
          <w:spacing w:val="-5"/>
          <w:sz w:val="24"/>
        </w:rPr>
        <w:t xml:space="preserve"> </w:t>
      </w:r>
      <w:r>
        <w:rPr>
          <w:sz w:val="24"/>
        </w:rPr>
        <w:t>na</w:t>
      </w:r>
      <w:r>
        <w:rPr>
          <w:spacing w:val="-9"/>
          <w:sz w:val="24"/>
        </w:rPr>
        <w:t xml:space="preserve"> </w:t>
      </w:r>
      <w:r>
        <w:rPr>
          <w:sz w:val="24"/>
        </w:rPr>
        <w:t>základě</w:t>
      </w:r>
      <w:r>
        <w:rPr>
          <w:spacing w:val="-9"/>
          <w:sz w:val="24"/>
        </w:rPr>
        <w:t xml:space="preserve"> </w:t>
      </w:r>
      <w:r>
        <w:rPr>
          <w:sz w:val="24"/>
        </w:rPr>
        <w:t>výsledku</w:t>
      </w:r>
      <w:r>
        <w:rPr>
          <w:spacing w:val="-7"/>
          <w:sz w:val="24"/>
        </w:rPr>
        <w:t xml:space="preserve"> </w:t>
      </w:r>
      <w:r>
        <w:rPr>
          <w:sz w:val="24"/>
        </w:rPr>
        <w:t>výběrového</w:t>
      </w:r>
      <w:r>
        <w:rPr>
          <w:spacing w:val="-6"/>
          <w:sz w:val="24"/>
        </w:rPr>
        <w:t xml:space="preserve"> </w:t>
      </w:r>
      <w:r>
        <w:rPr>
          <w:sz w:val="24"/>
        </w:rPr>
        <w:t>řízení</w:t>
      </w:r>
      <w:r>
        <w:rPr>
          <w:spacing w:val="-4"/>
          <w:sz w:val="24"/>
        </w:rPr>
        <w:t xml:space="preserve"> </w:t>
      </w:r>
      <w:r>
        <w:rPr>
          <w:sz w:val="24"/>
        </w:rPr>
        <w:t>veřejné</w:t>
      </w:r>
      <w:r>
        <w:rPr>
          <w:spacing w:val="-6"/>
          <w:sz w:val="24"/>
        </w:rPr>
        <w:t xml:space="preserve"> </w:t>
      </w:r>
      <w:r>
        <w:rPr>
          <w:sz w:val="24"/>
        </w:rPr>
        <w:t>zakázky</w:t>
      </w:r>
      <w:r>
        <w:rPr>
          <w:spacing w:val="-6"/>
          <w:sz w:val="24"/>
        </w:rPr>
        <w:t xml:space="preserve"> </w:t>
      </w:r>
      <w:r>
        <w:rPr>
          <w:sz w:val="24"/>
        </w:rPr>
        <w:t>s</w:t>
      </w:r>
      <w:r>
        <w:rPr>
          <w:spacing w:val="-2"/>
          <w:sz w:val="24"/>
        </w:rPr>
        <w:t xml:space="preserve"> </w:t>
      </w:r>
      <w:r>
        <w:rPr>
          <w:sz w:val="24"/>
        </w:rPr>
        <w:t>názvem</w:t>
      </w:r>
    </w:p>
    <w:p w:rsidR="001F0FC8" w:rsidRDefault="00572624">
      <w:pPr>
        <w:pStyle w:val="Zkladntext"/>
        <w:spacing w:before="41" w:line="276" w:lineRule="auto"/>
        <w:ind w:right="115"/>
        <w:jc w:val="both"/>
      </w:pPr>
      <w:r>
        <w:t>„Dodávka</w:t>
      </w:r>
      <w:r>
        <w:rPr>
          <w:spacing w:val="-14"/>
        </w:rPr>
        <w:t xml:space="preserve"> </w:t>
      </w:r>
      <w:r>
        <w:t>pracoviště</w:t>
      </w:r>
      <w:r>
        <w:rPr>
          <w:spacing w:val="-16"/>
        </w:rPr>
        <w:t xml:space="preserve"> </w:t>
      </w:r>
      <w:r>
        <w:t>hydrauliky</w:t>
      </w:r>
      <w:r>
        <w:rPr>
          <w:spacing w:val="-13"/>
        </w:rPr>
        <w:t xml:space="preserve"> </w:t>
      </w:r>
      <w:r>
        <w:t>a</w:t>
      </w:r>
      <w:r>
        <w:rPr>
          <w:spacing w:val="-16"/>
        </w:rPr>
        <w:t xml:space="preserve"> </w:t>
      </w:r>
      <w:r>
        <w:t>výukového</w:t>
      </w:r>
      <w:r>
        <w:rPr>
          <w:spacing w:val="-13"/>
        </w:rPr>
        <w:t xml:space="preserve"> </w:t>
      </w:r>
      <w:r>
        <w:t>systému</w:t>
      </w:r>
      <w:r>
        <w:rPr>
          <w:spacing w:val="-13"/>
        </w:rPr>
        <w:t xml:space="preserve"> </w:t>
      </w:r>
      <w:r>
        <w:t>automatizace</w:t>
      </w:r>
      <w:r>
        <w:rPr>
          <w:spacing w:val="-13"/>
        </w:rPr>
        <w:t xml:space="preserve"> </w:t>
      </w:r>
      <w:r>
        <w:t>a</w:t>
      </w:r>
      <w:r>
        <w:rPr>
          <w:spacing w:val="-16"/>
        </w:rPr>
        <w:t xml:space="preserve"> </w:t>
      </w:r>
      <w:r>
        <w:t>výrobní</w:t>
      </w:r>
      <w:r>
        <w:rPr>
          <w:spacing w:val="-13"/>
        </w:rPr>
        <w:t xml:space="preserve"> </w:t>
      </w:r>
      <w:r>
        <w:t>technologie“, (dále</w:t>
      </w:r>
      <w:r>
        <w:rPr>
          <w:spacing w:val="-6"/>
        </w:rPr>
        <w:t xml:space="preserve"> </w:t>
      </w:r>
      <w:r>
        <w:t>jen</w:t>
      </w:r>
      <w:r>
        <w:rPr>
          <w:spacing w:val="-3"/>
        </w:rPr>
        <w:t xml:space="preserve"> </w:t>
      </w:r>
      <w:r>
        <w:t>„veřejná</w:t>
      </w:r>
      <w:r>
        <w:rPr>
          <w:spacing w:val="-9"/>
        </w:rPr>
        <w:t xml:space="preserve"> </w:t>
      </w:r>
      <w:r>
        <w:t>zakázka“),</w:t>
      </w:r>
      <w:r>
        <w:rPr>
          <w:spacing w:val="-5"/>
        </w:rPr>
        <w:t xml:space="preserve"> </w:t>
      </w:r>
      <w:r>
        <w:t>ve</w:t>
      </w:r>
      <w:r>
        <w:rPr>
          <w:spacing w:val="-6"/>
        </w:rPr>
        <w:t xml:space="preserve"> </w:t>
      </w:r>
      <w:r>
        <w:t>které</w:t>
      </w:r>
      <w:r>
        <w:rPr>
          <w:spacing w:val="-5"/>
        </w:rPr>
        <w:t xml:space="preserve"> </w:t>
      </w:r>
      <w:r>
        <w:t>byla</w:t>
      </w:r>
      <w:r>
        <w:rPr>
          <w:spacing w:val="-6"/>
        </w:rPr>
        <w:t xml:space="preserve"> </w:t>
      </w:r>
      <w:r>
        <w:t>nabídka</w:t>
      </w:r>
      <w:r>
        <w:rPr>
          <w:spacing w:val="-4"/>
        </w:rPr>
        <w:t xml:space="preserve"> </w:t>
      </w:r>
      <w:r>
        <w:t>prodávajícího</w:t>
      </w:r>
      <w:r>
        <w:rPr>
          <w:spacing w:val="-5"/>
        </w:rPr>
        <w:t xml:space="preserve"> </w:t>
      </w:r>
      <w:r>
        <w:t>vybrána</w:t>
      </w:r>
      <w:r>
        <w:rPr>
          <w:spacing w:val="-6"/>
        </w:rPr>
        <w:t xml:space="preserve"> </w:t>
      </w:r>
      <w:r>
        <w:t>jako</w:t>
      </w:r>
      <w:r>
        <w:rPr>
          <w:spacing w:val="-5"/>
        </w:rPr>
        <w:t xml:space="preserve"> </w:t>
      </w:r>
      <w:r>
        <w:t>ekonomicky nejvýhodnější.</w:t>
      </w:r>
    </w:p>
    <w:p w:rsidR="001F0FC8" w:rsidRDefault="00572624">
      <w:pPr>
        <w:pStyle w:val="Odstavecseseznamem"/>
        <w:numPr>
          <w:ilvl w:val="0"/>
          <w:numId w:val="15"/>
        </w:numPr>
        <w:tabs>
          <w:tab w:val="left" w:pos="462"/>
        </w:tabs>
        <w:spacing w:before="121"/>
        <w:jc w:val="both"/>
        <w:rPr>
          <w:sz w:val="24"/>
        </w:rPr>
      </w:pPr>
      <w:r>
        <w:rPr>
          <w:sz w:val="24"/>
        </w:rPr>
        <w:t>Prodávající</w:t>
      </w:r>
      <w:r>
        <w:rPr>
          <w:spacing w:val="-1"/>
          <w:sz w:val="24"/>
        </w:rPr>
        <w:t xml:space="preserve"> </w:t>
      </w:r>
      <w:r>
        <w:rPr>
          <w:sz w:val="24"/>
        </w:rPr>
        <w:t>prohlašuje:</w:t>
      </w:r>
    </w:p>
    <w:p w:rsidR="001F0FC8" w:rsidRDefault="00572624">
      <w:pPr>
        <w:pStyle w:val="Odstavecseseznamem"/>
        <w:numPr>
          <w:ilvl w:val="1"/>
          <w:numId w:val="15"/>
        </w:numPr>
        <w:tabs>
          <w:tab w:val="left" w:pos="886"/>
          <w:tab w:val="left" w:pos="887"/>
        </w:tabs>
        <w:spacing w:before="161" w:line="276" w:lineRule="auto"/>
        <w:ind w:right="118"/>
        <w:jc w:val="left"/>
        <w:rPr>
          <w:sz w:val="24"/>
        </w:rPr>
      </w:pPr>
      <w:r>
        <w:rPr>
          <w:sz w:val="24"/>
        </w:rPr>
        <w:t>že se detailně seznámil se všemi podklady k veřejné zakázce, s rozsahem a povahou předmětu plnění této</w:t>
      </w:r>
      <w:r>
        <w:rPr>
          <w:spacing w:val="-1"/>
          <w:sz w:val="24"/>
        </w:rPr>
        <w:t xml:space="preserve"> </w:t>
      </w:r>
      <w:r>
        <w:rPr>
          <w:sz w:val="24"/>
        </w:rPr>
        <w:t>smlouvy,</w:t>
      </w:r>
    </w:p>
    <w:p w:rsidR="001F0FC8" w:rsidRDefault="00572624">
      <w:pPr>
        <w:pStyle w:val="Odstavecseseznamem"/>
        <w:numPr>
          <w:ilvl w:val="1"/>
          <w:numId w:val="15"/>
        </w:numPr>
        <w:tabs>
          <w:tab w:val="left" w:pos="886"/>
          <w:tab w:val="left" w:pos="887"/>
        </w:tabs>
        <w:spacing w:before="121" w:line="276" w:lineRule="auto"/>
        <w:ind w:right="118"/>
        <w:jc w:val="left"/>
        <w:rPr>
          <w:sz w:val="24"/>
        </w:rPr>
      </w:pPr>
      <w:r>
        <w:rPr>
          <w:sz w:val="24"/>
        </w:rPr>
        <w:t>že</w:t>
      </w:r>
      <w:r>
        <w:rPr>
          <w:spacing w:val="-17"/>
          <w:sz w:val="24"/>
        </w:rPr>
        <w:t xml:space="preserve"> </w:t>
      </w:r>
      <w:r>
        <w:rPr>
          <w:sz w:val="24"/>
        </w:rPr>
        <w:t>mu</w:t>
      </w:r>
      <w:r>
        <w:rPr>
          <w:spacing w:val="-15"/>
          <w:sz w:val="24"/>
        </w:rPr>
        <w:t xml:space="preserve"> </w:t>
      </w:r>
      <w:r>
        <w:rPr>
          <w:sz w:val="24"/>
        </w:rPr>
        <w:t>jsou</w:t>
      </w:r>
      <w:r>
        <w:rPr>
          <w:spacing w:val="-12"/>
          <w:sz w:val="24"/>
        </w:rPr>
        <w:t xml:space="preserve"> </w:t>
      </w:r>
      <w:r>
        <w:rPr>
          <w:sz w:val="24"/>
        </w:rPr>
        <w:t>známy</w:t>
      </w:r>
      <w:r>
        <w:rPr>
          <w:spacing w:val="-15"/>
          <w:sz w:val="24"/>
        </w:rPr>
        <w:t xml:space="preserve"> </w:t>
      </w:r>
      <w:r>
        <w:rPr>
          <w:sz w:val="24"/>
        </w:rPr>
        <w:t>veškeré</w:t>
      </w:r>
      <w:r>
        <w:rPr>
          <w:spacing w:val="-14"/>
          <w:sz w:val="24"/>
        </w:rPr>
        <w:t xml:space="preserve"> </w:t>
      </w:r>
      <w:r>
        <w:rPr>
          <w:sz w:val="24"/>
        </w:rPr>
        <w:t>technické,</w:t>
      </w:r>
      <w:r>
        <w:rPr>
          <w:spacing w:val="-15"/>
          <w:sz w:val="24"/>
        </w:rPr>
        <w:t xml:space="preserve"> </w:t>
      </w:r>
      <w:r>
        <w:rPr>
          <w:sz w:val="24"/>
        </w:rPr>
        <w:t>kvalitativní</w:t>
      </w:r>
      <w:r>
        <w:rPr>
          <w:spacing w:val="-15"/>
          <w:sz w:val="24"/>
        </w:rPr>
        <w:t xml:space="preserve"> </w:t>
      </w:r>
      <w:r>
        <w:rPr>
          <w:sz w:val="24"/>
        </w:rPr>
        <w:t>a</w:t>
      </w:r>
      <w:r>
        <w:rPr>
          <w:spacing w:val="-15"/>
          <w:sz w:val="24"/>
        </w:rPr>
        <w:t xml:space="preserve"> </w:t>
      </w:r>
      <w:r>
        <w:rPr>
          <w:sz w:val="24"/>
        </w:rPr>
        <w:t>jiné</w:t>
      </w:r>
      <w:r>
        <w:rPr>
          <w:spacing w:val="-14"/>
          <w:sz w:val="24"/>
        </w:rPr>
        <w:t xml:space="preserve"> </w:t>
      </w:r>
      <w:r>
        <w:rPr>
          <w:sz w:val="24"/>
        </w:rPr>
        <w:t>podmínky</w:t>
      </w:r>
      <w:r>
        <w:rPr>
          <w:spacing w:val="-15"/>
          <w:sz w:val="24"/>
        </w:rPr>
        <w:t xml:space="preserve"> </w:t>
      </w:r>
      <w:r>
        <w:rPr>
          <w:sz w:val="24"/>
        </w:rPr>
        <w:t>nezbytné</w:t>
      </w:r>
      <w:r>
        <w:rPr>
          <w:spacing w:val="-15"/>
          <w:sz w:val="24"/>
        </w:rPr>
        <w:t xml:space="preserve"> </w:t>
      </w:r>
      <w:r>
        <w:rPr>
          <w:sz w:val="24"/>
        </w:rPr>
        <w:t>pro</w:t>
      </w:r>
      <w:r>
        <w:rPr>
          <w:spacing w:val="-15"/>
          <w:sz w:val="24"/>
        </w:rPr>
        <w:t xml:space="preserve"> </w:t>
      </w:r>
      <w:r>
        <w:rPr>
          <w:sz w:val="24"/>
        </w:rPr>
        <w:t>realizaci předmětu plnění této</w:t>
      </w:r>
      <w:r>
        <w:rPr>
          <w:spacing w:val="-1"/>
          <w:sz w:val="24"/>
        </w:rPr>
        <w:t xml:space="preserve"> </w:t>
      </w:r>
      <w:r>
        <w:rPr>
          <w:sz w:val="24"/>
        </w:rPr>
        <w:t>smlouvy,</w:t>
      </w:r>
    </w:p>
    <w:p w:rsidR="001F0FC8" w:rsidRDefault="00572624">
      <w:pPr>
        <w:pStyle w:val="Odstavecseseznamem"/>
        <w:numPr>
          <w:ilvl w:val="1"/>
          <w:numId w:val="15"/>
        </w:numPr>
        <w:tabs>
          <w:tab w:val="left" w:pos="886"/>
          <w:tab w:val="left" w:pos="887"/>
        </w:tabs>
        <w:spacing w:before="119" w:line="276" w:lineRule="auto"/>
        <w:ind w:right="117"/>
        <w:jc w:val="left"/>
        <w:rPr>
          <w:i/>
          <w:sz w:val="24"/>
        </w:rPr>
      </w:pPr>
      <w:r>
        <w:rPr>
          <w:sz w:val="24"/>
        </w:rPr>
        <w:t>že disponuje takovými kapacitami a odbornými znalostmi, aby předmět plnění této smlouvy provedl za dohodnutou maximální cenu a v dohodnutém</w:t>
      </w:r>
      <w:r>
        <w:rPr>
          <w:spacing w:val="-3"/>
          <w:sz w:val="24"/>
        </w:rPr>
        <w:t xml:space="preserve"> </w:t>
      </w:r>
      <w:r>
        <w:rPr>
          <w:sz w:val="24"/>
        </w:rPr>
        <w:t>termínu</w:t>
      </w:r>
      <w:r>
        <w:rPr>
          <w:i/>
          <w:sz w:val="24"/>
        </w:rPr>
        <w:t>.</w:t>
      </w:r>
    </w:p>
    <w:p w:rsidR="001F0FC8" w:rsidRDefault="00572624">
      <w:pPr>
        <w:pStyle w:val="Odstavecseseznamem"/>
        <w:numPr>
          <w:ilvl w:val="0"/>
          <w:numId w:val="15"/>
        </w:numPr>
        <w:tabs>
          <w:tab w:val="left" w:pos="462"/>
        </w:tabs>
        <w:spacing w:before="121" w:line="276" w:lineRule="auto"/>
        <w:ind w:right="117" w:hanging="360"/>
        <w:jc w:val="both"/>
        <w:rPr>
          <w:sz w:val="24"/>
        </w:rPr>
      </w:pPr>
      <w:r>
        <w:rPr>
          <w:sz w:val="24"/>
        </w:rPr>
        <w:t>Prodávající bere na vědomí, že plnění dle této smlouvy je financováno z projektu s</w:t>
      </w:r>
      <w:r>
        <w:rPr>
          <w:spacing w:val="-43"/>
          <w:sz w:val="24"/>
        </w:rPr>
        <w:t xml:space="preserve"> </w:t>
      </w:r>
      <w:r>
        <w:rPr>
          <w:sz w:val="24"/>
        </w:rPr>
        <w:t>názvem: "Naplňování krajského akčního plánu rozvoje vzdělávání Libereckého kraje II", registrační číslo projektu: CZ.02.3.68/0.0/0.0/19_078/0017282, financovaného z OP VVV Výzva č. 02_19_078 Implementace krajských akčních plánů II (dále jen „projekt“), a uvědomuje si, že neplnění svých povinností stanovených touto smlouvou může vést k uložení odvodu za porušení rozpočtové kázně ze strany poskytovatele dotace nebo ke krácení či ztrátě dotace, a tím ke vzniku škody</w:t>
      </w:r>
      <w:r>
        <w:rPr>
          <w:spacing w:val="-1"/>
          <w:sz w:val="24"/>
        </w:rPr>
        <w:t xml:space="preserve"> </w:t>
      </w:r>
      <w:r>
        <w:rPr>
          <w:sz w:val="24"/>
        </w:rPr>
        <w:t>kupujícímu.</w:t>
      </w:r>
    </w:p>
    <w:p w:rsidR="001F0FC8" w:rsidRDefault="001F0FC8">
      <w:pPr>
        <w:pStyle w:val="Zkladntext"/>
        <w:spacing w:before="0"/>
        <w:ind w:left="0"/>
        <w:rPr>
          <w:sz w:val="26"/>
        </w:rPr>
      </w:pPr>
    </w:p>
    <w:p w:rsidR="001F0FC8" w:rsidRDefault="00572624">
      <w:pPr>
        <w:pStyle w:val="Nadpis2"/>
        <w:spacing w:before="215"/>
        <w:ind w:left="58"/>
        <w:rPr>
          <w:u w:val="none"/>
        </w:rPr>
      </w:pPr>
      <w:r>
        <w:rPr>
          <w:u w:val="none"/>
        </w:rPr>
        <w:t>Článek I.</w:t>
      </w:r>
    </w:p>
    <w:p w:rsidR="001F0FC8" w:rsidRDefault="00572624">
      <w:pPr>
        <w:spacing w:before="1"/>
        <w:ind w:left="62"/>
        <w:jc w:val="center"/>
        <w:rPr>
          <w:b/>
          <w:sz w:val="24"/>
        </w:rPr>
      </w:pPr>
      <w:r>
        <w:rPr>
          <w:spacing w:val="-60"/>
          <w:sz w:val="24"/>
          <w:u w:val="thick"/>
        </w:rPr>
        <w:t xml:space="preserve"> </w:t>
      </w:r>
      <w:r>
        <w:rPr>
          <w:b/>
          <w:sz w:val="24"/>
          <w:u w:val="thick"/>
        </w:rPr>
        <w:t>Předmět smlouvy</w:t>
      </w:r>
    </w:p>
    <w:p w:rsidR="001F0FC8" w:rsidRDefault="00572624">
      <w:pPr>
        <w:pStyle w:val="Odstavecseseznamem"/>
        <w:numPr>
          <w:ilvl w:val="0"/>
          <w:numId w:val="14"/>
        </w:numPr>
        <w:tabs>
          <w:tab w:val="left" w:pos="462"/>
        </w:tabs>
        <w:jc w:val="both"/>
        <w:rPr>
          <w:sz w:val="24"/>
        </w:rPr>
      </w:pPr>
      <w:r>
        <w:rPr>
          <w:sz w:val="24"/>
        </w:rPr>
        <w:t>Prodávající se zavazuje, že dodá kupujícímu níže vymezený předmět koupě (dále</w:t>
      </w:r>
      <w:r>
        <w:rPr>
          <w:spacing w:val="21"/>
          <w:sz w:val="24"/>
        </w:rPr>
        <w:t xml:space="preserve"> </w:t>
      </w:r>
      <w:r>
        <w:rPr>
          <w:sz w:val="24"/>
        </w:rPr>
        <w:t>jen</w:t>
      </w:r>
    </w:p>
    <w:p w:rsidR="001F0FC8" w:rsidRDefault="00572624">
      <w:pPr>
        <w:pStyle w:val="Zkladntext"/>
        <w:spacing w:before="43" w:line="276" w:lineRule="auto"/>
        <w:ind w:right="117"/>
        <w:jc w:val="both"/>
      </w:pPr>
      <w:r>
        <w:t>„zboží“), a umožní mu nabýt ke zboží vlastnické právo, a kupující se zavazuje, že zboží převezme a zaplatí prodávajícímu kupní cenu.</w:t>
      </w:r>
    </w:p>
    <w:p w:rsidR="001F0FC8" w:rsidRDefault="00572624">
      <w:pPr>
        <w:pStyle w:val="Odstavecseseznamem"/>
        <w:numPr>
          <w:ilvl w:val="0"/>
          <w:numId w:val="14"/>
        </w:numPr>
        <w:tabs>
          <w:tab w:val="left" w:pos="462"/>
        </w:tabs>
        <w:spacing w:before="119" w:line="276" w:lineRule="auto"/>
        <w:ind w:right="115"/>
        <w:jc w:val="both"/>
        <w:rPr>
          <w:sz w:val="24"/>
        </w:rPr>
      </w:pPr>
      <w:r>
        <w:rPr>
          <w:sz w:val="24"/>
        </w:rPr>
        <w:t>Vedle toho se prodávající zavazuje neprodleně po dodání zboží (týká se dodávky vybavení, které vyžaduje montáž)   sestavit v daném místě, uvést do provozu, seznámit kupujícího     s pravidly pro obsluhu a užívání</w:t>
      </w:r>
      <w:r>
        <w:rPr>
          <w:spacing w:val="-1"/>
          <w:sz w:val="24"/>
        </w:rPr>
        <w:t xml:space="preserve"> </w:t>
      </w:r>
      <w:r>
        <w:rPr>
          <w:sz w:val="24"/>
        </w:rPr>
        <w:t>zboží.</w:t>
      </w:r>
    </w:p>
    <w:p w:rsidR="001F0FC8" w:rsidRDefault="00572624">
      <w:pPr>
        <w:pStyle w:val="Nadpis2"/>
        <w:spacing w:before="60"/>
        <w:ind w:left="61"/>
        <w:rPr>
          <w:u w:val="none"/>
        </w:rPr>
      </w:pPr>
      <w:r>
        <w:rPr>
          <w:u w:val="none"/>
        </w:rPr>
        <w:t>Článek II.</w:t>
      </w:r>
    </w:p>
    <w:p w:rsidR="001F0FC8" w:rsidRDefault="00572624">
      <w:pPr>
        <w:ind w:left="3835"/>
        <w:rPr>
          <w:b/>
          <w:sz w:val="24"/>
        </w:rPr>
      </w:pPr>
      <w:r>
        <w:rPr>
          <w:spacing w:val="-60"/>
          <w:sz w:val="24"/>
          <w:u w:val="thick"/>
        </w:rPr>
        <w:t xml:space="preserve"> </w:t>
      </w:r>
      <w:r>
        <w:rPr>
          <w:b/>
          <w:sz w:val="24"/>
          <w:u w:val="thick"/>
        </w:rPr>
        <w:t>Specifikace zboží</w:t>
      </w:r>
    </w:p>
    <w:p w:rsidR="001F0FC8" w:rsidRDefault="00572624">
      <w:pPr>
        <w:pStyle w:val="Zkladntext"/>
        <w:spacing w:line="276" w:lineRule="auto"/>
        <w:ind w:right="112" w:hanging="284"/>
      </w:pPr>
      <w:r>
        <w:t>1. Prodávající se zavazuje dodat toto zboží: Prodávající se zavazuje dodat zboží specifikované v příloze této smlouvy, která tvoří její nedílnou součást.</w:t>
      </w:r>
    </w:p>
    <w:p w:rsidR="001F0FC8" w:rsidRDefault="001F0FC8">
      <w:pPr>
        <w:spacing w:line="276" w:lineRule="auto"/>
        <w:sectPr w:rsidR="001F0FC8">
          <w:pgSz w:w="11910" w:h="16840"/>
          <w:pgMar w:top="1580" w:right="1300" w:bottom="1260" w:left="1240" w:header="0" w:footer="1079" w:gutter="0"/>
          <w:cols w:space="708"/>
        </w:sectPr>
      </w:pPr>
    </w:p>
    <w:p w:rsidR="001F0FC8" w:rsidRDefault="00572624">
      <w:pPr>
        <w:pStyle w:val="Nadpis2"/>
        <w:spacing w:before="79"/>
        <w:ind w:left="61"/>
        <w:rPr>
          <w:u w:val="none"/>
        </w:rPr>
      </w:pPr>
      <w:r>
        <w:rPr>
          <w:u w:val="none"/>
        </w:rPr>
        <w:lastRenderedPageBreak/>
        <w:t>Článek III.</w:t>
      </w:r>
    </w:p>
    <w:p w:rsidR="001F0FC8" w:rsidRDefault="00572624">
      <w:pPr>
        <w:ind w:left="60"/>
        <w:jc w:val="center"/>
        <w:rPr>
          <w:b/>
          <w:sz w:val="24"/>
        </w:rPr>
      </w:pPr>
      <w:r>
        <w:rPr>
          <w:spacing w:val="-60"/>
          <w:sz w:val="24"/>
          <w:u w:val="thick"/>
        </w:rPr>
        <w:t xml:space="preserve"> </w:t>
      </w:r>
      <w:r>
        <w:rPr>
          <w:b/>
          <w:sz w:val="24"/>
          <w:u w:val="thick"/>
        </w:rPr>
        <w:t>Čas a místo splnění</w:t>
      </w:r>
    </w:p>
    <w:p w:rsidR="001F0FC8" w:rsidRDefault="00572624">
      <w:pPr>
        <w:pStyle w:val="Odstavecseseznamem"/>
        <w:numPr>
          <w:ilvl w:val="0"/>
          <w:numId w:val="13"/>
        </w:numPr>
        <w:tabs>
          <w:tab w:val="left" w:pos="462"/>
        </w:tabs>
        <w:spacing w:line="276" w:lineRule="auto"/>
        <w:ind w:right="112"/>
        <w:jc w:val="both"/>
        <w:rPr>
          <w:sz w:val="24"/>
        </w:rPr>
      </w:pPr>
      <w:r>
        <w:rPr>
          <w:sz w:val="24"/>
        </w:rPr>
        <w:t xml:space="preserve">Prodávající se zavazuje dodat kupujícímu zboží nejpozději do </w:t>
      </w:r>
      <w:r>
        <w:rPr>
          <w:b/>
          <w:sz w:val="24"/>
        </w:rPr>
        <w:t>12 týdnů od podpisu smlouvy</w:t>
      </w:r>
      <w:r>
        <w:rPr>
          <w:sz w:val="24"/>
        </w:rPr>
        <w:t>. Prodávající je oprávněn dodat zboží, nedohodne-li se s prodávajícím jinak, kdykoli během dohodnuté lhůty, je však povinen alespoň 5 pracovních dnů dopředu vyzvat kupujícího k převzetí zboží s výjimkou, že čas dodání zboží připadne na</w:t>
      </w:r>
      <w:r>
        <w:rPr>
          <w:spacing w:val="-43"/>
          <w:sz w:val="24"/>
        </w:rPr>
        <w:t xml:space="preserve"> </w:t>
      </w:r>
      <w:r>
        <w:rPr>
          <w:sz w:val="24"/>
        </w:rPr>
        <w:t>poslední den lhůty.</w:t>
      </w:r>
    </w:p>
    <w:p w:rsidR="001F0FC8" w:rsidRDefault="00572624">
      <w:pPr>
        <w:pStyle w:val="Odstavecseseznamem"/>
        <w:numPr>
          <w:ilvl w:val="0"/>
          <w:numId w:val="13"/>
        </w:numPr>
        <w:tabs>
          <w:tab w:val="left" w:pos="575"/>
        </w:tabs>
        <w:spacing w:line="276" w:lineRule="auto"/>
        <w:ind w:left="574" w:right="118"/>
        <w:jc w:val="both"/>
        <w:rPr>
          <w:sz w:val="24"/>
        </w:rPr>
      </w:pPr>
      <w:r>
        <w:rPr>
          <w:sz w:val="24"/>
        </w:rPr>
        <w:t>Prodávající dodá zboží na tuto adresu: Střední průmyslová škola technická, Jablonec nad Nisou,</w:t>
      </w:r>
      <w:r>
        <w:rPr>
          <w:spacing w:val="-10"/>
          <w:sz w:val="24"/>
        </w:rPr>
        <w:t xml:space="preserve"> </w:t>
      </w:r>
      <w:r>
        <w:rPr>
          <w:sz w:val="24"/>
        </w:rPr>
        <w:t>Belgická</w:t>
      </w:r>
      <w:r>
        <w:rPr>
          <w:spacing w:val="-10"/>
          <w:sz w:val="24"/>
        </w:rPr>
        <w:t xml:space="preserve"> </w:t>
      </w:r>
      <w:r>
        <w:rPr>
          <w:sz w:val="24"/>
        </w:rPr>
        <w:t>4852,</w:t>
      </w:r>
      <w:r>
        <w:rPr>
          <w:spacing w:val="-10"/>
          <w:sz w:val="24"/>
        </w:rPr>
        <w:t xml:space="preserve"> </w:t>
      </w:r>
      <w:r>
        <w:rPr>
          <w:sz w:val="24"/>
        </w:rPr>
        <w:t>příspěvková</w:t>
      </w:r>
      <w:r>
        <w:rPr>
          <w:spacing w:val="-10"/>
          <w:sz w:val="24"/>
        </w:rPr>
        <w:t xml:space="preserve"> </w:t>
      </w:r>
      <w:r>
        <w:rPr>
          <w:sz w:val="24"/>
        </w:rPr>
        <w:t>organizace,</w:t>
      </w:r>
      <w:r>
        <w:rPr>
          <w:spacing w:val="-10"/>
          <w:sz w:val="24"/>
        </w:rPr>
        <w:t xml:space="preserve"> </w:t>
      </w:r>
      <w:r>
        <w:rPr>
          <w:sz w:val="24"/>
        </w:rPr>
        <w:t>Belgická</w:t>
      </w:r>
      <w:r>
        <w:rPr>
          <w:spacing w:val="-11"/>
          <w:sz w:val="24"/>
        </w:rPr>
        <w:t xml:space="preserve"> </w:t>
      </w:r>
      <w:r>
        <w:rPr>
          <w:sz w:val="24"/>
        </w:rPr>
        <w:t>4852,</w:t>
      </w:r>
      <w:r>
        <w:rPr>
          <w:spacing w:val="-10"/>
          <w:sz w:val="24"/>
        </w:rPr>
        <w:t xml:space="preserve"> </w:t>
      </w:r>
      <w:r>
        <w:rPr>
          <w:sz w:val="24"/>
        </w:rPr>
        <w:t>466</w:t>
      </w:r>
      <w:r>
        <w:rPr>
          <w:spacing w:val="-10"/>
          <w:sz w:val="24"/>
        </w:rPr>
        <w:t xml:space="preserve"> </w:t>
      </w:r>
      <w:r>
        <w:rPr>
          <w:sz w:val="24"/>
        </w:rPr>
        <w:t>01</w:t>
      </w:r>
      <w:r>
        <w:rPr>
          <w:spacing w:val="-8"/>
          <w:sz w:val="24"/>
        </w:rPr>
        <w:t xml:space="preserve"> </w:t>
      </w:r>
      <w:r>
        <w:rPr>
          <w:sz w:val="24"/>
        </w:rPr>
        <w:t>Jablonec</w:t>
      </w:r>
      <w:r>
        <w:rPr>
          <w:spacing w:val="-12"/>
          <w:sz w:val="24"/>
        </w:rPr>
        <w:t xml:space="preserve"> </w:t>
      </w:r>
      <w:r>
        <w:rPr>
          <w:sz w:val="24"/>
        </w:rPr>
        <w:t>nad</w:t>
      </w:r>
      <w:r>
        <w:rPr>
          <w:spacing w:val="-8"/>
          <w:sz w:val="24"/>
        </w:rPr>
        <w:t xml:space="preserve"> </w:t>
      </w:r>
      <w:r>
        <w:rPr>
          <w:sz w:val="24"/>
        </w:rPr>
        <w:t>Nisou. Prodávající se zavazuje předat kupujícímu spolu se zbožím také doklady, jež jsou nutné k užívání</w:t>
      </w:r>
      <w:r>
        <w:rPr>
          <w:spacing w:val="1"/>
          <w:sz w:val="24"/>
        </w:rPr>
        <w:t xml:space="preserve"> </w:t>
      </w:r>
      <w:r>
        <w:rPr>
          <w:sz w:val="24"/>
        </w:rPr>
        <w:t>zboží.</w:t>
      </w:r>
    </w:p>
    <w:p w:rsidR="001F0FC8" w:rsidRDefault="001F0FC8">
      <w:pPr>
        <w:pStyle w:val="Zkladntext"/>
        <w:spacing w:before="0"/>
        <w:ind w:left="0"/>
      </w:pPr>
    </w:p>
    <w:p w:rsidR="001F0FC8" w:rsidRDefault="00572624">
      <w:pPr>
        <w:pStyle w:val="Nadpis2"/>
        <w:rPr>
          <w:u w:val="none"/>
        </w:rPr>
      </w:pPr>
      <w:r>
        <w:rPr>
          <w:u w:val="none"/>
        </w:rPr>
        <w:t>Článek IV.</w:t>
      </w:r>
    </w:p>
    <w:p w:rsidR="001F0FC8" w:rsidRDefault="00572624">
      <w:pPr>
        <w:ind w:left="3475"/>
        <w:rPr>
          <w:b/>
          <w:sz w:val="24"/>
        </w:rPr>
      </w:pPr>
      <w:r>
        <w:rPr>
          <w:spacing w:val="-60"/>
          <w:sz w:val="24"/>
          <w:u w:val="thick"/>
        </w:rPr>
        <w:t xml:space="preserve"> </w:t>
      </w:r>
      <w:r>
        <w:rPr>
          <w:b/>
          <w:sz w:val="24"/>
          <w:u w:val="thick"/>
        </w:rPr>
        <w:t>Předání a převzetí zboží</w:t>
      </w:r>
    </w:p>
    <w:p w:rsidR="001F0FC8" w:rsidRDefault="00572624">
      <w:pPr>
        <w:pStyle w:val="Odstavecseseznamem"/>
        <w:numPr>
          <w:ilvl w:val="0"/>
          <w:numId w:val="12"/>
        </w:numPr>
        <w:tabs>
          <w:tab w:val="left" w:pos="462"/>
        </w:tabs>
        <w:spacing w:line="276" w:lineRule="auto"/>
        <w:ind w:right="116"/>
        <w:rPr>
          <w:sz w:val="24"/>
        </w:rPr>
      </w:pPr>
      <w:r>
        <w:rPr>
          <w:sz w:val="24"/>
        </w:rPr>
        <w:t>Prodávající  se  zavazuje  zboží  dodat  v  dohodnutém  času,  na  dohodnutém  místě  a      v dohodnutém množství, jakosti a</w:t>
      </w:r>
      <w:r>
        <w:rPr>
          <w:spacing w:val="-1"/>
          <w:sz w:val="24"/>
        </w:rPr>
        <w:t xml:space="preserve"> </w:t>
      </w:r>
      <w:r>
        <w:rPr>
          <w:sz w:val="24"/>
        </w:rPr>
        <w:t>provedení.</w:t>
      </w:r>
    </w:p>
    <w:p w:rsidR="001F0FC8" w:rsidRDefault="00572624">
      <w:pPr>
        <w:pStyle w:val="Odstavecseseznamem"/>
        <w:numPr>
          <w:ilvl w:val="0"/>
          <w:numId w:val="12"/>
        </w:numPr>
        <w:tabs>
          <w:tab w:val="left" w:pos="462"/>
        </w:tabs>
        <w:spacing w:before="119"/>
        <w:rPr>
          <w:sz w:val="24"/>
        </w:rPr>
      </w:pPr>
      <w:r>
        <w:rPr>
          <w:sz w:val="24"/>
        </w:rPr>
        <w:t>O předání zboží se sepíše předávací protokol, který musí obsahovat</w:t>
      </w:r>
      <w:r>
        <w:rPr>
          <w:spacing w:val="-2"/>
          <w:sz w:val="24"/>
        </w:rPr>
        <w:t xml:space="preserve"> </w:t>
      </w:r>
      <w:r>
        <w:rPr>
          <w:sz w:val="24"/>
        </w:rPr>
        <w:t>zejména:</w:t>
      </w:r>
    </w:p>
    <w:p w:rsidR="001F0FC8" w:rsidRDefault="00572624">
      <w:pPr>
        <w:pStyle w:val="Odstavecseseznamem"/>
        <w:numPr>
          <w:ilvl w:val="1"/>
          <w:numId w:val="12"/>
        </w:numPr>
        <w:tabs>
          <w:tab w:val="left" w:pos="898"/>
          <w:tab w:val="left" w:pos="899"/>
        </w:tabs>
        <w:spacing w:before="163"/>
        <w:ind w:hanging="361"/>
        <w:jc w:val="left"/>
        <w:rPr>
          <w:sz w:val="24"/>
        </w:rPr>
      </w:pPr>
      <w:r>
        <w:rPr>
          <w:sz w:val="24"/>
        </w:rPr>
        <w:t>označení osoby prodávajícího včetně uvedení sídla a</w:t>
      </w:r>
      <w:r>
        <w:rPr>
          <w:spacing w:val="2"/>
          <w:sz w:val="24"/>
        </w:rPr>
        <w:t xml:space="preserve"> </w:t>
      </w:r>
      <w:r>
        <w:rPr>
          <w:sz w:val="24"/>
        </w:rPr>
        <w:t>IČ,</w:t>
      </w:r>
    </w:p>
    <w:p w:rsidR="001F0FC8" w:rsidRDefault="00572624">
      <w:pPr>
        <w:pStyle w:val="Odstavecseseznamem"/>
        <w:numPr>
          <w:ilvl w:val="1"/>
          <w:numId w:val="12"/>
        </w:numPr>
        <w:tabs>
          <w:tab w:val="left" w:pos="898"/>
          <w:tab w:val="left" w:pos="899"/>
        </w:tabs>
        <w:spacing w:before="162"/>
        <w:ind w:hanging="361"/>
        <w:jc w:val="left"/>
        <w:rPr>
          <w:sz w:val="24"/>
        </w:rPr>
      </w:pPr>
      <w:r>
        <w:rPr>
          <w:sz w:val="24"/>
        </w:rPr>
        <w:t>označení osoby kupujícího včetně uvedení sídla a IČ,</w:t>
      </w:r>
    </w:p>
    <w:p w:rsidR="001F0FC8" w:rsidRDefault="00572624">
      <w:pPr>
        <w:pStyle w:val="Odstavecseseznamem"/>
        <w:numPr>
          <w:ilvl w:val="1"/>
          <w:numId w:val="12"/>
        </w:numPr>
        <w:tabs>
          <w:tab w:val="left" w:pos="898"/>
          <w:tab w:val="left" w:pos="899"/>
        </w:tabs>
        <w:spacing w:before="159"/>
        <w:ind w:hanging="361"/>
        <w:jc w:val="left"/>
        <w:rPr>
          <w:sz w:val="24"/>
        </w:rPr>
      </w:pPr>
      <w:r>
        <w:rPr>
          <w:sz w:val="24"/>
        </w:rPr>
        <w:t>označení této smlouvy včetně uvedení jejího evidenčního</w:t>
      </w:r>
      <w:r>
        <w:rPr>
          <w:spacing w:val="2"/>
          <w:sz w:val="24"/>
        </w:rPr>
        <w:t xml:space="preserve"> </w:t>
      </w:r>
      <w:r>
        <w:rPr>
          <w:sz w:val="24"/>
        </w:rPr>
        <w:t>čísla,</w:t>
      </w:r>
    </w:p>
    <w:p w:rsidR="001F0FC8" w:rsidRDefault="00572624">
      <w:pPr>
        <w:pStyle w:val="Odstavecseseznamem"/>
        <w:numPr>
          <w:ilvl w:val="1"/>
          <w:numId w:val="12"/>
        </w:numPr>
        <w:tabs>
          <w:tab w:val="left" w:pos="898"/>
          <w:tab w:val="left" w:pos="899"/>
        </w:tabs>
        <w:spacing w:before="162"/>
        <w:ind w:hanging="361"/>
        <w:jc w:val="left"/>
        <w:rPr>
          <w:sz w:val="24"/>
        </w:rPr>
      </w:pPr>
      <w:r>
        <w:rPr>
          <w:sz w:val="24"/>
        </w:rPr>
        <w:t>rozsah a předmět</w:t>
      </w:r>
      <w:r>
        <w:rPr>
          <w:spacing w:val="-1"/>
          <w:sz w:val="24"/>
        </w:rPr>
        <w:t xml:space="preserve"> </w:t>
      </w:r>
      <w:r>
        <w:rPr>
          <w:sz w:val="24"/>
        </w:rPr>
        <w:t>plnění,</w:t>
      </w:r>
    </w:p>
    <w:p w:rsidR="001F0FC8" w:rsidRDefault="00572624">
      <w:pPr>
        <w:pStyle w:val="Odstavecseseznamem"/>
        <w:numPr>
          <w:ilvl w:val="1"/>
          <w:numId w:val="12"/>
        </w:numPr>
        <w:tabs>
          <w:tab w:val="left" w:pos="898"/>
          <w:tab w:val="left" w:pos="899"/>
        </w:tabs>
        <w:spacing w:before="160"/>
        <w:ind w:hanging="361"/>
        <w:jc w:val="left"/>
        <w:rPr>
          <w:sz w:val="24"/>
        </w:rPr>
      </w:pPr>
      <w:r>
        <w:rPr>
          <w:sz w:val="24"/>
        </w:rPr>
        <w:t>název a registrační číslo</w:t>
      </w:r>
      <w:r>
        <w:rPr>
          <w:spacing w:val="5"/>
          <w:sz w:val="24"/>
        </w:rPr>
        <w:t xml:space="preserve"> </w:t>
      </w:r>
      <w:r>
        <w:rPr>
          <w:sz w:val="24"/>
        </w:rPr>
        <w:t>projektu,</w:t>
      </w:r>
    </w:p>
    <w:p w:rsidR="001F0FC8" w:rsidRDefault="00572624">
      <w:pPr>
        <w:pStyle w:val="Odstavecseseznamem"/>
        <w:numPr>
          <w:ilvl w:val="1"/>
          <w:numId w:val="12"/>
        </w:numPr>
        <w:tabs>
          <w:tab w:val="left" w:pos="898"/>
          <w:tab w:val="left" w:pos="899"/>
        </w:tabs>
        <w:spacing w:before="160"/>
        <w:ind w:hanging="361"/>
        <w:jc w:val="left"/>
        <w:rPr>
          <w:sz w:val="24"/>
        </w:rPr>
      </w:pPr>
      <w:r>
        <w:rPr>
          <w:sz w:val="24"/>
        </w:rPr>
        <w:t>čas a místo předání zboží,</w:t>
      </w:r>
    </w:p>
    <w:p w:rsidR="001F0FC8" w:rsidRDefault="00572624">
      <w:pPr>
        <w:pStyle w:val="Odstavecseseznamem"/>
        <w:numPr>
          <w:ilvl w:val="1"/>
          <w:numId w:val="12"/>
        </w:numPr>
        <w:tabs>
          <w:tab w:val="left" w:pos="898"/>
          <w:tab w:val="left" w:pos="899"/>
        </w:tabs>
        <w:spacing w:before="161"/>
        <w:ind w:hanging="361"/>
        <w:jc w:val="left"/>
        <w:rPr>
          <w:sz w:val="24"/>
        </w:rPr>
      </w:pPr>
      <w:r>
        <w:rPr>
          <w:sz w:val="24"/>
        </w:rPr>
        <w:t>jména a vlastnoruční podpis osob odpovědných za plnění této</w:t>
      </w:r>
      <w:r>
        <w:rPr>
          <w:spacing w:val="-3"/>
          <w:sz w:val="24"/>
        </w:rPr>
        <w:t xml:space="preserve"> </w:t>
      </w:r>
      <w:r>
        <w:rPr>
          <w:sz w:val="24"/>
        </w:rPr>
        <w:t>smlouvy,</w:t>
      </w:r>
    </w:p>
    <w:p w:rsidR="001F0FC8" w:rsidRDefault="00572624">
      <w:pPr>
        <w:pStyle w:val="Odstavecseseznamem"/>
        <w:numPr>
          <w:ilvl w:val="1"/>
          <w:numId w:val="12"/>
        </w:numPr>
        <w:tabs>
          <w:tab w:val="left" w:pos="898"/>
          <w:tab w:val="left" w:pos="899"/>
        </w:tabs>
        <w:spacing w:before="160" w:line="273" w:lineRule="auto"/>
        <w:ind w:right="113"/>
        <w:jc w:val="left"/>
        <w:rPr>
          <w:sz w:val="24"/>
        </w:rPr>
      </w:pPr>
      <w:r>
        <w:rPr>
          <w:sz w:val="24"/>
        </w:rPr>
        <w:t>oznámení</w:t>
      </w:r>
      <w:r>
        <w:rPr>
          <w:spacing w:val="-11"/>
          <w:sz w:val="24"/>
        </w:rPr>
        <w:t xml:space="preserve"> </w:t>
      </w:r>
      <w:r>
        <w:rPr>
          <w:sz w:val="24"/>
        </w:rPr>
        <w:t>kupujícího</w:t>
      </w:r>
      <w:r>
        <w:rPr>
          <w:spacing w:val="-10"/>
          <w:sz w:val="24"/>
        </w:rPr>
        <w:t xml:space="preserve"> </w:t>
      </w:r>
      <w:r>
        <w:rPr>
          <w:sz w:val="24"/>
        </w:rPr>
        <w:t>dle</w:t>
      </w:r>
      <w:r>
        <w:rPr>
          <w:spacing w:val="-12"/>
          <w:sz w:val="24"/>
        </w:rPr>
        <w:t xml:space="preserve"> </w:t>
      </w:r>
      <w:r>
        <w:rPr>
          <w:sz w:val="24"/>
        </w:rPr>
        <w:t>odst.</w:t>
      </w:r>
      <w:r>
        <w:rPr>
          <w:spacing w:val="-10"/>
          <w:sz w:val="24"/>
        </w:rPr>
        <w:t xml:space="preserve"> </w:t>
      </w:r>
      <w:r>
        <w:rPr>
          <w:sz w:val="24"/>
        </w:rPr>
        <w:t>5,</w:t>
      </w:r>
      <w:r>
        <w:rPr>
          <w:spacing w:val="-11"/>
          <w:sz w:val="24"/>
        </w:rPr>
        <w:t xml:space="preserve"> </w:t>
      </w:r>
      <w:r>
        <w:rPr>
          <w:sz w:val="24"/>
        </w:rPr>
        <w:t>pokud</w:t>
      </w:r>
      <w:r>
        <w:rPr>
          <w:spacing w:val="-12"/>
          <w:sz w:val="24"/>
        </w:rPr>
        <w:t xml:space="preserve"> </w:t>
      </w:r>
      <w:r>
        <w:rPr>
          <w:sz w:val="24"/>
        </w:rPr>
        <w:t>kupující</w:t>
      </w:r>
      <w:r>
        <w:rPr>
          <w:spacing w:val="-11"/>
          <w:sz w:val="24"/>
        </w:rPr>
        <w:t xml:space="preserve"> </w:t>
      </w:r>
      <w:r>
        <w:rPr>
          <w:sz w:val="24"/>
        </w:rPr>
        <w:t>provede</w:t>
      </w:r>
      <w:r>
        <w:rPr>
          <w:spacing w:val="-12"/>
          <w:sz w:val="24"/>
        </w:rPr>
        <w:t xml:space="preserve"> </w:t>
      </w:r>
      <w:r>
        <w:rPr>
          <w:sz w:val="24"/>
        </w:rPr>
        <w:t>prohlídku</w:t>
      </w:r>
      <w:r>
        <w:rPr>
          <w:spacing w:val="-11"/>
          <w:sz w:val="24"/>
        </w:rPr>
        <w:t xml:space="preserve"> </w:t>
      </w:r>
      <w:r>
        <w:rPr>
          <w:sz w:val="24"/>
        </w:rPr>
        <w:t>zboží</w:t>
      </w:r>
      <w:r>
        <w:rPr>
          <w:spacing w:val="-10"/>
          <w:sz w:val="24"/>
        </w:rPr>
        <w:t xml:space="preserve"> </w:t>
      </w:r>
      <w:r>
        <w:rPr>
          <w:sz w:val="24"/>
        </w:rPr>
        <w:t>přímo</w:t>
      </w:r>
      <w:r>
        <w:rPr>
          <w:spacing w:val="-11"/>
          <w:sz w:val="24"/>
        </w:rPr>
        <w:t xml:space="preserve"> </w:t>
      </w:r>
      <w:r>
        <w:rPr>
          <w:sz w:val="24"/>
        </w:rPr>
        <w:t>při</w:t>
      </w:r>
      <w:r>
        <w:rPr>
          <w:spacing w:val="-10"/>
          <w:sz w:val="24"/>
        </w:rPr>
        <w:t xml:space="preserve"> </w:t>
      </w:r>
      <w:r>
        <w:rPr>
          <w:spacing w:val="-3"/>
          <w:sz w:val="24"/>
        </w:rPr>
        <w:t xml:space="preserve">jeho </w:t>
      </w:r>
      <w:r>
        <w:rPr>
          <w:sz w:val="24"/>
        </w:rPr>
        <w:t>předání.</w:t>
      </w:r>
    </w:p>
    <w:p w:rsidR="001F0FC8" w:rsidRDefault="00572624">
      <w:pPr>
        <w:pStyle w:val="Odstavecseseznamem"/>
        <w:numPr>
          <w:ilvl w:val="0"/>
          <w:numId w:val="12"/>
        </w:numPr>
        <w:tabs>
          <w:tab w:val="left" w:pos="462"/>
        </w:tabs>
        <w:spacing w:before="121" w:line="276" w:lineRule="auto"/>
        <w:ind w:right="116"/>
        <w:rPr>
          <w:sz w:val="24"/>
        </w:rPr>
      </w:pPr>
      <w:r>
        <w:rPr>
          <w:sz w:val="24"/>
        </w:rPr>
        <w:t>Je-li prodávajícím předložen při předání zboží dodací list nebo obdobný doklad, nahrazuje tento dokument předávací protokol, nedohodnou-li se smluvní strany jinak.</w:t>
      </w:r>
    </w:p>
    <w:p w:rsidR="001F0FC8" w:rsidRDefault="00572624">
      <w:pPr>
        <w:pStyle w:val="Odstavecseseznamem"/>
        <w:numPr>
          <w:ilvl w:val="0"/>
          <w:numId w:val="12"/>
        </w:numPr>
        <w:tabs>
          <w:tab w:val="left" w:pos="462"/>
        </w:tabs>
        <w:spacing w:before="119"/>
        <w:rPr>
          <w:sz w:val="24"/>
        </w:rPr>
      </w:pPr>
      <w:r>
        <w:rPr>
          <w:sz w:val="24"/>
        </w:rPr>
        <w:t>Prodávající se zavazuje umožnit kupujícímu prohlídku dodaného</w:t>
      </w:r>
      <w:r>
        <w:rPr>
          <w:spacing w:val="-4"/>
          <w:sz w:val="24"/>
        </w:rPr>
        <w:t xml:space="preserve"> </w:t>
      </w:r>
      <w:r>
        <w:rPr>
          <w:sz w:val="24"/>
        </w:rPr>
        <w:t>zboží.</w:t>
      </w:r>
    </w:p>
    <w:p w:rsidR="001F0FC8" w:rsidRDefault="00572624">
      <w:pPr>
        <w:pStyle w:val="Odstavecseseznamem"/>
        <w:numPr>
          <w:ilvl w:val="0"/>
          <w:numId w:val="12"/>
        </w:numPr>
        <w:tabs>
          <w:tab w:val="left" w:pos="462"/>
        </w:tabs>
        <w:spacing w:before="163" w:line="276" w:lineRule="auto"/>
        <w:ind w:right="114"/>
        <w:jc w:val="both"/>
        <w:rPr>
          <w:sz w:val="24"/>
        </w:rPr>
      </w:pPr>
      <w:r>
        <w:rPr>
          <w:sz w:val="24"/>
        </w:rPr>
        <w:t>Kupující se zavazuje provést prohlídku předaného zboží nejpozději do 5 pracovních dnů ode dne jeho předání a v této lhůtě oznámit prodávajícímu výhrady k předanému zboží. Pokud</w:t>
      </w:r>
      <w:r>
        <w:rPr>
          <w:spacing w:val="-11"/>
          <w:sz w:val="24"/>
        </w:rPr>
        <w:t xml:space="preserve"> </w:t>
      </w:r>
      <w:r>
        <w:rPr>
          <w:sz w:val="24"/>
        </w:rPr>
        <w:t>kupující</w:t>
      </w:r>
      <w:r>
        <w:rPr>
          <w:spacing w:val="-13"/>
          <w:sz w:val="24"/>
        </w:rPr>
        <w:t xml:space="preserve"> </w:t>
      </w:r>
      <w:r>
        <w:rPr>
          <w:sz w:val="24"/>
        </w:rPr>
        <w:t>oznámí</w:t>
      </w:r>
      <w:r>
        <w:rPr>
          <w:spacing w:val="-8"/>
          <w:sz w:val="24"/>
        </w:rPr>
        <w:t xml:space="preserve"> </w:t>
      </w:r>
      <w:r>
        <w:rPr>
          <w:sz w:val="24"/>
        </w:rPr>
        <w:t>prodávajícímu,</w:t>
      </w:r>
      <w:r>
        <w:rPr>
          <w:spacing w:val="-11"/>
          <w:sz w:val="24"/>
        </w:rPr>
        <w:t xml:space="preserve"> </w:t>
      </w:r>
      <w:r>
        <w:rPr>
          <w:sz w:val="24"/>
        </w:rPr>
        <w:t>že</w:t>
      </w:r>
      <w:r>
        <w:rPr>
          <w:spacing w:val="-13"/>
          <w:sz w:val="24"/>
        </w:rPr>
        <w:t xml:space="preserve"> </w:t>
      </w:r>
      <w:r>
        <w:rPr>
          <w:sz w:val="24"/>
        </w:rPr>
        <w:t>nemá</w:t>
      </w:r>
      <w:r>
        <w:rPr>
          <w:spacing w:val="-10"/>
          <w:sz w:val="24"/>
        </w:rPr>
        <w:t xml:space="preserve"> </w:t>
      </w:r>
      <w:r>
        <w:rPr>
          <w:sz w:val="24"/>
        </w:rPr>
        <w:t>výhrady,</w:t>
      </w:r>
      <w:r>
        <w:rPr>
          <w:spacing w:val="-11"/>
          <w:sz w:val="24"/>
        </w:rPr>
        <w:t xml:space="preserve"> </w:t>
      </w:r>
      <w:r>
        <w:rPr>
          <w:sz w:val="24"/>
        </w:rPr>
        <w:t>nebo</w:t>
      </w:r>
      <w:r>
        <w:rPr>
          <w:spacing w:val="-8"/>
          <w:sz w:val="24"/>
        </w:rPr>
        <w:t xml:space="preserve"> </w:t>
      </w:r>
      <w:r>
        <w:rPr>
          <w:sz w:val="24"/>
        </w:rPr>
        <w:t>žádné</w:t>
      </w:r>
      <w:r>
        <w:rPr>
          <w:spacing w:val="-11"/>
          <w:sz w:val="24"/>
        </w:rPr>
        <w:t xml:space="preserve"> </w:t>
      </w:r>
      <w:r>
        <w:rPr>
          <w:sz w:val="24"/>
        </w:rPr>
        <w:t>výhrady</w:t>
      </w:r>
      <w:r>
        <w:rPr>
          <w:spacing w:val="-11"/>
          <w:sz w:val="24"/>
        </w:rPr>
        <w:t xml:space="preserve"> </w:t>
      </w:r>
      <w:r>
        <w:rPr>
          <w:sz w:val="24"/>
        </w:rPr>
        <w:t>neoznámí,</w:t>
      </w:r>
      <w:r>
        <w:rPr>
          <w:spacing w:val="-10"/>
          <w:sz w:val="24"/>
        </w:rPr>
        <w:t xml:space="preserve"> </w:t>
      </w:r>
      <w:r>
        <w:rPr>
          <w:sz w:val="24"/>
        </w:rPr>
        <w:t>má se za to, že kupující zboží akceptuje bez výhrad a že zboží převzal. Pokud kupující zjistí,</w:t>
      </w:r>
      <w:r>
        <w:rPr>
          <w:spacing w:val="-25"/>
          <w:sz w:val="24"/>
        </w:rPr>
        <w:t xml:space="preserve"> </w:t>
      </w:r>
      <w:r>
        <w:rPr>
          <w:sz w:val="24"/>
        </w:rPr>
        <w:t>že zboží trpí vadami, pro které dle jeho názoru lze zboží užívat k účelu vyplývajícímu z této smlouvy, popř. k účelu, který je pro užívání zboží obvyklý, oznámí prodávajícímu, že</w:t>
      </w:r>
      <w:r>
        <w:rPr>
          <w:spacing w:val="-35"/>
          <w:sz w:val="24"/>
        </w:rPr>
        <w:t xml:space="preserve"> </w:t>
      </w:r>
      <w:r>
        <w:rPr>
          <w:sz w:val="24"/>
        </w:rPr>
        <w:t>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w:t>
      </w:r>
      <w:r>
        <w:rPr>
          <w:spacing w:val="-1"/>
          <w:sz w:val="24"/>
        </w:rPr>
        <w:t xml:space="preserve"> </w:t>
      </w:r>
      <w:r>
        <w:rPr>
          <w:sz w:val="24"/>
        </w:rPr>
        <w:t>takovém</w:t>
      </w:r>
      <w:r>
        <w:rPr>
          <w:spacing w:val="-7"/>
          <w:sz w:val="24"/>
        </w:rPr>
        <w:t xml:space="preserve"> </w:t>
      </w:r>
      <w:r>
        <w:rPr>
          <w:sz w:val="24"/>
        </w:rPr>
        <w:t>případě</w:t>
      </w:r>
      <w:r>
        <w:rPr>
          <w:spacing w:val="-9"/>
          <w:sz w:val="24"/>
        </w:rPr>
        <w:t xml:space="preserve"> </w:t>
      </w:r>
      <w:r>
        <w:rPr>
          <w:sz w:val="24"/>
        </w:rPr>
        <w:t>se</w:t>
      </w:r>
      <w:r>
        <w:rPr>
          <w:spacing w:val="-5"/>
          <w:sz w:val="24"/>
        </w:rPr>
        <w:t xml:space="preserve"> </w:t>
      </w:r>
      <w:r>
        <w:rPr>
          <w:sz w:val="24"/>
        </w:rPr>
        <w:t>má</w:t>
      </w:r>
      <w:r>
        <w:rPr>
          <w:spacing w:val="-4"/>
          <w:sz w:val="24"/>
        </w:rPr>
        <w:t xml:space="preserve"> </w:t>
      </w:r>
      <w:r>
        <w:rPr>
          <w:sz w:val="24"/>
        </w:rPr>
        <w:t>za</w:t>
      </w:r>
      <w:r>
        <w:rPr>
          <w:spacing w:val="-6"/>
          <w:sz w:val="24"/>
        </w:rPr>
        <w:t xml:space="preserve"> </w:t>
      </w:r>
      <w:r>
        <w:rPr>
          <w:sz w:val="24"/>
        </w:rPr>
        <w:t>to,</w:t>
      </w:r>
      <w:r>
        <w:rPr>
          <w:spacing w:val="-5"/>
          <w:sz w:val="24"/>
        </w:rPr>
        <w:t xml:space="preserve"> </w:t>
      </w:r>
      <w:r>
        <w:rPr>
          <w:sz w:val="24"/>
        </w:rPr>
        <w:t>že</w:t>
      </w:r>
      <w:r>
        <w:rPr>
          <w:spacing w:val="-9"/>
          <w:sz w:val="24"/>
        </w:rPr>
        <w:t xml:space="preserve"> </w:t>
      </w:r>
      <w:r>
        <w:rPr>
          <w:sz w:val="24"/>
        </w:rPr>
        <w:t>kupující</w:t>
      </w:r>
      <w:r>
        <w:rPr>
          <w:spacing w:val="-8"/>
          <w:sz w:val="24"/>
        </w:rPr>
        <w:t xml:space="preserve"> </w:t>
      </w:r>
      <w:r>
        <w:rPr>
          <w:sz w:val="24"/>
        </w:rPr>
        <w:t>zboží</w:t>
      </w:r>
      <w:r>
        <w:rPr>
          <w:spacing w:val="-7"/>
          <w:sz w:val="24"/>
        </w:rPr>
        <w:t xml:space="preserve"> </w:t>
      </w:r>
      <w:r>
        <w:rPr>
          <w:sz w:val="24"/>
        </w:rPr>
        <w:t>nepřevzal.</w:t>
      </w:r>
      <w:r>
        <w:rPr>
          <w:spacing w:val="-5"/>
          <w:sz w:val="24"/>
        </w:rPr>
        <w:t xml:space="preserve"> </w:t>
      </w:r>
      <w:r>
        <w:rPr>
          <w:sz w:val="24"/>
        </w:rPr>
        <w:t>Nepřevzaté</w:t>
      </w:r>
      <w:r>
        <w:rPr>
          <w:spacing w:val="-6"/>
          <w:sz w:val="24"/>
        </w:rPr>
        <w:t xml:space="preserve"> </w:t>
      </w:r>
      <w:r>
        <w:rPr>
          <w:sz w:val="24"/>
        </w:rPr>
        <w:t>zboží</w:t>
      </w:r>
      <w:r>
        <w:rPr>
          <w:spacing w:val="-7"/>
          <w:sz w:val="24"/>
        </w:rPr>
        <w:t xml:space="preserve"> </w:t>
      </w:r>
      <w:r>
        <w:rPr>
          <w:sz w:val="24"/>
        </w:rPr>
        <w:t>vrátí</w:t>
      </w:r>
      <w:r>
        <w:rPr>
          <w:spacing w:val="-5"/>
          <w:sz w:val="24"/>
        </w:rPr>
        <w:t xml:space="preserve"> </w:t>
      </w:r>
      <w:r>
        <w:rPr>
          <w:sz w:val="24"/>
        </w:rPr>
        <w:t>kupující</w:t>
      </w:r>
    </w:p>
    <w:p w:rsidR="001F0FC8" w:rsidRDefault="001F0FC8">
      <w:pPr>
        <w:spacing w:line="276" w:lineRule="auto"/>
        <w:jc w:val="both"/>
        <w:rPr>
          <w:sz w:val="24"/>
        </w:rPr>
        <w:sectPr w:rsidR="001F0FC8">
          <w:pgSz w:w="11910" w:h="16840"/>
          <w:pgMar w:top="1320" w:right="1300" w:bottom="1260" w:left="1240" w:header="0" w:footer="1079" w:gutter="0"/>
          <w:cols w:space="708"/>
        </w:sectPr>
      </w:pPr>
    </w:p>
    <w:p w:rsidR="001F0FC8" w:rsidRDefault="00572624">
      <w:pPr>
        <w:pStyle w:val="Zkladntext"/>
        <w:spacing w:before="79"/>
        <w:ind w:left="109"/>
        <w:jc w:val="center"/>
      </w:pPr>
      <w:r>
        <w:lastRenderedPageBreak/>
        <w:t>zpět prodávajícímu, umožňuje-li to povaha věci a nedohodnou-li se smluvní strany jinak.</w:t>
      </w:r>
    </w:p>
    <w:p w:rsidR="001F0FC8" w:rsidRDefault="00572624">
      <w:pPr>
        <w:pStyle w:val="Odstavecseseznamem"/>
        <w:numPr>
          <w:ilvl w:val="0"/>
          <w:numId w:val="12"/>
        </w:numPr>
        <w:tabs>
          <w:tab w:val="left" w:pos="462"/>
        </w:tabs>
        <w:spacing w:before="161" w:line="276" w:lineRule="auto"/>
        <w:ind w:right="117"/>
        <w:rPr>
          <w:sz w:val="24"/>
        </w:rPr>
      </w:pPr>
      <w:r>
        <w:rPr>
          <w:sz w:val="24"/>
        </w:rPr>
        <w:t>Kupující je oprávněn odmítnout převzetí zboží také tehdy, pokud prodávající nevyzve kupujícího k převzetí zboží včas dle článku III. odst. 1 této</w:t>
      </w:r>
      <w:r>
        <w:rPr>
          <w:spacing w:val="2"/>
          <w:sz w:val="24"/>
        </w:rPr>
        <w:t xml:space="preserve"> </w:t>
      </w:r>
      <w:r>
        <w:rPr>
          <w:sz w:val="24"/>
        </w:rPr>
        <w:t>smlouvy.</w:t>
      </w:r>
    </w:p>
    <w:p w:rsidR="001F0FC8" w:rsidRDefault="00572624">
      <w:pPr>
        <w:pStyle w:val="Odstavecseseznamem"/>
        <w:numPr>
          <w:ilvl w:val="0"/>
          <w:numId w:val="12"/>
        </w:numPr>
        <w:tabs>
          <w:tab w:val="left" w:pos="462"/>
        </w:tabs>
        <w:spacing w:before="121" w:line="276" w:lineRule="auto"/>
        <w:ind w:right="116"/>
        <w:rPr>
          <w:sz w:val="24"/>
        </w:rPr>
      </w:pPr>
      <w:r>
        <w:rPr>
          <w:sz w:val="24"/>
        </w:rPr>
        <w:t>Oznámení o výhradách a oznámení o odmítnutí zboží musí obsahovat popis vad zboží a právo, které kupující v důsledku vady zboží</w:t>
      </w:r>
      <w:r>
        <w:rPr>
          <w:spacing w:val="-4"/>
          <w:sz w:val="24"/>
        </w:rPr>
        <w:t xml:space="preserve"> </w:t>
      </w:r>
      <w:r>
        <w:rPr>
          <w:sz w:val="24"/>
        </w:rPr>
        <w:t>uplatňuje.</w:t>
      </w:r>
    </w:p>
    <w:p w:rsidR="001F0FC8" w:rsidRDefault="00572624">
      <w:pPr>
        <w:pStyle w:val="Odstavecseseznamem"/>
        <w:numPr>
          <w:ilvl w:val="0"/>
          <w:numId w:val="12"/>
        </w:numPr>
        <w:tabs>
          <w:tab w:val="left" w:pos="462"/>
        </w:tabs>
        <w:spacing w:before="119" w:line="276" w:lineRule="auto"/>
        <w:ind w:right="117"/>
        <w:rPr>
          <w:sz w:val="24"/>
        </w:rPr>
      </w:pPr>
      <w:r>
        <w:rPr>
          <w:sz w:val="24"/>
        </w:rPr>
        <w:t>Prodávající se zavazuje bezplatně odstranit oznámené vady ve lhůtě dle článku VIII. této smlouvy.</w:t>
      </w:r>
    </w:p>
    <w:p w:rsidR="001F0FC8" w:rsidRDefault="00572624">
      <w:pPr>
        <w:pStyle w:val="Odstavecseseznamem"/>
        <w:numPr>
          <w:ilvl w:val="0"/>
          <w:numId w:val="12"/>
        </w:numPr>
        <w:tabs>
          <w:tab w:val="left" w:pos="462"/>
        </w:tabs>
        <w:spacing w:before="121"/>
        <w:rPr>
          <w:sz w:val="24"/>
        </w:rPr>
      </w:pPr>
      <w:r>
        <w:rPr>
          <w:sz w:val="24"/>
        </w:rPr>
        <w:t>Pro opětovné předání zboží se výše uvedený postup uplatní</w:t>
      </w:r>
      <w:r>
        <w:rPr>
          <w:spacing w:val="-2"/>
          <w:sz w:val="24"/>
        </w:rPr>
        <w:t xml:space="preserve"> </w:t>
      </w:r>
      <w:r>
        <w:rPr>
          <w:sz w:val="24"/>
        </w:rPr>
        <w:t>obdobně.</w:t>
      </w:r>
    </w:p>
    <w:p w:rsidR="001F0FC8" w:rsidRDefault="00572624">
      <w:pPr>
        <w:pStyle w:val="Nadpis2"/>
        <w:spacing w:before="161"/>
        <w:ind w:left="57"/>
        <w:rPr>
          <w:u w:val="none"/>
        </w:rPr>
      </w:pPr>
      <w:r>
        <w:rPr>
          <w:u w:val="none"/>
        </w:rPr>
        <w:t>Článek V.</w:t>
      </w:r>
    </w:p>
    <w:p w:rsidR="001F0FC8" w:rsidRDefault="00572624">
      <w:pPr>
        <w:ind w:left="57"/>
        <w:jc w:val="center"/>
        <w:rPr>
          <w:b/>
          <w:sz w:val="24"/>
        </w:rPr>
      </w:pPr>
      <w:r>
        <w:rPr>
          <w:spacing w:val="-60"/>
          <w:sz w:val="24"/>
          <w:u w:val="thick"/>
        </w:rPr>
        <w:t xml:space="preserve"> </w:t>
      </w:r>
      <w:r>
        <w:rPr>
          <w:b/>
          <w:sz w:val="24"/>
          <w:u w:val="thick"/>
        </w:rPr>
        <w:t>Přechod nebezpečí škody na zboží a nabytí vlastnického práva</w:t>
      </w:r>
    </w:p>
    <w:p w:rsidR="001F0FC8" w:rsidRDefault="00572624">
      <w:pPr>
        <w:pStyle w:val="Odstavecseseznamem"/>
        <w:numPr>
          <w:ilvl w:val="0"/>
          <w:numId w:val="11"/>
        </w:numPr>
        <w:tabs>
          <w:tab w:val="left" w:pos="479"/>
        </w:tabs>
        <w:ind w:hanging="301"/>
        <w:rPr>
          <w:sz w:val="24"/>
        </w:rPr>
      </w:pPr>
      <w:r>
        <w:rPr>
          <w:sz w:val="24"/>
        </w:rPr>
        <w:t>Nebezpečí škody přechází na kupujícího převzetím</w:t>
      </w:r>
      <w:r>
        <w:rPr>
          <w:spacing w:val="1"/>
          <w:sz w:val="24"/>
        </w:rPr>
        <w:t xml:space="preserve"> </w:t>
      </w:r>
      <w:r>
        <w:rPr>
          <w:sz w:val="24"/>
        </w:rPr>
        <w:t>zboží.</w:t>
      </w:r>
    </w:p>
    <w:p w:rsidR="001F0FC8" w:rsidRDefault="00572624">
      <w:pPr>
        <w:pStyle w:val="Odstavecseseznamem"/>
        <w:numPr>
          <w:ilvl w:val="0"/>
          <w:numId w:val="11"/>
        </w:numPr>
        <w:tabs>
          <w:tab w:val="left" w:pos="479"/>
        </w:tabs>
        <w:spacing w:before="161"/>
        <w:ind w:hanging="301"/>
        <w:rPr>
          <w:sz w:val="24"/>
        </w:rPr>
      </w:pPr>
      <w:r>
        <w:rPr>
          <w:sz w:val="24"/>
        </w:rPr>
        <w:t>Převzetím zboží nabývá kupující ke zboží vlastnické</w:t>
      </w:r>
      <w:r>
        <w:rPr>
          <w:spacing w:val="-6"/>
          <w:sz w:val="24"/>
        </w:rPr>
        <w:t xml:space="preserve"> </w:t>
      </w:r>
      <w:r>
        <w:rPr>
          <w:sz w:val="24"/>
        </w:rPr>
        <w:t>právo.</w:t>
      </w:r>
    </w:p>
    <w:p w:rsidR="001F0FC8" w:rsidRDefault="001F0FC8">
      <w:pPr>
        <w:pStyle w:val="Zkladntext"/>
        <w:spacing w:before="11"/>
        <w:ind w:left="0"/>
        <w:rPr>
          <w:sz w:val="37"/>
        </w:rPr>
      </w:pPr>
    </w:p>
    <w:p w:rsidR="001F0FC8" w:rsidRDefault="00572624">
      <w:pPr>
        <w:pStyle w:val="Nadpis2"/>
        <w:rPr>
          <w:u w:val="none"/>
        </w:rPr>
      </w:pPr>
      <w:r>
        <w:rPr>
          <w:u w:val="none"/>
        </w:rPr>
        <w:t>Článek VI.</w:t>
      </w:r>
    </w:p>
    <w:p w:rsidR="001F0FC8" w:rsidRDefault="00572624">
      <w:pPr>
        <w:ind w:left="62"/>
        <w:jc w:val="center"/>
        <w:rPr>
          <w:b/>
          <w:sz w:val="24"/>
        </w:rPr>
      </w:pPr>
      <w:r>
        <w:rPr>
          <w:spacing w:val="-60"/>
          <w:sz w:val="24"/>
          <w:u w:val="thick"/>
        </w:rPr>
        <w:t xml:space="preserve"> </w:t>
      </w:r>
      <w:r>
        <w:rPr>
          <w:b/>
          <w:sz w:val="24"/>
          <w:u w:val="thick"/>
        </w:rPr>
        <w:t>Práva a povinnosti smluvních stran</w:t>
      </w:r>
    </w:p>
    <w:p w:rsidR="001F0FC8" w:rsidRDefault="00572624">
      <w:pPr>
        <w:pStyle w:val="Odstavecseseznamem"/>
        <w:numPr>
          <w:ilvl w:val="0"/>
          <w:numId w:val="10"/>
        </w:numPr>
        <w:tabs>
          <w:tab w:val="left" w:pos="462"/>
        </w:tabs>
        <w:spacing w:line="276" w:lineRule="auto"/>
        <w:ind w:right="113"/>
        <w:jc w:val="both"/>
        <w:rPr>
          <w:sz w:val="24"/>
        </w:rPr>
      </w:pPr>
      <w:r>
        <w:rPr>
          <w:sz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w:t>
      </w:r>
      <w:r>
        <w:rPr>
          <w:spacing w:val="-1"/>
          <w:sz w:val="24"/>
        </w:rPr>
        <w:t xml:space="preserve"> </w:t>
      </w:r>
      <w:r>
        <w:rPr>
          <w:sz w:val="24"/>
        </w:rPr>
        <w:t>sjednávají.</w:t>
      </w:r>
    </w:p>
    <w:p w:rsidR="001F0FC8" w:rsidRDefault="00572624">
      <w:pPr>
        <w:pStyle w:val="Odstavecseseznamem"/>
        <w:numPr>
          <w:ilvl w:val="0"/>
          <w:numId w:val="10"/>
        </w:numPr>
        <w:tabs>
          <w:tab w:val="left" w:pos="462"/>
        </w:tabs>
        <w:spacing w:line="276" w:lineRule="auto"/>
        <w:ind w:right="117"/>
        <w:jc w:val="both"/>
        <w:rPr>
          <w:sz w:val="24"/>
        </w:rPr>
      </w:pPr>
      <w:r>
        <w:rPr>
          <w:sz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rsidR="001F0FC8" w:rsidRDefault="00572624">
      <w:pPr>
        <w:pStyle w:val="Odstavecseseznamem"/>
        <w:numPr>
          <w:ilvl w:val="0"/>
          <w:numId w:val="10"/>
        </w:numPr>
        <w:tabs>
          <w:tab w:val="left" w:pos="462"/>
        </w:tabs>
        <w:spacing w:line="276" w:lineRule="auto"/>
        <w:ind w:right="117"/>
        <w:jc w:val="both"/>
        <w:rPr>
          <w:sz w:val="24"/>
        </w:rPr>
      </w:pPr>
      <w:r>
        <w:rPr>
          <w:sz w:val="24"/>
        </w:rPr>
        <w:t>Prodávající se zavazuje neprodleně informovat kupujícího o všech skutečnostech, které by mu</w:t>
      </w:r>
      <w:r>
        <w:rPr>
          <w:spacing w:val="-11"/>
          <w:sz w:val="24"/>
        </w:rPr>
        <w:t xml:space="preserve"> </w:t>
      </w:r>
      <w:r>
        <w:rPr>
          <w:sz w:val="24"/>
        </w:rPr>
        <w:t>mohly</w:t>
      </w:r>
      <w:r>
        <w:rPr>
          <w:spacing w:val="-9"/>
          <w:sz w:val="24"/>
        </w:rPr>
        <w:t xml:space="preserve"> </w:t>
      </w:r>
      <w:r>
        <w:rPr>
          <w:sz w:val="24"/>
        </w:rPr>
        <w:t>způsobit</w:t>
      </w:r>
      <w:r>
        <w:rPr>
          <w:spacing w:val="-8"/>
          <w:sz w:val="24"/>
        </w:rPr>
        <w:t xml:space="preserve"> </w:t>
      </w:r>
      <w:r>
        <w:rPr>
          <w:sz w:val="24"/>
        </w:rPr>
        <w:t>finanční,</w:t>
      </w:r>
      <w:r>
        <w:rPr>
          <w:spacing w:val="-9"/>
          <w:sz w:val="24"/>
        </w:rPr>
        <w:t xml:space="preserve"> </w:t>
      </w:r>
      <w:r>
        <w:rPr>
          <w:sz w:val="24"/>
        </w:rPr>
        <w:t>nebo</w:t>
      </w:r>
      <w:r>
        <w:rPr>
          <w:spacing w:val="-10"/>
          <w:sz w:val="24"/>
        </w:rPr>
        <w:t xml:space="preserve"> </w:t>
      </w:r>
      <w:r>
        <w:rPr>
          <w:sz w:val="24"/>
        </w:rPr>
        <w:t>jinou</w:t>
      </w:r>
      <w:r>
        <w:rPr>
          <w:spacing w:val="-11"/>
          <w:sz w:val="24"/>
        </w:rPr>
        <w:t xml:space="preserve"> </w:t>
      </w:r>
      <w:r>
        <w:rPr>
          <w:sz w:val="24"/>
        </w:rPr>
        <w:t>újmu,</w:t>
      </w:r>
      <w:r>
        <w:rPr>
          <w:spacing w:val="-11"/>
          <w:sz w:val="24"/>
        </w:rPr>
        <w:t xml:space="preserve"> </w:t>
      </w:r>
      <w:r>
        <w:rPr>
          <w:sz w:val="24"/>
        </w:rPr>
        <w:t>o</w:t>
      </w:r>
      <w:r>
        <w:rPr>
          <w:spacing w:val="-10"/>
          <w:sz w:val="24"/>
        </w:rPr>
        <w:t xml:space="preserve"> </w:t>
      </w:r>
      <w:r>
        <w:rPr>
          <w:sz w:val="24"/>
        </w:rPr>
        <w:t>překážkách,</w:t>
      </w:r>
      <w:r>
        <w:rPr>
          <w:spacing w:val="-11"/>
          <w:sz w:val="24"/>
        </w:rPr>
        <w:t xml:space="preserve"> </w:t>
      </w:r>
      <w:r>
        <w:rPr>
          <w:sz w:val="24"/>
        </w:rPr>
        <w:t>které</w:t>
      </w:r>
      <w:r>
        <w:rPr>
          <w:spacing w:val="-14"/>
          <w:sz w:val="24"/>
        </w:rPr>
        <w:t xml:space="preserve"> </w:t>
      </w:r>
      <w:r>
        <w:rPr>
          <w:sz w:val="24"/>
        </w:rPr>
        <w:t>by</w:t>
      </w:r>
      <w:r>
        <w:rPr>
          <w:spacing w:val="-11"/>
          <w:sz w:val="24"/>
        </w:rPr>
        <w:t xml:space="preserve"> </w:t>
      </w:r>
      <w:r>
        <w:rPr>
          <w:sz w:val="24"/>
        </w:rPr>
        <w:t>mohly</w:t>
      </w:r>
      <w:r>
        <w:rPr>
          <w:spacing w:val="-8"/>
          <w:sz w:val="24"/>
        </w:rPr>
        <w:t xml:space="preserve"> </w:t>
      </w:r>
      <w:r>
        <w:rPr>
          <w:sz w:val="24"/>
        </w:rPr>
        <w:t>ohrozit</w:t>
      </w:r>
      <w:r>
        <w:rPr>
          <w:spacing w:val="-11"/>
          <w:sz w:val="24"/>
        </w:rPr>
        <w:t xml:space="preserve"> </w:t>
      </w:r>
      <w:r>
        <w:rPr>
          <w:sz w:val="24"/>
        </w:rPr>
        <w:t>termíny stanovené touto smlouvou a o eventuálních vadách dodaného</w:t>
      </w:r>
      <w:r>
        <w:rPr>
          <w:spacing w:val="-2"/>
          <w:sz w:val="24"/>
        </w:rPr>
        <w:t xml:space="preserve"> </w:t>
      </w:r>
      <w:r>
        <w:rPr>
          <w:sz w:val="24"/>
        </w:rPr>
        <w:t>zboží.</w:t>
      </w:r>
    </w:p>
    <w:p w:rsidR="001F0FC8" w:rsidRDefault="00572624">
      <w:pPr>
        <w:pStyle w:val="Odstavecseseznamem"/>
        <w:numPr>
          <w:ilvl w:val="0"/>
          <w:numId w:val="10"/>
        </w:numPr>
        <w:tabs>
          <w:tab w:val="left" w:pos="462"/>
        </w:tabs>
        <w:spacing w:before="121" w:line="276" w:lineRule="auto"/>
        <w:ind w:right="114"/>
        <w:jc w:val="both"/>
        <w:rPr>
          <w:sz w:val="24"/>
        </w:rPr>
      </w:pPr>
      <w:r>
        <w:rPr>
          <w:sz w:val="24"/>
        </w:rPr>
        <w:t>Prodávající je povinen poskytnout všem oprávněným osobám nezbytnou součinnost pro výkon finanční kontroly ve smyslu ust. § 2 písm. e) zákona č. 320/2001 Sb., o finanční kontrole</w:t>
      </w:r>
      <w:r>
        <w:rPr>
          <w:spacing w:val="-12"/>
          <w:sz w:val="24"/>
        </w:rPr>
        <w:t xml:space="preserve"> </w:t>
      </w:r>
      <w:r>
        <w:rPr>
          <w:sz w:val="24"/>
        </w:rPr>
        <w:t>ve</w:t>
      </w:r>
      <w:r>
        <w:rPr>
          <w:spacing w:val="-13"/>
          <w:sz w:val="24"/>
        </w:rPr>
        <w:t xml:space="preserve"> </w:t>
      </w:r>
      <w:r>
        <w:rPr>
          <w:sz w:val="24"/>
        </w:rPr>
        <w:t>veřejné</w:t>
      </w:r>
      <w:r>
        <w:rPr>
          <w:spacing w:val="-11"/>
          <w:sz w:val="24"/>
        </w:rPr>
        <w:t xml:space="preserve"> </w:t>
      </w:r>
      <w:r>
        <w:rPr>
          <w:sz w:val="24"/>
        </w:rPr>
        <w:t>správě</w:t>
      </w:r>
      <w:r>
        <w:rPr>
          <w:spacing w:val="-11"/>
          <w:sz w:val="24"/>
        </w:rPr>
        <w:t xml:space="preserve"> </w:t>
      </w:r>
      <w:r>
        <w:rPr>
          <w:sz w:val="24"/>
        </w:rPr>
        <w:t>a</w:t>
      </w:r>
      <w:r>
        <w:rPr>
          <w:spacing w:val="-11"/>
          <w:sz w:val="24"/>
        </w:rPr>
        <w:t xml:space="preserve"> </w:t>
      </w:r>
      <w:r>
        <w:rPr>
          <w:sz w:val="24"/>
        </w:rPr>
        <w:t>o</w:t>
      </w:r>
      <w:r>
        <w:rPr>
          <w:spacing w:val="-11"/>
          <w:sz w:val="24"/>
        </w:rPr>
        <w:t xml:space="preserve"> </w:t>
      </w:r>
      <w:r>
        <w:rPr>
          <w:sz w:val="24"/>
        </w:rPr>
        <w:t>změně</w:t>
      </w:r>
      <w:r>
        <w:rPr>
          <w:spacing w:val="-13"/>
          <w:sz w:val="24"/>
        </w:rPr>
        <w:t xml:space="preserve"> </w:t>
      </w:r>
      <w:r>
        <w:rPr>
          <w:sz w:val="24"/>
        </w:rPr>
        <w:t>některých</w:t>
      </w:r>
      <w:r>
        <w:rPr>
          <w:spacing w:val="-13"/>
          <w:sz w:val="24"/>
        </w:rPr>
        <w:t xml:space="preserve"> </w:t>
      </w:r>
      <w:r>
        <w:rPr>
          <w:sz w:val="24"/>
        </w:rPr>
        <w:t>zákonů</w:t>
      </w:r>
      <w:r>
        <w:rPr>
          <w:spacing w:val="-11"/>
          <w:sz w:val="24"/>
        </w:rPr>
        <w:t xml:space="preserve"> </w:t>
      </w:r>
      <w:r>
        <w:rPr>
          <w:sz w:val="24"/>
        </w:rPr>
        <w:t>(zákon</w:t>
      </w:r>
      <w:r>
        <w:rPr>
          <w:spacing w:val="-12"/>
          <w:sz w:val="24"/>
        </w:rPr>
        <w:t xml:space="preserve"> </w:t>
      </w:r>
      <w:r>
        <w:rPr>
          <w:sz w:val="24"/>
        </w:rPr>
        <w:t>o</w:t>
      </w:r>
      <w:r>
        <w:rPr>
          <w:spacing w:val="-11"/>
          <w:sz w:val="24"/>
        </w:rPr>
        <w:t xml:space="preserve"> </w:t>
      </w:r>
      <w:r>
        <w:rPr>
          <w:sz w:val="24"/>
        </w:rPr>
        <w:t>finanční</w:t>
      </w:r>
      <w:r>
        <w:rPr>
          <w:spacing w:val="-11"/>
          <w:sz w:val="24"/>
        </w:rPr>
        <w:t xml:space="preserve"> </w:t>
      </w:r>
      <w:r>
        <w:rPr>
          <w:sz w:val="24"/>
        </w:rPr>
        <w:t>kontrole),</w:t>
      </w:r>
      <w:r>
        <w:rPr>
          <w:spacing w:val="-11"/>
          <w:sz w:val="24"/>
        </w:rPr>
        <w:t xml:space="preserve"> </w:t>
      </w:r>
      <w:r>
        <w:rPr>
          <w:sz w:val="24"/>
        </w:rPr>
        <w:t>ve</w:t>
      </w:r>
      <w:r>
        <w:rPr>
          <w:spacing w:val="-11"/>
          <w:sz w:val="24"/>
        </w:rPr>
        <w:t xml:space="preserve"> </w:t>
      </w:r>
      <w:r>
        <w:rPr>
          <w:sz w:val="24"/>
        </w:rPr>
        <w:t>znění pozdějších předpisů, a to nejméně po dobu 10 let od ukončení financování plnění této smlouvy a za tím účelem vytvořit potřebné podmínky, zejména poskytnout veškerou dokumentaci související s plněním této</w:t>
      </w:r>
      <w:r>
        <w:rPr>
          <w:spacing w:val="-1"/>
          <w:sz w:val="24"/>
        </w:rPr>
        <w:t xml:space="preserve"> </w:t>
      </w:r>
      <w:r>
        <w:rPr>
          <w:sz w:val="24"/>
        </w:rPr>
        <w:t>smlouvy.</w:t>
      </w:r>
    </w:p>
    <w:p w:rsidR="001F0FC8" w:rsidRDefault="00572624">
      <w:pPr>
        <w:pStyle w:val="Odstavecseseznamem"/>
        <w:numPr>
          <w:ilvl w:val="0"/>
          <w:numId w:val="10"/>
        </w:numPr>
        <w:tabs>
          <w:tab w:val="left" w:pos="462"/>
        </w:tabs>
        <w:spacing w:before="119" w:line="276" w:lineRule="auto"/>
        <w:ind w:right="112"/>
        <w:jc w:val="both"/>
        <w:rPr>
          <w:sz w:val="24"/>
        </w:rPr>
      </w:pPr>
      <w:r>
        <w:rPr>
          <w:sz w:val="24"/>
        </w:rPr>
        <w:t xml:space="preserve">Prodávající  se  zavazuje  uchovávat  odpovídajícím  způsobem  v  souladu  se  zákonem   č. 499/2004 Sb., o archivnictví a spisové službě a o změně některých zákonů, ve znění pozdějších předpisů, a v souladu se zákonem č. 563/1991 Sb., o </w:t>
      </w:r>
      <w:bookmarkStart w:id="0" w:name="_GoBack"/>
      <w:r>
        <w:rPr>
          <w:sz w:val="24"/>
        </w:rPr>
        <w:t>účet</w:t>
      </w:r>
      <w:bookmarkEnd w:id="0"/>
      <w:r>
        <w:rPr>
          <w:sz w:val="24"/>
        </w:rPr>
        <w:t>nictví, ve znění pozdějších předpisů, veškerou dokumentaci související s plněním této smlouvy minimálně po dobu 10 let.</w:t>
      </w:r>
    </w:p>
    <w:p w:rsidR="001F0FC8" w:rsidRDefault="00572624">
      <w:pPr>
        <w:pStyle w:val="Odstavecseseznamem"/>
        <w:numPr>
          <w:ilvl w:val="0"/>
          <w:numId w:val="10"/>
        </w:numPr>
        <w:tabs>
          <w:tab w:val="left" w:pos="462"/>
        </w:tabs>
        <w:spacing w:line="278" w:lineRule="auto"/>
        <w:ind w:right="115"/>
        <w:jc w:val="both"/>
        <w:rPr>
          <w:sz w:val="24"/>
        </w:rPr>
      </w:pPr>
      <w:r>
        <w:rPr>
          <w:sz w:val="24"/>
        </w:rPr>
        <w:t xml:space="preserve">Prodávající je povinen dodržovat pravidla publicity, resp. poskytnout nezbytnou </w:t>
      </w:r>
      <w:r>
        <w:rPr>
          <w:spacing w:val="-3"/>
          <w:sz w:val="24"/>
        </w:rPr>
        <w:t xml:space="preserve">součinnost </w:t>
      </w:r>
      <w:r>
        <w:rPr>
          <w:sz w:val="24"/>
        </w:rPr>
        <w:t>objednateli k jejich provádění, v rozsahu vyplývajícím z příslušných právních</w:t>
      </w:r>
      <w:r>
        <w:rPr>
          <w:spacing w:val="-8"/>
          <w:sz w:val="24"/>
        </w:rPr>
        <w:t xml:space="preserve"> </w:t>
      </w:r>
      <w:r>
        <w:rPr>
          <w:sz w:val="24"/>
        </w:rPr>
        <w:t>předpisů.</w:t>
      </w:r>
    </w:p>
    <w:p w:rsidR="001F0FC8" w:rsidRDefault="001F0FC8">
      <w:pPr>
        <w:spacing w:line="278" w:lineRule="auto"/>
        <w:jc w:val="both"/>
        <w:rPr>
          <w:sz w:val="24"/>
        </w:rPr>
        <w:sectPr w:rsidR="001F0FC8">
          <w:pgSz w:w="11910" w:h="16840"/>
          <w:pgMar w:top="1320" w:right="1300" w:bottom="1260" w:left="1240" w:header="0" w:footer="1079" w:gutter="0"/>
          <w:cols w:space="708"/>
        </w:sectPr>
      </w:pPr>
    </w:p>
    <w:p w:rsidR="001F0FC8" w:rsidRDefault="00572624">
      <w:pPr>
        <w:pStyle w:val="Zkladntext"/>
        <w:spacing w:before="79" w:line="276" w:lineRule="auto"/>
        <w:ind w:right="114" w:hanging="284"/>
        <w:jc w:val="both"/>
      </w:pPr>
      <w:r>
        <w:lastRenderedPageBreak/>
        <w:t>8. 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p>
    <w:p w:rsidR="001F0FC8" w:rsidRDefault="001F0FC8">
      <w:pPr>
        <w:pStyle w:val="Zkladntext"/>
        <w:spacing w:before="10"/>
        <w:ind w:left="0"/>
        <w:rPr>
          <w:sz w:val="23"/>
        </w:rPr>
      </w:pPr>
    </w:p>
    <w:p w:rsidR="001F0FC8" w:rsidRDefault="00572624">
      <w:pPr>
        <w:pStyle w:val="Nadpis2"/>
        <w:ind w:left="56"/>
        <w:rPr>
          <w:u w:val="none"/>
        </w:rPr>
      </w:pPr>
      <w:r>
        <w:rPr>
          <w:u w:val="none"/>
        </w:rPr>
        <w:t>Článek VII.</w:t>
      </w:r>
    </w:p>
    <w:p w:rsidR="001F0FC8" w:rsidRDefault="00572624">
      <w:pPr>
        <w:ind w:left="3031"/>
        <w:rPr>
          <w:b/>
          <w:sz w:val="24"/>
        </w:rPr>
      </w:pPr>
      <w:r>
        <w:rPr>
          <w:spacing w:val="-60"/>
          <w:sz w:val="24"/>
          <w:u w:val="thick"/>
        </w:rPr>
        <w:t xml:space="preserve"> </w:t>
      </w:r>
      <w:r>
        <w:rPr>
          <w:b/>
          <w:sz w:val="24"/>
          <w:u w:val="thick"/>
        </w:rPr>
        <w:t>Kupní cena a platební podmínky</w:t>
      </w:r>
    </w:p>
    <w:p w:rsidR="001F0FC8" w:rsidRDefault="00572624">
      <w:pPr>
        <w:pStyle w:val="Odstavecseseznamem"/>
        <w:numPr>
          <w:ilvl w:val="0"/>
          <w:numId w:val="9"/>
        </w:numPr>
        <w:tabs>
          <w:tab w:val="left" w:pos="462"/>
        </w:tabs>
        <w:rPr>
          <w:sz w:val="24"/>
        </w:rPr>
      </w:pPr>
      <w:r>
        <w:rPr>
          <w:sz w:val="24"/>
        </w:rPr>
        <w:t>Kupní cena je smluvními stranami sjednána ve</w:t>
      </w:r>
      <w:r>
        <w:rPr>
          <w:spacing w:val="-2"/>
          <w:sz w:val="24"/>
        </w:rPr>
        <w:t xml:space="preserve"> </w:t>
      </w:r>
      <w:r>
        <w:rPr>
          <w:sz w:val="24"/>
        </w:rPr>
        <w:t>výši:</w:t>
      </w:r>
    </w:p>
    <w:p w:rsidR="001F0FC8" w:rsidRDefault="00572624">
      <w:pPr>
        <w:pStyle w:val="Odstavecseseznamem"/>
        <w:numPr>
          <w:ilvl w:val="1"/>
          <w:numId w:val="9"/>
        </w:numPr>
        <w:tabs>
          <w:tab w:val="left" w:pos="947"/>
        </w:tabs>
        <w:spacing w:before="163" w:line="273" w:lineRule="auto"/>
        <w:ind w:right="118" w:hanging="281"/>
        <w:rPr>
          <w:sz w:val="24"/>
        </w:rPr>
      </w:pPr>
      <w:r>
        <w:tab/>
      </w:r>
      <w:r>
        <w:rPr>
          <w:sz w:val="24"/>
        </w:rPr>
        <w:t>1.077.394,- Kč (slovy: jeden milion sedmdesát sedm tisíc tři sta devadesát čtyři korun českých) bez</w:t>
      </w:r>
      <w:r>
        <w:rPr>
          <w:spacing w:val="-5"/>
          <w:sz w:val="24"/>
        </w:rPr>
        <w:t xml:space="preserve"> </w:t>
      </w:r>
      <w:r>
        <w:rPr>
          <w:sz w:val="24"/>
        </w:rPr>
        <w:t>DPH,</w:t>
      </w:r>
    </w:p>
    <w:p w:rsidR="001F0FC8" w:rsidRDefault="00572624">
      <w:pPr>
        <w:pStyle w:val="Odstavecseseznamem"/>
        <w:numPr>
          <w:ilvl w:val="1"/>
          <w:numId w:val="9"/>
        </w:numPr>
        <w:tabs>
          <w:tab w:val="left" w:pos="947"/>
        </w:tabs>
        <w:spacing w:before="123" w:line="273" w:lineRule="auto"/>
        <w:ind w:right="114" w:hanging="255"/>
        <w:rPr>
          <w:sz w:val="24"/>
        </w:rPr>
      </w:pPr>
      <w:r>
        <w:tab/>
      </w:r>
      <w:r>
        <w:rPr>
          <w:b/>
          <w:sz w:val="24"/>
        </w:rPr>
        <w:t>1.303.646,74,-</w:t>
      </w:r>
      <w:r>
        <w:rPr>
          <w:b/>
          <w:spacing w:val="-9"/>
          <w:sz w:val="24"/>
        </w:rPr>
        <w:t xml:space="preserve"> </w:t>
      </w:r>
      <w:r>
        <w:rPr>
          <w:b/>
          <w:sz w:val="24"/>
        </w:rPr>
        <w:t>Kč</w:t>
      </w:r>
      <w:r>
        <w:rPr>
          <w:b/>
          <w:spacing w:val="-10"/>
          <w:sz w:val="24"/>
        </w:rPr>
        <w:t xml:space="preserve"> </w:t>
      </w:r>
      <w:r>
        <w:rPr>
          <w:sz w:val="24"/>
        </w:rPr>
        <w:t>(slovy</w:t>
      </w:r>
      <w:r>
        <w:rPr>
          <w:spacing w:val="-8"/>
          <w:sz w:val="24"/>
        </w:rPr>
        <w:t xml:space="preserve"> </w:t>
      </w:r>
      <w:r>
        <w:rPr>
          <w:sz w:val="24"/>
        </w:rPr>
        <w:t>jeden</w:t>
      </w:r>
      <w:r>
        <w:rPr>
          <w:spacing w:val="-11"/>
          <w:sz w:val="24"/>
        </w:rPr>
        <w:t xml:space="preserve"> </w:t>
      </w:r>
      <w:r>
        <w:rPr>
          <w:sz w:val="24"/>
        </w:rPr>
        <w:t>milion</w:t>
      </w:r>
      <w:r>
        <w:rPr>
          <w:spacing w:val="-8"/>
          <w:sz w:val="24"/>
        </w:rPr>
        <w:t xml:space="preserve"> </w:t>
      </w:r>
      <w:r>
        <w:rPr>
          <w:sz w:val="24"/>
        </w:rPr>
        <w:t>tři</w:t>
      </w:r>
      <w:r>
        <w:rPr>
          <w:spacing w:val="-11"/>
          <w:sz w:val="24"/>
        </w:rPr>
        <w:t xml:space="preserve"> </w:t>
      </w:r>
      <w:r>
        <w:rPr>
          <w:sz w:val="24"/>
        </w:rPr>
        <w:t>sta</w:t>
      </w:r>
      <w:r>
        <w:rPr>
          <w:spacing w:val="-8"/>
          <w:sz w:val="24"/>
        </w:rPr>
        <w:t xml:space="preserve"> </w:t>
      </w:r>
      <w:r>
        <w:rPr>
          <w:sz w:val="24"/>
        </w:rPr>
        <w:t>tři</w:t>
      </w:r>
      <w:r>
        <w:rPr>
          <w:spacing w:val="-9"/>
          <w:sz w:val="24"/>
        </w:rPr>
        <w:t xml:space="preserve"> </w:t>
      </w:r>
      <w:r>
        <w:rPr>
          <w:sz w:val="24"/>
        </w:rPr>
        <w:t>tisíc</w:t>
      </w:r>
      <w:r>
        <w:rPr>
          <w:spacing w:val="-8"/>
          <w:sz w:val="24"/>
        </w:rPr>
        <w:t xml:space="preserve"> </w:t>
      </w:r>
      <w:r>
        <w:rPr>
          <w:sz w:val="24"/>
        </w:rPr>
        <w:t>šest</w:t>
      </w:r>
      <w:r>
        <w:rPr>
          <w:spacing w:val="-9"/>
          <w:sz w:val="24"/>
        </w:rPr>
        <w:t xml:space="preserve"> </w:t>
      </w:r>
      <w:r>
        <w:rPr>
          <w:sz w:val="24"/>
        </w:rPr>
        <w:t>set</w:t>
      </w:r>
      <w:r>
        <w:rPr>
          <w:spacing w:val="-9"/>
          <w:sz w:val="24"/>
        </w:rPr>
        <w:t xml:space="preserve"> </w:t>
      </w:r>
      <w:r>
        <w:rPr>
          <w:sz w:val="24"/>
        </w:rPr>
        <w:t>čtyřicet</w:t>
      </w:r>
      <w:r>
        <w:rPr>
          <w:spacing w:val="-8"/>
          <w:sz w:val="24"/>
        </w:rPr>
        <w:t xml:space="preserve"> </w:t>
      </w:r>
      <w:r>
        <w:rPr>
          <w:sz w:val="24"/>
        </w:rPr>
        <w:t>šest</w:t>
      </w:r>
      <w:r>
        <w:rPr>
          <w:spacing w:val="-9"/>
          <w:sz w:val="24"/>
        </w:rPr>
        <w:t xml:space="preserve"> </w:t>
      </w:r>
      <w:r>
        <w:rPr>
          <w:sz w:val="24"/>
        </w:rPr>
        <w:t>korun</w:t>
      </w:r>
      <w:r>
        <w:rPr>
          <w:spacing w:val="-8"/>
          <w:sz w:val="24"/>
        </w:rPr>
        <w:t xml:space="preserve"> </w:t>
      </w:r>
      <w:r>
        <w:rPr>
          <w:sz w:val="24"/>
        </w:rPr>
        <w:t>českých sedmdesát čtyři haléřů ) včetně DPH, jejíž sazba ke dni uzavření této smlouvy činí 21%.</w:t>
      </w:r>
    </w:p>
    <w:p w:rsidR="001F0FC8" w:rsidRDefault="00572624">
      <w:pPr>
        <w:pStyle w:val="Odstavecseseznamem"/>
        <w:numPr>
          <w:ilvl w:val="0"/>
          <w:numId w:val="9"/>
        </w:numPr>
        <w:tabs>
          <w:tab w:val="left" w:pos="462"/>
        </w:tabs>
        <w:spacing w:before="123"/>
        <w:jc w:val="both"/>
        <w:rPr>
          <w:sz w:val="24"/>
        </w:rPr>
      </w:pPr>
      <w:r>
        <w:rPr>
          <w:sz w:val="24"/>
        </w:rPr>
        <w:t>Kupní cena za jednotlivé</w:t>
      </w:r>
      <w:r>
        <w:rPr>
          <w:spacing w:val="-1"/>
          <w:sz w:val="24"/>
        </w:rPr>
        <w:t xml:space="preserve"> </w:t>
      </w:r>
      <w:r>
        <w:rPr>
          <w:sz w:val="24"/>
        </w:rPr>
        <w:t>vybavení:</w:t>
      </w:r>
    </w:p>
    <w:p w:rsidR="001F0FC8" w:rsidRDefault="00572624">
      <w:pPr>
        <w:pStyle w:val="Odstavecseseznamem"/>
        <w:numPr>
          <w:ilvl w:val="0"/>
          <w:numId w:val="8"/>
        </w:numPr>
        <w:tabs>
          <w:tab w:val="left" w:pos="1182"/>
        </w:tabs>
        <w:spacing w:before="161"/>
        <w:rPr>
          <w:sz w:val="24"/>
        </w:rPr>
      </w:pPr>
      <w:r>
        <w:rPr>
          <w:sz w:val="24"/>
        </w:rPr>
        <w:t>Pracoviště</w:t>
      </w:r>
      <w:r>
        <w:rPr>
          <w:spacing w:val="-3"/>
          <w:sz w:val="24"/>
        </w:rPr>
        <w:t xml:space="preserve"> </w:t>
      </w:r>
      <w:r>
        <w:rPr>
          <w:sz w:val="24"/>
        </w:rPr>
        <w:t>hydrauliky</w:t>
      </w:r>
    </w:p>
    <w:p w:rsidR="001F0FC8" w:rsidRDefault="001F0FC8">
      <w:pPr>
        <w:pStyle w:val="Zkladntext"/>
        <w:spacing w:before="4"/>
        <w:ind w:left="0"/>
        <w:rPr>
          <w:sz w:val="31"/>
        </w:rPr>
      </w:pPr>
    </w:p>
    <w:p w:rsidR="001F0FC8" w:rsidRDefault="00572624">
      <w:pPr>
        <w:pStyle w:val="Zkladntext"/>
        <w:spacing w:before="0"/>
        <w:ind w:left="1181"/>
      </w:pPr>
      <w:r>
        <w:t>-970.084</w:t>
      </w:r>
      <w:r>
        <w:rPr>
          <w:spacing w:val="-12"/>
        </w:rPr>
        <w:t xml:space="preserve"> </w:t>
      </w:r>
      <w:r>
        <w:t>Kč</w:t>
      </w:r>
      <w:r>
        <w:rPr>
          <w:spacing w:val="-13"/>
        </w:rPr>
        <w:t xml:space="preserve"> </w:t>
      </w:r>
      <w:r>
        <w:t>(slovy</w:t>
      </w:r>
      <w:r>
        <w:rPr>
          <w:spacing w:val="-12"/>
        </w:rPr>
        <w:t xml:space="preserve"> </w:t>
      </w:r>
      <w:r>
        <w:t>devět</w:t>
      </w:r>
      <w:r>
        <w:rPr>
          <w:spacing w:val="-10"/>
        </w:rPr>
        <w:t xml:space="preserve"> </w:t>
      </w:r>
      <w:r>
        <w:t>set</w:t>
      </w:r>
      <w:r>
        <w:rPr>
          <w:spacing w:val="-12"/>
        </w:rPr>
        <w:t xml:space="preserve"> </w:t>
      </w:r>
      <w:r>
        <w:t>sedmdesát</w:t>
      </w:r>
      <w:r>
        <w:rPr>
          <w:spacing w:val="-12"/>
        </w:rPr>
        <w:t xml:space="preserve"> </w:t>
      </w:r>
      <w:r>
        <w:t>tisíc</w:t>
      </w:r>
      <w:r>
        <w:rPr>
          <w:spacing w:val="-15"/>
        </w:rPr>
        <w:t xml:space="preserve"> </w:t>
      </w:r>
      <w:r>
        <w:t>osmdesát</w:t>
      </w:r>
      <w:r>
        <w:rPr>
          <w:spacing w:val="-13"/>
        </w:rPr>
        <w:t xml:space="preserve"> </w:t>
      </w:r>
      <w:r>
        <w:t>čtyři</w:t>
      </w:r>
      <w:r>
        <w:rPr>
          <w:spacing w:val="-12"/>
        </w:rPr>
        <w:t xml:space="preserve"> </w:t>
      </w:r>
      <w:r>
        <w:t>korun</w:t>
      </w:r>
      <w:r>
        <w:rPr>
          <w:spacing w:val="-10"/>
        </w:rPr>
        <w:t xml:space="preserve"> </w:t>
      </w:r>
      <w:r>
        <w:t>českých)</w:t>
      </w:r>
      <w:r>
        <w:rPr>
          <w:spacing w:val="-12"/>
        </w:rPr>
        <w:t xml:space="preserve"> </w:t>
      </w:r>
      <w:r>
        <w:t>bez</w:t>
      </w:r>
      <w:r>
        <w:rPr>
          <w:spacing w:val="-16"/>
        </w:rPr>
        <w:t xml:space="preserve"> </w:t>
      </w:r>
      <w:r>
        <w:t>DPH</w:t>
      </w:r>
    </w:p>
    <w:p w:rsidR="001F0FC8" w:rsidRDefault="001F0FC8">
      <w:pPr>
        <w:pStyle w:val="Zkladntext"/>
        <w:spacing w:before="1"/>
        <w:ind w:left="0"/>
        <w:rPr>
          <w:sz w:val="31"/>
        </w:rPr>
      </w:pPr>
    </w:p>
    <w:p w:rsidR="001F0FC8" w:rsidRDefault="00572624">
      <w:pPr>
        <w:pStyle w:val="Zkladntext"/>
        <w:spacing w:before="0" w:line="276" w:lineRule="auto"/>
        <w:ind w:left="1181"/>
      </w:pPr>
      <w:r>
        <w:t>-1.173.801,64 Kč (slovy jeden milion jedno sto sedmdesát tři tisíc osm set jedna korun českých šedesát čtyři haléřů) včetně DPH)</w:t>
      </w:r>
    </w:p>
    <w:p w:rsidR="001F0FC8" w:rsidRDefault="001F0FC8">
      <w:pPr>
        <w:pStyle w:val="Zkladntext"/>
        <w:spacing w:before="7"/>
        <w:ind w:left="0"/>
        <w:rPr>
          <w:sz w:val="27"/>
        </w:rPr>
      </w:pPr>
    </w:p>
    <w:p w:rsidR="001F0FC8" w:rsidRDefault="00572624">
      <w:pPr>
        <w:pStyle w:val="Odstavecseseznamem"/>
        <w:numPr>
          <w:ilvl w:val="0"/>
          <w:numId w:val="8"/>
        </w:numPr>
        <w:tabs>
          <w:tab w:val="left" w:pos="1182"/>
        </w:tabs>
        <w:spacing w:before="0"/>
        <w:rPr>
          <w:sz w:val="24"/>
        </w:rPr>
      </w:pPr>
      <w:r>
        <w:rPr>
          <w:sz w:val="24"/>
        </w:rPr>
        <w:t>Automatizace a výrobní</w:t>
      </w:r>
      <w:r>
        <w:rPr>
          <w:spacing w:val="3"/>
          <w:sz w:val="24"/>
        </w:rPr>
        <w:t xml:space="preserve"> </w:t>
      </w:r>
      <w:r>
        <w:rPr>
          <w:sz w:val="24"/>
        </w:rPr>
        <w:t>technologie</w:t>
      </w:r>
    </w:p>
    <w:p w:rsidR="001F0FC8" w:rsidRDefault="001F0FC8">
      <w:pPr>
        <w:pStyle w:val="Zkladntext"/>
        <w:spacing w:before="1"/>
        <w:ind w:left="0"/>
        <w:rPr>
          <w:sz w:val="31"/>
        </w:rPr>
      </w:pPr>
    </w:p>
    <w:p w:rsidR="001F0FC8" w:rsidRDefault="00572624">
      <w:pPr>
        <w:pStyle w:val="Zkladntext"/>
        <w:spacing w:before="1"/>
        <w:ind w:left="1181"/>
      </w:pPr>
      <w:r>
        <w:t>-107.310 Kč (slovy jedno sto sedm tisíc tři sta deset korun českých) bez DPH</w:t>
      </w:r>
    </w:p>
    <w:p w:rsidR="001F0FC8" w:rsidRDefault="001F0FC8">
      <w:pPr>
        <w:pStyle w:val="Zkladntext"/>
        <w:spacing w:before="3"/>
        <w:ind w:left="0"/>
        <w:rPr>
          <w:sz w:val="31"/>
        </w:rPr>
      </w:pPr>
    </w:p>
    <w:p w:rsidR="001F0FC8" w:rsidRDefault="00572624">
      <w:pPr>
        <w:pStyle w:val="Zkladntext"/>
        <w:spacing w:before="0" w:line="276" w:lineRule="auto"/>
        <w:ind w:left="1181" w:right="112"/>
      </w:pPr>
      <w:r>
        <w:t>-129.845,10</w:t>
      </w:r>
      <w:r>
        <w:rPr>
          <w:spacing w:val="-11"/>
        </w:rPr>
        <w:t xml:space="preserve"> </w:t>
      </w:r>
      <w:r>
        <w:t>Kč</w:t>
      </w:r>
      <w:r>
        <w:rPr>
          <w:spacing w:val="-13"/>
        </w:rPr>
        <w:t xml:space="preserve"> </w:t>
      </w:r>
      <w:r>
        <w:t>(slovy</w:t>
      </w:r>
      <w:r>
        <w:rPr>
          <w:spacing w:val="-11"/>
        </w:rPr>
        <w:t xml:space="preserve"> </w:t>
      </w:r>
      <w:r>
        <w:t>jedno</w:t>
      </w:r>
      <w:r>
        <w:rPr>
          <w:spacing w:val="-10"/>
        </w:rPr>
        <w:t xml:space="preserve"> </w:t>
      </w:r>
      <w:r>
        <w:t>sto</w:t>
      </w:r>
      <w:r>
        <w:rPr>
          <w:spacing w:val="-11"/>
        </w:rPr>
        <w:t xml:space="preserve"> </w:t>
      </w:r>
      <w:r>
        <w:t>dvacet</w:t>
      </w:r>
      <w:r>
        <w:rPr>
          <w:spacing w:val="-10"/>
        </w:rPr>
        <w:t xml:space="preserve"> </w:t>
      </w:r>
      <w:r>
        <w:t>devět</w:t>
      </w:r>
      <w:r>
        <w:rPr>
          <w:spacing w:val="-11"/>
        </w:rPr>
        <w:t xml:space="preserve"> </w:t>
      </w:r>
      <w:r>
        <w:t>tisíc</w:t>
      </w:r>
      <w:r>
        <w:rPr>
          <w:spacing w:val="-6"/>
        </w:rPr>
        <w:t xml:space="preserve"> </w:t>
      </w:r>
      <w:r>
        <w:t>osm</w:t>
      </w:r>
      <w:r>
        <w:rPr>
          <w:spacing w:val="-11"/>
        </w:rPr>
        <w:t xml:space="preserve"> </w:t>
      </w:r>
      <w:r>
        <w:t>set</w:t>
      </w:r>
      <w:r>
        <w:rPr>
          <w:spacing w:val="-10"/>
        </w:rPr>
        <w:t xml:space="preserve"> </w:t>
      </w:r>
      <w:r>
        <w:t>čtyřicet</w:t>
      </w:r>
      <w:r>
        <w:rPr>
          <w:spacing w:val="-10"/>
        </w:rPr>
        <w:t xml:space="preserve"> </w:t>
      </w:r>
      <w:r>
        <w:t>pět</w:t>
      </w:r>
      <w:r>
        <w:rPr>
          <w:spacing w:val="-13"/>
        </w:rPr>
        <w:t xml:space="preserve"> </w:t>
      </w:r>
      <w:r>
        <w:t>korun</w:t>
      </w:r>
      <w:r>
        <w:rPr>
          <w:spacing w:val="-8"/>
        </w:rPr>
        <w:t xml:space="preserve"> </w:t>
      </w:r>
      <w:r>
        <w:t>českých deset haléřů) včetně</w:t>
      </w:r>
      <w:r>
        <w:rPr>
          <w:spacing w:val="-2"/>
        </w:rPr>
        <w:t xml:space="preserve"> </w:t>
      </w:r>
      <w:r>
        <w:t>DPH)</w:t>
      </w:r>
    </w:p>
    <w:p w:rsidR="001F0FC8" w:rsidRDefault="00572624">
      <w:pPr>
        <w:pStyle w:val="Zkladntext"/>
        <w:spacing w:before="119" w:line="278" w:lineRule="auto"/>
      </w:pPr>
      <w:r>
        <w:t>V cenách jednotlivých zařízení je zahrnuta doprava na místo plnění, umístění do konkrétní učebny, instalace, uvedení do provozu a zaškolení obsluhy.</w:t>
      </w:r>
    </w:p>
    <w:p w:rsidR="001F0FC8" w:rsidRDefault="00572624">
      <w:pPr>
        <w:pStyle w:val="Odstavecseseznamem"/>
        <w:numPr>
          <w:ilvl w:val="0"/>
          <w:numId w:val="9"/>
        </w:numPr>
        <w:tabs>
          <w:tab w:val="left" w:pos="462"/>
        </w:tabs>
        <w:spacing w:before="116" w:line="276" w:lineRule="auto"/>
        <w:ind w:right="117"/>
        <w:rPr>
          <w:sz w:val="24"/>
        </w:rPr>
      </w:pPr>
      <w:r>
        <w:rPr>
          <w:sz w:val="24"/>
        </w:rPr>
        <w:t>Cena dle odst. 1 uvedená bez DPH je stanovena jako konečná a nepřekročitelná a zahrnuje veškeré náklady nezbytné k řádnému splnění závazků prodávajícího, včetně</w:t>
      </w:r>
      <w:r>
        <w:rPr>
          <w:spacing w:val="-4"/>
          <w:sz w:val="24"/>
        </w:rPr>
        <w:t xml:space="preserve"> </w:t>
      </w:r>
      <w:r>
        <w:rPr>
          <w:sz w:val="24"/>
        </w:rPr>
        <w:t>inflace.</w:t>
      </w:r>
    </w:p>
    <w:p w:rsidR="001F0FC8" w:rsidRDefault="00572624">
      <w:pPr>
        <w:pStyle w:val="Odstavecseseznamem"/>
        <w:numPr>
          <w:ilvl w:val="0"/>
          <w:numId w:val="9"/>
        </w:numPr>
        <w:tabs>
          <w:tab w:val="left" w:pos="462"/>
        </w:tabs>
        <w:spacing w:before="119"/>
        <w:rPr>
          <w:sz w:val="24"/>
        </w:rPr>
      </w:pPr>
      <w:r>
        <w:rPr>
          <w:sz w:val="24"/>
        </w:rPr>
        <w:t>Prodávající</w:t>
      </w:r>
      <w:r>
        <w:rPr>
          <w:spacing w:val="8"/>
          <w:sz w:val="24"/>
        </w:rPr>
        <w:t xml:space="preserve"> </w:t>
      </w:r>
      <w:r>
        <w:rPr>
          <w:sz w:val="24"/>
        </w:rPr>
        <w:t>je</w:t>
      </w:r>
      <w:r>
        <w:rPr>
          <w:spacing w:val="11"/>
          <w:sz w:val="24"/>
        </w:rPr>
        <w:t xml:space="preserve"> </w:t>
      </w:r>
      <w:r>
        <w:rPr>
          <w:sz w:val="24"/>
        </w:rPr>
        <w:t>oprávněn</w:t>
      </w:r>
      <w:r>
        <w:rPr>
          <w:spacing w:val="11"/>
          <w:sz w:val="24"/>
        </w:rPr>
        <w:t xml:space="preserve"> </w:t>
      </w:r>
      <w:r>
        <w:rPr>
          <w:sz w:val="24"/>
        </w:rPr>
        <w:t>fakturovat</w:t>
      </w:r>
      <w:r>
        <w:rPr>
          <w:spacing w:val="11"/>
          <w:sz w:val="24"/>
        </w:rPr>
        <w:t xml:space="preserve"> </w:t>
      </w:r>
      <w:r>
        <w:rPr>
          <w:sz w:val="24"/>
        </w:rPr>
        <w:t>cenu</w:t>
      </w:r>
      <w:r>
        <w:rPr>
          <w:spacing w:val="9"/>
          <w:sz w:val="24"/>
        </w:rPr>
        <w:t xml:space="preserve"> </w:t>
      </w:r>
      <w:r>
        <w:rPr>
          <w:sz w:val="24"/>
        </w:rPr>
        <w:t>po</w:t>
      </w:r>
      <w:r>
        <w:rPr>
          <w:spacing w:val="11"/>
          <w:sz w:val="24"/>
        </w:rPr>
        <w:t xml:space="preserve"> </w:t>
      </w:r>
      <w:r>
        <w:rPr>
          <w:sz w:val="24"/>
        </w:rPr>
        <w:t>předání</w:t>
      </w:r>
      <w:r>
        <w:rPr>
          <w:spacing w:val="9"/>
          <w:sz w:val="24"/>
        </w:rPr>
        <w:t xml:space="preserve"> </w:t>
      </w:r>
      <w:r>
        <w:rPr>
          <w:sz w:val="24"/>
        </w:rPr>
        <w:t>zboží</w:t>
      </w:r>
      <w:r>
        <w:rPr>
          <w:spacing w:val="11"/>
          <w:sz w:val="24"/>
        </w:rPr>
        <w:t xml:space="preserve"> </w:t>
      </w:r>
      <w:r>
        <w:rPr>
          <w:sz w:val="24"/>
        </w:rPr>
        <w:t>za</w:t>
      </w:r>
      <w:r>
        <w:rPr>
          <w:spacing w:val="9"/>
          <w:sz w:val="24"/>
        </w:rPr>
        <w:t xml:space="preserve"> </w:t>
      </w:r>
      <w:r>
        <w:rPr>
          <w:sz w:val="24"/>
        </w:rPr>
        <w:t>předpokladu,</w:t>
      </w:r>
      <w:r>
        <w:rPr>
          <w:spacing w:val="11"/>
          <w:sz w:val="24"/>
        </w:rPr>
        <w:t xml:space="preserve"> </w:t>
      </w:r>
      <w:r>
        <w:rPr>
          <w:sz w:val="24"/>
        </w:rPr>
        <w:t>že</w:t>
      </w:r>
      <w:r>
        <w:rPr>
          <w:spacing w:val="11"/>
          <w:sz w:val="24"/>
        </w:rPr>
        <w:t xml:space="preserve"> </w:t>
      </w:r>
      <w:r>
        <w:rPr>
          <w:sz w:val="24"/>
        </w:rPr>
        <w:t>podle</w:t>
      </w:r>
      <w:r>
        <w:rPr>
          <w:spacing w:val="8"/>
          <w:sz w:val="24"/>
        </w:rPr>
        <w:t xml:space="preserve"> </w:t>
      </w:r>
      <w:r>
        <w:rPr>
          <w:sz w:val="24"/>
        </w:rPr>
        <w:t>článku</w:t>
      </w:r>
    </w:p>
    <w:p w:rsidR="001F0FC8" w:rsidRDefault="00572624">
      <w:pPr>
        <w:pStyle w:val="Zkladntext"/>
        <w:spacing w:before="43" w:line="276" w:lineRule="auto"/>
      </w:pPr>
      <w:r>
        <w:t>IV. této smlouvy je zboží akceptováno bez výhrad a prodávající řádně splnil další závazky vyplývající z této smlouvy.</w:t>
      </w:r>
    </w:p>
    <w:p w:rsidR="001F0FC8" w:rsidRDefault="00572624">
      <w:pPr>
        <w:pStyle w:val="Odstavecseseznamem"/>
        <w:numPr>
          <w:ilvl w:val="0"/>
          <w:numId w:val="9"/>
        </w:numPr>
        <w:tabs>
          <w:tab w:val="left" w:pos="462"/>
        </w:tabs>
        <w:spacing w:before="119"/>
        <w:rPr>
          <w:sz w:val="24"/>
        </w:rPr>
      </w:pPr>
      <w:r>
        <w:rPr>
          <w:sz w:val="24"/>
        </w:rPr>
        <w:t>Faktura (daňový doklad) je splatná ve lhůtě 30 dnů od jejího doručení</w:t>
      </w:r>
      <w:r>
        <w:rPr>
          <w:spacing w:val="1"/>
          <w:sz w:val="24"/>
        </w:rPr>
        <w:t xml:space="preserve"> </w:t>
      </w:r>
      <w:r>
        <w:rPr>
          <w:sz w:val="24"/>
        </w:rPr>
        <w:t>kupujícímu.</w:t>
      </w:r>
    </w:p>
    <w:p w:rsidR="001F0FC8" w:rsidRDefault="00572624">
      <w:pPr>
        <w:pStyle w:val="Odstavecseseznamem"/>
        <w:numPr>
          <w:ilvl w:val="0"/>
          <w:numId w:val="9"/>
        </w:numPr>
        <w:tabs>
          <w:tab w:val="left" w:pos="462"/>
        </w:tabs>
        <w:spacing w:before="161"/>
        <w:jc w:val="both"/>
        <w:rPr>
          <w:sz w:val="24"/>
        </w:rPr>
      </w:pPr>
      <w:r>
        <w:rPr>
          <w:sz w:val="24"/>
        </w:rPr>
        <w:t>Faktura (daňový doklad) musí obsahovat</w:t>
      </w:r>
      <w:r>
        <w:rPr>
          <w:spacing w:val="-3"/>
          <w:sz w:val="24"/>
        </w:rPr>
        <w:t xml:space="preserve"> </w:t>
      </w:r>
      <w:r>
        <w:rPr>
          <w:sz w:val="24"/>
        </w:rPr>
        <w:t>zejména:</w:t>
      </w:r>
    </w:p>
    <w:p w:rsidR="001F0FC8" w:rsidRDefault="00572624">
      <w:pPr>
        <w:pStyle w:val="Odstavecseseznamem"/>
        <w:numPr>
          <w:ilvl w:val="1"/>
          <w:numId w:val="9"/>
        </w:numPr>
        <w:tabs>
          <w:tab w:val="left" w:pos="887"/>
        </w:tabs>
        <w:spacing w:before="165"/>
        <w:ind w:hanging="255"/>
        <w:jc w:val="left"/>
        <w:rPr>
          <w:sz w:val="24"/>
        </w:rPr>
      </w:pPr>
      <w:r>
        <w:rPr>
          <w:sz w:val="24"/>
        </w:rPr>
        <w:t>označení osoby prodávajícího včetně uvedení sídla a IČ</w:t>
      </w:r>
      <w:r>
        <w:rPr>
          <w:spacing w:val="1"/>
          <w:sz w:val="24"/>
        </w:rPr>
        <w:t xml:space="preserve"> </w:t>
      </w:r>
      <w:r>
        <w:rPr>
          <w:sz w:val="24"/>
        </w:rPr>
        <w:t>(DIČ),</w:t>
      </w:r>
    </w:p>
    <w:p w:rsidR="001F0FC8" w:rsidRDefault="001F0FC8">
      <w:pPr>
        <w:rPr>
          <w:sz w:val="24"/>
        </w:rPr>
        <w:sectPr w:rsidR="001F0FC8">
          <w:pgSz w:w="11910" w:h="16840"/>
          <w:pgMar w:top="1320" w:right="1300" w:bottom="1260" w:left="1240" w:header="0" w:footer="1079" w:gutter="0"/>
          <w:cols w:space="708"/>
        </w:sectPr>
      </w:pPr>
    </w:p>
    <w:p w:rsidR="001F0FC8" w:rsidRDefault="00572624">
      <w:pPr>
        <w:pStyle w:val="Odstavecseseznamem"/>
        <w:numPr>
          <w:ilvl w:val="1"/>
          <w:numId w:val="9"/>
        </w:numPr>
        <w:tabs>
          <w:tab w:val="left" w:pos="887"/>
        </w:tabs>
        <w:spacing w:before="81"/>
        <w:ind w:hanging="255"/>
        <w:jc w:val="left"/>
        <w:rPr>
          <w:sz w:val="24"/>
        </w:rPr>
      </w:pPr>
      <w:r>
        <w:rPr>
          <w:sz w:val="24"/>
        </w:rPr>
        <w:lastRenderedPageBreak/>
        <w:t>označení osoby kupujícího včetně uvedení sídla, IČ a</w:t>
      </w:r>
      <w:r>
        <w:rPr>
          <w:spacing w:val="1"/>
          <w:sz w:val="24"/>
        </w:rPr>
        <w:t xml:space="preserve"> </w:t>
      </w:r>
      <w:r>
        <w:rPr>
          <w:sz w:val="24"/>
        </w:rPr>
        <w:t>DIČ,</w:t>
      </w:r>
    </w:p>
    <w:p w:rsidR="001F0FC8" w:rsidRDefault="00572624">
      <w:pPr>
        <w:pStyle w:val="Odstavecseseznamem"/>
        <w:numPr>
          <w:ilvl w:val="1"/>
          <w:numId w:val="9"/>
        </w:numPr>
        <w:tabs>
          <w:tab w:val="left" w:pos="887"/>
        </w:tabs>
        <w:spacing w:before="159"/>
        <w:ind w:hanging="255"/>
        <w:jc w:val="left"/>
        <w:rPr>
          <w:sz w:val="24"/>
        </w:rPr>
      </w:pPr>
      <w:r>
        <w:rPr>
          <w:sz w:val="24"/>
        </w:rPr>
        <w:t>evidenční číslo faktury a datum vystavení</w:t>
      </w:r>
      <w:r>
        <w:rPr>
          <w:spacing w:val="1"/>
          <w:sz w:val="24"/>
        </w:rPr>
        <w:t xml:space="preserve"> </w:t>
      </w:r>
      <w:r>
        <w:rPr>
          <w:sz w:val="24"/>
        </w:rPr>
        <w:t>faktury,</w:t>
      </w:r>
    </w:p>
    <w:p w:rsidR="001F0FC8" w:rsidRDefault="00572624">
      <w:pPr>
        <w:pStyle w:val="Odstavecseseznamem"/>
        <w:numPr>
          <w:ilvl w:val="1"/>
          <w:numId w:val="9"/>
        </w:numPr>
        <w:tabs>
          <w:tab w:val="left" w:pos="887"/>
        </w:tabs>
        <w:spacing w:before="162"/>
        <w:ind w:hanging="255"/>
        <w:jc w:val="left"/>
        <w:rPr>
          <w:sz w:val="24"/>
        </w:rPr>
      </w:pPr>
      <w:r>
        <w:rPr>
          <w:sz w:val="24"/>
        </w:rPr>
        <w:t>rozsah a předmět plnění (nestačí pouze odkaz na evidenční číslo této</w:t>
      </w:r>
      <w:r>
        <w:rPr>
          <w:spacing w:val="-5"/>
          <w:sz w:val="24"/>
        </w:rPr>
        <w:t xml:space="preserve"> </w:t>
      </w:r>
      <w:r>
        <w:rPr>
          <w:sz w:val="24"/>
        </w:rPr>
        <w:t>smlouvy),</w:t>
      </w:r>
    </w:p>
    <w:p w:rsidR="001F0FC8" w:rsidRDefault="00572624">
      <w:pPr>
        <w:pStyle w:val="Odstavecseseznamem"/>
        <w:numPr>
          <w:ilvl w:val="1"/>
          <w:numId w:val="9"/>
        </w:numPr>
        <w:tabs>
          <w:tab w:val="left" w:pos="887"/>
        </w:tabs>
        <w:spacing w:before="160"/>
        <w:ind w:hanging="255"/>
        <w:jc w:val="left"/>
        <w:rPr>
          <w:sz w:val="24"/>
        </w:rPr>
      </w:pPr>
      <w:r>
        <w:rPr>
          <w:sz w:val="24"/>
        </w:rPr>
        <w:t>název a registrační číslo</w:t>
      </w:r>
      <w:r>
        <w:rPr>
          <w:spacing w:val="5"/>
          <w:sz w:val="24"/>
        </w:rPr>
        <w:t xml:space="preserve"> </w:t>
      </w:r>
      <w:r>
        <w:rPr>
          <w:sz w:val="24"/>
        </w:rPr>
        <w:t>projektu,</w:t>
      </w:r>
    </w:p>
    <w:p w:rsidR="001F0FC8" w:rsidRDefault="00572624">
      <w:pPr>
        <w:pStyle w:val="Odstavecseseznamem"/>
        <w:numPr>
          <w:ilvl w:val="1"/>
          <w:numId w:val="9"/>
        </w:numPr>
        <w:tabs>
          <w:tab w:val="left" w:pos="887"/>
        </w:tabs>
        <w:spacing w:before="160"/>
        <w:ind w:hanging="255"/>
        <w:jc w:val="left"/>
        <w:rPr>
          <w:sz w:val="24"/>
        </w:rPr>
      </w:pPr>
      <w:r>
        <w:rPr>
          <w:sz w:val="24"/>
        </w:rPr>
        <w:t>den uskutečnění</w:t>
      </w:r>
      <w:r>
        <w:rPr>
          <w:spacing w:val="-1"/>
          <w:sz w:val="24"/>
        </w:rPr>
        <w:t xml:space="preserve"> </w:t>
      </w:r>
      <w:r>
        <w:rPr>
          <w:sz w:val="24"/>
        </w:rPr>
        <w:t>plnění,</w:t>
      </w:r>
    </w:p>
    <w:p w:rsidR="001F0FC8" w:rsidRDefault="00572624">
      <w:pPr>
        <w:pStyle w:val="Odstavecseseznamem"/>
        <w:numPr>
          <w:ilvl w:val="1"/>
          <w:numId w:val="9"/>
        </w:numPr>
        <w:tabs>
          <w:tab w:val="left" w:pos="887"/>
        </w:tabs>
        <w:spacing w:before="161"/>
        <w:ind w:hanging="255"/>
        <w:jc w:val="left"/>
        <w:rPr>
          <w:sz w:val="24"/>
        </w:rPr>
      </w:pPr>
      <w:r>
        <w:rPr>
          <w:sz w:val="24"/>
        </w:rPr>
        <w:t>označení této smlouvy včetně uvedení jejího evidenčního</w:t>
      </w:r>
      <w:r>
        <w:rPr>
          <w:spacing w:val="2"/>
          <w:sz w:val="24"/>
        </w:rPr>
        <w:t xml:space="preserve"> </w:t>
      </w:r>
      <w:r>
        <w:rPr>
          <w:sz w:val="24"/>
        </w:rPr>
        <w:t>čísla,</w:t>
      </w:r>
    </w:p>
    <w:p w:rsidR="001F0FC8" w:rsidRDefault="00572624">
      <w:pPr>
        <w:pStyle w:val="Odstavecseseznamem"/>
        <w:numPr>
          <w:ilvl w:val="1"/>
          <w:numId w:val="9"/>
        </w:numPr>
        <w:tabs>
          <w:tab w:val="left" w:pos="887"/>
        </w:tabs>
        <w:spacing w:before="160"/>
        <w:ind w:hanging="255"/>
        <w:jc w:val="left"/>
        <w:rPr>
          <w:sz w:val="24"/>
        </w:rPr>
      </w:pPr>
      <w:r>
        <w:rPr>
          <w:sz w:val="24"/>
        </w:rPr>
        <w:t>lhůtu splatnosti v souladu s předchozím</w:t>
      </w:r>
      <w:r>
        <w:rPr>
          <w:spacing w:val="1"/>
          <w:sz w:val="24"/>
        </w:rPr>
        <w:t xml:space="preserve"> </w:t>
      </w:r>
      <w:r>
        <w:rPr>
          <w:sz w:val="24"/>
        </w:rPr>
        <w:t>odstavcem,</w:t>
      </w:r>
    </w:p>
    <w:p w:rsidR="001F0FC8" w:rsidRDefault="00572624">
      <w:pPr>
        <w:pStyle w:val="Odstavecseseznamem"/>
        <w:numPr>
          <w:ilvl w:val="1"/>
          <w:numId w:val="9"/>
        </w:numPr>
        <w:tabs>
          <w:tab w:val="left" w:pos="887"/>
        </w:tabs>
        <w:spacing w:before="162"/>
        <w:ind w:hanging="255"/>
        <w:rPr>
          <w:sz w:val="24"/>
        </w:rPr>
      </w:pPr>
      <w:r>
        <w:rPr>
          <w:sz w:val="24"/>
        </w:rPr>
        <w:t>označení banky a číslo účtu, na který má být cena</w:t>
      </w:r>
      <w:r>
        <w:rPr>
          <w:spacing w:val="-2"/>
          <w:sz w:val="24"/>
        </w:rPr>
        <w:t xml:space="preserve"> </w:t>
      </w:r>
      <w:r>
        <w:rPr>
          <w:sz w:val="24"/>
        </w:rPr>
        <w:t>poukázána.</w:t>
      </w:r>
    </w:p>
    <w:p w:rsidR="001F0FC8" w:rsidRDefault="00572624">
      <w:pPr>
        <w:pStyle w:val="Odstavecseseznamem"/>
        <w:numPr>
          <w:ilvl w:val="0"/>
          <w:numId w:val="9"/>
        </w:numPr>
        <w:tabs>
          <w:tab w:val="left" w:pos="462"/>
        </w:tabs>
        <w:spacing w:before="158" w:line="276" w:lineRule="auto"/>
        <w:ind w:right="119"/>
        <w:jc w:val="both"/>
        <w:rPr>
          <w:sz w:val="24"/>
        </w:rPr>
      </w:pPr>
      <w:r>
        <w:rPr>
          <w:sz w:val="24"/>
        </w:rPr>
        <w:t>Kromě náležitostí uvedených v předchozím odstavci musí faktura (daňový doklad) obsahovat náležitosti dle příslušných právních</w:t>
      </w:r>
      <w:r>
        <w:rPr>
          <w:spacing w:val="-1"/>
          <w:sz w:val="24"/>
        </w:rPr>
        <w:t xml:space="preserve"> </w:t>
      </w:r>
      <w:r>
        <w:rPr>
          <w:sz w:val="24"/>
        </w:rPr>
        <w:t>předpisů.</w:t>
      </w:r>
    </w:p>
    <w:p w:rsidR="001F0FC8" w:rsidRDefault="00572624">
      <w:pPr>
        <w:pStyle w:val="Odstavecseseznamem"/>
        <w:numPr>
          <w:ilvl w:val="0"/>
          <w:numId w:val="9"/>
        </w:numPr>
        <w:tabs>
          <w:tab w:val="left" w:pos="462"/>
        </w:tabs>
        <w:spacing w:before="121" w:line="276" w:lineRule="auto"/>
        <w:ind w:right="117"/>
        <w:jc w:val="both"/>
        <w:rPr>
          <w:sz w:val="24"/>
        </w:rPr>
      </w:pPr>
      <w:r>
        <w:rPr>
          <w:sz w:val="24"/>
        </w:rPr>
        <w:t>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w:t>
      </w:r>
      <w:r>
        <w:rPr>
          <w:spacing w:val="-6"/>
          <w:sz w:val="24"/>
        </w:rPr>
        <w:t xml:space="preserve"> </w:t>
      </w:r>
      <w:r>
        <w:rPr>
          <w:sz w:val="24"/>
        </w:rPr>
        <w:t>dokladu).</w:t>
      </w:r>
    </w:p>
    <w:p w:rsidR="001F0FC8" w:rsidRDefault="00572624">
      <w:pPr>
        <w:pStyle w:val="Odstavecseseznamem"/>
        <w:numPr>
          <w:ilvl w:val="0"/>
          <w:numId w:val="9"/>
        </w:numPr>
        <w:tabs>
          <w:tab w:val="left" w:pos="462"/>
        </w:tabs>
        <w:spacing w:line="276" w:lineRule="auto"/>
        <w:ind w:right="112" w:hanging="243"/>
        <w:jc w:val="both"/>
        <w:rPr>
          <w:sz w:val="24"/>
        </w:rPr>
      </w:pPr>
      <w:r>
        <w:rPr>
          <w:sz w:val="24"/>
        </w:rPr>
        <w:t>Dohodnutou kupní cenu uhradí kupující na základě faktury (daňového dokladu), která obsahuje všechny náležitosti stanovené touto smlouvou a příslušnými právními předpisy, bezhotovostním</w:t>
      </w:r>
      <w:r>
        <w:rPr>
          <w:spacing w:val="-12"/>
          <w:sz w:val="24"/>
        </w:rPr>
        <w:t xml:space="preserve"> </w:t>
      </w:r>
      <w:r>
        <w:rPr>
          <w:sz w:val="24"/>
        </w:rPr>
        <w:t>převodem</w:t>
      </w:r>
      <w:r>
        <w:rPr>
          <w:spacing w:val="-12"/>
          <w:sz w:val="24"/>
        </w:rPr>
        <w:t xml:space="preserve"> </w:t>
      </w:r>
      <w:r>
        <w:rPr>
          <w:sz w:val="24"/>
        </w:rPr>
        <w:t>na</w:t>
      </w:r>
      <w:r>
        <w:rPr>
          <w:spacing w:val="-12"/>
          <w:sz w:val="24"/>
        </w:rPr>
        <w:t xml:space="preserve"> </w:t>
      </w:r>
      <w:r>
        <w:rPr>
          <w:sz w:val="24"/>
        </w:rPr>
        <w:t>účet</w:t>
      </w:r>
      <w:r>
        <w:rPr>
          <w:spacing w:val="-12"/>
          <w:sz w:val="24"/>
        </w:rPr>
        <w:t xml:space="preserve"> </w:t>
      </w:r>
      <w:r>
        <w:rPr>
          <w:sz w:val="24"/>
        </w:rPr>
        <w:t>prodávajícího</w:t>
      </w:r>
      <w:r>
        <w:rPr>
          <w:spacing w:val="-12"/>
          <w:sz w:val="24"/>
        </w:rPr>
        <w:t xml:space="preserve"> </w:t>
      </w:r>
      <w:r>
        <w:rPr>
          <w:sz w:val="24"/>
        </w:rPr>
        <w:t>uvedený</w:t>
      </w:r>
      <w:r>
        <w:rPr>
          <w:spacing w:val="-12"/>
          <w:sz w:val="24"/>
        </w:rPr>
        <w:t xml:space="preserve"> </w:t>
      </w:r>
      <w:r>
        <w:rPr>
          <w:sz w:val="24"/>
        </w:rPr>
        <w:t>v této</w:t>
      </w:r>
      <w:r>
        <w:rPr>
          <w:spacing w:val="-12"/>
          <w:sz w:val="24"/>
        </w:rPr>
        <w:t xml:space="preserve"> </w:t>
      </w:r>
      <w:r>
        <w:rPr>
          <w:sz w:val="24"/>
        </w:rPr>
        <w:t>smlouvě</w:t>
      </w:r>
      <w:r>
        <w:rPr>
          <w:spacing w:val="-12"/>
          <w:sz w:val="24"/>
        </w:rPr>
        <w:t xml:space="preserve"> </w:t>
      </w:r>
      <w:r>
        <w:rPr>
          <w:sz w:val="24"/>
        </w:rPr>
        <w:t>nebo</w:t>
      </w:r>
      <w:r>
        <w:rPr>
          <w:spacing w:val="-12"/>
          <w:sz w:val="24"/>
        </w:rPr>
        <w:t xml:space="preserve"> </w:t>
      </w:r>
      <w:r>
        <w:rPr>
          <w:sz w:val="24"/>
        </w:rPr>
        <w:t>na</w:t>
      </w:r>
      <w:r>
        <w:rPr>
          <w:spacing w:val="-12"/>
          <w:sz w:val="24"/>
        </w:rPr>
        <w:t xml:space="preserve"> </w:t>
      </w:r>
      <w:r>
        <w:rPr>
          <w:sz w:val="24"/>
        </w:rPr>
        <w:t>účet,</w:t>
      </w:r>
      <w:r>
        <w:rPr>
          <w:spacing w:val="-12"/>
          <w:sz w:val="24"/>
        </w:rPr>
        <w:t xml:space="preserve"> </w:t>
      </w:r>
      <w:r>
        <w:rPr>
          <w:sz w:val="24"/>
        </w:rPr>
        <w:t>který prodávající kupujícímu písemně sdělí po uzavření této</w:t>
      </w:r>
      <w:r>
        <w:rPr>
          <w:spacing w:val="-1"/>
          <w:sz w:val="24"/>
        </w:rPr>
        <w:t xml:space="preserve"> </w:t>
      </w:r>
      <w:r>
        <w:rPr>
          <w:sz w:val="24"/>
        </w:rPr>
        <w:t>smlouvy.</w:t>
      </w:r>
    </w:p>
    <w:p w:rsidR="001F0FC8" w:rsidRDefault="001F0FC8">
      <w:pPr>
        <w:pStyle w:val="Zkladntext"/>
        <w:spacing w:before="0"/>
        <w:ind w:left="0"/>
      </w:pPr>
    </w:p>
    <w:p w:rsidR="001F0FC8" w:rsidRDefault="00572624">
      <w:pPr>
        <w:pStyle w:val="Nadpis2"/>
        <w:rPr>
          <w:u w:val="none"/>
        </w:rPr>
      </w:pPr>
      <w:r>
        <w:rPr>
          <w:u w:val="none"/>
        </w:rPr>
        <w:t>Článek VIII.</w:t>
      </w:r>
    </w:p>
    <w:p w:rsidR="001F0FC8" w:rsidRDefault="00572624">
      <w:pPr>
        <w:ind w:left="60"/>
        <w:jc w:val="center"/>
        <w:rPr>
          <w:b/>
          <w:sz w:val="24"/>
        </w:rPr>
      </w:pPr>
      <w:r>
        <w:rPr>
          <w:spacing w:val="-60"/>
          <w:sz w:val="24"/>
          <w:u w:val="thick"/>
        </w:rPr>
        <w:t xml:space="preserve"> </w:t>
      </w:r>
      <w:r>
        <w:rPr>
          <w:b/>
          <w:sz w:val="24"/>
          <w:u w:val="thick"/>
        </w:rPr>
        <w:t>Odpovědnost prodávajícího za vady</w:t>
      </w:r>
    </w:p>
    <w:p w:rsidR="001F0FC8" w:rsidRDefault="00572624">
      <w:pPr>
        <w:pStyle w:val="Odstavecseseznamem"/>
        <w:numPr>
          <w:ilvl w:val="0"/>
          <w:numId w:val="7"/>
        </w:numPr>
        <w:tabs>
          <w:tab w:val="left" w:pos="462"/>
        </w:tabs>
        <w:spacing w:line="276" w:lineRule="auto"/>
        <w:ind w:right="117"/>
        <w:jc w:val="both"/>
        <w:rPr>
          <w:sz w:val="24"/>
        </w:rPr>
      </w:pPr>
      <w:r>
        <w:rPr>
          <w:sz w:val="24"/>
        </w:rPr>
        <w:t>Prodávající poskytuje záruku na dodané zboží po dobu 24 měsíců od předání bezvadného zboží. Záruční doba běží od dne předání a převzetí zboží v souladu s článkem IV. této smlouvy.</w:t>
      </w:r>
    </w:p>
    <w:p w:rsidR="001F0FC8" w:rsidRDefault="00572624">
      <w:pPr>
        <w:pStyle w:val="Odstavecseseznamem"/>
        <w:numPr>
          <w:ilvl w:val="0"/>
          <w:numId w:val="7"/>
        </w:numPr>
        <w:tabs>
          <w:tab w:val="left" w:pos="462"/>
        </w:tabs>
        <w:spacing w:before="118" w:line="276" w:lineRule="auto"/>
        <w:ind w:right="118"/>
        <w:jc w:val="both"/>
        <w:rPr>
          <w:sz w:val="24"/>
        </w:rPr>
      </w:pPr>
      <w:r>
        <w:rPr>
          <w:sz w:val="24"/>
        </w:rPr>
        <w:t>Kupující má nárok na bezplatné odstranění jakékoli vady, kterou mělo zboží při předání a převzetí, nebo kterou kupující zjistil kdykoli během záruční doby.</w:t>
      </w:r>
    </w:p>
    <w:p w:rsidR="001F0FC8" w:rsidRDefault="00572624">
      <w:pPr>
        <w:pStyle w:val="Odstavecseseznamem"/>
        <w:numPr>
          <w:ilvl w:val="0"/>
          <w:numId w:val="7"/>
        </w:numPr>
        <w:tabs>
          <w:tab w:val="left" w:pos="462"/>
        </w:tabs>
        <w:spacing w:before="122" w:line="276" w:lineRule="auto"/>
        <w:ind w:right="117"/>
        <w:jc w:val="both"/>
        <w:rPr>
          <w:sz w:val="24"/>
        </w:rPr>
      </w:pPr>
      <w:r>
        <w:rPr>
          <w:sz w:val="24"/>
        </w:rPr>
        <w:t>Prodávající se zavazuje vadu zboží odstranit neprodleně, nejpozději však do 5 dnů ode dne doručení písemného oznámení kupujícího o vadách</w:t>
      </w:r>
      <w:r>
        <w:rPr>
          <w:spacing w:val="3"/>
          <w:sz w:val="24"/>
        </w:rPr>
        <w:t xml:space="preserve"> </w:t>
      </w:r>
      <w:r>
        <w:rPr>
          <w:sz w:val="24"/>
        </w:rPr>
        <w:t>zboží.</w:t>
      </w:r>
    </w:p>
    <w:p w:rsidR="001F0FC8" w:rsidRDefault="00572624">
      <w:pPr>
        <w:pStyle w:val="Odstavecseseznamem"/>
        <w:numPr>
          <w:ilvl w:val="0"/>
          <w:numId w:val="7"/>
        </w:numPr>
        <w:tabs>
          <w:tab w:val="left" w:pos="462"/>
        </w:tabs>
        <w:spacing w:before="119" w:line="276" w:lineRule="auto"/>
        <w:ind w:right="113"/>
        <w:jc w:val="both"/>
        <w:rPr>
          <w:sz w:val="24"/>
        </w:rPr>
      </w:pPr>
      <w:r>
        <w:rPr>
          <w:sz w:val="24"/>
        </w:rPr>
        <w:t>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w:t>
      </w:r>
      <w:r>
        <w:rPr>
          <w:spacing w:val="-8"/>
          <w:sz w:val="24"/>
        </w:rPr>
        <w:t xml:space="preserve"> </w:t>
      </w:r>
      <w:r>
        <w:rPr>
          <w:sz w:val="24"/>
        </w:rPr>
        <w:t>součásti.</w:t>
      </w:r>
    </w:p>
    <w:p w:rsidR="001F0FC8" w:rsidRDefault="00572624">
      <w:pPr>
        <w:pStyle w:val="Odstavecseseznamem"/>
        <w:numPr>
          <w:ilvl w:val="0"/>
          <w:numId w:val="7"/>
        </w:numPr>
        <w:tabs>
          <w:tab w:val="left" w:pos="462"/>
        </w:tabs>
        <w:spacing w:line="276" w:lineRule="auto"/>
        <w:ind w:right="114"/>
        <w:jc w:val="both"/>
        <w:rPr>
          <w:sz w:val="24"/>
        </w:rPr>
      </w:pPr>
      <w:r>
        <w:rPr>
          <w:sz w:val="24"/>
        </w:rPr>
        <w:t>Oznámení vady musí obsahovat její popis a právo, které kupující v důsledku vady zboží uplatňuje.</w:t>
      </w:r>
    </w:p>
    <w:p w:rsidR="001F0FC8" w:rsidRDefault="00572624">
      <w:pPr>
        <w:pStyle w:val="Nadpis2"/>
        <w:spacing w:before="119"/>
        <w:rPr>
          <w:u w:val="none"/>
        </w:rPr>
      </w:pPr>
      <w:r>
        <w:rPr>
          <w:u w:val="none"/>
        </w:rPr>
        <w:t>Článek IX.</w:t>
      </w:r>
    </w:p>
    <w:p w:rsidR="001F0FC8" w:rsidRDefault="00572624">
      <w:pPr>
        <w:ind w:left="59"/>
        <w:jc w:val="center"/>
        <w:rPr>
          <w:b/>
          <w:sz w:val="24"/>
        </w:rPr>
      </w:pPr>
      <w:r>
        <w:rPr>
          <w:spacing w:val="-60"/>
          <w:sz w:val="24"/>
          <w:u w:val="thick"/>
        </w:rPr>
        <w:t xml:space="preserve"> </w:t>
      </w:r>
      <w:r>
        <w:rPr>
          <w:b/>
          <w:sz w:val="24"/>
          <w:u w:val="thick"/>
        </w:rPr>
        <w:t>Dohoda o smluvní pokutě, úrok z prodlení, náhrada škody a započtení</w:t>
      </w:r>
    </w:p>
    <w:p w:rsidR="001F0FC8" w:rsidRDefault="00572624">
      <w:pPr>
        <w:pStyle w:val="Odstavecseseznamem"/>
        <w:numPr>
          <w:ilvl w:val="0"/>
          <w:numId w:val="6"/>
        </w:numPr>
        <w:tabs>
          <w:tab w:val="left" w:pos="462"/>
        </w:tabs>
        <w:spacing w:line="276" w:lineRule="auto"/>
        <w:ind w:right="116"/>
        <w:jc w:val="both"/>
        <w:rPr>
          <w:sz w:val="24"/>
        </w:rPr>
      </w:pPr>
      <w:r>
        <w:rPr>
          <w:sz w:val="24"/>
        </w:rPr>
        <w:t>V případě, že prodávající nepředá zboží v dohodnutý čas na dohodnutém místě, zavazuje</w:t>
      </w:r>
      <w:r>
        <w:rPr>
          <w:spacing w:val="-27"/>
          <w:sz w:val="24"/>
        </w:rPr>
        <w:t xml:space="preserve"> </w:t>
      </w:r>
      <w:r>
        <w:rPr>
          <w:sz w:val="24"/>
        </w:rPr>
        <w:t>se kupujícímu</w:t>
      </w:r>
      <w:r>
        <w:rPr>
          <w:spacing w:val="-12"/>
          <w:sz w:val="24"/>
        </w:rPr>
        <w:t xml:space="preserve"> </w:t>
      </w:r>
      <w:r>
        <w:rPr>
          <w:sz w:val="24"/>
        </w:rPr>
        <w:t>uhradit</w:t>
      </w:r>
      <w:r>
        <w:rPr>
          <w:spacing w:val="-12"/>
          <w:sz w:val="24"/>
        </w:rPr>
        <w:t xml:space="preserve"> </w:t>
      </w:r>
      <w:r>
        <w:rPr>
          <w:sz w:val="24"/>
        </w:rPr>
        <w:t>smluvní</w:t>
      </w:r>
      <w:r>
        <w:rPr>
          <w:spacing w:val="-11"/>
          <w:sz w:val="24"/>
        </w:rPr>
        <w:t xml:space="preserve"> </w:t>
      </w:r>
      <w:r>
        <w:rPr>
          <w:sz w:val="24"/>
        </w:rPr>
        <w:t>pokutu</w:t>
      </w:r>
      <w:r>
        <w:rPr>
          <w:spacing w:val="-12"/>
          <w:sz w:val="24"/>
        </w:rPr>
        <w:t xml:space="preserve"> </w:t>
      </w:r>
      <w:r>
        <w:rPr>
          <w:sz w:val="24"/>
        </w:rPr>
        <w:t>ve</w:t>
      </w:r>
      <w:r>
        <w:rPr>
          <w:spacing w:val="1"/>
          <w:sz w:val="24"/>
        </w:rPr>
        <w:t xml:space="preserve"> </w:t>
      </w:r>
      <w:r>
        <w:rPr>
          <w:sz w:val="24"/>
        </w:rPr>
        <w:t>výši</w:t>
      </w:r>
      <w:r>
        <w:rPr>
          <w:spacing w:val="-11"/>
          <w:sz w:val="24"/>
        </w:rPr>
        <w:t xml:space="preserve"> </w:t>
      </w:r>
      <w:r>
        <w:rPr>
          <w:sz w:val="24"/>
        </w:rPr>
        <w:t>0,01%</w:t>
      </w:r>
      <w:r>
        <w:rPr>
          <w:spacing w:val="-11"/>
          <w:sz w:val="24"/>
        </w:rPr>
        <w:t xml:space="preserve"> </w:t>
      </w:r>
      <w:r>
        <w:rPr>
          <w:sz w:val="24"/>
        </w:rPr>
        <w:t>z</w:t>
      </w:r>
      <w:r>
        <w:rPr>
          <w:spacing w:val="-2"/>
          <w:sz w:val="24"/>
        </w:rPr>
        <w:t xml:space="preserve"> </w:t>
      </w:r>
      <w:r>
        <w:rPr>
          <w:sz w:val="24"/>
        </w:rPr>
        <w:t>kupní</w:t>
      </w:r>
      <w:r>
        <w:rPr>
          <w:spacing w:val="-10"/>
          <w:sz w:val="24"/>
        </w:rPr>
        <w:t xml:space="preserve"> </w:t>
      </w:r>
      <w:r>
        <w:rPr>
          <w:sz w:val="24"/>
        </w:rPr>
        <w:t>ceny</w:t>
      </w:r>
      <w:r>
        <w:rPr>
          <w:spacing w:val="-11"/>
          <w:sz w:val="24"/>
        </w:rPr>
        <w:t xml:space="preserve"> </w:t>
      </w:r>
      <w:r>
        <w:rPr>
          <w:sz w:val="24"/>
        </w:rPr>
        <w:t>zboží</w:t>
      </w:r>
      <w:r>
        <w:rPr>
          <w:spacing w:val="-14"/>
          <w:sz w:val="24"/>
        </w:rPr>
        <w:t xml:space="preserve"> </w:t>
      </w:r>
      <w:r>
        <w:rPr>
          <w:sz w:val="24"/>
        </w:rPr>
        <w:t>za</w:t>
      </w:r>
      <w:r>
        <w:rPr>
          <w:spacing w:val="-2"/>
          <w:sz w:val="24"/>
        </w:rPr>
        <w:t xml:space="preserve"> </w:t>
      </w:r>
      <w:r>
        <w:rPr>
          <w:sz w:val="24"/>
        </w:rPr>
        <w:t>každý</w:t>
      </w:r>
      <w:r>
        <w:rPr>
          <w:spacing w:val="-12"/>
          <w:sz w:val="24"/>
        </w:rPr>
        <w:t xml:space="preserve"> </w:t>
      </w:r>
      <w:r>
        <w:rPr>
          <w:sz w:val="24"/>
        </w:rPr>
        <w:t>započatý</w:t>
      </w:r>
      <w:r>
        <w:rPr>
          <w:spacing w:val="-11"/>
          <w:sz w:val="24"/>
        </w:rPr>
        <w:t xml:space="preserve"> </w:t>
      </w:r>
      <w:r>
        <w:rPr>
          <w:spacing w:val="-4"/>
          <w:sz w:val="24"/>
        </w:rPr>
        <w:t xml:space="preserve">den </w:t>
      </w:r>
      <w:r>
        <w:rPr>
          <w:sz w:val="24"/>
        </w:rPr>
        <w:t>prodlení.</w:t>
      </w:r>
      <w:r>
        <w:rPr>
          <w:spacing w:val="28"/>
          <w:sz w:val="24"/>
        </w:rPr>
        <w:t xml:space="preserve"> </w:t>
      </w:r>
      <w:r>
        <w:rPr>
          <w:sz w:val="24"/>
        </w:rPr>
        <w:t>V případě,</w:t>
      </w:r>
      <w:r>
        <w:rPr>
          <w:spacing w:val="26"/>
          <w:sz w:val="24"/>
        </w:rPr>
        <w:t xml:space="preserve"> </w:t>
      </w:r>
      <w:r>
        <w:rPr>
          <w:sz w:val="24"/>
        </w:rPr>
        <w:t>že</w:t>
      </w:r>
      <w:r>
        <w:rPr>
          <w:spacing w:val="31"/>
          <w:sz w:val="24"/>
        </w:rPr>
        <w:t xml:space="preserve"> </w:t>
      </w:r>
      <w:r>
        <w:rPr>
          <w:sz w:val="24"/>
        </w:rPr>
        <w:t>prodávající</w:t>
      </w:r>
      <w:r>
        <w:rPr>
          <w:spacing w:val="28"/>
          <w:sz w:val="24"/>
        </w:rPr>
        <w:t xml:space="preserve"> </w:t>
      </w:r>
      <w:r>
        <w:rPr>
          <w:sz w:val="24"/>
        </w:rPr>
        <w:t>není</w:t>
      </w:r>
      <w:r>
        <w:rPr>
          <w:spacing w:val="28"/>
          <w:sz w:val="24"/>
        </w:rPr>
        <w:t xml:space="preserve"> </w:t>
      </w:r>
      <w:r>
        <w:rPr>
          <w:sz w:val="24"/>
        </w:rPr>
        <w:t>plátcem</w:t>
      </w:r>
      <w:r>
        <w:rPr>
          <w:spacing w:val="28"/>
          <w:sz w:val="24"/>
        </w:rPr>
        <w:t xml:space="preserve"> </w:t>
      </w:r>
      <w:r>
        <w:rPr>
          <w:sz w:val="24"/>
        </w:rPr>
        <w:t>DPH,</w:t>
      </w:r>
      <w:r>
        <w:rPr>
          <w:spacing w:val="28"/>
          <w:sz w:val="24"/>
        </w:rPr>
        <w:t xml:space="preserve"> </w:t>
      </w:r>
      <w:r>
        <w:rPr>
          <w:sz w:val="24"/>
        </w:rPr>
        <w:t>počítá</w:t>
      </w:r>
      <w:r>
        <w:rPr>
          <w:spacing w:val="28"/>
          <w:sz w:val="24"/>
        </w:rPr>
        <w:t xml:space="preserve"> </w:t>
      </w:r>
      <w:r>
        <w:rPr>
          <w:sz w:val="24"/>
        </w:rPr>
        <w:t>se</w:t>
      </w:r>
      <w:r>
        <w:rPr>
          <w:spacing w:val="28"/>
          <w:sz w:val="24"/>
        </w:rPr>
        <w:t xml:space="preserve"> </w:t>
      </w:r>
      <w:r>
        <w:rPr>
          <w:sz w:val="24"/>
        </w:rPr>
        <w:t>smluvní</w:t>
      </w:r>
      <w:r>
        <w:rPr>
          <w:spacing w:val="28"/>
          <w:sz w:val="24"/>
        </w:rPr>
        <w:t xml:space="preserve"> </w:t>
      </w:r>
      <w:r>
        <w:rPr>
          <w:sz w:val="24"/>
        </w:rPr>
        <w:t>pokuta</w:t>
      </w:r>
      <w:r>
        <w:rPr>
          <w:spacing w:val="30"/>
          <w:sz w:val="24"/>
        </w:rPr>
        <w:t xml:space="preserve"> </w:t>
      </w:r>
      <w:r>
        <w:rPr>
          <w:sz w:val="24"/>
        </w:rPr>
        <w:t>z</w:t>
      </w:r>
      <w:r>
        <w:rPr>
          <w:spacing w:val="-3"/>
          <w:sz w:val="24"/>
        </w:rPr>
        <w:t xml:space="preserve"> </w:t>
      </w:r>
      <w:r>
        <w:rPr>
          <w:sz w:val="24"/>
        </w:rPr>
        <w:t>kupní</w:t>
      </w:r>
    </w:p>
    <w:p w:rsidR="001F0FC8" w:rsidRDefault="001F0FC8">
      <w:pPr>
        <w:spacing w:line="276" w:lineRule="auto"/>
        <w:jc w:val="both"/>
        <w:rPr>
          <w:sz w:val="24"/>
        </w:rPr>
        <w:sectPr w:rsidR="001F0FC8">
          <w:pgSz w:w="11910" w:h="16840"/>
          <w:pgMar w:top="1320" w:right="1300" w:bottom="1260" w:left="1240" w:header="0" w:footer="1079" w:gutter="0"/>
          <w:cols w:space="708"/>
        </w:sectPr>
      </w:pPr>
    </w:p>
    <w:p w:rsidR="001F0FC8" w:rsidRDefault="00572624">
      <w:pPr>
        <w:pStyle w:val="Zkladntext"/>
        <w:spacing w:before="79"/>
      </w:pPr>
      <w:r>
        <w:lastRenderedPageBreak/>
        <w:t>ceny bez DPH.</w:t>
      </w:r>
    </w:p>
    <w:p w:rsidR="001F0FC8" w:rsidRDefault="00572624">
      <w:pPr>
        <w:pStyle w:val="Odstavecseseznamem"/>
        <w:numPr>
          <w:ilvl w:val="0"/>
          <w:numId w:val="6"/>
        </w:numPr>
        <w:tabs>
          <w:tab w:val="left" w:pos="462"/>
        </w:tabs>
        <w:spacing w:before="161" w:line="276" w:lineRule="auto"/>
        <w:ind w:right="115"/>
        <w:jc w:val="both"/>
        <w:rPr>
          <w:sz w:val="24"/>
        </w:rPr>
      </w:pPr>
      <w:r>
        <w:rPr>
          <w:sz w:val="24"/>
        </w:rPr>
        <w:t>V případě prodlení prodávajícího s odstraněním vad zboží ve lhůtě stanovené touto smlouvou se prodávající zavazuje kupujícímu uhradit smluvní pokutu ve výši 0,01% za každý započatý den prodlení a jednotlivou vadu</w:t>
      </w:r>
      <w:r>
        <w:rPr>
          <w:i/>
          <w:sz w:val="24"/>
        </w:rPr>
        <w:t xml:space="preserve">. </w:t>
      </w:r>
      <w:r>
        <w:rPr>
          <w:sz w:val="24"/>
        </w:rPr>
        <w:t>V případě, že prodávající není plátcem DPH, počítá se smluvní pokuta z kupní ceny bez</w:t>
      </w:r>
      <w:r>
        <w:rPr>
          <w:spacing w:val="-7"/>
          <w:sz w:val="24"/>
        </w:rPr>
        <w:t xml:space="preserve"> </w:t>
      </w:r>
      <w:r>
        <w:rPr>
          <w:sz w:val="24"/>
        </w:rPr>
        <w:t>DPH.</w:t>
      </w:r>
    </w:p>
    <w:p w:rsidR="001F0FC8" w:rsidRDefault="00572624">
      <w:pPr>
        <w:pStyle w:val="Odstavecseseznamem"/>
        <w:numPr>
          <w:ilvl w:val="0"/>
          <w:numId w:val="6"/>
        </w:numPr>
        <w:tabs>
          <w:tab w:val="left" w:pos="462"/>
        </w:tabs>
        <w:spacing w:line="276" w:lineRule="auto"/>
        <w:ind w:right="113"/>
        <w:jc w:val="both"/>
        <w:rPr>
          <w:sz w:val="24"/>
        </w:rPr>
      </w:pPr>
      <w:r>
        <w:rPr>
          <w:sz w:val="24"/>
        </w:rPr>
        <w:t>Smluvní pokuta je splatná ve lhůtě 10 dnů ode dne zániku povinnosti, kterou utvrzuje. Prodávající je povinen na výzvu kupujícího uhradit dosud vzniklou část smluvní pokuty i před</w:t>
      </w:r>
      <w:r>
        <w:rPr>
          <w:spacing w:val="-13"/>
          <w:sz w:val="24"/>
        </w:rPr>
        <w:t xml:space="preserve"> </w:t>
      </w:r>
      <w:r>
        <w:rPr>
          <w:sz w:val="24"/>
        </w:rPr>
        <w:t>zánikem</w:t>
      </w:r>
      <w:r>
        <w:rPr>
          <w:spacing w:val="-12"/>
          <w:sz w:val="24"/>
        </w:rPr>
        <w:t xml:space="preserve"> </w:t>
      </w:r>
      <w:r>
        <w:rPr>
          <w:sz w:val="24"/>
        </w:rPr>
        <w:t>utvrzené</w:t>
      </w:r>
      <w:r>
        <w:rPr>
          <w:spacing w:val="-13"/>
          <w:sz w:val="24"/>
        </w:rPr>
        <w:t xml:space="preserve"> </w:t>
      </w:r>
      <w:r>
        <w:rPr>
          <w:sz w:val="24"/>
        </w:rPr>
        <w:t>povinnosti,</w:t>
      </w:r>
      <w:r>
        <w:rPr>
          <w:spacing w:val="-10"/>
          <w:sz w:val="24"/>
        </w:rPr>
        <w:t xml:space="preserve"> </w:t>
      </w:r>
      <w:r>
        <w:rPr>
          <w:sz w:val="24"/>
        </w:rPr>
        <w:t>v</w:t>
      </w:r>
      <w:r>
        <w:rPr>
          <w:spacing w:val="-1"/>
          <w:sz w:val="24"/>
        </w:rPr>
        <w:t xml:space="preserve"> </w:t>
      </w:r>
      <w:r>
        <w:rPr>
          <w:sz w:val="24"/>
        </w:rPr>
        <w:t>takovém</w:t>
      </w:r>
      <w:r>
        <w:rPr>
          <w:spacing w:val="-10"/>
          <w:sz w:val="24"/>
        </w:rPr>
        <w:t xml:space="preserve"> </w:t>
      </w:r>
      <w:r>
        <w:rPr>
          <w:sz w:val="24"/>
        </w:rPr>
        <w:t>případě</w:t>
      </w:r>
      <w:r>
        <w:rPr>
          <w:spacing w:val="-13"/>
          <w:sz w:val="24"/>
        </w:rPr>
        <w:t xml:space="preserve"> </w:t>
      </w:r>
      <w:r>
        <w:rPr>
          <w:sz w:val="24"/>
        </w:rPr>
        <w:t>je</w:t>
      </w:r>
      <w:r>
        <w:rPr>
          <w:spacing w:val="-9"/>
          <w:sz w:val="24"/>
        </w:rPr>
        <w:t xml:space="preserve"> </w:t>
      </w:r>
      <w:r>
        <w:rPr>
          <w:sz w:val="24"/>
        </w:rPr>
        <w:t>vzniklá</w:t>
      </w:r>
      <w:r>
        <w:rPr>
          <w:spacing w:val="-10"/>
          <w:sz w:val="24"/>
        </w:rPr>
        <w:t xml:space="preserve"> </w:t>
      </w:r>
      <w:r>
        <w:rPr>
          <w:sz w:val="24"/>
        </w:rPr>
        <w:t>část</w:t>
      </w:r>
      <w:r>
        <w:rPr>
          <w:spacing w:val="-8"/>
          <w:sz w:val="24"/>
        </w:rPr>
        <w:t xml:space="preserve"> </w:t>
      </w:r>
      <w:r>
        <w:rPr>
          <w:sz w:val="24"/>
        </w:rPr>
        <w:t>smluvní</w:t>
      </w:r>
      <w:r>
        <w:rPr>
          <w:spacing w:val="-11"/>
          <w:sz w:val="24"/>
        </w:rPr>
        <w:t xml:space="preserve"> </w:t>
      </w:r>
      <w:r>
        <w:rPr>
          <w:sz w:val="24"/>
        </w:rPr>
        <w:t>pokuty</w:t>
      </w:r>
      <w:r>
        <w:rPr>
          <w:spacing w:val="-8"/>
          <w:sz w:val="24"/>
        </w:rPr>
        <w:t xml:space="preserve"> </w:t>
      </w:r>
      <w:r>
        <w:rPr>
          <w:sz w:val="24"/>
        </w:rPr>
        <w:t>splatná ve lhůtě 10 dnů od doručení písemné výzvy</w:t>
      </w:r>
      <w:r>
        <w:rPr>
          <w:spacing w:val="-1"/>
          <w:sz w:val="24"/>
        </w:rPr>
        <w:t xml:space="preserve"> </w:t>
      </w:r>
      <w:r>
        <w:rPr>
          <w:sz w:val="24"/>
        </w:rPr>
        <w:t>prodávajícímu.</w:t>
      </w:r>
    </w:p>
    <w:p w:rsidR="001F0FC8" w:rsidRDefault="00572624">
      <w:pPr>
        <w:pStyle w:val="Odstavecseseznamem"/>
        <w:numPr>
          <w:ilvl w:val="0"/>
          <w:numId w:val="6"/>
        </w:numPr>
        <w:tabs>
          <w:tab w:val="left" w:pos="462"/>
        </w:tabs>
        <w:spacing w:line="276" w:lineRule="auto"/>
        <w:ind w:right="112"/>
        <w:jc w:val="both"/>
        <w:rPr>
          <w:sz w:val="24"/>
        </w:rPr>
      </w:pPr>
      <w:r>
        <w:rPr>
          <w:sz w:val="24"/>
        </w:rPr>
        <w:t>Smluvní pokuta je za účelem jejího započtení proti pohledávce prodávajícího na zaplacení kupní</w:t>
      </w:r>
      <w:r>
        <w:rPr>
          <w:spacing w:val="-10"/>
          <w:sz w:val="24"/>
        </w:rPr>
        <w:t xml:space="preserve"> </w:t>
      </w:r>
      <w:r>
        <w:rPr>
          <w:sz w:val="24"/>
        </w:rPr>
        <w:t>ceny</w:t>
      </w:r>
      <w:r>
        <w:rPr>
          <w:spacing w:val="-9"/>
          <w:sz w:val="24"/>
        </w:rPr>
        <w:t xml:space="preserve"> </w:t>
      </w:r>
      <w:r>
        <w:rPr>
          <w:sz w:val="24"/>
        </w:rPr>
        <w:t>splatná</w:t>
      </w:r>
      <w:r>
        <w:rPr>
          <w:spacing w:val="-10"/>
          <w:sz w:val="24"/>
        </w:rPr>
        <w:t xml:space="preserve"> </w:t>
      </w:r>
      <w:r>
        <w:rPr>
          <w:sz w:val="24"/>
        </w:rPr>
        <w:t>ihned</w:t>
      </w:r>
      <w:r>
        <w:rPr>
          <w:spacing w:val="-11"/>
          <w:sz w:val="24"/>
        </w:rPr>
        <w:t xml:space="preserve"> </w:t>
      </w:r>
      <w:r>
        <w:rPr>
          <w:sz w:val="24"/>
        </w:rPr>
        <w:t>po</w:t>
      </w:r>
      <w:r>
        <w:rPr>
          <w:spacing w:val="-9"/>
          <w:sz w:val="24"/>
        </w:rPr>
        <w:t xml:space="preserve"> </w:t>
      </w:r>
      <w:r>
        <w:rPr>
          <w:sz w:val="24"/>
        </w:rPr>
        <w:t>zániku</w:t>
      </w:r>
      <w:r>
        <w:rPr>
          <w:spacing w:val="-10"/>
          <w:sz w:val="24"/>
        </w:rPr>
        <w:t xml:space="preserve"> </w:t>
      </w:r>
      <w:r>
        <w:rPr>
          <w:sz w:val="24"/>
        </w:rPr>
        <w:t>utvrzené</w:t>
      </w:r>
      <w:r>
        <w:rPr>
          <w:spacing w:val="-9"/>
          <w:sz w:val="24"/>
        </w:rPr>
        <w:t xml:space="preserve"> </w:t>
      </w:r>
      <w:r>
        <w:rPr>
          <w:sz w:val="24"/>
        </w:rPr>
        <w:t>povinnosti.</w:t>
      </w:r>
      <w:r>
        <w:rPr>
          <w:spacing w:val="-7"/>
          <w:sz w:val="24"/>
        </w:rPr>
        <w:t xml:space="preserve"> </w:t>
      </w:r>
      <w:r>
        <w:rPr>
          <w:sz w:val="24"/>
        </w:rPr>
        <w:t>Úrok</w:t>
      </w:r>
      <w:r>
        <w:rPr>
          <w:spacing w:val="-9"/>
          <w:sz w:val="24"/>
        </w:rPr>
        <w:t xml:space="preserve"> </w:t>
      </w:r>
      <w:r>
        <w:rPr>
          <w:sz w:val="24"/>
        </w:rPr>
        <w:t>z</w:t>
      </w:r>
      <w:r>
        <w:rPr>
          <w:spacing w:val="-1"/>
          <w:sz w:val="24"/>
        </w:rPr>
        <w:t xml:space="preserve"> </w:t>
      </w:r>
      <w:r>
        <w:rPr>
          <w:sz w:val="24"/>
        </w:rPr>
        <w:t>prodlení</w:t>
      </w:r>
      <w:r>
        <w:rPr>
          <w:spacing w:val="-7"/>
          <w:sz w:val="24"/>
        </w:rPr>
        <w:t xml:space="preserve"> </w:t>
      </w:r>
      <w:r>
        <w:rPr>
          <w:sz w:val="24"/>
        </w:rPr>
        <w:t>vzniklý</w:t>
      </w:r>
      <w:r>
        <w:rPr>
          <w:spacing w:val="-6"/>
          <w:sz w:val="24"/>
        </w:rPr>
        <w:t xml:space="preserve"> </w:t>
      </w:r>
      <w:r>
        <w:rPr>
          <w:sz w:val="24"/>
        </w:rPr>
        <w:t>v</w:t>
      </w:r>
      <w:r>
        <w:rPr>
          <w:spacing w:val="-2"/>
          <w:sz w:val="24"/>
        </w:rPr>
        <w:t xml:space="preserve"> </w:t>
      </w:r>
      <w:r>
        <w:rPr>
          <w:sz w:val="24"/>
        </w:rPr>
        <w:t>důsledku včasného neuhrazení smluvní pokuty je za účelem jeho započtení proti pohledávce prodávajícího na zaplacení kupní ceny splatný ihned po jeho</w:t>
      </w:r>
      <w:r>
        <w:rPr>
          <w:spacing w:val="-2"/>
          <w:sz w:val="24"/>
        </w:rPr>
        <w:t xml:space="preserve"> </w:t>
      </w:r>
      <w:r>
        <w:rPr>
          <w:sz w:val="24"/>
        </w:rPr>
        <w:t>vzniku.</w:t>
      </w:r>
    </w:p>
    <w:p w:rsidR="001F0FC8" w:rsidRDefault="00572624">
      <w:pPr>
        <w:pStyle w:val="Odstavecseseznamem"/>
        <w:numPr>
          <w:ilvl w:val="0"/>
          <w:numId w:val="6"/>
        </w:numPr>
        <w:tabs>
          <w:tab w:val="left" w:pos="462"/>
        </w:tabs>
        <w:spacing w:line="276" w:lineRule="auto"/>
        <w:ind w:right="117"/>
        <w:jc w:val="both"/>
        <w:rPr>
          <w:sz w:val="24"/>
        </w:rPr>
      </w:pPr>
      <w:r>
        <w:rPr>
          <w:sz w:val="24"/>
        </w:rPr>
        <w:t>Kupující se zavazuje při prodlení se zaplacením faktury zaplatit prodávajícímu úrok z prodlení ve výši 0,05 % z fakturované částky za každý den</w:t>
      </w:r>
      <w:r>
        <w:rPr>
          <w:spacing w:val="-9"/>
          <w:sz w:val="24"/>
        </w:rPr>
        <w:t xml:space="preserve"> </w:t>
      </w:r>
      <w:r>
        <w:rPr>
          <w:sz w:val="24"/>
        </w:rPr>
        <w:t>prodlení.</w:t>
      </w:r>
    </w:p>
    <w:p w:rsidR="001F0FC8" w:rsidRDefault="00572624">
      <w:pPr>
        <w:pStyle w:val="Odstavecseseznamem"/>
        <w:numPr>
          <w:ilvl w:val="0"/>
          <w:numId w:val="6"/>
        </w:numPr>
        <w:tabs>
          <w:tab w:val="left" w:pos="462"/>
        </w:tabs>
        <w:spacing w:before="119" w:line="276" w:lineRule="auto"/>
        <w:ind w:right="116"/>
        <w:jc w:val="both"/>
        <w:rPr>
          <w:sz w:val="24"/>
        </w:rPr>
      </w:pPr>
      <w:r>
        <w:rPr>
          <w:sz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w:t>
      </w:r>
      <w:r>
        <w:rPr>
          <w:spacing w:val="-3"/>
          <w:sz w:val="24"/>
        </w:rPr>
        <w:t xml:space="preserve">ztráty </w:t>
      </w:r>
      <w:r>
        <w:rPr>
          <w:sz w:val="24"/>
        </w:rPr>
        <w:t xml:space="preserve">nároku na dotaci či její části, nebo je povinen uhradit škodu vzniklou v důsledku </w:t>
      </w:r>
      <w:r>
        <w:rPr>
          <w:spacing w:val="-3"/>
          <w:sz w:val="24"/>
        </w:rPr>
        <w:t xml:space="preserve">porušení </w:t>
      </w:r>
      <w:r>
        <w:rPr>
          <w:sz w:val="24"/>
        </w:rPr>
        <w:t>platného zákona o zadávání veřejných zakázek. Vznikne-li škoda v důsledku porušení povinnosti, která je utvrzena smluvní pokutou, má kupující právo na náhradu škody, která dohodnutou smluvní pokutu</w:t>
      </w:r>
      <w:r>
        <w:rPr>
          <w:spacing w:val="-1"/>
          <w:sz w:val="24"/>
        </w:rPr>
        <w:t xml:space="preserve"> </w:t>
      </w:r>
      <w:r>
        <w:rPr>
          <w:sz w:val="24"/>
        </w:rPr>
        <w:t>převyšuje.</w:t>
      </w:r>
    </w:p>
    <w:p w:rsidR="001F0FC8" w:rsidRDefault="00572624">
      <w:pPr>
        <w:pStyle w:val="Odstavecseseznamem"/>
        <w:numPr>
          <w:ilvl w:val="0"/>
          <w:numId w:val="6"/>
        </w:numPr>
        <w:tabs>
          <w:tab w:val="left" w:pos="462"/>
        </w:tabs>
        <w:spacing w:before="121" w:line="276" w:lineRule="auto"/>
        <w:ind w:right="113"/>
        <w:jc w:val="both"/>
        <w:rPr>
          <w:sz w:val="24"/>
        </w:rPr>
      </w:pPr>
      <w:r>
        <w:rPr>
          <w:sz w:val="24"/>
        </w:rPr>
        <w:t xml:space="preserve">Kupující je oprávněn započíst svoji pohledávku, kterou má za prodávajícím, </w:t>
      </w:r>
      <w:r>
        <w:rPr>
          <w:spacing w:val="-3"/>
          <w:sz w:val="24"/>
        </w:rPr>
        <w:t>proti</w:t>
      </w:r>
      <w:r>
        <w:rPr>
          <w:spacing w:val="54"/>
          <w:sz w:val="24"/>
        </w:rPr>
        <w:t xml:space="preserve"> </w:t>
      </w:r>
      <w:r>
        <w:rPr>
          <w:sz w:val="24"/>
        </w:rPr>
        <w:t>pohledávce prodávajícího za kupujícím, a to za podmínek stanovených touto smlouvou a občanským</w:t>
      </w:r>
      <w:r>
        <w:rPr>
          <w:spacing w:val="-9"/>
          <w:sz w:val="24"/>
        </w:rPr>
        <w:t xml:space="preserve"> </w:t>
      </w:r>
      <w:r>
        <w:rPr>
          <w:sz w:val="24"/>
        </w:rPr>
        <w:t>zákoníkem.</w:t>
      </w:r>
      <w:r>
        <w:rPr>
          <w:spacing w:val="-11"/>
          <w:sz w:val="24"/>
        </w:rPr>
        <w:t xml:space="preserve"> </w:t>
      </w:r>
      <w:r>
        <w:rPr>
          <w:sz w:val="24"/>
        </w:rPr>
        <w:t>Pokud</w:t>
      </w:r>
      <w:r>
        <w:rPr>
          <w:spacing w:val="-10"/>
          <w:sz w:val="24"/>
        </w:rPr>
        <w:t xml:space="preserve"> </w:t>
      </w:r>
      <w:r>
        <w:rPr>
          <w:sz w:val="24"/>
        </w:rPr>
        <w:t>prodávající</w:t>
      </w:r>
      <w:r>
        <w:rPr>
          <w:spacing w:val="-11"/>
          <w:sz w:val="24"/>
        </w:rPr>
        <w:t xml:space="preserve"> </w:t>
      </w:r>
      <w:r>
        <w:rPr>
          <w:sz w:val="24"/>
        </w:rPr>
        <w:t>poruší</w:t>
      </w:r>
      <w:r>
        <w:rPr>
          <w:spacing w:val="-10"/>
          <w:sz w:val="24"/>
        </w:rPr>
        <w:t xml:space="preserve"> </w:t>
      </w:r>
      <w:r>
        <w:rPr>
          <w:sz w:val="24"/>
        </w:rPr>
        <w:t>některou</w:t>
      </w:r>
      <w:r>
        <w:rPr>
          <w:spacing w:val="-11"/>
          <w:sz w:val="24"/>
        </w:rPr>
        <w:t xml:space="preserve"> </w:t>
      </w:r>
      <w:r>
        <w:rPr>
          <w:sz w:val="24"/>
        </w:rPr>
        <w:t>ze</w:t>
      </w:r>
      <w:r>
        <w:rPr>
          <w:spacing w:val="-10"/>
          <w:sz w:val="24"/>
        </w:rPr>
        <w:t xml:space="preserve"> </w:t>
      </w:r>
      <w:r>
        <w:rPr>
          <w:sz w:val="24"/>
        </w:rPr>
        <w:t>svých</w:t>
      </w:r>
      <w:r>
        <w:rPr>
          <w:spacing w:val="-11"/>
          <w:sz w:val="24"/>
        </w:rPr>
        <w:t xml:space="preserve"> </w:t>
      </w:r>
      <w:r>
        <w:rPr>
          <w:sz w:val="24"/>
        </w:rPr>
        <w:t>povinností</w:t>
      </w:r>
      <w:r>
        <w:rPr>
          <w:spacing w:val="-10"/>
          <w:sz w:val="24"/>
        </w:rPr>
        <w:t xml:space="preserve"> </w:t>
      </w:r>
      <w:r>
        <w:rPr>
          <w:sz w:val="24"/>
        </w:rPr>
        <w:t>a</w:t>
      </w:r>
      <w:r>
        <w:rPr>
          <w:spacing w:val="-11"/>
          <w:sz w:val="24"/>
        </w:rPr>
        <w:t xml:space="preserve"> </w:t>
      </w:r>
      <w:r>
        <w:rPr>
          <w:sz w:val="24"/>
        </w:rPr>
        <w:t>v důsledku toho vznikne kupujícímu nárok na smluvní pokutu nebo nárok na náhradu vzniklé škody   v podobě</w:t>
      </w:r>
      <w:r>
        <w:rPr>
          <w:spacing w:val="-10"/>
          <w:sz w:val="24"/>
        </w:rPr>
        <w:t xml:space="preserve"> </w:t>
      </w:r>
      <w:r>
        <w:rPr>
          <w:sz w:val="24"/>
        </w:rPr>
        <w:t>odvodu</w:t>
      </w:r>
      <w:r>
        <w:rPr>
          <w:spacing w:val="-10"/>
          <w:sz w:val="24"/>
        </w:rPr>
        <w:t xml:space="preserve"> </w:t>
      </w:r>
      <w:r>
        <w:rPr>
          <w:sz w:val="24"/>
        </w:rPr>
        <w:t>za</w:t>
      </w:r>
      <w:r>
        <w:rPr>
          <w:spacing w:val="-13"/>
          <w:sz w:val="24"/>
        </w:rPr>
        <w:t xml:space="preserve"> </w:t>
      </w:r>
      <w:r>
        <w:rPr>
          <w:sz w:val="24"/>
        </w:rPr>
        <w:t>porušení</w:t>
      </w:r>
      <w:r>
        <w:rPr>
          <w:spacing w:val="-10"/>
          <w:sz w:val="24"/>
        </w:rPr>
        <w:t xml:space="preserve"> </w:t>
      </w:r>
      <w:r>
        <w:rPr>
          <w:sz w:val="24"/>
        </w:rPr>
        <w:t>rozpočtové</w:t>
      </w:r>
      <w:r>
        <w:rPr>
          <w:spacing w:val="-9"/>
          <w:sz w:val="24"/>
        </w:rPr>
        <w:t xml:space="preserve"> </w:t>
      </w:r>
      <w:r>
        <w:rPr>
          <w:sz w:val="24"/>
        </w:rPr>
        <w:t>kázně</w:t>
      </w:r>
      <w:r>
        <w:rPr>
          <w:spacing w:val="-10"/>
          <w:sz w:val="24"/>
        </w:rPr>
        <w:t xml:space="preserve"> </w:t>
      </w:r>
      <w:r>
        <w:rPr>
          <w:sz w:val="24"/>
        </w:rPr>
        <w:t>nebo</w:t>
      </w:r>
      <w:r>
        <w:rPr>
          <w:spacing w:val="-10"/>
          <w:sz w:val="24"/>
        </w:rPr>
        <w:t xml:space="preserve"> </w:t>
      </w:r>
      <w:r>
        <w:rPr>
          <w:sz w:val="24"/>
        </w:rPr>
        <w:t>v podobě</w:t>
      </w:r>
      <w:r>
        <w:rPr>
          <w:spacing w:val="-12"/>
          <w:sz w:val="24"/>
        </w:rPr>
        <w:t xml:space="preserve"> </w:t>
      </w:r>
      <w:r>
        <w:rPr>
          <w:sz w:val="24"/>
        </w:rPr>
        <w:t>ztráty</w:t>
      </w:r>
      <w:r>
        <w:rPr>
          <w:spacing w:val="-9"/>
          <w:sz w:val="24"/>
        </w:rPr>
        <w:t xml:space="preserve"> </w:t>
      </w:r>
      <w:r>
        <w:rPr>
          <w:sz w:val="24"/>
        </w:rPr>
        <w:t>nároku</w:t>
      </w:r>
      <w:r>
        <w:rPr>
          <w:spacing w:val="-10"/>
          <w:sz w:val="24"/>
        </w:rPr>
        <w:t xml:space="preserve"> </w:t>
      </w:r>
      <w:r>
        <w:rPr>
          <w:sz w:val="24"/>
        </w:rPr>
        <w:t>na</w:t>
      </w:r>
      <w:r>
        <w:rPr>
          <w:spacing w:val="-10"/>
          <w:sz w:val="24"/>
        </w:rPr>
        <w:t xml:space="preserve"> </w:t>
      </w:r>
      <w:r>
        <w:rPr>
          <w:sz w:val="24"/>
        </w:rPr>
        <w:t>dotaci</w:t>
      </w:r>
      <w:r>
        <w:rPr>
          <w:spacing w:val="-12"/>
          <w:sz w:val="24"/>
        </w:rPr>
        <w:t xml:space="preserve"> </w:t>
      </w:r>
      <w:r>
        <w:rPr>
          <w:sz w:val="24"/>
        </w:rPr>
        <w:t>či</w:t>
      </w:r>
      <w:r>
        <w:rPr>
          <w:spacing w:val="-10"/>
          <w:sz w:val="24"/>
        </w:rPr>
        <w:t xml:space="preserve"> </w:t>
      </w:r>
      <w:r>
        <w:rPr>
          <w:sz w:val="24"/>
        </w:rPr>
        <w:t>její části, prohlašuje prodávající, že v takovém případě nebude považovat pohledávku kupujícího</w:t>
      </w:r>
      <w:r>
        <w:rPr>
          <w:spacing w:val="-16"/>
          <w:sz w:val="24"/>
        </w:rPr>
        <w:t xml:space="preserve"> </w:t>
      </w:r>
      <w:r>
        <w:rPr>
          <w:sz w:val="24"/>
        </w:rPr>
        <w:t>za</w:t>
      </w:r>
      <w:r>
        <w:rPr>
          <w:spacing w:val="-17"/>
          <w:sz w:val="24"/>
        </w:rPr>
        <w:t xml:space="preserve"> </w:t>
      </w:r>
      <w:r>
        <w:rPr>
          <w:sz w:val="24"/>
        </w:rPr>
        <w:t>nejistou</w:t>
      </w:r>
      <w:r>
        <w:rPr>
          <w:spacing w:val="-15"/>
          <w:sz w:val="24"/>
        </w:rPr>
        <w:t xml:space="preserve"> </w:t>
      </w:r>
      <w:r>
        <w:rPr>
          <w:sz w:val="24"/>
        </w:rPr>
        <w:t>nebo</w:t>
      </w:r>
      <w:r>
        <w:rPr>
          <w:spacing w:val="-15"/>
          <w:sz w:val="24"/>
        </w:rPr>
        <w:t xml:space="preserve"> </w:t>
      </w:r>
      <w:r>
        <w:rPr>
          <w:sz w:val="24"/>
        </w:rPr>
        <w:t>neurčitou</w:t>
      </w:r>
      <w:r>
        <w:rPr>
          <w:spacing w:val="-15"/>
          <w:sz w:val="24"/>
        </w:rPr>
        <w:t xml:space="preserve"> </w:t>
      </w:r>
      <w:r>
        <w:rPr>
          <w:sz w:val="24"/>
        </w:rPr>
        <w:t>a</w:t>
      </w:r>
      <w:r>
        <w:rPr>
          <w:spacing w:val="-15"/>
          <w:sz w:val="24"/>
        </w:rPr>
        <w:t xml:space="preserve"> </w:t>
      </w:r>
      <w:r>
        <w:rPr>
          <w:sz w:val="24"/>
        </w:rPr>
        <w:t>souhlasí</w:t>
      </w:r>
      <w:r>
        <w:rPr>
          <w:spacing w:val="-15"/>
          <w:sz w:val="24"/>
        </w:rPr>
        <w:t xml:space="preserve"> </w:t>
      </w:r>
      <w:r>
        <w:rPr>
          <w:sz w:val="24"/>
        </w:rPr>
        <w:t>s</w:t>
      </w:r>
      <w:r>
        <w:rPr>
          <w:spacing w:val="-1"/>
          <w:sz w:val="24"/>
        </w:rPr>
        <w:t xml:space="preserve"> </w:t>
      </w:r>
      <w:r>
        <w:rPr>
          <w:sz w:val="24"/>
        </w:rPr>
        <w:t>tím,</w:t>
      </w:r>
      <w:r>
        <w:rPr>
          <w:spacing w:val="-15"/>
          <w:sz w:val="24"/>
        </w:rPr>
        <w:t xml:space="preserve"> </w:t>
      </w:r>
      <w:r>
        <w:rPr>
          <w:sz w:val="24"/>
        </w:rPr>
        <w:t>aby</w:t>
      </w:r>
      <w:r>
        <w:rPr>
          <w:spacing w:val="-15"/>
          <w:sz w:val="24"/>
        </w:rPr>
        <w:t xml:space="preserve"> </w:t>
      </w:r>
      <w:r>
        <w:rPr>
          <w:sz w:val="24"/>
        </w:rPr>
        <w:t>si</w:t>
      </w:r>
      <w:r>
        <w:rPr>
          <w:spacing w:val="-15"/>
          <w:sz w:val="24"/>
        </w:rPr>
        <w:t xml:space="preserve"> </w:t>
      </w:r>
      <w:r>
        <w:rPr>
          <w:sz w:val="24"/>
        </w:rPr>
        <w:t>ji</w:t>
      </w:r>
      <w:r>
        <w:rPr>
          <w:spacing w:val="-12"/>
          <w:sz w:val="24"/>
        </w:rPr>
        <w:t xml:space="preserve"> </w:t>
      </w:r>
      <w:r>
        <w:rPr>
          <w:sz w:val="24"/>
        </w:rPr>
        <w:t>kupující</w:t>
      </w:r>
      <w:r>
        <w:rPr>
          <w:spacing w:val="-15"/>
          <w:sz w:val="24"/>
        </w:rPr>
        <w:t xml:space="preserve"> </w:t>
      </w:r>
      <w:r>
        <w:rPr>
          <w:sz w:val="24"/>
        </w:rPr>
        <w:t>započetl</w:t>
      </w:r>
      <w:r>
        <w:rPr>
          <w:spacing w:val="-15"/>
          <w:sz w:val="24"/>
        </w:rPr>
        <w:t xml:space="preserve"> </w:t>
      </w:r>
      <w:r>
        <w:rPr>
          <w:sz w:val="24"/>
        </w:rPr>
        <w:t>proti</w:t>
      </w:r>
      <w:r>
        <w:rPr>
          <w:spacing w:val="-15"/>
          <w:sz w:val="24"/>
        </w:rPr>
        <w:t xml:space="preserve"> </w:t>
      </w:r>
      <w:r>
        <w:rPr>
          <w:sz w:val="24"/>
        </w:rPr>
        <w:t>nároku prodávajícího na uhrazení faktury, popř. proti jiné pohledávce prodávajícího za</w:t>
      </w:r>
      <w:r>
        <w:rPr>
          <w:spacing w:val="-4"/>
          <w:sz w:val="24"/>
        </w:rPr>
        <w:t xml:space="preserve"> </w:t>
      </w:r>
      <w:r>
        <w:rPr>
          <w:sz w:val="24"/>
        </w:rPr>
        <w:t>kupujícím.</w:t>
      </w:r>
    </w:p>
    <w:p w:rsidR="001F0FC8" w:rsidRDefault="001F0FC8">
      <w:pPr>
        <w:pStyle w:val="Zkladntext"/>
        <w:spacing w:before="0"/>
        <w:ind w:left="0"/>
      </w:pPr>
    </w:p>
    <w:p w:rsidR="001F0FC8" w:rsidRDefault="00572624">
      <w:pPr>
        <w:pStyle w:val="Nadpis2"/>
        <w:ind w:left="57"/>
        <w:rPr>
          <w:u w:val="none"/>
        </w:rPr>
      </w:pPr>
      <w:r>
        <w:rPr>
          <w:u w:val="none"/>
        </w:rPr>
        <w:t>Článek X.</w:t>
      </w:r>
    </w:p>
    <w:p w:rsidR="001F0FC8" w:rsidRDefault="00572624">
      <w:pPr>
        <w:ind w:left="57"/>
        <w:jc w:val="center"/>
        <w:rPr>
          <w:b/>
          <w:sz w:val="24"/>
        </w:rPr>
      </w:pPr>
      <w:r>
        <w:rPr>
          <w:spacing w:val="-60"/>
          <w:sz w:val="24"/>
          <w:u w:val="thick"/>
        </w:rPr>
        <w:t xml:space="preserve"> </w:t>
      </w:r>
      <w:r>
        <w:rPr>
          <w:b/>
          <w:sz w:val="24"/>
          <w:u w:val="thick"/>
        </w:rPr>
        <w:t>Odstoupení od smlouvy</w:t>
      </w:r>
    </w:p>
    <w:p w:rsidR="001F0FC8" w:rsidRDefault="00572624">
      <w:pPr>
        <w:pStyle w:val="Odstavecseseznamem"/>
        <w:numPr>
          <w:ilvl w:val="0"/>
          <w:numId w:val="5"/>
        </w:numPr>
        <w:tabs>
          <w:tab w:val="left" w:pos="462"/>
        </w:tabs>
        <w:spacing w:line="276" w:lineRule="auto"/>
        <w:ind w:right="118"/>
        <w:jc w:val="both"/>
        <w:rPr>
          <w:sz w:val="24"/>
        </w:rPr>
      </w:pPr>
      <w:r>
        <w:rPr>
          <w:sz w:val="24"/>
        </w:rPr>
        <w:t>Smluvní strany mohou odstoupit od této smlouvy z důvodů stanovených zákonem nebo touto smlouvou.</w:t>
      </w:r>
    </w:p>
    <w:p w:rsidR="001F0FC8" w:rsidRDefault="00572624">
      <w:pPr>
        <w:pStyle w:val="Odstavecseseznamem"/>
        <w:numPr>
          <w:ilvl w:val="0"/>
          <w:numId w:val="5"/>
        </w:numPr>
        <w:tabs>
          <w:tab w:val="left" w:pos="462"/>
        </w:tabs>
        <w:spacing w:before="119" w:line="276" w:lineRule="auto"/>
        <w:ind w:right="116"/>
        <w:jc w:val="both"/>
        <w:rPr>
          <w:sz w:val="24"/>
        </w:rPr>
      </w:pPr>
      <w:r>
        <w:rPr>
          <w:sz w:val="24"/>
        </w:rPr>
        <w:t xml:space="preserve">Kupující je oprávněn od smlouvy odstoupit, pokud prodávající poruší jakoukoli </w:t>
      </w:r>
      <w:r>
        <w:rPr>
          <w:spacing w:val="-3"/>
          <w:sz w:val="24"/>
        </w:rPr>
        <w:t xml:space="preserve">svoji </w:t>
      </w:r>
      <w:r>
        <w:rPr>
          <w:sz w:val="24"/>
        </w:rPr>
        <w:t>povinnost vyplývající z této smlouvy, pokud prodávající vstoupí do likvidace nebo je proti němu zahájeno insolvenční</w:t>
      </w:r>
      <w:r>
        <w:rPr>
          <w:spacing w:val="-1"/>
          <w:sz w:val="24"/>
        </w:rPr>
        <w:t xml:space="preserve"> </w:t>
      </w:r>
      <w:r>
        <w:rPr>
          <w:sz w:val="24"/>
        </w:rPr>
        <w:t>řízení.</w:t>
      </w:r>
    </w:p>
    <w:p w:rsidR="001F0FC8" w:rsidRDefault="001F0FC8">
      <w:pPr>
        <w:pStyle w:val="Zkladntext"/>
        <w:spacing w:before="0"/>
        <w:ind w:left="0"/>
      </w:pPr>
    </w:p>
    <w:p w:rsidR="001F0FC8" w:rsidRDefault="00572624">
      <w:pPr>
        <w:pStyle w:val="Nadpis2"/>
        <w:rPr>
          <w:u w:val="none"/>
        </w:rPr>
      </w:pPr>
      <w:r>
        <w:rPr>
          <w:u w:val="none"/>
        </w:rPr>
        <w:t>Článek XI.</w:t>
      </w:r>
    </w:p>
    <w:p w:rsidR="001F0FC8" w:rsidRDefault="00572624">
      <w:pPr>
        <w:ind w:left="59"/>
        <w:jc w:val="center"/>
        <w:rPr>
          <w:b/>
          <w:sz w:val="24"/>
        </w:rPr>
      </w:pPr>
      <w:r>
        <w:rPr>
          <w:spacing w:val="-60"/>
          <w:sz w:val="24"/>
          <w:u w:val="thick"/>
        </w:rPr>
        <w:t xml:space="preserve"> </w:t>
      </w:r>
      <w:r>
        <w:rPr>
          <w:b/>
          <w:sz w:val="24"/>
          <w:u w:val="thick"/>
        </w:rPr>
        <w:t>Kontaktní osoby a doručování písemností</w:t>
      </w:r>
    </w:p>
    <w:p w:rsidR="001F0FC8" w:rsidRDefault="001F0FC8">
      <w:pPr>
        <w:jc w:val="center"/>
        <w:rPr>
          <w:sz w:val="24"/>
        </w:rPr>
        <w:sectPr w:rsidR="001F0FC8">
          <w:pgSz w:w="11910" w:h="16840"/>
          <w:pgMar w:top="1320" w:right="1300" w:bottom="1260" w:left="1240" w:header="0" w:footer="1079" w:gutter="0"/>
          <w:cols w:space="708"/>
        </w:sectPr>
      </w:pPr>
    </w:p>
    <w:p w:rsidR="001F0FC8" w:rsidRDefault="00572624">
      <w:pPr>
        <w:pStyle w:val="Odstavecseseznamem"/>
        <w:numPr>
          <w:ilvl w:val="0"/>
          <w:numId w:val="4"/>
        </w:numPr>
        <w:tabs>
          <w:tab w:val="left" w:pos="462"/>
        </w:tabs>
        <w:spacing w:before="79" w:line="276" w:lineRule="auto"/>
        <w:ind w:right="117"/>
        <w:jc w:val="both"/>
        <w:rPr>
          <w:sz w:val="24"/>
        </w:rPr>
      </w:pPr>
      <w:r>
        <w:rPr>
          <w:sz w:val="24"/>
        </w:rPr>
        <w:lastRenderedPageBreak/>
        <w:t>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w:t>
      </w:r>
      <w:r>
        <w:rPr>
          <w:spacing w:val="-36"/>
          <w:sz w:val="24"/>
        </w:rPr>
        <w:t xml:space="preserve"> </w:t>
      </w:r>
      <w:r>
        <w:rPr>
          <w:sz w:val="24"/>
        </w:rPr>
        <w:t>zboží a činit další oznámení, žádosti či jiné úkony podle této smlouvy.</w:t>
      </w:r>
    </w:p>
    <w:p w:rsidR="001F0FC8" w:rsidRDefault="00572624">
      <w:pPr>
        <w:pStyle w:val="Odstavecseseznamem"/>
        <w:numPr>
          <w:ilvl w:val="0"/>
          <w:numId w:val="4"/>
        </w:numPr>
        <w:tabs>
          <w:tab w:val="left" w:pos="462"/>
        </w:tabs>
        <w:spacing w:line="276" w:lineRule="auto"/>
        <w:ind w:right="115"/>
        <w:jc w:val="both"/>
        <w:rPr>
          <w:sz w:val="24"/>
        </w:rPr>
      </w:pPr>
      <w:r>
        <w:rPr>
          <w:sz w:val="24"/>
        </w:rPr>
        <w:t>Změna určení kontaktních osob nevyžaduje změnu této smlouvy. Smluvní strana je však povinna změnu kontaktní osoby bez zbytečného odkladu písemně sdělit druhé smluvní straně.</w:t>
      </w:r>
    </w:p>
    <w:p w:rsidR="001F0FC8" w:rsidRDefault="00572624">
      <w:pPr>
        <w:pStyle w:val="Odstavecseseznamem"/>
        <w:numPr>
          <w:ilvl w:val="0"/>
          <w:numId w:val="4"/>
        </w:numPr>
        <w:tabs>
          <w:tab w:val="left" w:pos="462"/>
        </w:tabs>
        <w:spacing w:before="121" w:line="276" w:lineRule="auto"/>
        <w:ind w:right="113"/>
        <w:jc w:val="both"/>
        <w:rPr>
          <w:sz w:val="24"/>
        </w:rPr>
      </w:pPr>
      <w:r>
        <w:rPr>
          <w:sz w:val="24"/>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w:t>
      </w:r>
      <w:r>
        <w:rPr>
          <w:spacing w:val="-3"/>
          <w:sz w:val="24"/>
        </w:rPr>
        <w:t xml:space="preserve">smlouvy </w:t>
      </w:r>
      <w:r>
        <w:rPr>
          <w:sz w:val="24"/>
        </w:rPr>
        <w:t>písemně oznámily.</w:t>
      </w:r>
    </w:p>
    <w:p w:rsidR="001F0FC8" w:rsidRDefault="00572624">
      <w:pPr>
        <w:pStyle w:val="Odstavecseseznamem"/>
        <w:numPr>
          <w:ilvl w:val="0"/>
          <w:numId w:val="4"/>
        </w:numPr>
        <w:tabs>
          <w:tab w:val="left" w:pos="462"/>
        </w:tabs>
        <w:spacing w:before="119" w:line="276" w:lineRule="auto"/>
        <w:ind w:right="116"/>
        <w:jc w:val="both"/>
        <w:rPr>
          <w:sz w:val="24"/>
        </w:rPr>
      </w:pPr>
      <w:r>
        <w:rPr>
          <w:sz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w:t>
      </w:r>
      <w:r>
        <w:rPr>
          <w:spacing w:val="-1"/>
          <w:sz w:val="24"/>
        </w:rPr>
        <w:t xml:space="preserve"> </w:t>
      </w:r>
      <w:r>
        <w:rPr>
          <w:sz w:val="24"/>
        </w:rPr>
        <w:t>kanálu.</w:t>
      </w:r>
    </w:p>
    <w:p w:rsidR="001F0FC8" w:rsidRDefault="00572624">
      <w:pPr>
        <w:pStyle w:val="Nadpis2"/>
        <w:ind w:left="56"/>
        <w:rPr>
          <w:u w:val="none"/>
        </w:rPr>
      </w:pPr>
      <w:r>
        <w:rPr>
          <w:u w:val="none"/>
        </w:rPr>
        <w:t>Článek XII.</w:t>
      </w:r>
    </w:p>
    <w:p w:rsidR="001F0FC8" w:rsidRDefault="00572624">
      <w:pPr>
        <w:ind w:left="62"/>
        <w:jc w:val="center"/>
        <w:rPr>
          <w:b/>
          <w:sz w:val="24"/>
        </w:rPr>
      </w:pPr>
      <w:r>
        <w:rPr>
          <w:spacing w:val="-60"/>
          <w:sz w:val="24"/>
          <w:u w:val="thick"/>
        </w:rPr>
        <w:t xml:space="preserve"> </w:t>
      </w:r>
      <w:r>
        <w:rPr>
          <w:b/>
          <w:sz w:val="24"/>
          <w:u w:val="thick"/>
        </w:rPr>
        <w:t>Zveřejnění smlouvy a obchodní tajemství</w:t>
      </w:r>
    </w:p>
    <w:p w:rsidR="001F0FC8" w:rsidRDefault="00572624">
      <w:pPr>
        <w:pStyle w:val="Odstavecseseznamem"/>
        <w:numPr>
          <w:ilvl w:val="0"/>
          <w:numId w:val="3"/>
        </w:numPr>
        <w:tabs>
          <w:tab w:val="left" w:pos="462"/>
        </w:tabs>
        <w:spacing w:line="276" w:lineRule="auto"/>
        <w:ind w:right="113"/>
        <w:jc w:val="both"/>
        <w:rPr>
          <w:sz w:val="24"/>
        </w:rPr>
      </w:pPr>
      <w:r>
        <w:rPr>
          <w:sz w:val="24"/>
        </w:rPr>
        <w:t xml:space="preserve">Prodávající bere na vědomí, že smlouvy s hodnotou předmětu převyšující 50.000 Kč bez DPH včetně dohod, na základě kterých se tyto smlouvy mění, nahrazují nebo ruší, zveřejní kupující v </w:t>
      </w:r>
      <w:r>
        <w:rPr>
          <w:b/>
          <w:sz w:val="24"/>
        </w:rPr>
        <w:t xml:space="preserve">registru smluv </w:t>
      </w:r>
      <w:r>
        <w:rPr>
          <w:sz w:val="24"/>
        </w:rPr>
        <w:t>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w:t>
      </w:r>
      <w:r>
        <w:rPr>
          <w:spacing w:val="-1"/>
          <w:sz w:val="24"/>
        </w:rPr>
        <w:t xml:space="preserve"> </w:t>
      </w:r>
      <w:r>
        <w:rPr>
          <w:sz w:val="24"/>
        </w:rPr>
        <w:t>zveřejněny.</w:t>
      </w:r>
    </w:p>
    <w:p w:rsidR="001F0FC8" w:rsidRDefault="00572624">
      <w:pPr>
        <w:pStyle w:val="Odstavecseseznamem"/>
        <w:numPr>
          <w:ilvl w:val="0"/>
          <w:numId w:val="3"/>
        </w:numPr>
        <w:tabs>
          <w:tab w:val="left" w:pos="462"/>
        </w:tabs>
        <w:spacing w:before="121" w:line="276" w:lineRule="auto"/>
        <w:ind w:right="115"/>
        <w:jc w:val="both"/>
        <w:rPr>
          <w:rFonts w:ascii="Arial" w:hAnsi="Arial"/>
          <w:sz w:val="24"/>
        </w:rPr>
      </w:pPr>
      <w:r>
        <w:rPr>
          <w:sz w:val="24"/>
        </w:rPr>
        <w:t>Prodávající prohlašuje, že skutečnosti uvedené v této smlouvě nepovažuje za obchodní tajemství a uděluje svolení k jejich užití a zveřejnění bez stanovení jakýchkoliv dalších podmínek.</w:t>
      </w:r>
    </w:p>
    <w:p w:rsidR="001F0FC8" w:rsidRDefault="001F0FC8">
      <w:pPr>
        <w:pStyle w:val="Zkladntext"/>
        <w:spacing w:before="9"/>
        <w:ind w:left="0"/>
        <w:rPr>
          <w:sz w:val="23"/>
        </w:rPr>
      </w:pPr>
    </w:p>
    <w:p w:rsidR="001F0FC8" w:rsidRDefault="00572624">
      <w:pPr>
        <w:pStyle w:val="Nadpis2"/>
        <w:rPr>
          <w:u w:val="none"/>
        </w:rPr>
      </w:pPr>
      <w:r>
        <w:rPr>
          <w:u w:val="none"/>
        </w:rPr>
        <w:t>Článek XIII.</w:t>
      </w:r>
    </w:p>
    <w:p w:rsidR="001F0FC8" w:rsidRDefault="00572624">
      <w:pPr>
        <w:ind w:left="3749"/>
        <w:rPr>
          <w:b/>
          <w:sz w:val="24"/>
        </w:rPr>
      </w:pPr>
      <w:r>
        <w:rPr>
          <w:spacing w:val="-60"/>
          <w:sz w:val="24"/>
          <w:u w:val="thick"/>
        </w:rPr>
        <w:t xml:space="preserve"> </w:t>
      </w:r>
      <w:r>
        <w:rPr>
          <w:b/>
          <w:sz w:val="24"/>
          <w:u w:val="thick"/>
        </w:rPr>
        <w:t>Ostatní ustanovení</w:t>
      </w:r>
    </w:p>
    <w:p w:rsidR="001F0FC8" w:rsidRDefault="00572624">
      <w:pPr>
        <w:pStyle w:val="Odstavecseseznamem"/>
        <w:numPr>
          <w:ilvl w:val="0"/>
          <w:numId w:val="2"/>
        </w:numPr>
        <w:tabs>
          <w:tab w:val="left" w:pos="462"/>
        </w:tabs>
        <w:spacing w:line="276" w:lineRule="auto"/>
        <w:ind w:right="119"/>
        <w:rPr>
          <w:sz w:val="24"/>
        </w:rPr>
      </w:pPr>
      <w:r>
        <w:rPr>
          <w:sz w:val="24"/>
        </w:rPr>
        <w:t>Prodávající</w:t>
      </w:r>
      <w:r>
        <w:rPr>
          <w:spacing w:val="-16"/>
          <w:sz w:val="24"/>
        </w:rPr>
        <w:t xml:space="preserve"> </w:t>
      </w:r>
      <w:r>
        <w:rPr>
          <w:sz w:val="24"/>
        </w:rPr>
        <w:t>není</w:t>
      </w:r>
      <w:r>
        <w:rPr>
          <w:spacing w:val="-13"/>
          <w:sz w:val="24"/>
        </w:rPr>
        <w:t xml:space="preserve"> </w:t>
      </w:r>
      <w:r>
        <w:rPr>
          <w:sz w:val="24"/>
        </w:rPr>
        <w:t>oprávněn</w:t>
      </w:r>
      <w:r>
        <w:rPr>
          <w:spacing w:val="-16"/>
          <w:sz w:val="24"/>
        </w:rPr>
        <w:t xml:space="preserve"> </w:t>
      </w:r>
      <w:r>
        <w:rPr>
          <w:sz w:val="24"/>
        </w:rPr>
        <w:t>postoupit</w:t>
      </w:r>
      <w:r>
        <w:rPr>
          <w:spacing w:val="-13"/>
          <w:sz w:val="24"/>
        </w:rPr>
        <w:t xml:space="preserve"> </w:t>
      </w:r>
      <w:r>
        <w:rPr>
          <w:sz w:val="24"/>
        </w:rPr>
        <w:t>třetí</w:t>
      </w:r>
      <w:r>
        <w:rPr>
          <w:spacing w:val="-16"/>
          <w:sz w:val="24"/>
        </w:rPr>
        <w:t xml:space="preserve"> </w:t>
      </w:r>
      <w:r>
        <w:rPr>
          <w:sz w:val="24"/>
        </w:rPr>
        <w:t>straně</w:t>
      </w:r>
      <w:r>
        <w:rPr>
          <w:spacing w:val="-16"/>
          <w:sz w:val="24"/>
        </w:rPr>
        <w:t xml:space="preserve"> </w:t>
      </w:r>
      <w:r>
        <w:rPr>
          <w:sz w:val="24"/>
        </w:rPr>
        <w:t>bez</w:t>
      </w:r>
      <w:r>
        <w:rPr>
          <w:spacing w:val="-18"/>
          <w:sz w:val="24"/>
        </w:rPr>
        <w:t xml:space="preserve"> </w:t>
      </w:r>
      <w:r>
        <w:rPr>
          <w:sz w:val="24"/>
        </w:rPr>
        <w:t>souhlasu</w:t>
      </w:r>
      <w:r>
        <w:rPr>
          <w:spacing w:val="-15"/>
          <w:sz w:val="24"/>
        </w:rPr>
        <w:t xml:space="preserve"> </w:t>
      </w:r>
      <w:r>
        <w:rPr>
          <w:sz w:val="24"/>
        </w:rPr>
        <w:t>kupujícího</w:t>
      </w:r>
      <w:r>
        <w:rPr>
          <w:spacing w:val="-16"/>
          <w:sz w:val="24"/>
        </w:rPr>
        <w:t xml:space="preserve"> </w:t>
      </w:r>
      <w:r>
        <w:rPr>
          <w:sz w:val="24"/>
        </w:rPr>
        <w:t>žádnou</w:t>
      </w:r>
      <w:r>
        <w:rPr>
          <w:spacing w:val="-16"/>
          <w:sz w:val="24"/>
        </w:rPr>
        <w:t xml:space="preserve"> </w:t>
      </w:r>
      <w:r>
        <w:rPr>
          <w:sz w:val="24"/>
        </w:rPr>
        <w:t>pohledávku, kterou vůči němu má a která vyplývá z této</w:t>
      </w:r>
      <w:r>
        <w:rPr>
          <w:spacing w:val="-8"/>
          <w:sz w:val="24"/>
        </w:rPr>
        <w:t xml:space="preserve"> </w:t>
      </w:r>
      <w:r>
        <w:rPr>
          <w:sz w:val="24"/>
        </w:rPr>
        <w:t>smlouvy.</w:t>
      </w:r>
    </w:p>
    <w:p w:rsidR="001F0FC8" w:rsidRDefault="00572624">
      <w:pPr>
        <w:pStyle w:val="Odstavecseseznamem"/>
        <w:numPr>
          <w:ilvl w:val="0"/>
          <w:numId w:val="2"/>
        </w:numPr>
        <w:tabs>
          <w:tab w:val="left" w:pos="462"/>
        </w:tabs>
        <w:spacing w:before="122"/>
        <w:rPr>
          <w:sz w:val="24"/>
        </w:rPr>
      </w:pPr>
      <w:r>
        <w:rPr>
          <w:sz w:val="24"/>
        </w:rPr>
        <w:t>Prodávající</w:t>
      </w:r>
      <w:r>
        <w:rPr>
          <w:spacing w:val="-16"/>
          <w:sz w:val="24"/>
        </w:rPr>
        <w:t xml:space="preserve"> </w:t>
      </w:r>
      <w:r>
        <w:rPr>
          <w:sz w:val="24"/>
        </w:rPr>
        <w:t>na</w:t>
      </w:r>
      <w:r>
        <w:rPr>
          <w:spacing w:val="-17"/>
          <w:sz w:val="24"/>
        </w:rPr>
        <w:t xml:space="preserve"> </w:t>
      </w:r>
      <w:r>
        <w:rPr>
          <w:sz w:val="24"/>
        </w:rPr>
        <w:t>sebe</w:t>
      </w:r>
      <w:r>
        <w:rPr>
          <w:spacing w:val="-15"/>
          <w:sz w:val="24"/>
        </w:rPr>
        <w:t xml:space="preserve"> </w:t>
      </w:r>
      <w:r>
        <w:rPr>
          <w:sz w:val="24"/>
        </w:rPr>
        <w:t>bere</w:t>
      </w:r>
      <w:r>
        <w:rPr>
          <w:spacing w:val="-11"/>
          <w:sz w:val="24"/>
        </w:rPr>
        <w:t xml:space="preserve"> </w:t>
      </w:r>
      <w:r>
        <w:rPr>
          <w:sz w:val="24"/>
        </w:rPr>
        <w:t>nebezpečí</w:t>
      </w:r>
      <w:r>
        <w:rPr>
          <w:spacing w:val="-15"/>
          <w:sz w:val="24"/>
        </w:rPr>
        <w:t xml:space="preserve"> </w:t>
      </w:r>
      <w:r>
        <w:rPr>
          <w:sz w:val="24"/>
        </w:rPr>
        <w:t>změny</w:t>
      </w:r>
      <w:r>
        <w:rPr>
          <w:spacing w:val="-15"/>
          <w:sz w:val="24"/>
        </w:rPr>
        <w:t xml:space="preserve"> </w:t>
      </w:r>
      <w:r>
        <w:rPr>
          <w:sz w:val="24"/>
        </w:rPr>
        <w:t>okolností</w:t>
      </w:r>
      <w:r>
        <w:rPr>
          <w:spacing w:val="-15"/>
          <w:sz w:val="24"/>
        </w:rPr>
        <w:t xml:space="preserve"> </w:t>
      </w:r>
      <w:r>
        <w:rPr>
          <w:sz w:val="24"/>
        </w:rPr>
        <w:t>ve</w:t>
      </w:r>
      <w:r>
        <w:rPr>
          <w:spacing w:val="-15"/>
          <w:sz w:val="24"/>
        </w:rPr>
        <w:t xml:space="preserve"> </w:t>
      </w:r>
      <w:r>
        <w:rPr>
          <w:sz w:val="24"/>
        </w:rPr>
        <w:t>smyslu</w:t>
      </w:r>
      <w:r>
        <w:rPr>
          <w:spacing w:val="-12"/>
          <w:sz w:val="24"/>
        </w:rPr>
        <w:t xml:space="preserve"> </w:t>
      </w:r>
      <w:r>
        <w:rPr>
          <w:sz w:val="24"/>
        </w:rPr>
        <w:t>§</w:t>
      </w:r>
      <w:r>
        <w:rPr>
          <w:spacing w:val="-15"/>
          <w:sz w:val="24"/>
        </w:rPr>
        <w:t xml:space="preserve"> </w:t>
      </w:r>
      <w:r>
        <w:rPr>
          <w:sz w:val="24"/>
        </w:rPr>
        <w:t>1765</w:t>
      </w:r>
      <w:r>
        <w:rPr>
          <w:spacing w:val="-15"/>
          <w:sz w:val="24"/>
        </w:rPr>
        <w:t xml:space="preserve"> </w:t>
      </w:r>
      <w:r>
        <w:rPr>
          <w:sz w:val="24"/>
        </w:rPr>
        <w:t>občanského</w:t>
      </w:r>
      <w:r>
        <w:rPr>
          <w:spacing w:val="-15"/>
          <w:sz w:val="24"/>
        </w:rPr>
        <w:t xml:space="preserve"> </w:t>
      </w:r>
      <w:r>
        <w:rPr>
          <w:sz w:val="24"/>
        </w:rPr>
        <w:t>zákoníku.</w:t>
      </w:r>
    </w:p>
    <w:p w:rsidR="001F0FC8" w:rsidRDefault="00572624">
      <w:pPr>
        <w:pStyle w:val="Odstavecseseznamem"/>
        <w:numPr>
          <w:ilvl w:val="0"/>
          <w:numId w:val="2"/>
        </w:numPr>
        <w:tabs>
          <w:tab w:val="left" w:pos="462"/>
        </w:tabs>
        <w:spacing w:before="161" w:line="276" w:lineRule="auto"/>
        <w:ind w:right="117"/>
        <w:rPr>
          <w:sz w:val="24"/>
        </w:rPr>
      </w:pPr>
      <w:r>
        <w:rPr>
          <w:sz w:val="24"/>
        </w:rPr>
        <w:t>Není-li v této smlouvě ujednáno jinak, vztahuje se na vztahy z ní vyplývající občanský zákoník.</w:t>
      </w:r>
    </w:p>
    <w:p w:rsidR="001F0FC8" w:rsidRDefault="001F0FC8">
      <w:pPr>
        <w:pStyle w:val="Zkladntext"/>
        <w:spacing w:before="10"/>
        <w:ind w:left="0"/>
        <w:rPr>
          <w:sz w:val="23"/>
        </w:rPr>
      </w:pPr>
    </w:p>
    <w:p w:rsidR="001F0FC8" w:rsidRDefault="00572624">
      <w:pPr>
        <w:pStyle w:val="Nadpis2"/>
        <w:rPr>
          <w:u w:val="none"/>
        </w:rPr>
      </w:pPr>
      <w:r>
        <w:rPr>
          <w:u w:val="none"/>
        </w:rPr>
        <w:t>Článek XIV.</w:t>
      </w:r>
    </w:p>
    <w:p w:rsidR="001F0FC8" w:rsidRDefault="00572624">
      <w:pPr>
        <w:ind w:left="3588"/>
        <w:rPr>
          <w:b/>
          <w:sz w:val="24"/>
        </w:rPr>
      </w:pPr>
      <w:r>
        <w:rPr>
          <w:spacing w:val="-60"/>
          <w:sz w:val="24"/>
          <w:u w:val="thick"/>
        </w:rPr>
        <w:t xml:space="preserve"> </w:t>
      </w:r>
      <w:r>
        <w:rPr>
          <w:b/>
          <w:sz w:val="24"/>
          <w:u w:val="thick"/>
        </w:rPr>
        <w:t>Závěrečná ustanovení</w:t>
      </w:r>
    </w:p>
    <w:p w:rsidR="001F0FC8" w:rsidRDefault="00572624">
      <w:pPr>
        <w:pStyle w:val="Odstavecseseznamem"/>
        <w:numPr>
          <w:ilvl w:val="0"/>
          <w:numId w:val="1"/>
        </w:numPr>
        <w:tabs>
          <w:tab w:val="left" w:pos="479"/>
        </w:tabs>
        <w:spacing w:line="278" w:lineRule="auto"/>
        <w:ind w:right="115" w:hanging="284"/>
        <w:rPr>
          <w:sz w:val="24"/>
        </w:rPr>
      </w:pPr>
      <w:r>
        <w:rPr>
          <w:sz w:val="24"/>
        </w:rPr>
        <w:t>Tuto smlouvu je možno měnit pouze písemně na základě vzestupně číslovaných dodatků a to prostřednictvím osob oprávněných k uzavření této</w:t>
      </w:r>
      <w:r>
        <w:rPr>
          <w:spacing w:val="3"/>
          <w:sz w:val="24"/>
        </w:rPr>
        <w:t xml:space="preserve"> </w:t>
      </w:r>
      <w:r>
        <w:rPr>
          <w:sz w:val="24"/>
        </w:rPr>
        <w:t>smlouvy.</w:t>
      </w:r>
    </w:p>
    <w:p w:rsidR="001F0FC8" w:rsidRDefault="00572624">
      <w:pPr>
        <w:pStyle w:val="Odstavecseseznamem"/>
        <w:numPr>
          <w:ilvl w:val="0"/>
          <w:numId w:val="1"/>
        </w:numPr>
        <w:tabs>
          <w:tab w:val="left" w:pos="479"/>
        </w:tabs>
        <w:spacing w:before="116"/>
        <w:ind w:left="478" w:hanging="301"/>
        <w:rPr>
          <w:sz w:val="24"/>
        </w:rPr>
      </w:pPr>
      <w:r>
        <w:rPr>
          <w:sz w:val="24"/>
        </w:rPr>
        <w:t>Tato</w:t>
      </w:r>
      <w:r>
        <w:rPr>
          <w:spacing w:val="8"/>
          <w:sz w:val="24"/>
        </w:rPr>
        <w:t xml:space="preserve"> </w:t>
      </w:r>
      <w:r>
        <w:rPr>
          <w:sz w:val="24"/>
        </w:rPr>
        <w:t>smlouva</w:t>
      </w:r>
      <w:r>
        <w:rPr>
          <w:spacing w:val="9"/>
          <w:sz w:val="24"/>
        </w:rPr>
        <w:t xml:space="preserve"> </w:t>
      </w:r>
      <w:r>
        <w:rPr>
          <w:sz w:val="24"/>
        </w:rPr>
        <w:t>je</w:t>
      </w:r>
      <w:r>
        <w:rPr>
          <w:spacing w:val="9"/>
          <w:sz w:val="24"/>
        </w:rPr>
        <w:t xml:space="preserve"> </w:t>
      </w:r>
      <w:r>
        <w:rPr>
          <w:sz w:val="24"/>
        </w:rPr>
        <w:t>vyhotovena</w:t>
      </w:r>
      <w:r>
        <w:rPr>
          <w:spacing w:val="9"/>
          <w:sz w:val="24"/>
        </w:rPr>
        <w:t xml:space="preserve"> </w:t>
      </w:r>
      <w:r>
        <w:rPr>
          <w:sz w:val="24"/>
        </w:rPr>
        <w:t>ve</w:t>
      </w:r>
      <w:r>
        <w:rPr>
          <w:spacing w:val="10"/>
          <w:sz w:val="24"/>
        </w:rPr>
        <w:t xml:space="preserve"> </w:t>
      </w:r>
      <w:r>
        <w:rPr>
          <w:sz w:val="24"/>
        </w:rPr>
        <w:t>třech</w:t>
      </w:r>
      <w:r>
        <w:rPr>
          <w:spacing w:val="7"/>
          <w:sz w:val="24"/>
        </w:rPr>
        <w:t xml:space="preserve"> </w:t>
      </w:r>
      <w:r>
        <w:rPr>
          <w:sz w:val="24"/>
        </w:rPr>
        <w:t>vyhotoveních,</w:t>
      </w:r>
      <w:r>
        <w:rPr>
          <w:spacing w:val="9"/>
          <w:sz w:val="24"/>
        </w:rPr>
        <w:t xml:space="preserve"> </w:t>
      </w:r>
      <w:r>
        <w:rPr>
          <w:sz w:val="24"/>
        </w:rPr>
        <w:t>které</w:t>
      </w:r>
      <w:r>
        <w:rPr>
          <w:spacing w:val="9"/>
          <w:sz w:val="24"/>
        </w:rPr>
        <w:t xml:space="preserve"> </w:t>
      </w:r>
      <w:r>
        <w:rPr>
          <w:sz w:val="24"/>
        </w:rPr>
        <w:t>mají</w:t>
      </w:r>
      <w:r>
        <w:rPr>
          <w:spacing w:val="11"/>
          <w:sz w:val="24"/>
        </w:rPr>
        <w:t xml:space="preserve"> </w:t>
      </w:r>
      <w:r>
        <w:rPr>
          <w:sz w:val="24"/>
        </w:rPr>
        <w:t>platnost</w:t>
      </w:r>
      <w:r>
        <w:rPr>
          <w:spacing w:val="9"/>
          <w:sz w:val="24"/>
        </w:rPr>
        <w:t xml:space="preserve"> </w:t>
      </w:r>
      <w:r>
        <w:rPr>
          <w:sz w:val="24"/>
        </w:rPr>
        <w:t>a</w:t>
      </w:r>
      <w:r>
        <w:rPr>
          <w:spacing w:val="9"/>
          <w:sz w:val="24"/>
        </w:rPr>
        <w:t xml:space="preserve"> </w:t>
      </w:r>
      <w:r>
        <w:rPr>
          <w:sz w:val="24"/>
        </w:rPr>
        <w:t>závaznost</w:t>
      </w:r>
    </w:p>
    <w:p w:rsidR="001F0FC8" w:rsidRDefault="001F0FC8">
      <w:pPr>
        <w:rPr>
          <w:sz w:val="24"/>
        </w:rPr>
        <w:sectPr w:rsidR="001F0FC8">
          <w:pgSz w:w="11910" w:h="16840"/>
          <w:pgMar w:top="1320" w:right="1300" w:bottom="1260" w:left="1240" w:header="0" w:footer="1079" w:gutter="0"/>
          <w:cols w:space="708"/>
        </w:sectPr>
      </w:pPr>
    </w:p>
    <w:p w:rsidR="001F0FC8" w:rsidRDefault="00572624">
      <w:pPr>
        <w:pStyle w:val="Zkladntext"/>
        <w:spacing w:before="79"/>
      </w:pPr>
      <w:r>
        <w:lastRenderedPageBreak/>
        <w:t>originálu. Kupující obdrží dvě vyhotovení a jedno vyhotovení obdrží prodávající.</w:t>
      </w:r>
    </w:p>
    <w:p w:rsidR="001F0FC8" w:rsidRDefault="00572624">
      <w:pPr>
        <w:pStyle w:val="Odstavecseseznamem"/>
        <w:numPr>
          <w:ilvl w:val="0"/>
          <w:numId w:val="1"/>
        </w:numPr>
        <w:tabs>
          <w:tab w:val="left" w:pos="479"/>
        </w:tabs>
        <w:spacing w:before="161" w:line="276" w:lineRule="auto"/>
        <w:ind w:right="113" w:hanging="284"/>
        <w:jc w:val="both"/>
        <w:rPr>
          <w:sz w:val="24"/>
        </w:rPr>
      </w:pPr>
      <w:r>
        <w:rPr>
          <w:sz w:val="24"/>
        </w:rPr>
        <w:t>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w:t>
      </w:r>
    </w:p>
    <w:p w:rsidR="001F0FC8" w:rsidRDefault="00572624">
      <w:pPr>
        <w:pStyle w:val="Odstavecseseznamem"/>
        <w:numPr>
          <w:ilvl w:val="0"/>
          <w:numId w:val="1"/>
        </w:numPr>
        <w:tabs>
          <w:tab w:val="left" w:pos="479"/>
        </w:tabs>
        <w:ind w:left="478" w:hanging="301"/>
        <w:jc w:val="both"/>
        <w:rPr>
          <w:sz w:val="24"/>
        </w:rPr>
      </w:pPr>
      <w:r>
        <w:rPr>
          <w:sz w:val="24"/>
        </w:rPr>
        <w:t>Smluvní strany prohlašují, že souhlasí s textem této</w:t>
      </w:r>
      <w:r>
        <w:rPr>
          <w:spacing w:val="-1"/>
          <w:sz w:val="24"/>
        </w:rPr>
        <w:t xml:space="preserve"> </w:t>
      </w:r>
      <w:r>
        <w:rPr>
          <w:sz w:val="24"/>
        </w:rPr>
        <w:t>smlouvy.</w:t>
      </w:r>
    </w:p>
    <w:p w:rsidR="001F0FC8" w:rsidRDefault="00572624">
      <w:pPr>
        <w:pStyle w:val="Odstavecseseznamem"/>
        <w:numPr>
          <w:ilvl w:val="0"/>
          <w:numId w:val="1"/>
        </w:numPr>
        <w:tabs>
          <w:tab w:val="left" w:pos="479"/>
        </w:tabs>
        <w:spacing w:before="161"/>
        <w:ind w:left="478" w:hanging="301"/>
        <w:jc w:val="both"/>
        <w:rPr>
          <w:sz w:val="24"/>
        </w:rPr>
      </w:pPr>
      <w:r>
        <w:rPr>
          <w:sz w:val="24"/>
        </w:rPr>
        <w:t>Nedílnou</w:t>
      </w:r>
      <w:r>
        <w:rPr>
          <w:spacing w:val="-5"/>
          <w:sz w:val="24"/>
        </w:rPr>
        <w:t xml:space="preserve"> </w:t>
      </w:r>
      <w:r>
        <w:rPr>
          <w:sz w:val="24"/>
        </w:rPr>
        <w:t>součástí</w:t>
      </w:r>
      <w:r>
        <w:rPr>
          <w:spacing w:val="-1"/>
          <w:sz w:val="24"/>
        </w:rPr>
        <w:t xml:space="preserve"> </w:t>
      </w:r>
      <w:r>
        <w:rPr>
          <w:sz w:val="24"/>
        </w:rPr>
        <w:t>této</w:t>
      </w:r>
      <w:r>
        <w:rPr>
          <w:spacing w:val="-4"/>
          <w:sz w:val="24"/>
        </w:rPr>
        <w:t xml:space="preserve"> </w:t>
      </w:r>
      <w:r>
        <w:rPr>
          <w:sz w:val="24"/>
        </w:rPr>
        <w:t>smlouvy</w:t>
      </w:r>
      <w:r>
        <w:rPr>
          <w:spacing w:val="-4"/>
          <w:sz w:val="24"/>
        </w:rPr>
        <w:t xml:space="preserve"> </w:t>
      </w:r>
      <w:r>
        <w:rPr>
          <w:sz w:val="24"/>
        </w:rPr>
        <w:t>jsou</w:t>
      </w:r>
      <w:r>
        <w:rPr>
          <w:spacing w:val="-6"/>
          <w:sz w:val="24"/>
        </w:rPr>
        <w:t xml:space="preserve"> </w:t>
      </w:r>
      <w:r>
        <w:rPr>
          <w:sz w:val="24"/>
        </w:rPr>
        <w:t>tyto</w:t>
      </w:r>
      <w:r>
        <w:rPr>
          <w:spacing w:val="-4"/>
          <w:sz w:val="24"/>
        </w:rPr>
        <w:t xml:space="preserve"> </w:t>
      </w:r>
      <w:r>
        <w:rPr>
          <w:sz w:val="24"/>
        </w:rPr>
        <w:t>přílohy:</w:t>
      </w:r>
      <w:r>
        <w:rPr>
          <w:spacing w:val="-6"/>
          <w:sz w:val="24"/>
        </w:rPr>
        <w:t xml:space="preserve"> </w:t>
      </w:r>
      <w:r>
        <w:rPr>
          <w:sz w:val="24"/>
        </w:rPr>
        <w:t>Technická</w:t>
      </w:r>
      <w:r>
        <w:rPr>
          <w:spacing w:val="-6"/>
          <w:sz w:val="24"/>
        </w:rPr>
        <w:t xml:space="preserve"> </w:t>
      </w:r>
      <w:r>
        <w:rPr>
          <w:sz w:val="24"/>
        </w:rPr>
        <w:t>specifikace</w:t>
      </w:r>
      <w:r>
        <w:rPr>
          <w:spacing w:val="-6"/>
          <w:sz w:val="24"/>
        </w:rPr>
        <w:t xml:space="preserve"> </w:t>
      </w:r>
      <w:r>
        <w:rPr>
          <w:sz w:val="24"/>
        </w:rPr>
        <w:t>dodávaného</w:t>
      </w:r>
      <w:r>
        <w:rPr>
          <w:spacing w:val="-4"/>
          <w:sz w:val="24"/>
        </w:rPr>
        <w:t xml:space="preserve"> </w:t>
      </w:r>
      <w:r>
        <w:rPr>
          <w:sz w:val="24"/>
        </w:rPr>
        <w:t>zboží.</w:t>
      </w:r>
    </w:p>
    <w:p w:rsidR="001F0FC8" w:rsidRDefault="00572624">
      <w:pPr>
        <w:pStyle w:val="Odstavecseseznamem"/>
        <w:numPr>
          <w:ilvl w:val="0"/>
          <w:numId w:val="1"/>
        </w:numPr>
        <w:tabs>
          <w:tab w:val="left" w:pos="479"/>
        </w:tabs>
        <w:spacing w:before="163" w:line="276" w:lineRule="auto"/>
        <w:ind w:right="117" w:hanging="284"/>
        <w:jc w:val="both"/>
        <w:rPr>
          <w:sz w:val="24"/>
        </w:rPr>
      </w:pPr>
      <w:r>
        <w:rPr>
          <w:sz w:val="24"/>
        </w:rPr>
        <w:t>V případě, že nelze vedle sebe aplikovat ustanovení této smlouvy a její přílohu tak, aby mohly být užity vedle sebe, pak mají přednost ustanovení této smlouvy.</w:t>
      </w:r>
    </w:p>
    <w:p w:rsidR="001F0FC8" w:rsidRDefault="001F0FC8">
      <w:pPr>
        <w:pStyle w:val="Zkladntext"/>
        <w:spacing w:before="0"/>
        <w:ind w:left="0"/>
        <w:rPr>
          <w:sz w:val="26"/>
        </w:rPr>
      </w:pPr>
    </w:p>
    <w:p w:rsidR="001F0FC8" w:rsidRDefault="001F0FC8">
      <w:pPr>
        <w:pStyle w:val="Zkladntext"/>
        <w:spacing w:before="3"/>
        <w:ind w:left="0"/>
        <w:rPr>
          <w:sz w:val="22"/>
        </w:rPr>
      </w:pPr>
    </w:p>
    <w:p w:rsidR="001F0FC8" w:rsidRDefault="00572624">
      <w:pPr>
        <w:pStyle w:val="Zkladntext"/>
        <w:tabs>
          <w:tab w:val="left" w:pos="6299"/>
        </w:tabs>
        <w:spacing w:before="1"/>
        <w:ind w:left="178"/>
      </w:pPr>
      <w:r>
        <w:t>Prodávající</w:t>
      </w:r>
      <w:r>
        <w:tab/>
        <w:t>Kupující</w:t>
      </w:r>
    </w:p>
    <w:p w:rsidR="00572624" w:rsidRDefault="00572624" w:rsidP="00572624">
      <w:pPr>
        <w:pStyle w:val="Zkladntext"/>
        <w:tabs>
          <w:tab w:val="left" w:pos="6275"/>
          <w:tab w:val="left" w:pos="7106"/>
        </w:tabs>
        <w:ind w:left="178"/>
      </w:pPr>
      <w:r>
        <w:t>V Praze dne 29. 3. 2021</w:t>
      </w:r>
      <w:r>
        <w:tab/>
        <w:t xml:space="preserve">V Jablonci nad Nisou </w:t>
      </w:r>
    </w:p>
    <w:p w:rsidR="001F0FC8" w:rsidRDefault="00572624" w:rsidP="00572624">
      <w:pPr>
        <w:pStyle w:val="Zkladntext"/>
        <w:tabs>
          <w:tab w:val="left" w:pos="6275"/>
          <w:tab w:val="left" w:pos="7106"/>
        </w:tabs>
        <w:ind w:left="178"/>
      </w:pPr>
      <w:r>
        <w:tab/>
        <w:t>dne 14. 4. 2021</w:t>
      </w:r>
    </w:p>
    <w:p w:rsidR="00572624" w:rsidRDefault="00572624" w:rsidP="00572624">
      <w:pPr>
        <w:pStyle w:val="Zkladntext"/>
        <w:tabs>
          <w:tab w:val="left" w:pos="6275"/>
          <w:tab w:val="left" w:pos="7106"/>
        </w:tabs>
        <w:ind w:left="178"/>
      </w:pPr>
    </w:p>
    <w:p w:rsidR="00572624" w:rsidRDefault="00572624" w:rsidP="00572624">
      <w:pPr>
        <w:pStyle w:val="Zkladntext"/>
        <w:tabs>
          <w:tab w:val="left" w:pos="6275"/>
          <w:tab w:val="left" w:pos="7106"/>
        </w:tabs>
        <w:ind w:left="0"/>
      </w:pPr>
    </w:p>
    <w:p w:rsidR="00572624" w:rsidRDefault="00572624" w:rsidP="00572624">
      <w:pPr>
        <w:pStyle w:val="Zkladntext"/>
        <w:tabs>
          <w:tab w:val="left" w:pos="6275"/>
          <w:tab w:val="left" w:pos="7106"/>
        </w:tabs>
        <w:ind w:left="0"/>
      </w:pPr>
      <w:r>
        <w:t>……………………………..</w:t>
      </w:r>
      <w:r>
        <w:tab/>
        <w:t>………………………………..</w:t>
      </w:r>
    </w:p>
    <w:p w:rsidR="00572624" w:rsidRDefault="00572624" w:rsidP="00572624">
      <w:pPr>
        <w:pStyle w:val="Zkladntext"/>
        <w:tabs>
          <w:tab w:val="left" w:pos="6275"/>
          <w:tab w:val="left" w:pos="7106"/>
        </w:tabs>
        <w:ind w:left="0"/>
      </w:pPr>
    </w:p>
    <w:p w:rsidR="00572624" w:rsidRDefault="00572624" w:rsidP="00572624">
      <w:pPr>
        <w:pStyle w:val="Zkladntext"/>
        <w:tabs>
          <w:tab w:val="left" w:pos="6275"/>
          <w:tab w:val="left" w:pos="7106"/>
        </w:tabs>
        <w:ind w:left="0"/>
        <w:sectPr w:rsidR="00572624">
          <w:pgSz w:w="11910" w:h="16840"/>
          <w:pgMar w:top="1320" w:right="1300" w:bottom="1260" w:left="1240" w:header="0" w:footer="1079" w:gutter="0"/>
          <w:cols w:space="708"/>
        </w:sectPr>
      </w:pPr>
    </w:p>
    <w:p w:rsidR="001F0FC8" w:rsidRDefault="001F0FC8" w:rsidP="00572624">
      <w:pPr>
        <w:tabs>
          <w:tab w:val="left" w:pos="6274"/>
        </w:tabs>
        <w:spacing w:before="5"/>
        <w:rPr>
          <w:rFonts w:ascii="Trebuchet MS" w:hAnsi="Trebuchet MS"/>
          <w:sz w:val="7"/>
        </w:rPr>
      </w:pPr>
    </w:p>
    <w:sectPr w:rsidR="001F0FC8">
      <w:type w:val="continuous"/>
      <w:pgSz w:w="11910" w:h="16840"/>
      <w:pgMar w:top="1460" w:right="1300" w:bottom="1260" w:left="12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85B" w:rsidRDefault="0023785B">
      <w:r>
        <w:separator/>
      </w:r>
    </w:p>
  </w:endnote>
  <w:endnote w:type="continuationSeparator" w:id="0">
    <w:p w:rsidR="0023785B" w:rsidRDefault="0023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FC8" w:rsidRDefault="0023785B">
    <w:pPr>
      <w:pStyle w:val="Zkladntext"/>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70.45pt;margin-top:776.95pt;width:54.5pt;height:13.05pt;z-index:-251658752;mso-position-horizontal-relative:page;mso-position-vertical-relative:page" filled="f" stroked="f">
          <v:textbox inset="0,0,0,0">
            <w:txbxContent>
              <w:p w:rsidR="001F0FC8" w:rsidRDefault="00572624">
                <w:pPr>
                  <w:spacing w:before="10"/>
                  <w:ind w:left="20"/>
                  <w:rPr>
                    <w:b/>
                    <w:sz w:val="20"/>
                  </w:rPr>
                </w:pPr>
                <w:r>
                  <w:rPr>
                    <w:sz w:val="20"/>
                  </w:rPr>
                  <w:t xml:space="preserve">Stránka </w:t>
                </w:r>
                <w:r>
                  <w:fldChar w:fldCharType="begin"/>
                </w:r>
                <w:r>
                  <w:rPr>
                    <w:b/>
                    <w:sz w:val="20"/>
                  </w:rPr>
                  <w:instrText xml:space="preserve"> PAGE </w:instrText>
                </w:r>
                <w:r>
                  <w:fldChar w:fldCharType="separate"/>
                </w:r>
                <w:r w:rsidR="00161B58">
                  <w:rPr>
                    <w:b/>
                    <w:noProof/>
                    <w:sz w:val="20"/>
                  </w:rPr>
                  <w:t>4</w:t>
                </w:r>
                <w:r>
                  <w:fldChar w:fldCharType="end"/>
                </w:r>
                <w:r>
                  <w:rPr>
                    <w:b/>
                    <w:sz w:val="20"/>
                  </w:rPr>
                  <w:t xml:space="preserve"> </w:t>
                </w:r>
                <w:r>
                  <w:rPr>
                    <w:sz w:val="20"/>
                  </w:rPr>
                  <w:t xml:space="preserve">z </w:t>
                </w:r>
                <w:r>
                  <w:rPr>
                    <w:b/>
                    <w:sz w:val="20"/>
                  </w:rPr>
                  <w:t>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85B" w:rsidRDefault="0023785B">
      <w:r>
        <w:separator/>
      </w:r>
    </w:p>
  </w:footnote>
  <w:footnote w:type="continuationSeparator" w:id="0">
    <w:p w:rsidR="0023785B" w:rsidRDefault="00237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E58"/>
    <w:multiLevelType w:val="hybridMultilevel"/>
    <w:tmpl w:val="DF9AA20A"/>
    <w:lvl w:ilvl="0" w:tplc="CBECA1EA">
      <w:start w:val="1"/>
      <w:numFmt w:val="decimal"/>
      <w:lvlText w:val="%1."/>
      <w:lvlJc w:val="left"/>
      <w:pPr>
        <w:ind w:left="461" w:hanging="284"/>
        <w:jc w:val="left"/>
      </w:pPr>
      <w:rPr>
        <w:rFonts w:ascii="Times New Roman" w:eastAsia="Times New Roman" w:hAnsi="Times New Roman" w:cs="Times New Roman" w:hint="default"/>
        <w:spacing w:val="-22"/>
        <w:w w:val="100"/>
        <w:sz w:val="24"/>
        <w:szCs w:val="24"/>
        <w:lang w:val="cs-CZ" w:eastAsia="en-US" w:bidi="ar-SA"/>
      </w:rPr>
    </w:lvl>
    <w:lvl w:ilvl="1" w:tplc="FEDE2B7E">
      <w:numFmt w:val="bullet"/>
      <w:lvlText w:val="•"/>
      <w:lvlJc w:val="left"/>
      <w:pPr>
        <w:ind w:left="1350" w:hanging="284"/>
      </w:pPr>
      <w:rPr>
        <w:rFonts w:hint="default"/>
        <w:lang w:val="cs-CZ" w:eastAsia="en-US" w:bidi="ar-SA"/>
      </w:rPr>
    </w:lvl>
    <w:lvl w:ilvl="2" w:tplc="F078CE7C">
      <w:numFmt w:val="bullet"/>
      <w:lvlText w:val="•"/>
      <w:lvlJc w:val="left"/>
      <w:pPr>
        <w:ind w:left="2241" w:hanging="284"/>
      </w:pPr>
      <w:rPr>
        <w:rFonts w:hint="default"/>
        <w:lang w:val="cs-CZ" w:eastAsia="en-US" w:bidi="ar-SA"/>
      </w:rPr>
    </w:lvl>
    <w:lvl w:ilvl="3" w:tplc="1E0C0A86">
      <w:numFmt w:val="bullet"/>
      <w:lvlText w:val="•"/>
      <w:lvlJc w:val="left"/>
      <w:pPr>
        <w:ind w:left="3131" w:hanging="284"/>
      </w:pPr>
      <w:rPr>
        <w:rFonts w:hint="default"/>
        <w:lang w:val="cs-CZ" w:eastAsia="en-US" w:bidi="ar-SA"/>
      </w:rPr>
    </w:lvl>
    <w:lvl w:ilvl="4" w:tplc="085CFCD6">
      <w:numFmt w:val="bullet"/>
      <w:lvlText w:val="•"/>
      <w:lvlJc w:val="left"/>
      <w:pPr>
        <w:ind w:left="4022" w:hanging="284"/>
      </w:pPr>
      <w:rPr>
        <w:rFonts w:hint="default"/>
        <w:lang w:val="cs-CZ" w:eastAsia="en-US" w:bidi="ar-SA"/>
      </w:rPr>
    </w:lvl>
    <w:lvl w:ilvl="5" w:tplc="29C25700">
      <w:numFmt w:val="bullet"/>
      <w:lvlText w:val="•"/>
      <w:lvlJc w:val="left"/>
      <w:pPr>
        <w:ind w:left="4913" w:hanging="284"/>
      </w:pPr>
      <w:rPr>
        <w:rFonts w:hint="default"/>
        <w:lang w:val="cs-CZ" w:eastAsia="en-US" w:bidi="ar-SA"/>
      </w:rPr>
    </w:lvl>
    <w:lvl w:ilvl="6" w:tplc="F09C476A">
      <w:numFmt w:val="bullet"/>
      <w:lvlText w:val="•"/>
      <w:lvlJc w:val="left"/>
      <w:pPr>
        <w:ind w:left="5803" w:hanging="284"/>
      </w:pPr>
      <w:rPr>
        <w:rFonts w:hint="default"/>
        <w:lang w:val="cs-CZ" w:eastAsia="en-US" w:bidi="ar-SA"/>
      </w:rPr>
    </w:lvl>
    <w:lvl w:ilvl="7" w:tplc="02ACD738">
      <w:numFmt w:val="bullet"/>
      <w:lvlText w:val="•"/>
      <w:lvlJc w:val="left"/>
      <w:pPr>
        <w:ind w:left="6694" w:hanging="284"/>
      </w:pPr>
      <w:rPr>
        <w:rFonts w:hint="default"/>
        <w:lang w:val="cs-CZ" w:eastAsia="en-US" w:bidi="ar-SA"/>
      </w:rPr>
    </w:lvl>
    <w:lvl w:ilvl="8" w:tplc="2DFEB5E6">
      <w:numFmt w:val="bullet"/>
      <w:lvlText w:val="•"/>
      <w:lvlJc w:val="left"/>
      <w:pPr>
        <w:ind w:left="7585" w:hanging="284"/>
      </w:pPr>
      <w:rPr>
        <w:rFonts w:hint="default"/>
        <w:lang w:val="cs-CZ" w:eastAsia="en-US" w:bidi="ar-SA"/>
      </w:rPr>
    </w:lvl>
  </w:abstractNum>
  <w:abstractNum w:abstractNumId="1" w15:restartNumberingAfterBreak="0">
    <w:nsid w:val="15C9000F"/>
    <w:multiLevelType w:val="hybridMultilevel"/>
    <w:tmpl w:val="EB628CCC"/>
    <w:lvl w:ilvl="0" w:tplc="EE0E26A6">
      <w:start w:val="1"/>
      <w:numFmt w:val="decimal"/>
      <w:lvlText w:val="%1."/>
      <w:lvlJc w:val="left"/>
      <w:pPr>
        <w:ind w:left="461" w:hanging="284"/>
        <w:jc w:val="left"/>
      </w:pPr>
      <w:rPr>
        <w:rFonts w:hint="default"/>
        <w:spacing w:val="-17"/>
        <w:w w:val="100"/>
        <w:lang w:val="cs-CZ" w:eastAsia="en-US" w:bidi="ar-SA"/>
      </w:rPr>
    </w:lvl>
    <w:lvl w:ilvl="1" w:tplc="22C07F9C">
      <w:numFmt w:val="bullet"/>
      <w:lvlText w:val="•"/>
      <w:lvlJc w:val="left"/>
      <w:pPr>
        <w:ind w:left="1350" w:hanging="284"/>
      </w:pPr>
      <w:rPr>
        <w:rFonts w:hint="default"/>
        <w:lang w:val="cs-CZ" w:eastAsia="en-US" w:bidi="ar-SA"/>
      </w:rPr>
    </w:lvl>
    <w:lvl w:ilvl="2" w:tplc="18329F92">
      <w:numFmt w:val="bullet"/>
      <w:lvlText w:val="•"/>
      <w:lvlJc w:val="left"/>
      <w:pPr>
        <w:ind w:left="2241" w:hanging="284"/>
      </w:pPr>
      <w:rPr>
        <w:rFonts w:hint="default"/>
        <w:lang w:val="cs-CZ" w:eastAsia="en-US" w:bidi="ar-SA"/>
      </w:rPr>
    </w:lvl>
    <w:lvl w:ilvl="3" w:tplc="19C2A61C">
      <w:numFmt w:val="bullet"/>
      <w:lvlText w:val="•"/>
      <w:lvlJc w:val="left"/>
      <w:pPr>
        <w:ind w:left="3131" w:hanging="284"/>
      </w:pPr>
      <w:rPr>
        <w:rFonts w:hint="default"/>
        <w:lang w:val="cs-CZ" w:eastAsia="en-US" w:bidi="ar-SA"/>
      </w:rPr>
    </w:lvl>
    <w:lvl w:ilvl="4" w:tplc="EC120F0E">
      <w:numFmt w:val="bullet"/>
      <w:lvlText w:val="•"/>
      <w:lvlJc w:val="left"/>
      <w:pPr>
        <w:ind w:left="4022" w:hanging="284"/>
      </w:pPr>
      <w:rPr>
        <w:rFonts w:hint="default"/>
        <w:lang w:val="cs-CZ" w:eastAsia="en-US" w:bidi="ar-SA"/>
      </w:rPr>
    </w:lvl>
    <w:lvl w:ilvl="5" w:tplc="D688B53E">
      <w:numFmt w:val="bullet"/>
      <w:lvlText w:val="•"/>
      <w:lvlJc w:val="left"/>
      <w:pPr>
        <w:ind w:left="4913" w:hanging="284"/>
      </w:pPr>
      <w:rPr>
        <w:rFonts w:hint="default"/>
        <w:lang w:val="cs-CZ" w:eastAsia="en-US" w:bidi="ar-SA"/>
      </w:rPr>
    </w:lvl>
    <w:lvl w:ilvl="6" w:tplc="8BD6249E">
      <w:numFmt w:val="bullet"/>
      <w:lvlText w:val="•"/>
      <w:lvlJc w:val="left"/>
      <w:pPr>
        <w:ind w:left="5803" w:hanging="284"/>
      </w:pPr>
      <w:rPr>
        <w:rFonts w:hint="default"/>
        <w:lang w:val="cs-CZ" w:eastAsia="en-US" w:bidi="ar-SA"/>
      </w:rPr>
    </w:lvl>
    <w:lvl w:ilvl="7" w:tplc="32DEBA44">
      <w:numFmt w:val="bullet"/>
      <w:lvlText w:val="•"/>
      <w:lvlJc w:val="left"/>
      <w:pPr>
        <w:ind w:left="6694" w:hanging="284"/>
      </w:pPr>
      <w:rPr>
        <w:rFonts w:hint="default"/>
        <w:lang w:val="cs-CZ" w:eastAsia="en-US" w:bidi="ar-SA"/>
      </w:rPr>
    </w:lvl>
    <w:lvl w:ilvl="8" w:tplc="6EFAC48C">
      <w:numFmt w:val="bullet"/>
      <w:lvlText w:val="•"/>
      <w:lvlJc w:val="left"/>
      <w:pPr>
        <w:ind w:left="7585" w:hanging="284"/>
      </w:pPr>
      <w:rPr>
        <w:rFonts w:hint="default"/>
        <w:lang w:val="cs-CZ" w:eastAsia="en-US" w:bidi="ar-SA"/>
      </w:rPr>
    </w:lvl>
  </w:abstractNum>
  <w:abstractNum w:abstractNumId="2" w15:restartNumberingAfterBreak="0">
    <w:nsid w:val="1969757D"/>
    <w:multiLevelType w:val="hybridMultilevel"/>
    <w:tmpl w:val="0DACEC52"/>
    <w:lvl w:ilvl="0" w:tplc="896C5430">
      <w:start w:val="1"/>
      <w:numFmt w:val="decimal"/>
      <w:lvlText w:val="%1."/>
      <w:lvlJc w:val="left"/>
      <w:pPr>
        <w:ind w:left="461" w:hanging="284"/>
        <w:jc w:val="left"/>
      </w:pPr>
      <w:rPr>
        <w:rFonts w:ascii="Times New Roman" w:eastAsia="Times New Roman" w:hAnsi="Times New Roman" w:cs="Times New Roman" w:hint="default"/>
        <w:spacing w:val="-30"/>
        <w:w w:val="100"/>
        <w:sz w:val="24"/>
        <w:szCs w:val="24"/>
        <w:lang w:val="cs-CZ" w:eastAsia="en-US" w:bidi="ar-SA"/>
      </w:rPr>
    </w:lvl>
    <w:lvl w:ilvl="1" w:tplc="13621DFE">
      <w:numFmt w:val="bullet"/>
      <w:lvlText w:val="•"/>
      <w:lvlJc w:val="left"/>
      <w:pPr>
        <w:ind w:left="1350" w:hanging="284"/>
      </w:pPr>
      <w:rPr>
        <w:rFonts w:hint="default"/>
        <w:lang w:val="cs-CZ" w:eastAsia="en-US" w:bidi="ar-SA"/>
      </w:rPr>
    </w:lvl>
    <w:lvl w:ilvl="2" w:tplc="E8EC4016">
      <w:numFmt w:val="bullet"/>
      <w:lvlText w:val="•"/>
      <w:lvlJc w:val="left"/>
      <w:pPr>
        <w:ind w:left="2241" w:hanging="284"/>
      </w:pPr>
      <w:rPr>
        <w:rFonts w:hint="default"/>
        <w:lang w:val="cs-CZ" w:eastAsia="en-US" w:bidi="ar-SA"/>
      </w:rPr>
    </w:lvl>
    <w:lvl w:ilvl="3" w:tplc="204C61C2">
      <w:numFmt w:val="bullet"/>
      <w:lvlText w:val="•"/>
      <w:lvlJc w:val="left"/>
      <w:pPr>
        <w:ind w:left="3131" w:hanging="284"/>
      </w:pPr>
      <w:rPr>
        <w:rFonts w:hint="default"/>
        <w:lang w:val="cs-CZ" w:eastAsia="en-US" w:bidi="ar-SA"/>
      </w:rPr>
    </w:lvl>
    <w:lvl w:ilvl="4" w:tplc="DE9805C6">
      <w:numFmt w:val="bullet"/>
      <w:lvlText w:val="•"/>
      <w:lvlJc w:val="left"/>
      <w:pPr>
        <w:ind w:left="4022" w:hanging="284"/>
      </w:pPr>
      <w:rPr>
        <w:rFonts w:hint="default"/>
        <w:lang w:val="cs-CZ" w:eastAsia="en-US" w:bidi="ar-SA"/>
      </w:rPr>
    </w:lvl>
    <w:lvl w:ilvl="5" w:tplc="E5767E54">
      <w:numFmt w:val="bullet"/>
      <w:lvlText w:val="•"/>
      <w:lvlJc w:val="left"/>
      <w:pPr>
        <w:ind w:left="4913" w:hanging="284"/>
      </w:pPr>
      <w:rPr>
        <w:rFonts w:hint="default"/>
        <w:lang w:val="cs-CZ" w:eastAsia="en-US" w:bidi="ar-SA"/>
      </w:rPr>
    </w:lvl>
    <w:lvl w:ilvl="6" w:tplc="DCAC73F2">
      <w:numFmt w:val="bullet"/>
      <w:lvlText w:val="•"/>
      <w:lvlJc w:val="left"/>
      <w:pPr>
        <w:ind w:left="5803" w:hanging="284"/>
      </w:pPr>
      <w:rPr>
        <w:rFonts w:hint="default"/>
        <w:lang w:val="cs-CZ" w:eastAsia="en-US" w:bidi="ar-SA"/>
      </w:rPr>
    </w:lvl>
    <w:lvl w:ilvl="7" w:tplc="8F206224">
      <w:numFmt w:val="bullet"/>
      <w:lvlText w:val="•"/>
      <w:lvlJc w:val="left"/>
      <w:pPr>
        <w:ind w:left="6694" w:hanging="284"/>
      </w:pPr>
      <w:rPr>
        <w:rFonts w:hint="default"/>
        <w:lang w:val="cs-CZ" w:eastAsia="en-US" w:bidi="ar-SA"/>
      </w:rPr>
    </w:lvl>
    <w:lvl w:ilvl="8" w:tplc="67127DEA">
      <w:numFmt w:val="bullet"/>
      <w:lvlText w:val="•"/>
      <w:lvlJc w:val="left"/>
      <w:pPr>
        <w:ind w:left="7585" w:hanging="284"/>
      </w:pPr>
      <w:rPr>
        <w:rFonts w:hint="default"/>
        <w:lang w:val="cs-CZ" w:eastAsia="en-US" w:bidi="ar-SA"/>
      </w:rPr>
    </w:lvl>
  </w:abstractNum>
  <w:abstractNum w:abstractNumId="3" w15:restartNumberingAfterBreak="0">
    <w:nsid w:val="1E2B087A"/>
    <w:multiLevelType w:val="hybridMultilevel"/>
    <w:tmpl w:val="CD446678"/>
    <w:lvl w:ilvl="0" w:tplc="81D65FD0">
      <w:start w:val="1"/>
      <w:numFmt w:val="decimal"/>
      <w:lvlText w:val="%1."/>
      <w:lvlJc w:val="left"/>
      <w:pPr>
        <w:ind w:left="461" w:hanging="284"/>
        <w:jc w:val="left"/>
      </w:pPr>
      <w:rPr>
        <w:rFonts w:ascii="Times New Roman" w:eastAsia="Times New Roman" w:hAnsi="Times New Roman" w:cs="Times New Roman" w:hint="default"/>
        <w:spacing w:val="-22"/>
        <w:w w:val="100"/>
        <w:sz w:val="24"/>
        <w:szCs w:val="24"/>
        <w:lang w:val="cs-CZ" w:eastAsia="en-US" w:bidi="ar-SA"/>
      </w:rPr>
    </w:lvl>
    <w:lvl w:ilvl="1" w:tplc="1EF63BBC">
      <w:numFmt w:val="bullet"/>
      <w:lvlText w:val="•"/>
      <w:lvlJc w:val="left"/>
      <w:pPr>
        <w:ind w:left="1350" w:hanging="284"/>
      </w:pPr>
      <w:rPr>
        <w:rFonts w:hint="default"/>
        <w:lang w:val="cs-CZ" w:eastAsia="en-US" w:bidi="ar-SA"/>
      </w:rPr>
    </w:lvl>
    <w:lvl w:ilvl="2" w:tplc="E432F566">
      <w:numFmt w:val="bullet"/>
      <w:lvlText w:val="•"/>
      <w:lvlJc w:val="left"/>
      <w:pPr>
        <w:ind w:left="2241" w:hanging="284"/>
      </w:pPr>
      <w:rPr>
        <w:rFonts w:hint="default"/>
        <w:lang w:val="cs-CZ" w:eastAsia="en-US" w:bidi="ar-SA"/>
      </w:rPr>
    </w:lvl>
    <w:lvl w:ilvl="3" w:tplc="FFBC60A2">
      <w:numFmt w:val="bullet"/>
      <w:lvlText w:val="•"/>
      <w:lvlJc w:val="left"/>
      <w:pPr>
        <w:ind w:left="3131" w:hanging="284"/>
      </w:pPr>
      <w:rPr>
        <w:rFonts w:hint="default"/>
        <w:lang w:val="cs-CZ" w:eastAsia="en-US" w:bidi="ar-SA"/>
      </w:rPr>
    </w:lvl>
    <w:lvl w:ilvl="4" w:tplc="AE0EDAC0">
      <w:numFmt w:val="bullet"/>
      <w:lvlText w:val="•"/>
      <w:lvlJc w:val="left"/>
      <w:pPr>
        <w:ind w:left="4022" w:hanging="284"/>
      </w:pPr>
      <w:rPr>
        <w:rFonts w:hint="default"/>
        <w:lang w:val="cs-CZ" w:eastAsia="en-US" w:bidi="ar-SA"/>
      </w:rPr>
    </w:lvl>
    <w:lvl w:ilvl="5" w:tplc="8496FF92">
      <w:numFmt w:val="bullet"/>
      <w:lvlText w:val="•"/>
      <w:lvlJc w:val="left"/>
      <w:pPr>
        <w:ind w:left="4913" w:hanging="284"/>
      </w:pPr>
      <w:rPr>
        <w:rFonts w:hint="default"/>
        <w:lang w:val="cs-CZ" w:eastAsia="en-US" w:bidi="ar-SA"/>
      </w:rPr>
    </w:lvl>
    <w:lvl w:ilvl="6" w:tplc="1F24FAF8">
      <w:numFmt w:val="bullet"/>
      <w:lvlText w:val="•"/>
      <w:lvlJc w:val="left"/>
      <w:pPr>
        <w:ind w:left="5803" w:hanging="284"/>
      </w:pPr>
      <w:rPr>
        <w:rFonts w:hint="default"/>
        <w:lang w:val="cs-CZ" w:eastAsia="en-US" w:bidi="ar-SA"/>
      </w:rPr>
    </w:lvl>
    <w:lvl w:ilvl="7" w:tplc="8C287414">
      <w:numFmt w:val="bullet"/>
      <w:lvlText w:val="•"/>
      <w:lvlJc w:val="left"/>
      <w:pPr>
        <w:ind w:left="6694" w:hanging="284"/>
      </w:pPr>
      <w:rPr>
        <w:rFonts w:hint="default"/>
        <w:lang w:val="cs-CZ" w:eastAsia="en-US" w:bidi="ar-SA"/>
      </w:rPr>
    </w:lvl>
    <w:lvl w:ilvl="8" w:tplc="B2C23834">
      <w:numFmt w:val="bullet"/>
      <w:lvlText w:val="•"/>
      <w:lvlJc w:val="left"/>
      <w:pPr>
        <w:ind w:left="7585" w:hanging="284"/>
      </w:pPr>
      <w:rPr>
        <w:rFonts w:hint="default"/>
        <w:lang w:val="cs-CZ" w:eastAsia="en-US" w:bidi="ar-SA"/>
      </w:rPr>
    </w:lvl>
  </w:abstractNum>
  <w:abstractNum w:abstractNumId="4" w15:restartNumberingAfterBreak="0">
    <w:nsid w:val="20841994"/>
    <w:multiLevelType w:val="hybridMultilevel"/>
    <w:tmpl w:val="EC44B204"/>
    <w:lvl w:ilvl="0" w:tplc="CBAAC8B4">
      <w:start w:val="1"/>
      <w:numFmt w:val="decimal"/>
      <w:lvlText w:val="%1."/>
      <w:lvlJc w:val="left"/>
      <w:pPr>
        <w:ind w:left="461" w:hanging="284"/>
        <w:jc w:val="right"/>
      </w:pPr>
      <w:rPr>
        <w:rFonts w:ascii="Times New Roman" w:eastAsia="Times New Roman" w:hAnsi="Times New Roman" w:cs="Times New Roman" w:hint="default"/>
        <w:spacing w:val="-17"/>
        <w:w w:val="100"/>
        <w:sz w:val="24"/>
        <w:szCs w:val="24"/>
        <w:lang w:val="cs-CZ" w:eastAsia="en-US" w:bidi="ar-SA"/>
      </w:rPr>
    </w:lvl>
    <w:lvl w:ilvl="1" w:tplc="1B14192E">
      <w:numFmt w:val="bullet"/>
      <w:lvlText w:val="•"/>
      <w:lvlJc w:val="left"/>
      <w:pPr>
        <w:ind w:left="1350" w:hanging="284"/>
      </w:pPr>
      <w:rPr>
        <w:rFonts w:hint="default"/>
        <w:lang w:val="cs-CZ" w:eastAsia="en-US" w:bidi="ar-SA"/>
      </w:rPr>
    </w:lvl>
    <w:lvl w:ilvl="2" w:tplc="6DE2FCFA">
      <w:numFmt w:val="bullet"/>
      <w:lvlText w:val="•"/>
      <w:lvlJc w:val="left"/>
      <w:pPr>
        <w:ind w:left="2241" w:hanging="284"/>
      </w:pPr>
      <w:rPr>
        <w:rFonts w:hint="default"/>
        <w:lang w:val="cs-CZ" w:eastAsia="en-US" w:bidi="ar-SA"/>
      </w:rPr>
    </w:lvl>
    <w:lvl w:ilvl="3" w:tplc="C1E4CC0E">
      <w:numFmt w:val="bullet"/>
      <w:lvlText w:val="•"/>
      <w:lvlJc w:val="left"/>
      <w:pPr>
        <w:ind w:left="3131" w:hanging="284"/>
      </w:pPr>
      <w:rPr>
        <w:rFonts w:hint="default"/>
        <w:lang w:val="cs-CZ" w:eastAsia="en-US" w:bidi="ar-SA"/>
      </w:rPr>
    </w:lvl>
    <w:lvl w:ilvl="4" w:tplc="DADCCB3A">
      <w:numFmt w:val="bullet"/>
      <w:lvlText w:val="•"/>
      <w:lvlJc w:val="left"/>
      <w:pPr>
        <w:ind w:left="4022" w:hanging="284"/>
      </w:pPr>
      <w:rPr>
        <w:rFonts w:hint="default"/>
        <w:lang w:val="cs-CZ" w:eastAsia="en-US" w:bidi="ar-SA"/>
      </w:rPr>
    </w:lvl>
    <w:lvl w:ilvl="5" w:tplc="2886FEBC">
      <w:numFmt w:val="bullet"/>
      <w:lvlText w:val="•"/>
      <w:lvlJc w:val="left"/>
      <w:pPr>
        <w:ind w:left="4913" w:hanging="284"/>
      </w:pPr>
      <w:rPr>
        <w:rFonts w:hint="default"/>
        <w:lang w:val="cs-CZ" w:eastAsia="en-US" w:bidi="ar-SA"/>
      </w:rPr>
    </w:lvl>
    <w:lvl w:ilvl="6" w:tplc="398E8126">
      <w:numFmt w:val="bullet"/>
      <w:lvlText w:val="•"/>
      <w:lvlJc w:val="left"/>
      <w:pPr>
        <w:ind w:left="5803" w:hanging="284"/>
      </w:pPr>
      <w:rPr>
        <w:rFonts w:hint="default"/>
        <w:lang w:val="cs-CZ" w:eastAsia="en-US" w:bidi="ar-SA"/>
      </w:rPr>
    </w:lvl>
    <w:lvl w:ilvl="7" w:tplc="19B0C0E0">
      <w:numFmt w:val="bullet"/>
      <w:lvlText w:val="•"/>
      <w:lvlJc w:val="left"/>
      <w:pPr>
        <w:ind w:left="6694" w:hanging="284"/>
      </w:pPr>
      <w:rPr>
        <w:rFonts w:hint="default"/>
        <w:lang w:val="cs-CZ" w:eastAsia="en-US" w:bidi="ar-SA"/>
      </w:rPr>
    </w:lvl>
    <w:lvl w:ilvl="8" w:tplc="D3D64DD4">
      <w:numFmt w:val="bullet"/>
      <w:lvlText w:val="•"/>
      <w:lvlJc w:val="left"/>
      <w:pPr>
        <w:ind w:left="7585" w:hanging="284"/>
      </w:pPr>
      <w:rPr>
        <w:rFonts w:hint="default"/>
        <w:lang w:val="cs-CZ" w:eastAsia="en-US" w:bidi="ar-SA"/>
      </w:rPr>
    </w:lvl>
  </w:abstractNum>
  <w:abstractNum w:abstractNumId="5" w15:restartNumberingAfterBreak="0">
    <w:nsid w:val="23BD3C7B"/>
    <w:multiLevelType w:val="hybridMultilevel"/>
    <w:tmpl w:val="DBC6EB5C"/>
    <w:lvl w:ilvl="0" w:tplc="CA744AD4">
      <w:start w:val="1"/>
      <w:numFmt w:val="decimal"/>
      <w:lvlText w:val="%1."/>
      <w:lvlJc w:val="left"/>
      <w:pPr>
        <w:ind w:left="461" w:hanging="284"/>
        <w:jc w:val="left"/>
      </w:pPr>
      <w:rPr>
        <w:rFonts w:hint="default"/>
        <w:spacing w:val="-24"/>
        <w:w w:val="100"/>
        <w:lang w:val="cs-CZ" w:eastAsia="en-US" w:bidi="ar-SA"/>
      </w:rPr>
    </w:lvl>
    <w:lvl w:ilvl="1" w:tplc="37423718">
      <w:numFmt w:val="bullet"/>
      <w:lvlText w:val="•"/>
      <w:lvlJc w:val="left"/>
      <w:pPr>
        <w:ind w:left="1350" w:hanging="284"/>
      </w:pPr>
      <w:rPr>
        <w:rFonts w:hint="default"/>
        <w:lang w:val="cs-CZ" w:eastAsia="en-US" w:bidi="ar-SA"/>
      </w:rPr>
    </w:lvl>
    <w:lvl w:ilvl="2" w:tplc="EB78E6C8">
      <w:numFmt w:val="bullet"/>
      <w:lvlText w:val="•"/>
      <w:lvlJc w:val="left"/>
      <w:pPr>
        <w:ind w:left="2241" w:hanging="284"/>
      </w:pPr>
      <w:rPr>
        <w:rFonts w:hint="default"/>
        <w:lang w:val="cs-CZ" w:eastAsia="en-US" w:bidi="ar-SA"/>
      </w:rPr>
    </w:lvl>
    <w:lvl w:ilvl="3" w:tplc="3E5CCECE">
      <w:numFmt w:val="bullet"/>
      <w:lvlText w:val="•"/>
      <w:lvlJc w:val="left"/>
      <w:pPr>
        <w:ind w:left="3131" w:hanging="284"/>
      </w:pPr>
      <w:rPr>
        <w:rFonts w:hint="default"/>
        <w:lang w:val="cs-CZ" w:eastAsia="en-US" w:bidi="ar-SA"/>
      </w:rPr>
    </w:lvl>
    <w:lvl w:ilvl="4" w:tplc="32266C08">
      <w:numFmt w:val="bullet"/>
      <w:lvlText w:val="•"/>
      <w:lvlJc w:val="left"/>
      <w:pPr>
        <w:ind w:left="4022" w:hanging="284"/>
      </w:pPr>
      <w:rPr>
        <w:rFonts w:hint="default"/>
        <w:lang w:val="cs-CZ" w:eastAsia="en-US" w:bidi="ar-SA"/>
      </w:rPr>
    </w:lvl>
    <w:lvl w:ilvl="5" w:tplc="DF8C7DE8">
      <w:numFmt w:val="bullet"/>
      <w:lvlText w:val="•"/>
      <w:lvlJc w:val="left"/>
      <w:pPr>
        <w:ind w:left="4913" w:hanging="284"/>
      </w:pPr>
      <w:rPr>
        <w:rFonts w:hint="default"/>
        <w:lang w:val="cs-CZ" w:eastAsia="en-US" w:bidi="ar-SA"/>
      </w:rPr>
    </w:lvl>
    <w:lvl w:ilvl="6" w:tplc="D1F65350">
      <w:numFmt w:val="bullet"/>
      <w:lvlText w:val="•"/>
      <w:lvlJc w:val="left"/>
      <w:pPr>
        <w:ind w:left="5803" w:hanging="284"/>
      </w:pPr>
      <w:rPr>
        <w:rFonts w:hint="default"/>
        <w:lang w:val="cs-CZ" w:eastAsia="en-US" w:bidi="ar-SA"/>
      </w:rPr>
    </w:lvl>
    <w:lvl w:ilvl="7" w:tplc="A7C24334">
      <w:numFmt w:val="bullet"/>
      <w:lvlText w:val="•"/>
      <w:lvlJc w:val="left"/>
      <w:pPr>
        <w:ind w:left="6694" w:hanging="284"/>
      </w:pPr>
      <w:rPr>
        <w:rFonts w:hint="default"/>
        <w:lang w:val="cs-CZ" w:eastAsia="en-US" w:bidi="ar-SA"/>
      </w:rPr>
    </w:lvl>
    <w:lvl w:ilvl="8" w:tplc="A3A448EE">
      <w:numFmt w:val="bullet"/>
      <w:lvlText w:val="•"/>
      <w:lvlJc w:val="left"/>
      <w:pPr>
        <w:ind w:left="7585" w:hanging="284"/>
      </w:pPr>
      <w:rPr>
        <w:rFonts w:hint="default"/>
        <w:lang w:val="cs-CZ" w:eastAsia="en-US" w:bidi="ar-SA"/>
      </w:rPr>
    </w:lvl>
  </w:abstractNum>
  <w:abstractNum w:abstractNumId="6" w15:restartNumberingAfterBreak="0">
    <w:nsid w:val="39467C2F"/>
    <w:multiLevelType w:val="hybridMultilevel"/>
    <w:tmpl w:val="E346B130"/>
    <w:lvl w:ilvl="0" w:tplc="148A5DCE">
      <w:start w:val="1"/>
      <w:numFmt w:val="decimal"/>
      <w:lvlText w:val="%1."/>
      <w:lvlJc w:val="left"/>
      <w:pPr>
        <w:ind w:left="461" w:hanging="284"/>
        <w:jc w:val="left"/>
      </w:pPr>
      <w:rPr>
        <w:rFonts w:ascii="Times New Roman" w:eastAsia="Times New Roman" w:hAnsi="Times New Roman" w:cs="Times New Roman" w:hint="default"/>
        <w:spacing w:val="-24"/>
        <w:w w:val="100"/>
        <w:sz w:val="24"/>
        <w:szCs w:val="24"/>
        <w:lang w:val="cs-CZ" w:eastAsia="en-US" w:bidi="ar-SA"/>
      </w:rPr>
    </w:lvl>
    <w:lvl w:ilvl="1" w:tplc="FAE007B6">
      <w:numFmt w:val="bullet"/>
      <w:lvlText w:val="•"/>
      <w:lvlJc w:val="left"/>
      <w:pPr>
        <w:ind w:left="1350" w:hanging="284"/>
      </w:pPr>
      <w:rPr>
        <w:rFonts w:hint="default"/>
        <w:lang w:val="cs-CZ" w:eastAsia="en-US" w:bidi="ar-SA"/>
      </w:rPr>
    </w:lvl>
    <w:lvl w:ilvl="2" w:tplc="4450260A">
      <w:numFmt w:val="bullet"/>
      <w:lvlText w:val="•"/>
      <w:lvlJc w:val="left"/>
      <w:pPr>
        <w:ind w:left="2241" w:hanging="284"/>
      </w:pPr>
      <w:rPr>
        <w:rFonts w:hint="default"/>
        <w:lang w:val="cs-CZ" w:eastAsia="en-US" w:bidi="ar-SA"/>
      </w:rPr>
    </w:lvl>
    <w:lvl w:ilvl="3" w:tplc="A392AB10">
      <w:numFmt w:val="bullet"/>
      <w:lvlText w:val="•"/>
      <w:lvlJc w:val="left"/>
      <w:pPr>
        <w:ind w:left="3131" w:hanging="284"/>
      </w:pPr>
      <w:rPr>
        <w:rFonts w:hint="default"/>
        <w:lang w:val="cs-CZ" w:eastAsia="en-US" w:bidi="ar-SA"/>
      </w:rPr>
    </w:lvl>
    <w:lvl w:ilvl="4" w:tplc="21D652FA">
      <w:numFmt w:val="bullet"/>
      <w:lvlText w:val="•"/>
      <w:lvlJc w:val="left"/>
      <w:pPr>
        <w:ind w:left="4022" w:hanging="284"/>
      </w:pPr>
      <w:rPr>
        <w:rFonts w:hint="default"/>
        <w:lang w:val="cs-CZ" w:eastAsia="en-US" w:bidi="ar-SA"/>
      </w:rPr>
    </w:lvl>
    <w:lvl w:ilvl="5" w:tplc="C622932A">
      <w:numFmt w:val="bullet"/>
      <w:lvlText w:val="•"/>
      <w:lvlJc w:val="left"/>
      <w:pPr>
        <w:ind w:left="4913" w:hanging="284"/>
      </w:pPr>
      <w:rPr>
        <w:rFonts w:hint="default"/>
        <w:lang w:val="cs-CZ" w:eastAsia="en-US" w:bidi="ar-SA"/>
      </w:rPr>
    </w:lvl>
    <w:lvl w:ilvl="6" w:tplc="5EF07984">
      <w:numFmt w:val="bullet"/>
      <w:lvlText w:val="•"/>
      <w:lvlJc w:val="left"/>
      <w:pPr>
        <w:ind w:left="5803" w:hanging="284"/>
      </w:pPr>
      <w:rPr>
        <w:rFonts w:hint="default"/>
        <w:lang w:val="cs-CZ" w:eastAsia="en-US" w:bidi="ar-SA"/>
      </w:rPr>
    </w:lvl>
    <w:lvl w:ilvl="7" w:tplc="472243C0">
      <w:numFmt w:val="bullet"/>
      <w:lvlText w:val="•"/>
      <w:lvlJc w:val="left"/>
      <w:pPr>
        <w:ind w:left="6694" w:hanging="284"/>
      </w:pPr>
      <w:rPr>
        <w:rFonts w:hint="default"/>
        <w:lang w:val="cs-CZ" w:eastAsia="en-US" w:bidi="ar-SA"/>
      </w:rPr>
    </w:lvl>
    <w:lvl w:ilvl="8" w:tplc="8C5E5A86">
      <w:numFmt w:val="bullet"/>
      <w:lvlText w:val="•"/>
      <w:lvlJc w:val="left"/>
      <w:pPr>
        <w:ind w:left="7585" w:hanging="284"/>
      </w:pPr>
      <w:rPr>
        <w:rFonts w:hint="default"/>
        <w:lang w:val="cs-CZ" w:eastAsia="en-US" w:bidi="ar-SA"/>
      </w:rPr>
    </w:lvl>
  </w:abstractNum>
  <w:abstractNum w:abstractNumId="7" w15:restartNumberingAfterBreak="0">
    <w:nsid w:val="3DFB153B"/>
    <w:multiLevelType w:val="hybridMultilevel"/>
    <w:tmpl w:val="544440BC"/>
    <w:lvl w:ilvl="0" w:tplc="01100CEC">
      <w:start w:val="1"/>
      <w:numFmt w:val="decimal"/>
      <w:lvlText w:val="%1."/>
      <w:lvlJc w:val="left"/>
      <w:pPr>
        <w:ind w:left="461" w:hanging="255"/>
        <w:jc w:val="left"/>
      </w:pPr>
      <w:rPr>
        <w:rFonts w:ascii="Times New Roman" w:eastAsia="Times New Roman" w:hAnsi="Times New Roman" w:cs="Times New Roman" w:hint="default"/>
        <w:w w:val="100"/>
        <w:sz w:val="24"/>
        <w:szCs w:val="24"/>
        <w:lang w:val="cs-CZ" w:eastAsia="en-US" w:bidi="ar-SA"/>
      </w:rPr>
    </w:lvl>
    <w:lvl w:ilvl="1" w:tplc="35125268">
      <w:numFmt w:val="bullet"/>
      <w:lvlText w:val=""/>
      <w:lvlJc w:val="left"/>
      <w:pPr>
        <w:ind w:left="886" w:hanging="341"/>
      </w:pPr>
      <w:rPr>
        <w:rFonts w:ascii="Symbol" w:eastAsia="Symbol" w:hAnsi="Symbol" w:cs="Symbol" w:hint="default"/>
        <w:w w:val="100"/>
        <w:sz w:val="24"/>
        <w:szCs w:val="24"/>
        <w:lang w:val="cs-CZ" w:eastAsia="en-US" w:bidi="ar-SA"/>
      </w:rPr>
    </w:lvl>
    <w:lvl w:ilvl="2" w:tplc="B05C5B6C">
      <w:numFmt w:val="bullet"/>
      <w:lvlText w:val="•"/>
      <w:lvlJc w:val="left"/>
      <w:pPr>
        <w:ind w:left="1822" w:hanging="341"/>
      </w:pPr>
      <w:rPr>
        <w:rFonts w:hint="default"/>
        <w:lang w:val="cs-CZ" w:eastAsia="en-US" w:bidi="ar-SA"/>
      </w:rPr>
    </w:lvl>
    <w:lvl w:ilvl="3" w:tplc="96608A1A">
      <w:numFmt w:val="bullet"/>
      <w:lvlText w:val="•"/>
      <w:lvlJc w:val="left"/>
      <w:pPr>
        <w:ind w:left="2765" w:hanging="341"/>
      </w:pPr>
      <w:rPr>
        <w:rFonts w:hint="default"/>
        <w:lang w:val="cs-CZ" w:eastAsia="en-US" w:bidi="ar-SA"/>
      </w:rPr>
    </w:lvl>
    <w:lvl w:ilvl="4" w:tplc="A5FC40AE">
      <w:numFmt w:val="bullet"/>
      <w:lvlText w:val="•"/>
      <w:lvlJc w:val="left"/>
      <w:pPr>
        <w:ind w:left="3708" w:hanging="341"/>
      </w:pPr>
      <w:rPr>
        <w:rFonts w:hint="default"/>
        <w:lang w:val="cs-CZ" w:eastAsia="en-US" w:bidi="ar-SA"/>
      </w:rPr>
    </w:lvl>
    <w:lvl w:ilvl="5" w:tplc="C860AD0C">
      <w:numFmt w:val="bullet"/>
      <w:lvlText w:val="•"/>
      <w:lvlJc w:val="left"/>
      <w:pPr>
        <w:ind w:left="4651" w:hanging="341"/>
      </w:pPr>
      <w:rPr>
        <w:rFonts w:hint="default"/>
        <w:lang w:val="cs-CZ" w:eastAsia="en-US" w:bidi="ar-SA"/>
      </w:rPr>
    </w:lvl>
    <w:lvl w:ilvl="6" w:tplc="242641AC">
      <w:numFmt w:val="bullet"/>
      <w:lvlText w:val="•"/>
      <w:lvlJc w:val="left"/>
      <w:pPr>
        <w:ind w:left="5594" w:hanging="341"/>
      </w:pPr>
      <w:rPr>
        <w:rFonts w:hint="default"/>
        <w:lang w:val="cs-CZ" w:eastAsia="en-US" w:bidi="ar-SA"/>
      </w:rPr>
    </w:lvl>
    <w:lvl w:ilvl="7" w:tplc="F07ED938">
      <w:numFmt w:val="bullet"/>
      <w:lvlText w:val="•"/>
      <w:lvlJc w:val="left"/>
      <w:pPr>
        <w:ind w:left="6537" w:hanging="341"/>
      </w:pPr>
      <w:rPr>
        <w:rFonts w:hint="default"/>
        <w:lang w:val="cs-CZ" w:eastAsia="en-US" w:bidi="ar-SA"/>
      </w:rPr>
    </w:lvl>
    <w:lvl w:ilvl="8" w:tplc="B24A35BA">
      <w:numFmt w:val="bullet"/>
      <w:lvlText w:val="•"/>
      <w:lvlJc w:val="left"/>
      <w:pPr>
        <w:ind w:left="7480" w:hanging="341"/>
      </w:pPr>
      <w:rPr>
        <w:rFonts w:hint="default"/>
        <w:lang w:val="cs-CZ" w:eastAsia="en-US" w:bidi="ar-SA"/>
      </w:rPr>
    </w:lvl>
  </w:abstractNum>
  <w:abstractNum w:abstractNumId="8" w15:restartNumberingAfterBreak="0">
    <w:nsid w:val="41CE2F30"/>
    <w:multiLevelType w:val="hybridMultilevel"/>
    <w:tmpl w:val="F62A3BC2"/>
    <w:lvl w:ilvl="0" w:tplc="02A2634E">
      <w:start w:val="1"/>
      <w:numFmt w:val="decimal"/>
      <w:lvlText w:val="%1."/>
      <w:lvlJc w:val="left"/>
      <w:pPr>
        <w:ind w:left="461" w:hanging="284"/>
        <w:jc w:val="left"/>
      </w:pPr>
      <w:rPr>
        <w:rFonts w:ascii="Times New Roman" w:eastAsia="Times New Roman" w:hAnsi="Times New Roman" w:cs="Times New Roman" w:hint="default"/>
        <w:spacing w:val="-27"/>
        <w:w w:val="100"/>
        <w:sz w:val="24"/>
        <w:szCs w:val="24"/>
        <w:lang w:val="cs-CZ" w:eastAsia="en-US" w:bidi="ar-SA"/>
      </w:rPr>
    </w:lvl>
    <w:lvl w:ilvl="1" w:tplc="021E908C">
      <w:numFmt w:val="bullet"/>
      <w:lvlText w:val="•"/>
      <w:lvlJc w:val="left"/>
      <w:pPr>
        <w:ind w:left="1350" w:hanging="284"/>
      </w:pPr>
      <w:rPr>
        <w:rFonts w:hint="default"/>
        <w:lang w:val="cs-CZ" w:eastAsia="en-US" w:bidi="ar-SA"/>
      </w:rPr>
    </w:lvl>
    <w:lvl w:ilvl="2" w:tplc="AF60922E">
      <w:numFmt w:val="bullet"/>
      <w:lvlText w:val="•"/>
      <w:lvlJc w:val="left"/>
      <w:pPr>
        <w:ind w:left="2241" w:hanging="284"/>
      </w:pPr>
      <w:rPr>
        <w:rFonts w:hint="default"/>
        <w:lang w:val="cs-CZ" w:eastAsia="en-US" w:bidi="ar-SA"/>
      </w:rPr>
    </w:lvl>
    <w:lvl w:ilvl="3" w:tplc="873C72EA">
      <w:numFmt w:val="bullet"/>
      <w:lvlText w:val="•"/>
      <w:lvlJc w:val="left"/>
      <w:pPr>
        <w:ind w:left="3131" w:hanging="284"/>
      </w:pPr>
      <w:rPr>
        <w:rFonts w:hint="default"/>
        <w:lang w:val="cs-CZ" w:eastAsia="en-US" w:bidi="ar-SA"/>
      </w:rPr>
    </w:lvl>
    <w:lvl w:ilvl="4" w:tplc="E902823C">
      <w:numFmt w:val="bullet"/>
      <w:lvlText w:val="•"/>
      <w:lvlJc w:val="left"/>
      <w:pPr>
        <w:ind w:left="4022" w:hanging="284"/>
      </w:pPr>
      <w:rPr>
        <w:rFonts w:hint="default"/>
        <w:lang w:val="cs-CZ" w:eastAsia="en-US" w:bidi="ar-SA"/>
      </w:rPr>
    </w:lvl>
    <w:lvl w:ilvl="5" w:tplc="CA88714C">
      <w:numFmt w:val="bullet"/>
      <w:lvlText w:val="•"/>
      <w:lvlJc w:val="left"/>
      <w:pPr>
        <w:ind w:left="4913" w:hanging="284"/>
      </w:pPr>
      <w:rPr>
        <w:rFonts w:hint="default"/>
        <w:lang w:val="cs-CZ" w:eastAsia="en-US" w:bidi="ar-SA"/>
      </w:rPr>
    </w:lvl>
    <w:lvl w:ilvl="6" w:tplc="D04212F2">
      <w:numFmt w:val="bullet"/>
      <w:lvlText w:val="•"/>
      <w:lvlJc w:val="left"/>
      <w:pPr>
        <w:ind w:left="5803" w:hanging="284"/>
      </w:pPr>
      <w:rPr>
        <w:rFonts w:hint="default"/>
        <w:lang w:val="cs-CZ" w:eastAsia="en-US" w:bidi="ar-SA"/>
      </w:rPr>
    </w:lvl>
    <w:lvl w:ilvl="7" w:tplc="49E0A340">
      <w:numFmt w:val="bullet"/>
      <w:lvlText w:val="•"/>
      <w:lvlJc w:val="left"/>
      <w:pPr>
        <w:ind w:left="6694" w:hanging="284"/>
      </w:pPr>
      <w:rPr>
        <w:rFonts w:hint="default"/>
        <w:lang w:val="cs-CZ" w:eastAsia="en-US" w:bidi="ar-SA"/>
      </w:rPr>
    </w:lvl>
    <w:lvl w:ilvl="8" w:tplc="55B8F8C2">
      <w:numFmt w:val="bullet"/>
      <w:lvlText w:val="•"/>
      <w:lvlJc w:val="left"/>
      <w:pPr>
        <w:ind w:left="7585" w:hanging="284"/>
      </w:pPr>
      <w:rPr>
        <w:rFonts w:hint="default"/>
        <w:lang w:val="cs-CZ" w:eastAsia="en-US" w:bidi="ar-SA"/>
      </w:rPr>
    </w:lvl>
  </w:abstractNum>
  <w:abstractNum w:abstractNumId="9" w15:restartNumberingAfterBreak="0">
    <w:nsid w:val="43A4204B"/>
    <w:multiLevelType w:val="hybridMultilevel"/>
    <w:tmpl w:val="2B1A0962"/>
    <w:lvl w:ilvl="0" w:tplc="465A74F6">
      <w:start w:val="1"/>
      <w:numFmt w:val="decimal"/>
      <w:lvlText w:val="%1."/>
      <w:lvlJc w:val="left"/>
      <w:pPr>
        <w:ind w:left="461" w:hanging="300"/>
        <w:jc w:val="left"/>
      </w:pPr>
      <w:rPr>
        <w:rFonts w:ascii="Times New Roman" w:eastAsia="Times New Roman" w:hAnsi="Times New Roman" w:cs="Times New Roman" w:hint="default"/>
        <w:spacing w:val="-4"/>
        <w:w w:val="100"/>
        <w:sz w:val="24"/>
        <w:szCs w:val="24"/>
        <w:lang w:val="cs-CZ" w:eastAsia="en-US" w:bidi="ar-SA"/>
      </w:rPr>
    </w:lvl>
    <w:lvl w:ilvl="1" w:tplc="6B0655D8">
      <w:numFmt w:val="bullet"/>
      <w:lvlText w:val="•"/>
      <w:lvlJc w:val="left"/>
      <w:pPr>
        <w:ind w:left="1350" w:hanging="300"/>
      </w:pPr>
      <w:rPr>
        <w:rFonts w:hint="default"/>
        <w:lang w:val="cs-CZ" w:eastAsia="en-US" w:bidi="ar-SA"/>
      </w:rPr>
    </w:lvl>
    <w:lvl w:ilvl="2" w:tplc="ADC28068">
      <w:numFmt w:val="bullet"/>
      <w:lvlText w:val="•"/>
      <w:lvlJc w:val="left"/>
      <w:pPr>
        <w:ind w:left="2241" w:hanging="300"/>
      </w:pPr>
      <w:rPr>
        <w:rFonts w:hint="default"/>
        <w:lang w:val="cs-CZ" w:eastAsia="en-US" w:bidi="ar-SA"/>
      </w:rPr>
    </w:lvl>
    <w:lvl w:ilvl="3" w:tplc="8EB8C6C0">
      <w:numFmt w:val="bullet"/>
      <w:lvlText w:val="•"/>
      <w:lvlJc w:val="left"/>
      <w:pPr>
        <w:ind w:left="3131" w:hanging="300"/>
      </w:pPr>
      <w:rPr>
        <w:rFonts w:hint="default"/>
        <w:lang w:val="cs-CZ" w:eastAsia="en-US" w:bidi="ar-SA"/>
      </w:rPr>
    </w:lvl>
    <w:lvl w:ilvl="4" w:tplc="2DF46540">
      <w:numFmt w:val="bullet"/>
      <w:lvlText w:val="•"/>
      <w:lvlJc w:val="left"/>
      <w:pPr>
        <w:ind w:left="4022" w:hanging="300"/>
      </w:pPr>
      <w:rPr>
        <w:rFonts w:hint="default"/>
        <w:lang w:val="cs-CZ" w:eastAsia="en-US" w:bidi="ar-SA"/>
      </w:rPr>
    </w:lvl>
    <w:lvl w:ilvl="5" w:tplc="BB924D82">
      <w:numFmt w:val="bullet"/>
      <w:lvlText w:val="•"/>
      <w:lvlJc w:val="left"/>
      <w:pPr>
        <w:ind w:left="4913" w:hanging="300"/>
      </w:pPr>
      <w:rPr>
        <w:rFonts w:hint="default"/>
        <w:lang w:val="cs-CZ" w:eastAsia="en-US" w:bidi="ar-SA"/>
      </w:rPr>
    </w:lvl>
    <w:lvl w:ilvl="6" w:tplc="FF54D7D4">
      <w:numFmt w:val="bullet"/>
      <w:lvlText w:val="•"/>
      <w:lvlJc w:val="left"/>
      <w:pPr>
        <w:ind w:left="5803" w:hanging="300"/>
      </w:pPr>
      <w:rPr>
        <w:rFonts w:hint="default"/>
        <w:lang w:val="cs-CZ" w:eastAsia="en-US" w:bidi="ar-SA"/>
      </w:rPr>
    </w:lvl>
    <w:lvl w:ilvl="7" w:tplc="715E9D08">
      <w:numFmt w:val="bullet"/>
      <w:lvlText w:val="•"/>
      <w:lvlJc w:val="left"/>
      <w:pPr>
        <w:ind w:left="6694" w:hanging="300"/>
      </w:pPr>
      <w:rPr>
        <w:rFonts w:hint="default"/>
        <w:lang w:val="cs-CZ" w:eastAsia="en-US" w:bidi="ar-SA"/>
      </w:rPr>
    </w:lvl>
    <w:lvl w:ilvl="8" w:tplc="BBE26074">
      <w:numFmt w:val="bullet"/>
      <w:lvlText w:val="•"/>
      <w:lvlJc w:val="left"/>
      <w:pPr>
        <w:ind w:left="7585" w:hanging="300"/>
      </w:pPr>
      <w:rPr>
        <w:rFonts w:hint="default"/>
        <w:lang w:val="cs-CZ" w:eastAsia="en-US" w:bidi="ar-SA"/>
      </w:rPr>
    </w:lvl>
  </w:abstractNum>
  <w:abstractNum w:abstractNumId="10" w15:restartNumberingAfterBreak="0">
    <w:nsid w:val="5F5D34D9"/>
    <w:multiLevelType w:val="hybridMultilevel"/>
    <w:tmpl w:val="54FEE604"/>
    <w:lvl w:ilvl="0" w:tplc="B5F4C554">
      <w:start w:val="1"/>
      <w:numFmt w:val="lowerLetter"/>
      <w:lvlText w:val="%1)"/>
      <w:lvlJc w:val="left"/>
      <w:pPr>
        <w:ind w:left="1181" w:hanging="358"/>
        <w:jc w:val="left"/>
      </w:pPr>
      <w:rPr>
        <w:rFonts w:ascii="Times New Roman" w:eastAsia="Times New Roman" w:hAnsi="Times New Roman" w:cs="Times New Roman" w:hint="default"/>
        <w:spacing w:val="-9"/>
        <w:w w:val="100"/>
        <w:sz w:val="24"/>
        <w:szCs w:val="24"/>
        <w:lang w:val="cs-CZ" w:eastAsia="en-US" w:bidi="ar-SA"/>
      </w:rPr>
    </w:lvl>
    <w:lvl w:ilvl="1" w:tplc="A7AC14F8">
      <w:numFmt w:val="bullet"/>
      <w:lvlText w:val="•"/>
      <w:lvlJc w:val="left"/>
      <w:pPr>
        <w:ind w:left="1998" w:hanging="358"/>
      </w:pPr>
      <w:rPr>
        <w:rFonts w:hint="default"/>
        <w:lang w:val="cs-CZ" w:eastAsia="en-US" w:bidi="ar-SA"/>
      </w:rPr>
    </w:lvl>
    <w:lvl w:ilvl="2" w:tplc="CFBCF336">
      <w:numFmt w:val="bullet"/>
      <w:lvlText w:val="•"/>
      <w:lvlJc w:val="left"/>
      <w:pPr>
        <w:ind w:left="2817" w:hanging="358"/>
      </w:pPr>
      <w:rPr>
        <w:rFonts w:hint="default"/>
        <w:lang w:val="cs-CZ" w:eastAsia="en-US" w:bidi="ar-SA"/>
      </w:rPr>
    </w:lvl>
    <w:lvl w:ilvl="3" w:tplc="008C525C">
      <w:numFmt w:val="bullet"/>
      <w:lvlText w:val="•"/>
      <w:lvlJc w:val="left"/>
      <w:pPr>
        <w:ind w:left="3635" w:hanging="358"/>
      </w:pPr>
      <w:rPr>
        <w:rFonts w:hint="default"/>
        <w:lang w:val="cs-CZ" w:eastAsia="en-US" w:bidi="ar-SA"/>
      </w:rPr>
    </w:lvl>
    <w:lvl w:ilvl="4" w:tplc="2D3C9F4A">
      <w:numFmt w:val="bullet"/>
      <w:lvlText w:val="•"/>
      <w:lvlJc w:val="left"/>
      <w:pPr>
        <w:ind w:left="4454" w:hanging="358"/>
      </w:pPr>
      <w:rPr>
        <w:rFonts w:hint="default"/>
        <w:lang w:val="cs-CZ" w:eastAsia="en-US" w:bidi="ar-SA"/>
      </w:rPr>
    </w:lvl>
    <w:lvl w:ilvl="5" w:tplc="833646BE">
      <w:numFmt w:val="bullet"/>
      <w:lvlText w:val="•"/>
      <w:lvlJc w:val="left"/>
      <w:pPr>
        <w:ind w:left="5273" w:hanging="358"/>
      </w:pPr>
      <w:rPr>
        <w:rFonts w:hint="default"/>
        <w:lang w:val="cs-CZ" w:eastAsia="en-US" w:bidi="ar-SA"/>
      </w:rPr>
    </w:lvl>
    <w:lvl w:ilvl="6" w:tplc="4974479E">
      <w:numFmt w:val="bullet"/>
      <w:lvlText w:val="•"/>
      <w:lvlJc w:val="left"/>
      <w:pPr>
        <w:ind w:left="6091" w:hanging="358"/>
      </w:pPr>
      <w:rPr>
        <w:rFonts w:hint="default"/>
        <w:lang w:val="cs-CZ" w:eastAsia="en-US" w:bidi="ar-SA"/>
      </w:rPr>
    </w:lvl>
    <w:lvl w:ilvl="7" w:tplc="FA38FB32">
      <w:numFmt w:val="bullet"/>
      <w:lvlText w:val="•"/>
      <w:lvlJc w:val="left"/>
      <w:pPr>
        <w:ind w:left="6910" w:hanging="358"/>
      </w:pPr>
      <w:rPr>
        <w:rFonts w:hint="default"/>
        <w:lang w:val="cs-CZ" w:eastAsia="en-US" w:bidi="ar-SA"/>
      </w:rPr>
    </w:lvl>
    <w:lvl w:ilvl="8" w:tplc="50F6840E">
      <w:numFmt w:val="bullet"/>
      <w:lvlText w:val="•"/>
      <w:lvlJc w:val="left"/>
      <w:pPr>
        <w:ind w:left="7729" w:hanging="358"/>
      </w:pPr>
      <w:rPr>
        <w:rFonts w:hint="default"/>
        <w:lang w:val="cs-CZ" w:eastAsia="en-US" w:bidi="ar-SA"/>
      </w:rPr>
    </w:lvl>
  </w:abstractNum>
  <w:abstractNum w:abstractNumId="11" w15:restartNumberingAfterBreak="0">
    <w:nsid w:val="6767195A"/>
    <w:multiLevelType w:val="hybridMultilevel"/>
    <w:tmpl w:val="73FCE8D6"/>
    <w:lvl w:ilvl="0" w:tplc="DB4CA6F2">
      <w:start w:val="1"/>
      <w:numFmt w:val="decimal"/>
      <w:lvlText w:val="%1."/>
      <w:lvlJc w:val="left"/>
      <w:pPr>
        <w:ind w:left="461" w:hanging="284"/>
        <w:jc w:val="left"/>
      </w:pPr>
      <w:rPr>
        <w:rFonts w:ascii="Times New Roman" w:eastAsia="Times New Roman" w:hAnsi="Times New Roman" w:cs="Times New Roman" w:hint="default"/>
        <w:spacing w:val="-17"/>
        <w:w w:val="100"/>
        <w:sz w:val="24"/>
        <w:szCs w:val="24"/>
        <w:lang w:val="cs-CZ" w:eastAsia="en-US" w:bidi="ar-SA"/>
      </w:rPr>
    </w:lvl>
    <w:lvl w:ilvl="1" w:tplc="139C9346">
      <w:numFmt w:val="bullet"/>
      <w:lvlText w:val="•"/>
      <w:lvlJc w:val="left"/>
      <w:pPr>
        <w:ind w:left="1350" w:hanging="284"/>
      </w:pPr>
      <w:rPr>
        <w:rFonts w:hint="default"/>
        <w:lang w:val="cs-CZ" w:eastAsia="en-US" w:bidi="ar-SA"/>
      </w:rPr>
    </w:lvl>
    <w:lvl w:ilvl="2" w:tplc="5F747B00">
      <w:numFmt w:val="bullet"/>
      <w:lvlText w:val="•"/>
      <w:lvlJc w:val="left"/>
      <w:pPr>
        <w:ind w:left="2241" w:hanging="284"/>
      </w:pPr>
      <w:rPr>
        <w:rFonts w:hint="default"/>
        <w:lang w:val="cs-CZ" w:eastAsia="en-US" w:bidi="ar-SA"/>
      </w:rPr>
    </w:lvl>
    <w:lvl w:ilvl="3" w:tplc="3022D392">
      <w:numFmt w:val="bullet"/>
      <w:lvlText w:val="•"/>
      <w:lvlJc w:val="left"/>
      <w:pPr>
        <w:ind w:left="3131" w:hanging="284"/>
      </w:pPr>
      <w:rPr>
        <w:rFonts w:hint="default"/>
        <w:lang w:val="cs-CZ" w:eastAsia="en-US" w:bidi="ar-SA"/>
      </w:rPr>
    </w:lvl>
    <w:lvl w:ilvl="4" w:tplc="3EEC64AA">
      <w:numFmt w:val="bullet"/>
      <w:lvlText w:val="•"/>
      <w:lvlJc w:val="left"/>
      <w:pPr>
        <w:ind w:left="4022" w:hanging="284"/>
      </w:pPr>
      <w:rPr>
        <w:rFonts w:hint="default"/>
        <w:lang w:val="cs-CZ" w:eastAsia="en-US" w:bidi="ar-SA"/>
      </w:rPr>
    </w:lvl>
    <w:lvl w:ilvl="5" w:tplc="6D2A69D2">
      <w:numFmt w:val="bullet"/>
      <w:lvlText w:val="•"/>
      <w:lvlJc w:val="left"/>
      <w:pPr>
        <w:ind w:left="4913" w:hanging="284"/>
      </w:pPr>
      <w:rPr>
        <w:rFonts w:hint="default"/>
        <w:lang w:val="cs-CZ" w:eastAsia="en-US" w:bidi="ar-SA"/>
      </w:rPr>
    </w:lvl>
    <w:lvl w:ilvl="6" w:tplc="041039B0">
      <w:numFmt w:val="bullet"/>
      <w:lvlText w:val="•"/>
      <w:lvlJc w:val="left"/>
      <w:pPr>
        <w:ind w:left="5803" w:hanging="284"/>
      </w:pPr>
      <w:rPr>
        <w:rFonts w:hint="default"/>
        <w:lang w:val="cs-CZ" w:eastAsia="en-US" w:bidi="ar-SA"/>
      </w:rPr>
    </w:lvl>
    <w:lvl w:ilvl="7" w:tplc="95A09744">
      <w:numFmt w:val="bullet"/>
      <w:lvlText w:val="•"/>
      <w:lvlJc w:val="left"/>
      <w:pPr>
        <w:ind w:left="6694" w:hanging="284"/>
      </w:pPr>
      <w:rPr>
        <w:rFonts w:hint="default"/>
        <w:lang w:val="cs-CZ" w:eastAsia="en-US" w:bidi="ar-SA"/>
      </w:rPr>
    </w:lvl>
    <w:lvl w:ilvl="8" w:tplc="925696A8">
      <w:numFmt w:val="bullet"/>
      <w:lvlText w:val="•"/>
      <w:lvlJc w:val="left"/>
      <w:pPr>
        <w:ind w:left="7585" w:hanging="284"/>
      </w:pPr>
      <w:rPr>
        <w:rFonts w:hint="default"/>
        <w:lang w:val="cs-CZ" w:eastAsia="en-US" w:bidi="ar-SA"/>
      </w:rPr>
    </w:lvl>
  </w:abstractNum>
  <w:abstractNum w:abstractNumId="12" w15:restartNumberingAfterBreak="0">
    <w:nsid w:val="6A2550C0"/>
    <w:multiLevelType w:val="hybridMultilevel"/>
    <w:tmpl w:val="37647652"/>
    <w:lvl w:ilvl="0" w:tplc="C30AD3C6">
      <w:start w:val="1"/>
      <w:numFmt w:val="decimal"/>
      <w:lvlText w:val="%1."/>
      <w:lvlJc w:val="left"/>
      <w:pPr>
        <w:ind w:left="461" w:hanging="284"/>
        <w:jc w:val="right"/>
      </w:pPr>
      <w:rPr>
        <w:rFonts w:ascii="Times New Roman" w:eastAsia="Times New Roman" w:hAnsi="Times New Roman" w:cs="Times New Roman" w:hint="default"/>
        <w:spacing w:val="-17"/>
        <w:w w:val="100"/>
        <w:sz w:val="24"/>
        <w:szCs w:val="24"/>
        <w:lang w:val="cs-CZ" w:eastAsia="en-US" w:bidi="ar-SA"/>
      </w:rPr>
    </w:lvl>
    <w:lvl w:ilvl="1" w:tplc="1360C50A">
      <w:numFmt w:val="bullet"/>
      <w:lvlText w:val="-"/>
      <w:lvlJc w:val="left"/>
      <w:pPr>
        <w:ind w:left="886" w:hanging="360"/>
      </w:pPr>
      <w:rPr>
        <w:rFonts w:ascii="Times New Roman" w:eastAsia="Times New Roman" w:hAnsi="Times New Roman" w:cs="Times New Roman" w:hint="default"/>
        <w:spacing w:val="-4"/>
        <w:w w:val="100"/>
        <w:sz w:val="24"/>
        <w:szCs w:val="24"/>
        <w:lang w:val="cs-CZ" w:eastAsia="en-US" w:bidi="ar-SA"/>
      </w:rPr>
    </w:lvl>
    <w:lvl w:ilvl="2" w:tplc="9DBCDD18">
      <w:numFmt w:val="bullet"/>
      <w:lvlText w:val="•"/>
      <w:lvlJc w:val="left"/>
      <w:pPr>
        <w:ind w:left="1822" w:hanging="360"/>
      </w:pPr>
      <w:rPr>
        <w:rFonts w:hint="default"/>
        <w:lang w:val="cs-CZ" w:eastAsia="en-US" w:bidi="ar-SA"/>
      </w:rPr>
    </w:lvl>
    <w:lvl w:ilvl="3" w:tplc="6DD85EE2">
      <w:numFmt w:val="bullet"/>
      <w:lvlText w:val="•"/>
      <w:lvlJc w:val="left"/>
      <w:pPr>
        <w:ind w:left="2765" w:hanging="360"/>
      </w:pPr>
      <w:rPr>
        <w:rFonts w:hint="default"/>
        <w:lang w:val="cs-CZ" w:eastAsia="en-US" w:bidi="ar-SA"/>
      </w:rPr>
    </w:lvl>
    <w:lvl w:ilvl="4" w:tplc="8C3C727A">
      <w:numFmt w:val="bullet"/>
      <w:lvlText w:val="•"/>
      <w:lvlJc w:val="left"/>
      <w:pPr>
        <w:ind w:left="3708" w:hanging="360"/>
      </w:pPr>
      <w:rPr>
        <w:rFonts w:hint="default"/>
        <w:lang w:val="cs-CZ" w:eastAsia="en-US" w:bidi="ar-SA"/>
      </w:rPr>
    </w:lvl>
    <w:lvl w:ilvl="5" w:tplc="3A763CA8">
      <w:numFmt w:val="bullet"/>
      <w:lvlText w:val="•"/>
      <w:lvlJc w:val="left"/>
      <w:pPr>
        <w:ind w:left="4651" w:hanging="360"/>
      </w:pPr>
      <w:rPr>
        <w:rFonts w:hint="default"/>
        <w:lang w:val="cs-CZ" w:eastAsia="en-US" w:bidi="ar-SA"/>
      </w:rPr>
    </w:lvl>
    <w:lvl w:ilvl="6" w:tplc="682845A6">
      <w:numFmt w:val="bullet"/>
      <w:lvlText w:val="•"/>
      <w:lvlJc w:val="left"/>
      <w:pPr>
        <w:ind w:left="5594" w:hanging="360"/>
      </w:pPr>
      <w:rPr>
        <w:rFonts w:hint="default"/>
        <w:lang w:val="cs-CZ" w:eastAsia="en-US" w:bidi="ar-SA"/>
      </w:rPr>
    </w:lvl>
    <w:lvl w:ilvl="7" w:tplc="78607530">
      <w:numFmt w:val="bullet"/>
      <w:lvlText w:val="•"/>
      <w:lvlJc w:val="left"/>
      <w:pPr>
        <w:ind w:left="6537" w:hanging="360"/>
      </w:pPr>
      <w:rPr>
        <w:rFonts w:hint="default"/>
        <w:lang w:val="cs-CZ" w:eastAsia="en-US" w:bidi="ar-SA"/>
      </w:rPr>
    </w:lvl>
    <w:lvl w:ilvl="8" w:tplc="212618A2">
      <w:numFmt w:val="bullet"/>
      <w:lvlText w:val="•"/>
      <w:lvlJc w:val="left"/>
      <w:pPr>
        <w:ind w:left="7480" w:hanging="360"/>
      </w:pPr>
      <w:rPr>
        <w:rFonts w:hint="default"/>
        <w:lang w:val="cs-CZ" w:eastAsia="en-US" w:bidi="ar-SA"/>
      </w:rPr>
    </w:lvl>
  </w:abstractNum>
  <w:abstractNum w:abstractNumId="13" w15:restartNumberingAfterBreak="0">
    <w:nsid w:val="6D9B2D34"/>
    <w:multiLevelType w:val="hybridMultilevel"/>
    <w:tmpl w:val="AAEEF21E"/>
    <w:lvl w:ilvl="0" w:tplc="10DC2D4C">
      <w:start w:val="1"/>
      <w:numFmt w:val="decimal"/>
      <w:lvlText w:val="%1."/>
      <w:lvlJc w:val="left"/>
      <w:pPr>
        <w:ind w:left="478" w:hanging="300"/>
        <w:jc w:val="left"/>
      </w:pPr>
      <w:rPr>
        <w:rFonts w:ascii="Times New Roman" w:eastAsia="Times New Roman" w:hAnsi="Times New Roman" w:cs="Times New Roman" w:hint="default"/>
        <w:spacing w:val="-4"/>
        <w:w w:val="100"/>
        <w:sz w:val="24"/>
        <w:szCs w:val="24"/>
        <w:lang w:val="cs-CZ" w:eastAsia="en-US" w:bidi="ar-SA"/>
      </w:rPr>
    </w:lvl>
    <w:lvl w:ilvl="1" w:tplc="10EEF850">
      <w:numFmt w:val="bullet"/>
      <w:lvlText w:val="•"/>
      <w:lvlJc w:val="left"/>
      <w:pPr>
        <w:ind w:left="1368" w:hanging="300"/>
      </w:pPr>
      <w:rPr>
        <w:rFonts w:hint="default"/>
        <w:lang w:val="cs-CZ" w:eastAsia="en-US" w:bidi="ar-SA"/>
      </w:rPr>
    </w:lvl>
    <w:lvl w:ilvl="2" w:tplc="BC3A953E">
      <w:numFmt w:val="bullet"/>
      <w:lvlText w:val="•"/>
      <w:lvlJc w:val="left"/>
      <w:pPr>
        <w:ind w:left="2257" w:hanging="300"/>
      </w:pPr>
      <w:rPr>
        <w:rFonts w:hint="default"/>
        <w:lang w:val="cs-CZ" w:eastAsia="en-US" w:bidi="ar-SA"/>
      </w:rPr>
    </w:lvl>
    <w:lvl w:ilvl="3" w:tplc="FBF22880">
      <w:numFmt w:val="bullet"/>
      <w:lvlText w:val="•"/>
      <w:lvlJc w:val="left"/>
      <w:pPr>
        <w:ind w:left="3145" w:hanging="300"/>
      </w:pPr>
      <w:rPr>
        <w:rFonts w:hint="default"/>
        <w:lang w:val="cs-CZ" w:eastAsia="en-US" w:bidi="ar-SA"/>
      </w:rPr>
    </w:lvl>
    <w:lvl w:ilvl="4" w:tplc="1D8E5120">
      <w:numFmt w:val="bullet"/>
      <w:lvlText w:val="•"/>
      <w:lvlJc w:val="left"/>
      <w:pPr>
        <w:ind w:left="4034" w:hanging="300"/>
      </w:pPr>
      <w:rPr>
        <w:rFonts w:hint="default"/>
        <w:lang w:val="cs-CZ" w:eastAsia="en-US" w:bidi="ar-SA"/>
      </w:rPr>
    </w:lvl>
    <w:lvl w:ilvl="5" w:tplc="9CE2F34C">
      <w:numFmt w:val="bullet"/>
      <w:lvlText w:val="•"/>
      <w:lvlJc w:val="left"/>
      <w:pPr>
        <w:ind w:left="4923" w:hanging="300"/>
      </w:pPr>
      <w:rPr>
        <w:rFonts w:hint="default"/>
        <w:lang w:val="cs-CZ" w:eastAsia="en-US" w:bidi="ar-SA"/>
      </w:rPr>
    </w:lvl>
    <w:lvl w:ilvl="6" w:tplc="6980BB90">
      <w:numFmt w:val="bullet"/>
      <w:lvlText w:val="•"/>
      <w:lvlJc w:val="left"/>
      <w:pPr>
        <w:ind w:left="5811" w:hanging="300"/>
      </w:pPr>
      <w:rPr>
        <w:rFonts w:hint="default"/>
        <w:lang w:val="cs-CZ" w:eastAsia="en-US" w:bidi="ar-SA"/>
      </w:rPr>
    </w:lvl>
    <w:lvl w:ilvl="7" w:tplc="1C2ACC24">
      <w:numFmt w:val="bullet"/>
      <w:lvlText w:val="•"/>
      <w:lvlJc w:val="left"/>
      <w:pPr>
        <w:ind w:left="6700" w:hanging="300"/>
      </w:pPr>
      <w:rPr>
        <w:rFonts w:hint="default"/>
        <w:lang w:val="cs-CZ" w:eastAsia="en-US" w:bidi="ar-SA"/>
      </w:rPr>
    </w:lvl>
    <w:lvl w:ilvl="8" w:tplc="3AB6C666">
      <w:numFmt w:val="bullet"/>
      <w:lvlText w:val="•"/>
      <w:lvlJc w:val="left"/>
      <w:pPr>
        <w:ind w:left="7589" w:hanging="300"/>
      </w:pPr>
      <w:rPr>
        <w:rFonts w:hint="default"/>
        <w:lang w:val="cs-CZ" w:eastAsia="en-US" w:bidi="ar-SA"/>
      </w:rPr>
    </w:lvl>
  </w:abstractNum>
  <w:abstractNum w:abstractNumId="14" w15:restartNumberingAfterBreak="0">
    <w:nsid w:val="74983D84"/>
    <w:multiLevelType w:val="hybridMultilevel"/>
    <w:tmpl w:val="6C708498"/>
    <w:lvl w:ilvl="0" w:tplc="20FA5B58">
      <w:start w:val="1"/>
      <w:numFmt w:val="decimal"/>
      <w:lvlText w:val="%1."/>
      <w:lvlJc w:val="left"/>
      <w:pPr>
        <w:ind w:left="461" w:hanging="284"/>
        <w:jc w:val="left"/>
      </w:pPr>
      <w:rPr>
        <w:rFonts w:ascii="Times New Roman" w:eastAsia="Times New Roman" w:hAnsi="Times New Roman" w:cs="Times New Roman" w:hint="default"/>
        <w:spacing w:val="-24"/>
        <w:w w:val="100"/>
        <w:sz w:val="24"/>
        <w:szCs w:val="24"/>
        <w:lang w:val="cs-CZ" w:eastAsia="en-US" w:bidi="ar-SA"/>
      </w:rPr>
    </w:lvl>
    <w:lvl w:ilvl="1" w:tplc="BF3E60D0">
      <w:numFmt w:val="bullet"/>
      <w:lvlText w:val=""/>
      <w:lvlJc w:val="left"/>
      <w:pPr>
        <w:ind w:left="898" w:hanging="360"/>
      </w:pPr>
      <w:rPr>
        <w:rFonts w:ascii="Symbol" w:eastAsia="Symbol" w:hAnsi="Symbol" w:cs="Symbol" w:hint="default"/>
        <w:w w:val="100"/>
        <w:sz w:val="24"/>
        <w:szCs w:val="24"/>
        <w:lang w:val="cs-CZ" w:eastAsia="en-US" w:bidi="ar-SA"/>
      </w:rPr>
    </w:lvl>
    <w:lvl w:ilvl="2" w:tplc="9D80ACBC">
      <w:numFmt w:val="bullet"/>
      <w:lvlText w:val="•"/>
      <w:lvlJc w:val="left"/>
      <w:pPr>
        <w:ind w:left="1840" w:hanging="360"/>
      </w:pPr>
      <w:rPr>
        <w:rFonts w:hint="default"/>
        <w:lang w:val="cs-CZ" w:eastAsia="en-US" w:bidi="ar-SA"/>
      </w:rPr>
    </w:lvl>
    <w:lvl w:ilvl="3" w:tplc="20F6EAE0">
      <w:numFmt w:val="bullet"/>
      <w:lvlText w:val="•"/>
      <w:lvlJc w:val="left"/>
      <w:pPr>
        <w:ind w:left="2781" w:hanging="360"/>
      </w:pPr>
      <w:rPr>
        <w:rFonts w:hint="default"/>
        <w:lang w:val="cs-CZ" w:eastAsia="en-US" w:bidi="ar-SA"/>
      </w:rPr>
    </w:lvl>
    <w:lvl w:ilvl="4" w:tplc="33D4AF1E">
      <w:numFmt w:val="bullet"/>
      <w:lvlText w:val="•"/>
      <w:lvlJc w:val="left"/>
      <w:pPr>
        <w:ind w:left="3722" w:hanging="360"/>
      </w:pPr>
      <w:rPr>
        <w:rFonts w:hint="default"/>
        <w:lang w:val="cs-CZ" w:eastAsia="en-US" w:bidi="ar-SA"/>
      </w:rPr>
    </w:lvl>
    <w:lvl w:ilvl="5" w:tplc="8B3E5554">
      <w:numFmt w:val="bullet"/>
      <w:lvlText w:val="•"/>
      <w:lvlJc w:val="left"/>
      <w:pPr>
        <w:ind w:left="4662" w:hanging="360"/>
      </w:pPr>
      <w:rPr>
        <w:rFonts w:hint="default"/>
        <w:lang w:val="cs-CZ" w:eastAsia="en-US" w:bidi="ar-SA"/>
      </w:rPr>
    </w:lvl>
    <w:lvl w:ilvl="6" w:tplc="CDB2B98C">
      <w:numFmt w:val="bullet"/>
      <w:lvlText w:val="•"/>
      <w:lvlJc w:val="left"/>
      <w:pPr>
        <w:ind w:left="5603" w:hanging="360"/>
      </w:pPr>
      <w:rPr>
        <w:rFonts w:hint="default"/>
        <w:lang w:val="cs-CZ" w:eastAsia="en-US" w:bidi="ar-SA"/>
      </w:rPr>
    </w:lvl>
    <w:lvl w:ilvl="7" w:tplc="E7B6BB50">
      <w:numFmt w:val="bullet"/>
      <w:lvlText w:val="•"/>
      <w:lvlJc w:val="left"/>
      <w:pPr>
        <w:ind w:left="6544" w:hanging="360"/>
      </w:pPr>
      <w:rPr>
        <w:rFonts w:hint="default"/>
        <w:lang w:val="cs-CZ" w:eastAsia="en-US" w:bidi="ar-SA"/>
      </w:rPr>
    </w:lvl>
    <w:lvl w:ilvl="8" w:tplc="8346890E">
      <w:numFmt w:val="bullet"/>
      <w:lvlText w:val="•"/>
      <w:lvlJc w:val="left"/>
      <w:pPr>
        <w:ind w:left="7484" w:hanging="360"/>
      </w:pPr>
      <w:rPr>
        <w:rFonts w:hint="default"/>
        <w:lang w:val="cs-CZ" w:eastAsia="en-US" w:bidi="ar-SA"/>
      </w:rPr>
    </w:lvl>
  </w:abstractNum>
  <w:num w:numId="1">
    <w:abstractNumId w:val="9"/>
  </w:num>
  <w:num w:numId="2">
    <w:abstractNumId w:val="11"/>
  </w:num>
  <w:num w:numId="3">
    <w:abstractNumId w:val="5"/>
  </w:num>
  <w:num w:numId="4">
    <w:abstractNumId w:val="3"/>
  </w:num>
  <w:num w:numId="5">
    <w:abstractNumId w:val="6"/>
  </w:num>
  <w:num w:numId="6">
    <w:abstractNumId w:val="2"/>
  </w:num>
  <w:num w:numId="7">
    <w:abstractNumId w:val="0"/>
  </w:num>
  <w:num w:numId="8">
    <w:abstractNumId w:val="10"/>
  </w:num>
  <w:num w:numId="9">
    <w:abstractNumId w:val="7"/>
  </w:num>
  <w:num w:numId="10">
    <w:abstractNumId w:val="8"/>
  </w:num>
  <w:num w:numId="11">
    <w:abstractNumId w:val="13"/>
  </w:num>
  <w:num w:numId="12">
    <w:abstractNumId w:val="14"/>
  </w:num>
  <w:num w:numId="13">
    <w:abstractNumId w:val="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F0FC8"/>
    <w:rsid w:val="00161B58"/>
    <w:rsid w:val="001F0FC8"/>
    <w:rsid w:val="0023785B"/>
    <w:rsid w:val="00572624"/>
    <w:rsid w:val="00767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8DA105"/>
  <w15:docId w15:val="{919CA966-7759-4FCC-8998-DB8BE3BB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outlineLvl w:val="0"/>
    </w:pPr>
    <w:rPr>
      <w:rFonts w:ascii="Trebuchet MS" w:eastAsia="Trebuchet MS" w:hAnsi="Trebuchet MS" w:cs="Trebuchet MS"/>
      <w:sz w:val="32"/>
      <w:szCs w:val="32"/>
    </w:rPr>
  </w:style>
  <w:style w:type="paragraph" w:styleId="Nadpis2">
    <w:name w:val="heading 2"/>
    <w:basedOn w:val="Normln"/>
    <w:uiPriority w:val="1"/>
    <w:qFormat/>
    <w:pPr>
      <w:ind w:left="59"/>
      <w:jc w:val="center"/>
      <w:outlineLvl w:val="1"/>
    </w:pPr>
    <w:rPr>
      <w:b/>
      <w:bCs/>
      <w:sz w:val="24"/>
      <w:szCs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461"/>
    </w:pPr>
    <w:rPr>
      <w:sz w:val="24"/>
      <w:szCs w:val="24"/>
    </w:rPr>
  </w:style>
  <w:style w:type="paragraph" w:styleId="Nzev">
    <w:name w:val="Title"/>
    <w:basedOn w:val="Normln"/>
    <w:uiPriority w:val="1"/>
    <w:qFormat/>
    <w:pPr>
      <w:spacing w:before="59"/>
      <w:ind w:left="60"/>
      <w:jc w:val="center"/>
    </w:pPr>
    <w:rPr>
      <w:b/>
      <w:bCs/>
      <w:sz w:val="32"/>
      <w:szCs w:val="32"/>
      <w:u w:val="single" w:color="000000"/>
    </w:rPr>
  </w:style>
  <w:style w:type="paragraph" w:styleId="Odstavecseseznamem">
    <w:name w:val="List Paragraph"/>
    <w:basedOn w:val="Normln"/>
    <w:uiPriority w:val="1"/>
    <w:qFormat/>
    <w:pPr>
      <w:spacing w:before="120"/>
      <w:ind w:left="461" w:hanging="284"/>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5726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2745</Words>
  <Characters>16196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Microsoft Word - P02_Zavazny_navrh_kupni_smlouvy.docx</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P02_Zavazny_navrh_kupni_smlouvy.docx</dc:title>
  <dc:creator>cz0jp</dc:creator>
  <cp:lastModifiedBy>sekretariat</cp:lastModifiedBy>
  <cp:revision>4</cp:revision>
  <dcterms:created xsi:type="dcterms:W3CDTF">2021-04-14T09:09:00Z</dcterms:created>
  <dcterms:modified xsi:type="dcterms:W3CDTF">2021-04-14T09:12:00Z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LastSaved">
    <vt:filetime>2021-04-14T00:00:00Z</vt:filetime>
  </property>
</Properties>
</file>