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0308B" w14:textId="77777777" w:rsidR="005722A4" w:rsidRPr="008D4545" w:rsidRDefault="003D32FC" w:rsidP="00E0669C">
      <w:pPr>
        <w:pStyle w:val="Bodytext30"/>
        <w:shd w:val="clear" w:color="auto" w:fill="auto"/>
        <w:spacing w:after="0" w:line="240" w:lineRule="auto"/>
        <w:ind w:left="23"/>
        <w:rPr>
          <w:sz w:val="24"/>
          <w:szCs w:val="24"/>
        </w:rPr>
      </w:pPr>
      <w:r w:rsidRPr="008D4545">
        <w:rPr>
          <w:sz w:val="24"/>
          <w:szCs w:val="24"/>
        </w:rPr>
        <w:t xml:space="preserve">DODATEK Č. </w:t>
      </w:r>
      <w:r w:rsidR="007A3F97" w:rsidRPr="008D4545">
        <w:rPr>
          <w:sz w:val="24"/>
          <w:szCs w:val="24"/>
        </w:rPr>
        <w:t>4</w:t>
      </w:r>
    </w:p>
    <w:p w14:paraId="52534526" w14:textId="77777777" w:rsidR="00E877C0" w:rsidRDefault="003D32FC" w:rsidP="00E0669C">
      <w:pPr>
        <w:pStyle w:val="Bodytext30"/>
        <w:shd w:val="clear" w:color="auto" w:fill="auto"/>
        <w:spacing w:after="0" w:line="240" w:lineRule="auto"/>
        <w:ind w:left="23"/>
        <w:rPr>
          <w:sz w:val="24"/>
          <w:szCs w:val="24"/>
        </w:rPr>
      </w:pPr>
      <w:r w:rsidRPr="008D4545">
        <w:rPr>
          <w:sz w:val="24"/>
          <w:szCs w:val="24"/>
        </w:rPr>
        <w:t>KE SMLOUVĚ O POSKYTOVÁNÍ PRÁVNÍHO SERVISU</w:t>
      </w:r>
      <w:r w:rsidR="00E877C0">
        <w:rPr>
          <w:sz w:val="24"/>
          <w:szCs w:val="24"/>
        </w:rPr>
        <w:t xml:space="preserve"> </w:t>
      </w:r>
    </w:p>
    <w:p w14:paraId="5F9097FF" w14:textId="77777777" w:rsidR="005722A4" w:rsidRPr="008D4545" w:rsidRDefault="003D32FC" w:rsidP="00E0669C">
      <w:pPr>
        <w:pStyle w:val="Bodytext30"/>
        <w:shd w:val="clear" w:color="auto" w:fill="auto"/>
        <w:spacing w:after="0" w:line="240" w:lineRule="auto"/>
        <w:ind w:left="23"/>
        <w:rPr>
          <w:sz w:val="24"/>
          <w:szCs w:val="24"/>
        </w:rPr>
      </w:pPr>
      <w:r w:rsidRPr="008D4545">
        <w:rPr>
          <w:sz w:val="24"/>
          <w:szCs w:val="24"/>
        </w:rPr>
        <w:t>ZE DNE 16. 7. 2012</w:t>
      </w:r>
    </w:p>
    <w:p w14:paraId="4923FFA2" w14:textId="77777777" w:rsidR="007A3F97" w:rsidRPr="008D4545" w:rsidRDefault="007A3F97" w:rsidP="00E0669C">
      <w:pPr>
        <w:pStyle w:val="Bodytext40"/>
        <w:shd w:val="clear" w:color="auto" w:fill="auto"/>
        <w:spacing w:before="0" w:line="240" w:lineRule="auto"/>
        <w:ind w:left="23"/>
        <w:jc w:val="both"/>
        <w:rPr>
          <w:sz w:val="24"/>
          <w:szCs w:val="24"/>
        </w:rPr>
      </w:pPr>
    </w:p>
    <w:p w14:paraId="0512B635" w14:textId="77777777" w:rsidR="007A3F97" w:rsidRPr="008D4545" w:rsidRDefault="007A3F97" w:rsidP="00E0669C">
      <w:pPr>
        <w:pStyle w:val="Bodytext40"/>
        <w:shd w:val="clear" w:color="auto" w:fill="auto"/>
        <w:spacing w:before="0" w:line="240" w:lineRule="auto"/>
        <w:ind w:left="23"/>
        <w:jc w:val="both"/>
        <w:rPr>
          <w:sz w:val="24"/>
          <w:szCs w:val="24"/>
        </w:rPr>
      </w:pPr>
    </w:p>
    <w:p w14:paraId="39E4C641" w14:textId="77777777" w:rsidR="005722A4" w:rsidRPr="008D4545" w:rsidRDefault="003D32FC" w:rsidP="00E0669C">
      <w:pPr>
        <w:pStyle w:val="Bodytext40"/>
        <w:shd w:val="clear" w:color="auto" w:fill="auto"/>
        <w:spacing w:before="0" w:line="240" w:lineRule="auto"/>
        <w:ind w:left="23"/>
        <w:jc w:val="both"/>
        <w:rPr>
          <w:sz w:val="24"/>
          <w:szCs w:val="24"/>
        </w:rPr>
      </w:pPr>
      <w:r w:rsidRPr="008D4545">
        <w:rPr>
          <w:sz w:val="24"/>
          <w:szCs w:val="24"/>
        </w:rPr>
        <w:t>KMVS, advokátní kancelář, s.r.o.</w:t>
      </w:r>
    </w:p>
    <w:p w14:paraId="18966B88" w14:textId="77777777" w:rsidR="008119C6" w:rsidRPr="008D4545" w:rsidRDefault="003D32FC" w:rsidP="00E0669C">
      <w:pPr>
        <w:pStyle w:val="Zkladntext3"/>
        <w:shd w:val="clear" w:color="auto" w:fill="auto"/>
        <w:spacing w:line="240" w:lineRule="auto"/>
        <w:ind w:left="23" w:right="3060" w:firstLine="0"/>
        <w:jc w:val="both"/>
        <w:rPr>
          <w:sz w:val="24"/>
          <w:szCs w:val="24"/>
        </w:rPr>
      </w:pPr>
      <w:r w:rsidRPr="008D4545">
        <w:rPr>
          <w:sz w:val="24"/>
          <w:szCs w:val="24"/>
        </w:rPr>
        <w:t xml:space="preserve">se sídlem Praha 1, Malá Strana, Hellichova 458/1, PSČ 118 00 </w:t>
      </w:r>
    </w:p>
    <w:p w14:paraId="5DA7F18F" w14:textId="77777777" w:rsidR="007A3F97" w:rsidRPr="008D4545" w:rsidRDefault="003D32FC" w:rsidP="00E0669C">
      <w:pPr>
        <w:pStyle w:val="Zkladntext3"/>
        <w:shd w:val="clear" w:color="auto" w:fill="auto"/>
        <w:spacing w:line="240" w:lineRule="auto"/>
        <w:ind w:left="23" w:right="3060" w:firstLine="0"/>
        <w:jc w:val="both"/>
        <w:rPr>
          <w:sz w:val="24"/>
          <w:szCs w:val="24"/>
        </w:rPr>
      </w:pPr>
      <w:r w:rsidRPr="008D4545">
        <w:rPr>
          <w:sz w:val="24"/>
          <w:szCs w:val="24"/>
        </w:rPr>
        <w:t>IČ: 278 64</w:t>
      </w:r>
      <w:r w:rsidR="007A3F97" w:rsidRPr="008D4545">
        <w:rPr>
          <w:sz w:val="24"/>
          <w:szCs w:val="24"/>
        </w:rPr>
        <w:t> </w:t>
      </w:r>
      <w:r w:rsidRPr="008D4545">
        <w:rPr>
          <w:sz w:val="24"/>
          <w:szCs w:val="24"/>
        </w:rPr>
        <w:t xml:space="preserve">898 </w:t>
      </w:r>
    </w:p>
    <w:p w14:paraId="0EEADAC9" w14:textId="77777777" w:rsidR="005722A4" w:rsidRPr="008D4545" w:rsidRDefault="003D32FC" w:rsidP="00E0669C">
      <w:pPr>
        <w:pStyle w:val="Zkladntext3"/>
        <w:shd w:val="clear" w:color="auto" w:fill="auto"/>
        <w:spacing w:line="240" w:lineRule="auto"/>
        <w:ind w:left="23" w:right="3060" w:firstLine="0"/>
        <w:jc w:val="both"/>
        <w:rPr>
          <w:sz w:val="24"/>
          <w:szCs w:val="24"/>
        </w:rPr>
      </w:pPr>
      <w:r w:rsidRPr="008D4545">
        <w:rPr>
          <w:sz w:val="24"/>
          <w:szCs w:val="24"/>
        </w:rPr>
        <w:t>DIČ: CZ 278 64 898</w:t>
      </w:r>
    </w:p>
    <w:p w14:paraId="62D810B5" w14:textId="77777777" w:rsidR="005722A4" w:rsidRPr="008D4545" w:rsidRDefault="003D32FC" w:rsidP="00E0669C">
      <w:pPr>
        <w:pStyle w:val="Zkladntext3"/>
        <w:shd w:val="clear" w:color="auto" w:fill="auto"/>
        <w:spacing w:line="240" w:lineRule="auto"/>
        <w:ind w:left="23" w:firstLine="0"/>
        <w:jc w:val="both"/>
        <w:rPr>
          <w:sz w:val="24"/>
          <w:szCs w:val="24"/>
        </w:rPr>
      </w:pPr>
      <w:r w:rsidRPr="008D4545">
        <w:rPr>
          <w:sz w:val="24"/>
          <w:szCs w:val="24"/>
        </w:rPr>
        <w:t>zastoupená</w:t>
      </w:r>
      <w:bookmarkStart w:id="0" w:name="_Hlk61856006"/>
      <w:r w:rsidRPr="008D4545">
        <w:rPr>
          <w:sz w:val="24"/>
          <w:szCs w:val="24"/>
        </w:rPr>
        <w:t xml:space="preserve"> </w:t>
      </w:r>
      <w:r w:rsidR="00036386">
        <w:rPr>
          <w:sz w:val="24"/>
          <w:szCs w:val="24"/>
        </w:rPr>
        <w:t>JUDr. Pavlem Musilem, Ph.D.</w:t>
      </w:r>
      <w:r w:rsidRPr="008D4545">
        <w:rPr>
          <w:sz w:val="24"/>
          <w:szCs w:val="24"/>
        </w:rPr>
        <w:t>, jednatelem</w:t>
      </w:r>
      <w:bookmarkEnd w:id="0"/>
    </w:p>
    <w:p w14:paraId="1605D8BB" w14:textId="77777777" w:rsidR="007A3F97" w:rsidRPr="008D4545" w:rsidRDefault="003D32FC" w:rsidP="00E0669C">
      <w:pPr>
        <w:pStyle w:val="Zkladntext3"/>
        <w:shd w:val="clear" w:color="auto" w:fill="auto"/>
        <w:spacing w:line="240" w:lineRule="auto"/>
        <w:ind w:left="23" w:right="40" w:firstLine="0"/>
        <w:jc w:val="both"/>
        <w:rPr>
          <w:sz w:val="24"/>
          <w:szCs w:val="24"/>
        </w:rPr>
      </w:pPr>
      <w:r w:rsidRPr="008D4545">
        <w:rPr>
          <w:sz w:val="24"/>
          <w:szCs w:val="24"/>
        </w:rPr>
        <w:t xml:space="preserve">zapsaná v obchodním rejstříku vedeném Městským soudem v Praze, oddíl C, vložka 122620 </w:t>
      </w:r>
    </w:p>
    <w:p w14:paraId="795843C3" w14:textId="77777777" w:rsidR="005722A4" w:rsidRPr="008D4545" w:rsidRDefault="003D32FC" w:rsidP="00E0669C">
      <w:pPr>
        <w:pStyle w:val="Zkladntext3"/>
        <w:shd w:val="clear" w:color="auto" w:fill="auto"/>
        <w:spacing w:line="240" w:lineRule="auto"/>
        <w:ind w:left="23" w:right="40" w:firstLine="0"/>
        <w:jc w:val="both"/>
        <w:rPr>
          <w:sz w:val="24"/>
          <w:szCs w:val="24"/>
        </w:rPr>
      </w:pPr>
      <w:r w:rsidRPr="008D4545">
        <w:rPr>
          <w:sz w:val="24"/>
          <w:szCs w:val="24"/>
        </w:rPr>
        <w:t xml:space="preserve">(dále </w:t>
      </w:r>
      <w:r w:rsidR="00CE647D" w:rsidRPr="008D4545">
        <w:rPr>
          <w:sz w:val="24"/>
          <w:szCs w:val="24"/>
        </w:rPr>
        <w:t>jen</w:t>
      </w:r>
      <w:r w:rsidR="00CE647D">
        <w:rPr>
          <w:sz w:val="24"/>
          <w:szCs w:val="24"/>
        </w:rPr>
        <w:t xml:space="preserve"> „</w:t>
      </w:r>
      <w:r w:rsidR="00CE647D" w:rsidRPr="00CE647D">
        <w:rPr>
          <w:b/>
          <w:sz w:val="24"/>
          <w:szCs w:val="24"/>
        </w:rPr>
        <w:t>Kancelář</w:t>
      </w:r>
      <w:r w:rsidR="00CE647D">
        <w:rPr>
          <w:b/>
          <w:sz w:val="24"/>
          <w:szCs w:val="24"/>
        </w:rPr>
        <w:t>“</w:t>
      </w:r>
      <w:r w:rsidR="00CE647D">
        <w:rPr>
          <w:sz w:val="24"/>
          <w:szCs w:val="24"/>
        </w:rPr>
        <w:t>)</w:t>
      </w:r>
    </w:p>
    <w:p w14:paraId="4A2C9B22" w14:textId="77777777" w:rsidR="005722A4" w:rsidRPr="008D4545" w:rsidRDefault="003D32FC" w:rsidP="00E0669C">
      <w:pPr>
        <w:pStyle w:val="Zkladntext3"/>
        <w:shd w:val="clear" w:color="auto" w:fill="auto"/>
        <w:spacing w:after="270" w:line="240" w:lineRule="auto"/>
        <w:ind w:left="20" w:firstLine="0"/>
        <w:rPr>
          <w:sz w:val="24"/>
          <w:szCs w:val="24"/>
        </w:rPr>
      </w:pPr>
      <w:r w:rsidRPr="008D4545">
        <w:rPr>
          <w:sz w:val="24"/>
          <w:szCs w:val="24"/>
        </w:rPr>
        <w:t>a</w:t>
      </w:r>
    </w:p>
    <w:p w14:paraId="2C48349B" w14:textId="77777777" w:rsidR="005722A4" w:rsidRPr="008D4545" w:rsidRDefault="003D32FC" w:rsidP="00E0669C">
      <w:pPr>
        <w:pStyle w:val="Bodytext40"/>
        <w:shd w:val="clear" w:color="auto" w:fill="auto"/>
        <w:spacing w:before="0" w:line="240" w:lineRule="auto"/>
        <w:ind w:left="23"/>
        <w:jc w:val="both"/>
        <w:rPr>
          <w:sz w:val="24"/>
          <w:szCs w:val="24"/>
        </w:rPr>
      </w:pPr>
      <w:r w:rsidRPr="008D4545">
        <w:rPr>
          <w:sz w:val="24"/>
          <w:szCs w:val="24"/>
        </w:rPr>
        <w:t>Akademie múzických umění v Praze</w:t>
      </w:r>
    </w:p>
    <w:p w14:paraId="6916DC32" w14:textId="77777777" w:rsidR="007A3F97" w:rsidRPr="008D4545" w:rsidRDefault="003D32FC" w:rsidP="00E0669C">
      <w:pPr>
        <w:pStyle w:val="Zkladntext3"/>
        <w:shd w:val="clear" w:color="auto" w:fill="auto"/>
        <w:spacing w:line="240" w:lineRule="auto"/>
        <w:ind w:left="23" w:right="2140" w:firstLine="0"/>
        <w:jc w:val="both"/>
        <w:rPr>
          <w:sz w:val="24"/>
          <w:szCs w:val="24"/>
        </w:rPr>
      </w:pPr>
      <w:r w:rsidRPr="008D4545">
        <w:rPr>
          <w:sz w:val="24"/>
          <w:szCs w:val="24"/>
        </w:rPr>
        <w:t xml:space="preserve">se sídlem: Malostranské náměstí 12, Praha 1 - Malá Strana, PSČ 118 00 </w:t>
      </w:r>
    </w:p>
    <w:p w14:paraId="2D0A6BB7" w14:textId="77777777" w:rsidR="007A3F97" w:rsidRPr="008D4545" w:rsidRDefault="003D32FC" w:rsidP="00E0669C">
      <w:pPr>
        <w:pStyle w:val="Zkladntext3"/>
        <w:shd w:val="clear" w:color="auto" w:fill="auto"/>
        <w:spacing w:line="240" w:lineRule="auto"/>
        <w:ind w:left="23" w:right="2140" w:firstLine="0"/>
        <w:jc w:val="both"/>
        <w:rPr>
          <w:sz w:val="24"/>
          <w:szCs w:val="24"/>
        </w:rPr>
      </w:pPr>
      <w:r w:rsidRPr="008D4545">
        <w:rPr>
          <w:sz w:val="24"/>
          <w:szCs w:val="24"/>
        </w:rPr>
        <w:t>IČ: 613 84</w:t>
      </w:r>
      <w:r w:rsidR="007A3F97" w:rsidRPr="008D4545">
        <w:rPr>
          <w:sz w:val="24"/>
          <w:szCs w:val="24"/>
        </w:rPr>
        <w:t> </w:t>
      </w:r>
      <w:r w:rsidRPr="008D4545">
        <w:rPr>
          <w:sz w:val="24"/>
          <w:szCs w:val="24"/>
        </w:rPr>
        <w:t xml:space="preserve">984 </w:t>
      </w:r>
    </w:p>
    <w:p w14:paraId="03D3277F" w14:textId="77777777" w:rsidR="005722A4" w:rsidRPr="008D4545" w:rsidRDefault="003D32FC" w:rsidP="00E0669C">
      <w:pPr>
        <w:pStyle w:val="Zkladntext3"/>
        <w:shd w:val="clear" w:color="auto" w:fill="auto"/>
        <w:spacing w:line="240" w:lineRule="auto"/>
        <w:ind w:left="23" w:right="2140" w:firstLine="0"/>
        <w:jc w:val="both"/>
        <w:rPr>
          <w:sz w:val="24"/>
          <w:szCs w:val="24"/>
        </w:rPr>
      </w:pPr>
      <w:r w:rsidRPr="008D4545">
        <w:rPr>
          <w:sz w:val="24"/>
          <w:szCs w:val="24"/>
        </w:rPr>
        <w:t>DIČ: CZ 613 84 984</w:t>
      </w:r>
    </w:p>
    <w:p w14:paraId="569EE8B6" w14:textId="77777777" w:rsidR="007A3F97" w:rsidRPr="008D4545" w:rsidRDefault="003D32FC" w:rsidP="00E0669C">
      <w:pPr>
        <w:pStyle w:val="Zkladntext3"/>
        <w:shd w:val="clear" w:color="auto" w:fill="auto"/>
        <w:spacing w:line="240" w:lineRule="auto"/>
        <w:ind w:left="23" w:right="2140" w:firstLine="0"/>
        <w:jc w:val="both"/>
        <w:rPr>
          <w:sz w:val="24"/>
          <w:szCs w:val="24"/>
        </w:rPr>
      </w:pPr>
      <w:r w:rsidRPr="008D4545">
        <w:rPr>
          <w:sz w:val="24"/>
          <w:szCs w:val="24"/>
        </w:rPr>
        <w:t xml:space="preserve">zastoupená doc. Janem </w:t>
      </w:r>
      <w:proofErr w:type="spellStart"/>
      <w:r w:rsidRPr="008D4545">
        <w:rPr>
          <w:sz w:val="24"/>
          <w:szCs w:val="24"/>
        </w:rPr>
        <w:t>Hančilem</w:t>
      </w:r>
      <w:proofErr w:type="spellEnd"/>
      <w:r w:rsidRPr="008D4545">
        <w:rPr>
          <w:sz w:val="24"/>
          <w:szCs w:val="24"/>
        </w:rPr>
        <w:t xml:space="preserve">, rektorem </w:t>
      </w:r>
    </w:p>
    <w:p w14:paraId="29526316" w14:textId="77777777" w:rsidR="005722A4" w:rsidRPr="008D4545" w:rsidRDefault="003D32FC" w:rsidP="00E0669C">
      <w:pPr>
        <w:pStyle w:val="Zkladntext3"/>
        <w:shd w:val="clear" w:color="auto" w:fill="auto"/>
        <w:spacing w:line="240" w:lineRule="auto"/>
        <w:ind w:left="23" w:right="2140" w:firstLine="0"/>
        <w:jc w:val="both"/>
        <w:rPr>
          <w:rStyle w:val="BodytextBold"/>
          <w:sz w:val="24"/>
          <w:szCs w:val="24"/>
        </w:rPr>
      </w:pPr>
      <w:r w:rsidRPr="008D4545">
        <w:rPr>
          <w:sz w:val="24"/>
          <w:szCs w:val="24"/>
        </w:rPr>
        <w:t xml:space="preserve">(dále jen </w:t>
      </w:r>
      <w:r w:rsidR="00CE647D">
        <w:rPr>
          <w:sz w:val="24"/>
          <w:szCs w:val="24"/>
        </w:rPr>
        <w:t>„</w:t>
      </w:r>
      <w:r w:rsidRPr="008D4545">
        <w:rPr>
          <w:rStyle w:val="BodytextBold"/>
          <w:sz w:val="24"/>
          <w:szCs w:val="24"/>
        </w:rPr>
        <w:t>Klien</w:t>
      </w:r>
      <w:r w:rsidR="00A0556E" w:rsidRPr="008D4545">
        <w:rPr>
          <w:rStyle w:val="BodytextBold"/>
          <w:sz w:val="24"/>
          <w:szCs w:val="24"/>
        </w:rPr>
        <w:t>t</w:t>
      </w:r>
      <w:r w:rsidR="00CE647D">
        <w:rPr>
          <w:rStyle w:val="BodytextBold"/>
          <w:sz w:val="24"/>
          <w:szCs w:val="24"/>
        </w:rPr>
        <w:t>“</w:t>
      </w:r>
      <w:r w:rsidRPr="008D4545">
        <w:rPr>
          <w:rStyle w:val="BodytextBold"/>
          <w:sz w:val="24"/>
          <w:szCs w:val="24"/>
        </w:rPr>
        <w:t>)</w:t>
      </w:r>
    </w:p>
    <w:p w14:paraId="58B01C15" w14:textId="77777777" w:rsidR="00A0556E" w:rsidRPr="008D4545" w:rsidRDefault="00A0556E" w:rsidP="00E0669C">
      <w:pPr>
        <w:pStyle w:val="Zkladntext3"/>
        <w:shd w:val="clear" w:color="auto" w:fill="auto"/>
        <w:spacing w:line="240" w:lineRule="auto"/>
        <w:ind w:left="23" w:right="2140" w:firstLine="0"/>
        <w:jc w:val="both"/>
        <w:rPr>
          <w:sz w:val="24"/>
          <w:szCs w:val="24"/>
        </w:rPr>
      </w:pPr>
    </w:p>
    <w:p w14:paraId="77322A57" w14:textId="77777777" w:rsidR="005722A4" w:rsidRPr="008D4545" w:rsidRDefault="003D32FC" w:rsidP="00E0669C">
      <w:pPr>
        <w:pStyle w:val="Zkladntext3"/>
        <w:shd w:val="clear" w:color="auto" w:fill="auto"/>
        <w:spacing w:after="279" w:line="240" w:lineRule="auto"/>
        <w:ind w:left="20" w:right="40" w:firstLine="0"/>
        <w:jc w:val="both"/>
        <w:rPr>
          <w:sz w:val="24"/>
          <w:szCs w:val="24"/>
        </w:rPr>
      </w:pPr>
      <w:r w:rsidRPr="008D4545">
        <w:rPr>
          <w:sz w:val="24"/>
          <w:szCs w:val="24"/>
        </w:rPr>
        <w:t xml:space="preserve">(Kancelář a Klient dále též společně jako </w:t>
      </w:r>
      <w:r w:rsidRPr="008D4545">
        <w:rPr>
          <w:rStyle w:val="BodytextBold"/>
          <w:sz w:val="24"/>
          <w:szCs w:val="24"/>
        </w:rPr>
        <w:t xml:space="preserve">„Smluvní strany“ </w:t>
      </w:r>
      <w:r w:rsidRPr="008D4545">
        <w:rPr>
          <w:sz w:val="24"/>
          <w:szCs w:val="24"/>
        </w:rPr>
        <w:t xml:space="preserve">a jednotlivě jako </w:t>
      </w:r>
      <w:r w:rsidRPr="008D4545">
        <w:rPr>
          <w:rStyle w:val="BodytextBold"/>
          <w:sz w:val="24"/>
          <w:szCs w:val="24"/>
        </w:rPr>
        <w:t>„Smluvní strana"</w:t>
      </w:r>
      <w:r w:rsidRPr="00635AC1">
        <w:rPr>
          <w:rStyle w:val="BodytextBold"/>
          <w:b w:val="0"/>
          <w:sz w:val="24"/>
          <w:szCs w:val="24"/>
        </w:rPr>
        <w:t>)</w:t>
      </w:r>
    </w:p>
    <w:p w14:paraId="5A8F4E34" w14:textId="77777777" w:rsidR="005722A4" w:rsidRPr="008D4545" w:rsidRDefault="003D32FC" w:rsidP="00FA5F87">
      <w:pPr>
        <w:pStyle w:val="Zkladntext3"/>
        <w:shd w:val="clear" w:color="auto" w:fill="auto"/>
        <w:spacing w:after="120" w:line="240" w:lineRule="auto"/>
        <w:ind w:left="23" w:firstLine="0"/>
        <w:jc w:val="center"/>
        <w:rPr>
          <w:sz w:val="24"/>
          <w:szCs w:val="24"/>
        </w:rPr>
      </w:pPr>
      <w:r w:rsidRPr="008D4545">
        <w:rPr>
          <w:sz w:val="24"/>
          <w:szCs w:val="24"/>
        </w:rPr>
        <w:t>uzavřely níže uvedeného dne, měsíce a roku, tento</w:t>
      </w:r>
    </w:p>
    <w:p w14:paraId="46B811CF" w14:textId="77777777" w:rsidR="00362248" w:rsidRDefault="00362248" w:rsidP="00E0669C">
      <w:pPr>
        <w:pStyle w:val="Bodytext30"/>
        <w:shd w:val="clear" w:color="auto" w:fill="auto"/>
        <w:spacing w:after="0" w:line="240" w:lineRule="auto"/>
        <w:ind w:left="23"/>
        <w:rPr>
          <w:sz w:val="24"/>
          <w:szCs w:val="24"/>
        </w:rPr>
      </w:pPr>
    </w:p>
    <w:p w14:paraId="1E9001C7" w14:textId="77777777" w:rsidR="005722A4" w:rsidRPr="008D4545" w:rsidRDefault="003D32FC" w:rsidP="00E0669C">
      <w:pPr>
        <w:pStyle w:val="Bodytext30"/>
        <w:shd w:val="clear" w:color="auto" w:fill="auto"/>
        <w:spacing w:after="0" w:line="240" w:lineRule="auto"/>
        <w:ind w:left="23"/>
        <w:rPr>
          <w:sz w:val="24"/>
          <w:szCs w:val="24"/>
        </w:rPr>
      </w:pPr>
      <w:r w:rsidRPr="008D4545">
        <w:rPr>
          <w:sz w:val="24"/>
          <w:szCs w:val="24"/>
        </w:rPr>
        <w:t xml:space="preserve">Dodatek č. </w:t>
      </w:r>
      <w:r w:rsidR="00A0556E" w:rsidRPr="008D4545">
        <w:rPr>
          <w:sz w:val="24"/>
          <w:szCs w:val="24"/>
        </w:rPr>
        <w:t>4</w:t>
      </w:r>
    </w:p>
    <w:p w14:paraId="15A0DF06" w14:textId="77777777" w:rsidR="005722A4" w:rsidRPr="008D4545" w:rsidRDefault="003D32FC" w:rsidP="00E0669C">
      <w:pPr>
        <w:pStyle w:val="Bodytext30"/>
        <w:shd w:val="clear" w:color="auto" w:fill="auto"/>
        <w:spacing w:after="0" w:line="240" w:lineRule="auto"/>
        <w:ind w:left="23"/>
        <w:rPr>
          <w:sz w:val="24"/>
          <w:szCs w:val="24"/>
        </w:rPr>
      </w:pPr>
      <w:r w:rsidRPr="008D4545">
        <w:rPr>
          <w:sz w:val="24"/>
          <w:szCs w:val="24"/>
        </w:rPr>
        <w:t>ke Smlouvě o poskytování právního servisu ze dne 16. 7. 2012</w:t>
      </w:r>
    </w:p>
    <w:p w14:paraId="5798B7B4" w14:textId="77777777" w:rsidR="00362248" w:rsidRDefault="00362248" w:rsidP="00E0669C">
      <w:pPr>
        <w:pStyle w:val="Heading10"/>
        <w:keepNext/>
        <w:keepLines/>
        <w:shd w:val="clear" w:color="auto" w:fill="auto"/>
        <w:spacing w:before="120" w:line="240" w:lineRule="auto"/>
        <w:ind w:left="23"/>
        <w:rPr>
          <w:rFonts w:ascii="Times New Roman" w:hAnsi="Times New Roman" w:cs="Times New Roman"/>
          <w:sz w:val="24"/>
          <w:szCs w:val="24"/>
        </w:rPr>
      </w:pPr>
      <w:bookmarkStart w:id="1" w:name="bookmark0"/>
    </w:p>
    <w:p w14:paraId="18CC5C05" w14:textId="77777777" w:rsidR="005722A4" w:rsidRPr="008D4545" w:rsidRDefault="003D32FC" w:rsidP="00E0669C">
      <w:pPr>
        <w:pStyle w:val="Heading10"/>
        <w:keepNext/>
        <w:keepLines/>
        <w:shd w:val="clear" w:color="auto" w:fill="auto"/>
        <w:spacing w:before="120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8D4545">
        <w:rPr>
          <w:rFonts w:ascii="Times New Roman" w:hAnsi="Times New Roman" w:cs="Times New Roman"/>
          <w:sz w:val="24"/>
          <w:szCs w:val="24"/>
        </w:rPr>
        <w:t>I.</w:t>
      </w:r>
      <w:bookmarkEnd w:id="1"/>
    </w:p>
    <w:p w14:paraId="72F2E74F" w14:textId="77777777" w:rsidR="008D4545" w:rsidRPr="008D4545" w:rsidRDefault="008D4545" w:rsidP="00E0669C">
      <w:pPr>
        <w:pStyle w:val="Heading10"/>
        <w:keepNext/>
        <w:keepLines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D4545">
        <w:rPr>
          <w:rFonts w:ascii="Times New Roman" w:hAnsi="Times New Roman" w:cs="Times New Roman"/>
          <w:sz w:val="24"/>
          <w:szCs w:val="24"/>
        </w:rPr>
        <w:t>Úvodní ustanovení</w:t>
      </w:r>
    </w:p>
    <w:p w14:paraId="6BA0A414" w14:textId="77777777" w:rsidR="005722A4" w:rsidRPr="008D4545" w:rsidRDefault="003D32FC" w:rsidP="00E0669C">
      <w:pPr>
        <w:pStyle w:val="Zkladntext3"/>
        <w:numPr>
          <w:ilvl w:val="0"/>
          <w:numId w:val="5"/>
        </w:numPr>
        <w:shd w:val="clear" w:color="auto" w:fill="auto"/>
        <w:tabs>
          <w:tab w:val="right" w:pos="9122"/>
        </w:tabs>
        <w:spacing w:before="120" w:after="120" w:line="240" w:lineRule="auto"/>
        <w:ind w:left="284" w:right="40" w:hanging="244"/>
        <w:jc w:val="both"/>
        <w:rPr>
          <w:sz w:val="24"/>
          <w:szCs w:val="24"/>
        </w:rPr>
      </w:pPr>
      <w:r w:rsidRPr="008D4545">
        <w:rPr>
          <w:sz w:val="24"/>
          <w:szCs w:val="24"/>
        </w:rPr>
        <w:t xml:space="preserve">Smluvní strany </w:t>
      </w:r>
      <w:r w:rsidRPr="00362248">
        <w:rPr>
          <w:sz w:val="24"/>
          <w:szCs w:val="24"/>
        </w:rPr>
        <w:t xml:space="preserve">uzavřely dne </w:t>
      </w:r>
      <w:r w:rsidRPr="00362248">
        <w:rPr>
          <w:rStyle w:val="BodytextBold"/>
          <w:b w:val="0"/>
          <w:sz w:val="24"/>
          <w:szCs w:val="24"/>
        </w:rPr>
        <w:t>16. 7. 2012</w:t>
      </w:r>
      <w:r w:rsidRPr="00362248">
        <w:rPr>
          <w:rStyle w:val="BodytextBold"/>
          <w:sz w:val="24"/>
          <w:szCs w:val="24"/>
        </w:rPr>
        <w:t xml:space="preserve"> </w:t>
      </w:r>
      <w:r w:rsidRPr="00362248">
        <w:rPr>
          <w:sz w:val="24"/>
          <w:szCs w:val="24"/>
        </w:rPr>
        <w:t>Smlouvu o poskytování právního servisu, jejímž předmětem byl závazek Kanceláře poskytovat</w:t>
      </w:r>
      <w:r w:rsidRPr="008D4545">
        <w:rPr>
          <w:sz w:val="24"/>
          <w:szCs w:val="24"/>
        </w:rPr>
        <w:t xml:space="preserve"> Klientovi podle jeho pokynů a požadavků právní služby na jedné straně, a závazek Klienta hradit Kanceláři za takové poskytování právních služeb smluvně sjednané platby na druhé straně (dále </w:t>
      </w:r>
      <w:r w:rsidR="00A0556E" w:rsidRPr="008D4545">
        <w:rPr>
          <w:sz w:val="24"/>
          <w:szCs w:val="24"/>
        </w:rPr>
        <w:t>jen „</w:t>
      </w:r>
      <w:r w:rsidR="00A0556E" w:rsidRPr="00871101">
        <w:rPr>
          <w:b/>
          <w:sz w:val="24"/>
          <w:szCs w:val="24"/>
        </w:rPr>
        <w:t>Smlouva</w:t>
      </w:r>
      <w:r w:rsidR="00871101" w:rsidRPr="00871101">
        <w:rPr>
          <w:b/>
          <w:sz w:val="24"/>
          <w:szCs w:val="24"/>
        </w:rPr>
        <w:t xml:space="preserve"> o poskytování právního servisu</w:t>
      </w:r>
      <w:r w:rsidR="00A0556E" w:rsidRPr="008D4545">
        <w:rPr>
          <w:sz w:val="24"/>
          <w:szCs w:val="24"/>
        </w:rPr>
        <w:t>“</w:t>
      </w:r>
      <w:r w:rsidRPr="008D4545">
        <w:rPr>
          <w:rStyle w:val="BodytextBold"/>
          <w:b w:val="0"/>
          <w:sz w:val="24"/>
          <w:szCs w:val="24"/>
        </w:rPr>
        <w:t>).</w:t>
      </w:r>
    </w:p>
    <w:p w14:paraId="0CC38024" w14:textId="3E4D7ADB" w:rsidR="005722A4" w:rsidRDefault="003D32FC" w:rsidP="00E0669C">
      <w:pPr>
        <w:pStyle w:val="Zkladntext3"/>
        <w:numPr>
          <w:ilvl w:val="0"/>
          <w:numId w:val="5"/>
        </w:numPr>
        <w:shd w:val="clear" w:color="auto" w:fill="auto"/>
        <w:tabs>
          <w:tab w:val="left" w:pos="616"/>
        </w:tabs>
        <w:spacing w:before="120" w:after="120" w:line="240" w:lineRule="auto"/>
        <w:ind w:left="284" w:right="40" w:hanging="244"/>
        <w:jc w:val="both"/>
        <w:rPr>
          <w:sz w:val="24"/>
          <w:szCs w:val="24"/>
        </w:rPr>
      </w:pPr>
      <w:r w:rsidRPr="008D4545">
        <w:rPr>
          <w:sz w:val="24"/>
          <w:szCs w:val="24"/>
        </w:rPr>
        <w:t xml:space="preserve">Smlouva </w:t>
      </w:r>
      <w:r w:rsidR="00801C24" w:rsidRPr="00801C24">
        <w:rPr>
          <w:sz w:val="24"/>
          <w:szCs w:val="24"/>
        </w:rPr>
        <w:t xml:space="preserve">o poskytování právního servisu </w:t>
      </w:r>
      <w:r w:rsidRPr="008D4545">
        <w:rPr>
          <w:sz w:val="24"/>
          <w:szCs w:val="24"/>
        </w:rPr>
        <w:t xml:space="preserve">byla následně upravena Smluvními stranami Dodatkem č. </w:t>
      </w:r>
      <w:r w:rsidRPr="00362248">
        <w:rPr>
          <w:rStyle w:val="BodytextBold"/>
          <w:b w:val="0"/>
          <w:sz w:val="24"/>
          <w:szCs w:val="24"/>
        </w:rPr>
        <w:t>1</w:t>
      </w:r>
      <w:r w:rsidRPr="008D4545">
        <w:rPr>
          <w:rStyle w:val="BodytextBold"/>
          <w:sz w:val="24"/>
          <w:szCs w:val="24"/>
        </w:rPr>
        <w:t xml:space="preserve"> </w:t>
      </w:r>
      <w:r w:rsidRPr="008D4545">
        <w:rPr>
          <w:sz w:val="24"/>
          <w:szCs w:val="24"/>
        </w:rPr>
        <w:t xml:space="preserve">ze </w:t>
      </w:r>
      <w:r w:rsidRPr="00362248">
        <w:rPr>
          <w:sz w:val="24"/>
          <w:szCs w:val="24"/>
        </w:rPr>
        <w:t xml:space="preserve">dne </w:t>
      </w:r>
      <w:r w:rsidRPr="00362248">
        <w:rPr>
          <w:rStyle w:val="BodytextBold"/>
          <w:b w:val="0"/>
          <w:sz w:val="24"/>
          <w:szCs w:val="24"/>
        </w:rPr>
        <w:t>10.</w:t>
      </w:r>
      <w:r w:rsidRPr="00362248">
        <w:rPr>
          <w:rStyle w:val="BodytextBold"/>
          <w:sz w:val="24"/>
          <w:szCs w:val="24"/>
        </w:rPr>
        <w:t xml:space="preserve"> </w:t>
      </w:r>
      <w:r w:rsidRPr="00362248">
        <w:rPr>
          <w:sz w:val="24"/>
          <w:szCs w:val="24"/>
        </w:rPr>
        <w:t xml:space="preserve">9. </w:t>
      </w:r>
      <w:r w:rsidRPr="00362248">
        <w:rPr>
          <w:rStyle w:val="BodytextBold"/>
          <w:b w:val="0"/>
          <w:sz w:val="24"/>
          <w:szCs w:val="24"/>
        </w:rPr>
        <w:t>2012</w:t>
      </w:r>
      <w:r w:rsidRPr="00362248">
        <w:rPr>
          <w:rStyle w:val="BodytextBold"/>
          <w:sz w:val="24"/>
          <w:szCs w:val="24"/>
        </w:rPr>
        <w:t xml:space="preserve"> </w:t>
      </w:r>
      <w:r w:rsidRPr="00362248">
        <w:rPr>
          <w:sz w:val="24"/>
          <w:szCs w:val="24"/>
        </w:rPr>
        <w:t xml:space="preserve">(dále jen </w:t>
      </w:r>
      <w:r w:rsidRPr="00362248">
        <w:rPr>
          <w:rStyle w:val="BodytextBold"/>
          <w:sz w:val="24"/>
          <w:szCs w:val="24"/>
        </w:rPr>
        <w:t xml:space="preserve">„Dodatek č. 1“) </w:t>
      </w:r>
      <w:r w:rsidRPr="00362248">
        <w:rPr>
          <w:sz w:val="24"/>
          <w:szCs w:val="24"/>
        </w:rPr>
        <w:t xml:space="preserve">a Dodatkem č. </w:t>
      </w:r>
      <w:r w:rsidRPr="00362248">
        <w:rPr>
          <w:rStyle w:val="BodytextBold"/>
          <w:b w:val="0"/>
          <w:sz w:val="24"/>
          <w:szCs w:val="24"/>
        </w:rPr>
        <w:t>2</w:t>
      </w:r>
      <w:r w:rsidRPr="00362248">
        <w:rPr>
          <w:rStyle w:val="BodytextBold"/>
          <w:sz w:val="24"/>
          <w:szCs w:val="24"/>
        </w:rPr>
        <w:t xml:space="preserve"> </w:t>
      </w:r>
      <w:r w:rsidRPr="00362248">
        <w:rPr>
          <w:sz w:val="24"/>
          <w:szCs w:val="24"/>
        </w:rPr>
        <w:t xml:space="preserve">ze dne </w:t>
      </w:r>
      <w:r w:rsidRPr="00362248">
        <w:rPr>
          <w:rStyle w:val="BodytextBold"/>
          <w:b w:val="0"/>
          <w:sz w:val="24"/>
          <w:szCs w:val="24"/>
        </w:rPr>
        <w:t>7. 8. 2014</w:t>
      </w:r>
      <w:r w:rsidRPr="00362248">
        <w:rPr>
          <w:rStyle w:val="BodytextBold"/>
          <w:sz w:val="24"/>
          <w:szCs w:val="24"/>
        </w:rPr>
        <w:t xml:space="preserve"> </w:t>
      </w:r>
      <w:r w:rsidRPr="00362248">
        <w:rPr>
          <w:sz w:val="24"/>
          <w:szCs w:val="24"/>
        </w:rPr>
        <w:t xml:space="preserve">(dále jen </w:t>
      </w:r>
      <w:r w:rsidRPr="00362248">
        <w:rPr>
          <w:rStyle w:val="BodytextBold"/>
          <w:sz w:val="24"/>
          <w:szCs w:val="24"/>
        </w:rPr>
        <w:t xml:space="preserve">„Dodatek č. </w:t>
      </w:r>
      <w:r w:rsidRPr="00362248">
        <w:rPr>
          <w:rStyle w:val="BodytextBold0"/>
          <w:sz w:val="24"/>
          <w:szCs w:val="24"/>
        </w:rPr>
        <w:t>2</w:t>
      </w:r>
      <w:r w:rsidRPr="00362248">
        <w:rPr>
          <w:rStyle w:val="Zkladntext1"/>
          <w:sz w:val="24"/>
          <w:szCs w:val="24"/>
        </w:rPr>
        <w:t>“)</w:t>
      </w:r>
      <w:r w:rsidR="00DD0476" w:rsidRPr="00362248">
        <w:rPr>
          <w:rStyle w:val="Zkladntext1"/>
          <w:sz w:val="24"/>
          <w:szCs w:val="24"/>
        </w:rPr>
        <w:t xml:space="preserve"> a dále Dodatkem č. 3 ze dne 1.2.2015 (dále jen </w:t>
      </w:r>
      <w:r w:rsidR="00DD0476" w:rsidRPr="00696B34">
        <w:rPr>
          <w:rStyle w:val="Zkladntext1"/>
          <w:b/>
          <w:sz w:val="24"/>
          <w:szCs w:val="24"/>
        </w:rPr>
        <w:t>„Dodatek č. 3</w:t>
      </w:r>
      <w:r w:rsidR="00DD0476" w:rsidRPr="00362248">
        <w:rPr>
          <w:rStyle w:val="Zkladntext1"/>
          <w:sz w:val="24"/>
          <w:szCs w:val="24"/>
        </w:rPr>
        <w:t>“)</w:t>
      </w:r>
      <w:r w:rsidRPr="00362248">
        <w:rPr>
          <w:rStyle w:val="Zkladntext1"/>
          <w:sz w:val="24"/>
          <w:szCs w:val="24"/>
        </w:rPr>
        <w:t>.</w:t>
      </w:r>
      <w:r w:rsidR="00871101" w:rsidRPr="00362248">
        <w:rPr>
          <w:rStyle w:val="Zkladntext1"/>
          <w:sz w:val="24"/>
          <w:szCs w:val="24"/>
        </w:rPr>
        <w:t xml:space="preserve"> </w:t>
      </w:r>
      <w:r w:rsidR="00E9774E" w:rsidRPr="00362248">
        <w:rPr>
          <w:rStyle w:val="Zkladntext1"/>
          <w:sz w:val="24"/>
          <w:szCs w:val="24"/>
        </w:rPr>
        <w:t>(</w:t>
      </w:r>
      <w:r w:rsidR="00E9774E" w:rsidRPr="00362248">
        <w:rPr>
          <w:sz w:val="24"/>
          <w:szCs w:val="24"/>
        </w:rPr>
        <w:t>Smlouva o poskytování právního servisu ve znění Dodatků č. 1 až 3 dále jen jako „</w:t>
      </w:r>
      <w:r w:rsidR="00E9774E" w:rsidRPr="00696B34">
        <w:rPr>
          <w:b/>
          <w:sz w:val="24"/>
          <w:szCs w:val="24"/>
        </w:rPr>
        <w:t>Smlouva</w:t>
      </w:r>
      <w:r w:rsidR="00E9774E" w:rsidRPr="00362248">
        <w:rPr>
          <w:sz w:val="24"/>
          <w:szCs w:val="24"/>
        </w:rPr>
        <w:t>“)</w:t>
      </w:r>
      <w:r w:rsidR="006C03F5">
        <w:rPr>
          <w:sz w:val="24"/>
          <w:szCs w:val="24"/>
        </w:rPr>
        <w:t>.</w:t>
      </w:r>
    </w:p>
    <w:p w14:paraId="5B148C0B" w14:textId="77777777" w:rsidR="006C03F5" w:rsidRPr="00362248" w:rsidRDefault="006C03F5" w:rsidP="00D302DA">
      <w:pPr>
        <w:pStyle w:val="Zkladntext3"/>
        <w:shd w:val="clear" w:color="auto" w:fill="auto"/>
        <w:tabs>
          <w:tab w:val="left" w:pos="616"/>
        </w:tabs>
        <w:spacing w:before="120" w:after="120" w:line="240" w:lineRule="auto"/>
        <w:ind w:left="284" w:right="40" w:firstLine="0"/>
        <w:jc w:val="both"/>
        <w:rPr>
          <w:sz w:val="24"/>
          <w:szCs w:val="24"/>
        </w:rPr>
      </w:pPr>
    </w:p>
    <w:p w14:paraId="431795B5" w14:textId="77777777" w:rsidR="005722A4" w:rsidRDefault="003D32FC" w:rsidP="00E0669C">
      <w:pPr>
        <w:pStyle w:val="Heading20"/>
        <w:keepNext/>
        <w:keepLines/>
        <w:shd w:val="clear" w:color="auto" w:fill="auto"/>
        <w:spacing w:before="0" w:line="240" w:lineRule="auto"/>
        <w:ind w:left="20"/>
        <w:rPr>
          <w:sz w:val="24"/>
          <w:szCs w:val="24"/>
        </w:rPr>
      </w:pPr>
      <w:bookmarkStart w:id="2" w:name="bookmark1"/>
      <w:r w:rsidRPr="008D4545">
        <w:rPr>
          <w:sz w:val="24"/>
          <w:szCs w:val="24"/>
        </w:rPr>
        <w:t>II.</w:t>
      </w:r>
      <w:bookmarkEnd w:id="2"/>
    </w:p>
    <w:p w14:paraId="7AD7162B" w14:textId="77777777" w:rsidR="00B81AB8" w:rsidRPr="008D4545" w:rsidRDefault="00B81AB8" w:rsidP="00E0669C">
      <w:pPr>
        <w:pStyle w:val="Heading20"/>
        <w:keepNext/>
        <w:keepLines/>
        <w:shd w:val="clear" w:color="auto" w:fill="auto"/>
        <w:spacing w:before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Předmět dodatku</w:t>
      </w:r>
    </w:p>
    <w:p w14:paraId="287A7286" w14:textId="77777777" w:rsidR="00B81AB8" w:rsidRPr="00BE4371" w:rsidRDefault="003D32FC" w:rsidP="00E0669C">
      <w:pPr>
        <w:pStyle w:val="Zkladntext3"/>
        <w:numPr>
          <w:ilvl w:val="0"/>
          <w:numId w:val="3"/>
        </w:numPr>
        <w:shd w:val="clear" w:color="auto" w:fill="auto"/>
        <w:spacing w:before="120" w:line="240" w:lineRule="auto"/>
        <w:ind w:left="284" w:right="40" w:hanging="284"/>
        <w:jc w:val="both"/>
        <w:rPr>
          <w:sz w:val="24"/>
          <w:szCs w:val="24"/>
        </w:rPr>
      </w:pPr>
      <w:r w:rsidRPr="008D4545">
        <w:rPr>
          <w:sz w:val="24"/>
          <w:szCs w:val="24"/>
        </w:rPr>
        <w:t xml:space="preserve">S ohledem na </w:t>
      </w:r>
      <w:r w:rsidRPr="00BE4371">
        <w:rPr>
          <w:sz w:val="24"/>
          <w:szCs w:val="24"/>
        </w:rPr>
        <w:t xml:space="preserve">proběhlé pracovně-organizační změny u Klienta </w:t>
      </w:r>
      <w:r w:rsidR="008A6E0B" w:rsidRPr="00BE4371">
        <w:rPr>
          <w:sz w:val="24"/>
          <w:szCs w:val="24"/>
        </w:rPr>
        <w:t>a zabránění budoucí</w:t>
      </w:r>
      <w:r w:rsidR="00696B34">
        <w:rPr>
          <w:sz w:val="24"/>
          <w:szCs w:val="24"/>
        </w:rPr>
        <w:t>m</w:t>
      </w:r>
      <w:r w:rsidR="008A6E0B" w:rsidRPr="00BE4371">
        <w:rPr>
          <w:sz w:val="24"/>
          <w:szCs w:val="24"/>
        </w:rPr>
        <w:t xml:space="preserve"> nedorozuměním </w:t>
      </w:r>
      <w:r w:rsidRPr="00BE4371">
        <w:rPr>
          <w:sz w:val="24"/>
          <w:szCs w:val="24"/>
        </w:rPr>
        <w:t xml:space="preserve">se Smluvní strany dohodly, </w:t>
      </w:r>
      <w:r w:rsidR="00871101" w:rsidRPr="00BE4371">
        <w:rPr>
          <w:sz w:val="24"/>
          <w:szCs w:val="24"/>
        </w:rPr>
        <w:t>že Smlou</w:t>
      </w:r>
      <w:r w:rsidR="00E9774E" w:rsidRPr="00BE4371">
        <w:rPr>
          <w:sz w:val="24"/>
          <w:szCs w:val="24"/>
        </w:rPr>
        <w:t>va bude pozměněna níže uvedeným způsobem:</w:t>
      </w:r>
    </w:p>
    <w:p w14:paraId="7C883EBD" w14:textId="77777777" w:rsidR="00DA09CB" w:rsidRPr="00BE4371" w:rsidRDefault="00DA09CB" w:rsidP="00E0669C">
      <w:pPr>
        <w:pStyle w:val="Zkladntext3"/>
        <w:numPr>
          <w:ilvl w:val="1"/>
          <w:numId w:val="4"/>
        </w:numPr>
        <w:shd w:val="clear" w:color="auto" w:fill="auto"/>
        <w:spacing w:before="60" w:after="60" w:line="240" w:lineRule="auto"/>
        <w:ind w:left="567" w:right="40" w:hanging="284"/>
        <w:jc w:val="both"/>
        <w:rPr>
          <w:sz w:val="24"/>
          <w:szCs w:val="24"/>
        </w:rPr>
      </w:pPr>
      <w:r w:rsidRPr="00BE4371">
        <w:rPr>
          <w:sz w:val="24"/>
          <w:szCs w:val="24"/>
        </w:rPr>
        <w:t xml:space="preserve">Do článku I. Smlouvy se přidává odstavec 4 v následujícím znění: </w:t>
      </w:r>
    </w:p>
    <w:p w14:paraId="11DBE47B" w14:textId="6DC97A39" w:rsidR="00900B5F" w:rsidRPr="00BE4371" w:rsidRDefault="00900B5F" w:rsidP="00E0669C">
      <w:pPr>
        <w:pStyle w:val="Zkladntext3"/>
        <w:spacing w:line="240" w:lineRule="auto"/>
        <w:ind w:left="851" w:right="40" w:hanging="20"/>
        <w:jc w:val="both"/>
        <w:rPr>
          <w:i/>
          <w:sz w:val="24"/>
          <w:szCs w:val="24"/>
        </w:rPr>
      </w:pPr>
      <w:r w:rsidRPr="00BE4371">
        <w:rPr>
          <w:i/>
          <w:sz w:val="24"/>
          <w:szCs w:val="24"/>
        </w:rPr>
        <w:t xml:space="preserve">4. </w:t>
      </w:r>
      <w:r w:rsidR="000F48BD" w:rsidRPr="00BE4371">
        <w:rPr>
          <w:i/>
          <w:sz w:val="24"/>
          <w:szCs w:val="24"/>
        </w:rPr>
        <w:t xml:space="preserve">Kancelář </w:t>
      </w:r>
      <w:r w:rsidR="009A646E">
        <w:rPr>
          <w:i/>
          <w:sz w:val="24"/>
          <w:szCs w:val="24"/>
        </w:rPr>
        <w:t xml:space="preserve">bere na vědomí, že před </w:t>
      </w:r>
      <w:r w:rsidRPr="00BE4371">
        <w:rPr>
          <w:i/>
          <w:sz w:val="24"/>
          <w:szCs w:val="24"/>
        </w:rPr>
        <w:t>zadání</w:t>
      </w:r>
      <w:r w:rsidR="009A646E">
        <w:rPr>
          <w:i/>
          <w:sz w:val="24"/>
          <w:szCs w:val="24"/>
        </w:rPr>
        <w:t xml:space="preserve">m konkrétní právní služby ze strany </w:t>
      </w:r>
      <w:r w:rsidRPr="00BE4371">
        <w:rPr>
          <w:i/>
          <w:sz w:val="24"/>
          <w:szCs w:val="24"/>
        </w:rPr>
        <w:t xml:space="preserve">kterékoliv </w:t>
      </w:r>
      <w:r w:rsidRPr="00BE4371">
        <w:rPr>
          <w:i/>
          <w:sz w:val="24"/>
          <w:szCs w:val="24"/>
        </w:rPr>
        <w:lastRenderedPageBreak/>
        <w:t>osoby z</w:t>
      </w:r>
      <w:r w:rsidR="009A646E">
        <w:rPr>
          <w:i/>
          <w:sz w:val="24"/>
          <w:szCs w:val="24"/>
        </w:rPr>
        <w:t> </w:t>
      </w:r>
      <w:r w:rsidRPr="00BE4371">
        <w:rPr>
          <w:i/>
          <w:sz w:val="24"/>
          <w:szCs w:val="24"/>
        </w:rPr>
        <w:t xml:space="preserve">AMU </w:t>
      </w:r>
      <w:r w:rsidR="00BB58A2" w:rsidRPr="00BE4371">
        <w:rPr>
          <w:i/>
          <w:sz w:val="24"/>
          <w:szCs w:val="24"/>
        </w:rPr>
        <w:t xml:space="preserve">si </w:t>
      </w:r>
      <w:r w:rsidR="009A646E">
        <w:rPr>
          <w:i/>
          <w:sz w:val="24"/>
          <w:szCs w:val="24"/>
        </w:rPr>
        <w:t xml:space="preserve">tato zadávající osoba </w:t>
      </w:r>
      <w:r w:rsidR="009A646E" w:rsidRPr="00BE4371">
        <w:rPr>
          <w:i/>
          <w:sz w:val="24"/>
          <w:szCs w:val="24"/>
        </w:rPr>
        <w:t>vyžád</w:t>
      </w:r>
      <w:r w:rsidR="009A646E">
        <w:rPr>
          <w:i/>
          <w:sz w:val="24"/>
          <w:szCs w:val="24"/>
        </w:rPr>
        <w:t>á</w:t>
      </w:r>
      <w:r w:rsidR="009A646E" w:rsidRPr="00BE4371">
        <w:rPr>
          <w:i/>
          <w:sz w:val="24"/>
          <w:szCs w:val="24"/>
        </w:rPr>
        <w:t xml:space="preserve"> </w:t>
      </w:r>
      <w:r w:rsidRPr="00BE4371">
        <w:rPr>
          <w:i/>
          <w:sz w:val="24"/>
          <w:szCs w:val="24"/>
        </w:rPr>
        <w:t>předchozí</w:t>
      </w:r>
      <w:r w:rsidR="000F48BD" w:rsidRPr="00BE4371">
        <w:rPr>
          <w:i/>
          <w:sz w:val="24"/>
          <w:szCs w:val="24"/>
        </w:rPr>
        <w:t xml:space="preserve"> </w:t>
      </w:r>
      <w:r w:rsidRPr="00BE4371">
        <w:rPr>
          <w:i/>
          <w:sz w:val="24"/>
          <w:szCs w:val="24"/>
        </w:rPr>
        <w:t xml:space="preserve">písemný (i e-mailový) souhlas </w:t>
      </w:r>
      <w:r w:rsidR="000F48BD" w:rsidRPr="00BE4371">
        <w:rPr>
          <w:i/>
          <w:sz w:val="24"/>
          <w:szCs w:val="24"/>
        </w:rPr>
        <w:t>kancléřky AMU nebo právníka AMU</w:t>
      </w:r>
      <w:r w:rsidR="00743CD3" w:rsidRPr="00BE4371">
        <w:rPr>
          <w:i/>
          <w:sz w:val="24"/>
          <w:szCs w:val="24"/>
        </w:rPr>
        <w:t>,</w:t>
      </w:r>
      <w:r w:rsidR="00E548AF" w:rsidRPr="00BE4371">
        <w:rPr>
          <w:i/>
          <w:sz w:val="24"/>
          <w:szCs w:val="24"/>
        </w:rPr>
        <w:t xml:space="preserve"> bez </w:t>
      </w:r>
      <w:r w:rsidR="009A646E">
        <w:rPr>
          <w:i/>
          <w:sz w:val="24"/>
          <w:szCs w:val="24"/>
        </w:rPr>
        <w:t xml:space="preserve">jehož udělení </w:t>
      </w:r>
      <w:r w:rsidR="00400969" w:rsidRPr="00BE4371">
        <w:rPr>
          <w:i/>
          <w:sz w:val="24"/>
          <w:szCs w:val="24"/>
        </w:rPr>
        <w:t xml:space="preserve">Kancelář </w:t>
      </w:r>
      <w:r w:rsidR="009A646E">
        <w:rPr>
          <w:i/>
          <w:sz w:val="24"/>
          <w:szCs w:val="24"/>
        </w:rPr>
        <w:t xml:space="preserve">nemůže </w:t>
      </w:r>
      <w:r w:rsidR="00D84786" w:rsidRPr="00BE4371">
        <w:rPr>
          <w:i/>
          <w:sz w:val="24"/>
          <w:szCs w:val="24"/>
        </w:rPr>
        <w:t xml:space="preserve">zahájit </w:t>
      </w:r>
      <w:r w:rsidR="00E548AF" w:rsidRPr="00BE4371">
        <w:rPr>
          <w:i/>
          <w:sz w:val="24"/>
          <w:szCs w:val="24"/>
        </w:rPr>
        <w:t>poskyt</w:t>
      </w:r>
      <w:r w:rsidR="00D84786" w:rsidRPr="00BE4371">
        <w:rPr>
          <w:i/>
          <w:sz w:val="24"/>
          <w:szCs w:val="24"/>
        </w:rPr>
        <w:t>ování</w:t>
      </w:r>
      <w:r w:rsidR="00E548AF" w:rsidRPr="00BE4371">
        <w:rPr>
          <w:i/>
          <w:sz w:val="24"/>
          <w:szCs w:val="24"/>
        </w:rPr>
        <w:t xml:space="preserve"> </w:t>
      </w:r>
      <w:r w:rsidR="00630823" w:rsidRPr="00BE4371">
        <w:rPr>
          <w:i/>
          <w:sz w:val="24"/>
          <w:szCs w:val="24"/>
        </w:rPr>
        <w:t>P</w:t>
      </w:r>
      <w:r w:rsidR="00E548AF" w:rsidRPr="00BE4371">
        <w:rPr>
          <w:i/>
          <w:sz w:val="24"/>
          <w:szCs w:val="24"/>
        </w:rPr>
        <w:t>rávní</w:t>
      </w:r>
      <w:r w:rsidR="00D84786" w:rsidRPr="00BE4371">
        <w:rPr>
          <w:i/>
          <w:sz w:val="24"/>
          <w:szCs w:val="24"/>
        </w:rPr>
        <w:t>ch</w:t>
      </w:r>
      <w:r w:rsidR="00E548AF" w:rsidRPr="00BE4371">
        <w:rPr>
          <w:i/>
          <w:sz w:val="24"/>
          <w:szCs w:val="24"/>
        </w:rPr>
        <w:t xml:space="preserve"> služ</w:t>
      </w:r>
      <w:r w:rsidR="00D84786" w:rsidRPr="00BE4371">
        <w:rPr>
          <w:i/>
          <w:sz w:val="24"/>
          <w:szCs w:val="24"/>
        </w:rPr>
        <w:t>e</w:t>
      </w:r>
      <w:r w:rsidR="00E548AF" w:rsidRPr="00BE4371">
        <w:rPr>
          <w:i/>
          <w:sz w:val="24"/>
          <w:szCs w:val="24"/>
        </w:rPr>
        <w:t>b</w:t>
      </w:r>
      <w:r w:rsidRPr="00BE4371">
        <w:rPr>
          <w:i/>
          <w:sz w:val="24"/>
          <w:szCs w:val="24"/>
        </w:rPr>
        <w:t>.</w:t>
      </w:r>
      <w:r w:rsidR="00BB58A2" w:rsidRPr="00BE4371">
        <w:rPr>
          <w:i/>
          <w:sz w:val="24"/>
          <w:szCs w:val="24"/>
        </w:rPr>
        <w:t xml:space="preserve"> </w:t>
      </w:r>
      <w:r w:rsidR="009A646E">
        <w:rPr>
          <w:i/>
          <w:sz w:val="24"/>
          <w:szCs w:val="24"/>
        </w:rPr>
        <w:t>Bez takto uděleného souhlasu není kterákoli osoba na straně Klienta oprávněna zadání právní služby učinit, o čemž bude AMU informovat své zaměstnance interním pokynem</w:t>
      </w:r>
      <w:r w:rsidR="006C03F5">
        <w:rPr>
          <w:i/>
          <w:sz w:val="24"/>
          <w:szCs w:val="24"/>
        </w:rPr>
        <w:t>, a Kancelář bez takového souhlasu není oprávněna zahájit poskytování Právních služeb</w:t>
      </w:r>
      <w:r w:rsidR="009A646E">
        <w:rPr>
          <w:i/>
          <w:sz w:val="24"/>
          <w:szCs w:val="24"/>
        </w:rPr>
        <w:t xml:space="preserve">. </w:t>
      </w:r>
      <w:r w:rsidR="00D43902" w:rsidRPr="00BE4371">
        <w:rPr>
          <w:i/>
          <w:sz w:val="24"/>
          <w:szCs w:val="24"/>
        </w:rPr>
        <w:t xml:space="preserve">Tento odstavec se nepoužije na poskytování </w:t>
      </w:r>
      <w:r w:rsidR="00BB58A2" w:rsidRPr="00BE4371">
        <w:rPr>
          <w:i/>
          <w:sz w:val="24"/>
          <w:szCs w:val="24"/>
        </w:rPr>
        <w:t>Právních</w:t>
      </w:r>
      <w:r w:rsidR="00D43902" w:rsidRPr="00BE4371">
        <w:rPr>
          <w:i/>
          <w:sz w:val="24"/>
          <w:szCs w:val="24"/>
        </w:rPr>
        <w:t xml:space="preserve"> služeb </w:t>
      </w:r>
      <w:r w:rsidR="00BB58A2" w:rsidRPr="00BE4371">
        <w:rPr>
          <w:i/>
          <w:sz w:val="24"/>
          <w:szCs w:val="24"/>
        </w:rPr>
        <w:t>v oblasti práva autorské</w:t>
      </w:r>
      <w:r w:rsidR="00A07090">
        <w:rPr>
          <w:i/>
          <w:sz w:val="24"/>
          <w:szCs w:val="24"/>
        </w:rPr>
        <w:t>ho</w:t>
      </w:r>
      <w:r w:rsidR="00BB58A2" w:rsidRPr="00BE4371">
        <w:rPr>
          <w:i/>
          <w:sz w:val="24"/>
          <w:szCs w:val="24"/>
        </w:rPr>
        <w:t xml:space="preserve"> a práva duševního vlastnictví, které předchozímu souhlasu nepodléhají.</w:t>
      </w:r>
    </w:p>
    <w:p w14:paraId="3BD8F410" w14:textId="77777777" w:rsidR="00CF135C" w:rsidRPr="00BE4371" w:rsidRDefault="001218A9" w:rsidP="00E0669C">
      <w:pPr>
        <w:pStyle w:val="Zkladntext3"/>
        <w:numPr>
          <w:ilvl w:val="1"/>
          <w:numId w:val="4"/>
        </w:numPr>
        <w:spacing w:before="60" w:after="60" w:line="240" w:lineRule="auto"/>
        <w:ind w:left="567" w:right="40" w:hanging="284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615F5" w:rsidRPr="00BE4371">
        <w:rPr>
          <w:sz w:val="24"/>
          <w:szCs w:val="24"/>
        </w:rPr>
        <w:t>dstavce 1 a 2</w:t>
      </w:r>
      <w:r w:rsidR="00CF135C" w:rsidRPr="00BE4371">
        <w:rPr>
          <w:sz w:val="24"/>
          <w:szCs w:val="24"/>
        </w:rPr>
        <w:t xml:space="preserve"> </w:t>
      </w:r>
      <w:r>
        <w:rPr>
          <w:sz w:val="24"/>
          <w:szCs w:val="24"/>
        </w:rPr>
        <w:t>článku II</w:t>
      </w:r>
      <w:r w:rsidR="00141AA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F135C" w:rsidRPr="00BE4371">
        <w:rPr>
          <w:sz w:val="24"/>
          <w:szCs w:val="24"/>
        </w:rPr>
        <w:t>Smlouvy se ruší a nahrazují následujícím zněním:</w:t>
      </w:r>
    </w:p>
    <w:p w14:paraId="0D17D831" w14:textId="72AA3352" w:rsidR="00B21359" w:rsidRPr="00BE4371" w:rsidRDefault="00B21359" w:rsidP="00E0669C">
      <w:pPr>
        <w:pStyle w:val="Zkladntext3"/>
        <w:spacing w:after="120" w:line="240" w:lineRule="auto"/>
        <w:ind w:left="851" w:right="40" w:hanging="23"/>
        <w:jc w:val="both"/>
        <w:rPr>
          <w:i/>
          <w:sz w:val="24"/>
          <w:szCs w:val="24"/>
        </w:rPr>
      </w:pPr>
      <w:r w:rsidRPr="00BE4371">
        <w:rPr>
          <w:i/>
          <w:sz w:val="24"/>
          <w:szCs w:val="24"/>
        </w:rPr>
        <w:t xml:space="preserve">1. Klient je povinen uhradit Kanceláři za Právní služby odměnu, která bude odpovídat počtu hodin vynaložených jednotlivými členy Kanceláře na práci podle zadání Klienta, s tím, že hodinová sazba byla sjednána ve výši </w:t>
      </w:r>
      <w:proofErr w:type="spellStart"/>
      <w:r w:rsidR="00CF4AA9">
        <w:rPr>
          <w:i/>
          <w:sz w:val="24"/>
          <w:szCs w:val="24"/>
        </w:rPr>
        <w:t>xxx</w:t>
      </w:r>
      <w:proofErr w:type="spellEnd"/>
      <w:r w:rsidRPr="00BE4371">
        <w:rPr>
          <w:i/>
          <w:sz w:val="24"/>
          <w:szCs w:val="24"/>
        </w:rPr>
        <w:t xml:space="preserve"> Kč /1 hod pro období od podpisu smlouvy do 31. 12. 2021 a následně ve výši </w:t>
      </w:r>
      <w:r w:rsidR="00CF4AA9">
        <w:rPr>
          <w:i/>
          <w:sz w:val="24"/>
          <w:szCs w:val="24"/>
        </w:rPr>
        <w:t>xxx</w:t>
      </w:r>
      <w:bookmarkStart w:id="3" w:name="_GoBack"/>
      <w:bookmarkEnd w:id="3"/>
      <w:r w:rsidRPr="00BE4371">
        <w:rPr>
          <w:i/>
          <w:sz w:val="24"/>
          <w:szCs w:val="24"/>
        </w:rPr>
        <w:t xml:space="preserve"> Kč /1 hod. pro rok 2022 a roky následující.</w:t>
      </w:r>
      <w:r w:rsidR="003323E0" w:rsidRPr="00BE4371">
        <w:rPr>
          <w:i/>
          <w:sz w:val="24"/>
          <w:szCs w:val="24"/>
        </w:rPr>
        <w:t xml:space="preserve"> Namísto hodinové sazby je možné v konkrétních případech s ohledem na jejich specifika dohodnout jinou hodinovou sazbu, popřípadě paušální měsíční platby zahrnující konkrétní časový rozsah právních služeb, podílové odměny na výsledku sporu či individuální paušální odměnu.</w:t>
      </w:r>
    </w:p>
    <w:p w14:paraId="66CD8320" w14:textId="77777777" w:rsidR="00B21359" w:rsidRPr="00BE4371" w:rsidRDefault="00B21359" w:rsidP="00E0669C">
      <w:pPr>
        <w:pStyle w:val="Zkladntext3"/>
        <w:spacing w:after="120" w:line="240" w:lineRule="auto"/>
        <w:ind w:left="851" w:right="40" w:hanging="23"/>
        <w:jc w:val="both"/>
        <w:rPr>
          <w:i/>
          <w:sz w:val="24"/>
          <w:szCs w:val="24"/>
        </w:rPr>
      </w:pPr>
      <w:r w:rsidRPr="00BE4371">
        <w:rPr>
          <w:i/>
          <w:sz w:val="24"/>
          <w:szCs w:val="24"/>
        </w:rPr>
        <w:t>2.</w:t>
      </w:r>
      <w:r w:rsidR="003323E0" w:rsidRPr="00BE4371">
        <w:rPr>
          <w:i/>
          <w:sz w:val="24"/>
          <w:szCs w:val="24"/>
        </w:rPr>
        <w:t xml:space="preserve"> </w:t>
      </w:r>
      <w:r w:rsidRPr="00BE4371">
        <w:rPr>
          <w:i/>
          <w:sz w:val="24"/>
          <w:szCs w:val="24"/>
        </w:rPr>
        <w:t>V případě, že o to Klient požádá, Kancelář před zahájením poskytování Právních služeb Klienta informuje o předpokládaném předběžném časovém, tedy i finančním rozsahu Klientem požadované Právní služby a takovou Právní službu Klientovi v takovém případě poskytne až po odsouhlasení Kanceláří odhadovaného časového, tedy i finančního rozsahu.</w:t>
      </w:r>
    </w:p>
    <w:p w14:paraId="752C4CB8" w14:textId="77777777" w:rsidR="00B4030B" w:rsidRPr="00BE4371" w:rsidRDefault="00AC0D5D" w:rsidP="00E0669C">
      <w:pPr>
        <w:pStyle w:val="Zkladntext3"/>
        <w:numPr>
          <w:ilvl w:val="1"/>
          <w:numId w:val="4"/>
        </w:numPr>
        <w:spacing w:after="60" w:line="240" w:lineRule="auto"/>
        <w:ind w:left="567" w:right="40" w:hanging="284"/>
        <w:jc w:val="both"/>
        <w:rPr>
          <w:sz w:val="24"/>
          <w:szCs w:val="24"/>
        </w:rPr>
      </w:pPr>
      <w:r w:rsidRPr="00BE4371">
        <w:rPr>
          <w:sz w:val="24"/>
          <w:szCs w:val="24"/>
        </w:rPr>
        <w:t>Na závěr čl</w:t>
      </w:r>
      <w:r w:rsidR="00036386" w:rsidRPr="00BE4371">
        <w:rPr>
          <w:sz w:val="24"/>
          <w:szCs w:val="24"/>
        </w:rPr>
        <w:t xml:space="preserve">ánku IV odstavce 1 </w:t>
      </w:r>
      <w:r w:rsidR="001218A9">
        <w:rPr>
          <w:sz w:val="24"/>
          <w:szCs w:val="24"/>
        </w:rPr>
        <w:t xml:space="preserve">Smlouvy </w:t>
      </w:r>
      <w:r w:rsidR="00036386" w:rsidRPr="00BE4371">
        <w:rPr>
          <w:sz w:val="24"/>
          <w:szCs w:val="24"/>
        </w:rPr>
        <w:t>se přidává věta v následujícím znění:</w:t>
      </w:r>
      <w:r w:rsidR="00856112" w:rsidRPr="00BE4371">
        <w:rPr>
          <w:sz w:val="24"/>
          <w:szCs w:val="24"/>
        </w:rPr>
        <w:t xml:space="preserve"> </w:t>
      </w:r>
    </w:p>
    <w:p w14:paraId="3F8836D7" w14:textId="77777777" w:rsidR="00856112" w:rsidRPr="00CE647D" w:rsidRDefault="00856112" w:rsidP="00E0669C">
      <w:pPr>
        <w:pStyle w:val="Zkladntext3"/>
        <w:spacing w:line="240" w:lineRule="auto"/>
        <w:ind w:left="851" w:right="40" w:hanging="20"/>
        <w:jc w:val="both"/>
        <w:rPr>
          <w:i/>
          <w:sz w:val="24"/>
          <w:szCs w:val="24"/>
        </w:rPr>
      </w:pPr>
      <w:r w:rsidRPr="00BE4371">
        <w:rPr>
          <w:i/>
          <w:sz w:val="24"/>
          <w:szCs w:val="24"/>
        </w:rPr>
        <w:t>Nedohodnou-li se Smluvní strany jinak</w:t>
      </w:r>
      <w:r w:rsidR="00E82E4F" w:rsidRPr="00BE4371">
        <w:rPr>
          <w:i/>
          <w:sz w:val="24"/>
          <w:szCs w:val="24"/>
        </w:rPr>
        <w:t>,</w:t>
      </w:r>
      <w:r w:rsidRPr="00BE4371">
        <w:rPr>
          <w:i/>
          <w:sz w:val="24"/>
          <w:szCs w:val="24"/>
        </w:rPr>
        <w:t xml:space="preserve"> </w:t>
      </w:r>
      <w:r w:rsidR="00071A29" w:rsidRPr="00BE4371">
        <w:rPr>
          <w:i/>
          <w:sz w:val="24"/>
          <w:szCs w:val="24"/>
        </w:rPr>
        <w:t xml:space="preserve">je Kancelář </w:t>
      </w:r>
      <w:r w:rsidRPr="00BE4371">
        <w:rPr>
          <w:i/>
          <w:sz w:val="24"/>
          <w:szCs w:val="24"/>
        </w:rPr>
        <w:t xml:space="preserve">po dobu 15 dnů ode dne, kdy </w:t>
      </w:r>
      <w:r w:rsidR="00071A29" w:rsidRPr="00BE4371">
        <w:rPr>
          <w:i/>
          <w:sz w:val="24"/>
          <w:szCs w:val="24"/>
        </w:rPr>
        <w:t>Smlouva</w:t>
      </w:r>
      <w:r w:rsidRPr="00BE4371">
        <w:rPr>
          <w:i/>
          <w:sz w:val="24"/>
          <w:szCs w:val="24"/>
        </w:rPr>
        <w:t xml:space="preserve"> zanikla, čini</w:t>
      </w:r>
      <w:r w:rsidR="00071A29" w:rsidRPr="00BE4371">
        <w:rPr>
          <w:i/>
          <w:sz w:val="24"/>
          <w:szCs w:val="24"/>
        </w:rPr>
        <w:t>t</w:t>
      </w:r>
      <w:r w:rsidRPr="00BE4371">
        <w:rPr>
          <w:i/>
          <w:sz w:val="24"/>
          <w:szCs w:val="24"/>
        </w:rPr>
        <w:t xml:space="preserve"> veškeré neodkladné úkony tak, aby </w:t>
      </w:r>
      <w:r w:rsidR="00071A29" w:rsidRPr="00BE4371">
        <w:rPr>
          <w:i/>
          <w:sz w:val="24"/>
          <w:szCs w:val="24"/>
        </w:rPr>
        <w:t>Klient</w:t>
      </w:r>
      <w:r w:rsidRPr="00BE4371">
        <w:rPr>
          <w:i/>
          <w:sz w:val="24"/>
          <w:szCs w:val="24"/>
        </w:rPr>
        <w:t xml:space="preserve"> neutrpěl na svých právech nebo oprávněných zájmech újmu. V případě, že </w:t>
      </w:r>
      <w:r w:rsidRPr="00CE647D">
        <w:rPr>
          <w:i/>
          <w:sz w:val="24"/>
          <w:szCs w:val="24"/>
        </w:rPr>
        <w:t xml:space="preserve">se takové úkony vyskytnou o </w:t>
      </w:r>
      <w:r w:rsidR="00071A29" w:rsidRPr="00CE647D">
        <w:rPr>
          <w:i/>
          <w:sz w:val="24"/>
          <w:szCs w:val="24"/>
        </w:rPr>
        <w:t xml:space="preserve">nich Klienta také </w:t>
      </w:r>
      <w:r w:rsidRPr="00CE647D">
        <w:rPr>
          <w:i/>
          <w:sz w:val="24"/>
          <w:szCs w:val="24"/>
        </w:rPr>
        <w:t>včas informov</w:t>
      </w:r>
      <w:r w:rsidR="00071A29" w:rsidRPr="00CE647D">
        <w:rPr>
          <w:i/>
          <w:sz w:val="24"/>
          <w:szCs w:val="24"/>
        </w:rPr>
        <w:t>at</w:t>
      </w:r>
      <w:r w:rsidRPr="00CE647D">
        <w:rPr>
          <w:i/>
          <w:sz w:val="24"/>
          <w:szCs w:val="24"/>
        </w:rPr>
        <w:t>.</w:t>
      </w:r>
    </w:p>
    <w:p w14:paraId="67ACA3A7" w14:textId="77777777" w:rsidR="00E603C3" w:rsidRPr="00CE647D" w:rsidRDefault="00E603C3" w:rsidP="00E0669C">
      <w:pPr>
        <w:pStyle w:val="Zkladntext3"/>
        <w:numPr>
          <w:ilvl w:val="0"/>
          <w:numId w:val="3"/>
        </w:numPr>
        <w:shd w:val="clear" w:color="auto" w:fill="auto"/>
        <w:spacing w:before="120" w:after="120" w:line="240" w:lineRule="auto"/>
        <w:ind w:left="284" w:right="40" w:hanging="284"/>
        <w:jc w:val="both"/>
        <w:rPr>
          <w:sz w:val="24"/>
          <w:szCs w:val="24"/>
        </w:rPr>
      </w:pPr>
      <w:r w:rsidRPr="00CE647D">
        <w:rPr>
          <w:sz w:val="24"/>
          <w:szCs w:val="24"/>
        </w:rPr>
        <w:t>Ostatní ustanovení Smlouvy jsou tímto dodatkem nedotčena a zůstávají nadále v platnosti.</w:t>
      </w:r>
    </w:p>
    <w:p w14:paraId="650F3DCB" w14:textId="6562C1A2" w:rsidR="008D02B1" w:rsidRPr="00CE647D" w:rsidRDefault="008B73E9" w:rsidP="00E0669C">
      <w:pPr>
        <w:pStyle w:val="Zkladntext3"/>
        <w:numPr>
          <w:ilvl w:val="0"/>
          <w:numId w:val="3"/>
        </w:numPr>
        <w:shd w:val="clear" w:color="auto" w:fill="auto"/>
        <w:spacing w:before="120" w:after="120" w:line="240" w:lineRule="auto"/>
        <w:ind w:left="284" w:right="40" w:hanging="284"/>
        <w:jc w:val="both"/>
        <w:rPr>
          <w:sz w:val="24"/>
          <w:szCs w:val="24"/>
        </w:rPr>
      </w:pPr>
      <w:r w:rsidRPr="00CE647D">
        <w:rPr>
          <w:sz w:val="24"/>
          <w:szCs w:val="24"/>
        </w:rPr>
        <w:t xml:space="preserve">Smluvní strany pro vyloučení veškerých </w:t>
      </w:r>
      <w:r w:rsidR="004D230A">
        <w:rPr>
          <w:sz w:val="24"/>
          <w:szCs w:val="24"/>
        </w:rPr>
        <w:t>pochybností</w:t>
      </w:r>
      <w:r w:rsidR="004D230A" w:rsidRPr="00CE647D">
        <w:rPr>
          <w:sz w:val="24"/>
          <w:szCs w:val="24"/>
        </w:rPr>
        <w:t xml:space="preserve"> </w:t>
      </w:r>
      <w:r w:rsidRPr="00CE647D">
        <w:rPr>
          <w:sz w:val="24"/>
          <w:szCs w:val="24"/>
        </w:rPr>
        <w:t>současně konstatují, že vyj</w:t>
      </w:r>
      <w:r w:rsidR="008D02B1" w:rsidRPr="00CE647D">
        <w:rPr>
          <w:sz w:val="24"/>
          <w:szCs w:val="24"/>
        </w:rPr>
        <w:t>ma Smlouvy o poskytování právního servisu ve znění Dodatků č. 1 až 3 mezi nimi k datu podpisu tohoto dodatku nejsou uzavřeny žádné jiné smlouvy, týkající se poskytování právní</w:t>
      </w:r>
      <w:r w:rsidR="00CE647D" w:rsidRPr="00CE647D">
        <w:rPr>
          <w:sz w:val="24"/>
          <w:szCs w:val="24"/>
        </w:rPr>
        <w:t>ch</w:t>
      </w:r>
      <w:r w:rsidR="008D02B1" w:rsidRPr="00CE647D">
        <w:rPr>
          <w:sz w:val="24"/>
          <w:szCs w:val="24"/>
        </w:rPr>
        <w:t xml:space="preserve"> </w:t>
      </w:r>
      <w:r w:rsidR="00884165" w:rsidRPr="00CE647D">
        <w:rPr>
          <w:sz w:val="24"/>
          <w:szCs w:val="24"/>
        </w:rPr>
        <w:t>služeb.</w:t>
      </w:r>
    </w:p>
    <w:p w14:paraId="14C285D1" w14:textId="77777777" w:rsidR="00E82E4F" w:rsidRDefault="00E82E4F" w:rsidP="00E0669C">
      <w:pPr>
        <w:pStyle w:val="Zkladntext3"/>
        <w:shd w:val="clear" w:color="auto" w:fill="auto"/>
        <w:spacing w:line="240" w:lineRule="auto"/>
        <w:ind w:left="20" w:right="40" w:firstLine="0"/>
        <w:jc w:val="center"/>
        <w:rPr>
          <w:b/>
          <w:sz w:val="24"/>
          <w:szCs w:val="24"/>
        </w:rPr>
      </w:pPr>
    </w:p>
    <w:p w14:paraId="05945A14" w14:textId="77777777" w:rsidR="00914F7A" w:rsidRPr="00914F7A" w:rsidRDefault="00914F7A" w:rsidP="00E0669C">
      <w:pPr>
        <w:pStyle w:val="Zkladntext3"/>
        <w:shd w:val="clear" w:color="auto" w:fill="auto"/>
        <w:spacing w:line="240" w:lineRule="auto"/>
        <w:ind w:left="284" w:hanging="142"/>
        <w:jc w:val="center"/>
        <w:rPr>
          <w:b/>
          <w:sz w:val="24"/>
          <w:szCs w:val="24"/>
        </w:rPr>
      </w:pPr>
      <w:r w:rsidRPr="00914F7A">
        <w:rPr>
          <w:b/>
          <w:sz w:val="24"/>
          <w:szCs w:val="24"/>
        </w:rPr>
        <w:t>III.</w:t>
      </w:r>
    </w:p>
    <w:p w14:paraId="275058C1" w14:textId="77777777" w:rsidR="00914F7A" w:rsidRPr="00914F7A" w:rsidRDefault="00914F7A" w:rsidP="00E0669C">
      <w:pPr>
        <w:pStyle w:val="Zkladntext3"/>
        <w:shd w:val="clear" w:color="auto" w:fill="auto"/>
        <w:spacing w:line="240" w:lineRule="auto"/>
        <w:ind w:left="20" w:right="40" w:firstLine="0"/>
        <w:jc w:val="center"/>
        <w:rPr>
          <w:b/>
          <w:sz w:val="24"/>
          <w:szCs w:val="24"/>
        </w:rPr>
      </w:pPr>
      <w:r w:rsidRPr="00914F7A">
        <w:rPr>
          <w:b/>
          <w:sz w:val="24"/>
          <w:szCs w:val="24"/>
        </w:rPr>
        <w:t>Závěrečná ustanovení</w:t>
      </w:r>
    </w:p>
    <w:p w14:paraId="5069B363" w14:textId="476E1D5F" w:rsidR="005722A4" w:rsidRDefault="003D32FC" w:rsidP="00E0669C">
      <w:pPr>
        <w:pStyle w:val="Zkladntext3"/>
        <w:numPr>
          <w:ilvl w:val="0"/>
          <w:numId w:val="2"/>
        </w:numPr>
        <w:shd w:val="clear" w:color="auto" w:fill="auto"/>
        <w:tabs>
          <w:tab w:val="left" w:pos="569"/>
        </w:tabs>
        <w:spacing w:before="120" w:after="120" w:line="240" w:lineRule="auto"/>
        <w:ind w:left="584" w:hanging="561"/>
        <w:jc w:val="both"/>
        <w:rPr>
          <w:sz w:val="24"/>
          <w:szCs w:val="24"/>
        </w:rPr>
      </w:pPr>
      <w:r w:rsidRPr="0092341C">
        <w:rPr>
          <w:sz w:val="24"/>
          <w:szCs w:val="24"/>
        </w:rPr>
        <w:t xml:space="preserve">Tento Dodatek č. </w:t>
      </w:r>
      <w:r w:rsidR="00B4030B" w:rsidRPr="0092341C">
        <w:rPr>
          <w:sz w:val="24"/>
          <w:szCs w:val="24"/>
        </w:rPr>
        <w:t>4</w:t>
      </w:r>
      <w:r w:rsidRPr="0092341C">
        <w:rPr>
          <w:sz w:val="24"/>
          <w:szCs w:val="24"/>
        </w:rPr>
        <w:t xml:space="preserve"> ke Smlouvě nabývá </w:t>
      </w:r>
      <w:r w:rsidR="00CC233D">
        <w:rPr>
          <w:sz w:val="24"/>
          <w:szCs w:val="24"/>
        </w:rPr>
        <w:t xml:space="preserve">platnosti </w:t>
      </w:r>
      <w:r w:rsidRPr="0092341C">
        <w:rPr>
          <w:sz w:val="24"/>
          <w:szCs w:val="24"/>
        </w:rPr>
        <w:t>dnem podpisu oběma Smluvními stranami</w:t>
      </w:r>
      <w:r w:rsidR="00CC233D">
        <w:rPr>
          <w:sz w:val="24"/>
          <w:szCs w:val="24"/>
        </w:rPr>
        <w:t xml:space="preserve"> </w:t>
      </w:r>
      <w:r w:rsidR="00CC233D" w:rsidRPr="00CC233D">
        <w:rPr>
          <w:sz w:val="24"/>
          <w:szCs w:val="24"/>
        </w:rPr>
        <w:t>a účinnosti v souladu s příslušnými ustanoveními zák. č. 340/2015 Sb</w:t>
      </w:r>
      <w:r w:rsidRPr="0092341C">
        <w:rPr>
          <w:sz w:val="24"/>
          <w:szCs w:val="24"/>
        </w:rPr>
        <w:t>.</w:t>
      </w:r>
    </w:p>
    <w:p w14:paraId="6669B155" w14:textId="0047547D" w:rsidR="006C03F5" w:rsidRPr="0092341C" w:rsidRDefault="006C03F5" w:rsidP="00E0669C">
      <w:pPr>
        <w:pStyle w:val="Zkladntext3"/>
        <w:numPr>
          <w:ilvl w:val="0"/>
          <w:numId w:val="2"/>
        </w:numPr>
        <w:shd w:val="clear" w:color="auto" w:fill="auto"/>
        <w:tabs>
          <w:tab w:val="left" w:pos="569"/>
        </w:tabs>
        <w:spacing w:before="120" w:after="120" w:line="240" w:lineRule="auto"/>
        <w:ind w:left="584" w:hanging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 a shodně potvrzují, že se dohodly na zrušení výpovědi Smlouvy, učiněné podáním Kanceláře ze dne 14.12.2020, přičemž Kancelář tuto výpověď Smlouvy výslovně se souhlasem Klienta </w:t>
      </w:r>
      <w:r w:rsidR="0056449E">
        <w:rPr>
          <w:sz w:val="24"/>
          <w:szCs w:val="24"/>
        </w:rPr>
        <w:t>bere zpět a Klient s tímto zpětvzetím podpisem tohoto Dodatku č. 4 vyslovuje svůj souhlas. O</w:t>
      </w:r>
      <w:r>
        <w:rPr>
          <w:sz w:val="24"/>
          <w:szCs w:val="24"/>
        </w:rPr>
        <w:t>bě strany konstatují, že se k výpovědi Smlouvy ze dne 14.12.2020 nepřihlíží</w:t>
      </w:r>
      <w:r w:rsidR="0056449E">
        <w:rPr>
          <w:sz w:val="24"/>
          <w:szCs w:val="24"/>
        </w:rPr>
        <w:t xml:space="preserve"> a právní vztah založený Smlouvou trvá nadále, s úpravami ve smyslu tohoto Dodatku č. 4</w:t>
      </w:r>
      <w:r>
        <w:rPr>
          <w:sz w:val="24"/>
          <w:szCs w:val="24"/>
        </w:rPr>
        <w:t>.</w:t>
      </w:r>
    </w:p>
    <w:p w14:paraId="0213BD8D" w14:textId="77777777" w:rsidR="005722A4" w:rsidRPr="0092341C" w:rsidRDefault="003D32FC" w:rsidP="00E0669C">
      <w:pPr>
        <w:pStyle w:val="Zkladntext3"/>
        <w:numPr>
          <w:ilvl w:val="0"/>
          <w:numId w:val="2"/>
        </w:numPr>
        <w:shd w:val="clear" w:color="auto" w:fill="auto"/>
        <w:tabs>
          <w:tab w:val="left" w:pos="569"/>
        </w:tabs>
        <w:spacing w:before="120" w:after="120" w:line="240" w:lineRule="auto"/>
        <w:ind w:left="584" w:hanging="561"/>
        <w:jc w:val="both"/>
        <w:rPr>
          <w:sz w:val="24"/>
          <w:szCs w:val="24"/>
        </w:rPr>
      </w:pPr>
      <w:r w:rsidRPr="0092341C">
        <w:rPr>
          <w:sz w:val="24"/>
          <w:szCs w:val="24"/>
        </w:rPr>
        <w:t xml:space="preserve">Smluvní strany prohlašují, že si tento Dodatek č. </w:t>
      </w:r>
      <w:r w:rsidR="00B4030B" w:rsidRPr="0092341C">
        <w:rPr>
          <w:sz w:val="24"/>
          <w:szCs w:val="24"/>
        </w:rPr>
        <w:t>4</w:t>
      </w:r>
      <w:r w:rsidRPr="0092341C">
        <w:rPr>
          <w:sz w:val="24"/>
          <w:szCs w:val="24"/>
        </w:rPr>
        <w:t xml:space="preserve"> přečetly a bezvýhradně souhlasí s jeho obsahem, což stvrzují svými vlastnoručními podpisy.</w:t>
      </w:r>
    </w:p>
    <w:p w14:paraId="4A5B82DE" w14:textId="77777777" w:rsidR="005722A4" w:rsidRDefault="003D32FC" w:rsidP="00E0669C">
      <w:pPr>
        <w:pStyle w:val="Zkladntext3"/>
        <w:numPr>
          <w:ilvl w:val="0"/>
          <w:numId w:val="2"/>
        </w:numPr>
        <w:shd w:val="clear" w:color="auto" w:fill="auto"/>
        <w:tabs>
          <w:tab w:val="left" w:pos="569"/>
        </w:tabs>
        <w:spacing w:before="120" w:after="120" w:line="240" w:lineRule="auto"/>
        <w:ind w:left="584" w:hanging="561"/>
        <w:jc w:val="both"/>
        <w:rPr>
          <w:sz w:val="24"/>
          <w:szCs w:val="24"/>
        </w:rPr>
      </w:pPr>
      <w:r w:rsidRPr="0092341C">
        <w:rPr>
          <w:sz w:val="24"/>
          <w:szCs w:val="24"/>
        </w:rPr>
        <w:t xml:space="preserve">Tento Dodatek č. </w:t>
      </w:r>
      <w:r w:rsidR="00B4030B" w:rsidRPr="0092341C">
        <w:rPr>
          <w:sz w:val="24"/>
          <w:szCs w:val="24"/>
        </w:rPr>
        <w:t>4</w:t>
      </w:r>
      <w:r w:rsidRPr="0092341C">
        <w:rPr>
          <w:sz w:val="24"/>
          <w:szCs w:val="24"/>
        </w:rPr>
        <w:t xml:space="preserve"> je vyhotoven ve dvou stejnopisech s platností originálu, přičemž každá ze stran obdrží po jednom vyhotovení.</w:t>
      </w:r>
    </w:p>
    <w:p w14:paraId="33B864C7" w14:textId="77777777" w:rsidR="0092341C" w:rsidRDefault="0092341C" w:rsidP="00E0669C">
      <w:pPr>
        <w:pStyle w:val="Zkladntext3"/>
        <w:shd w:val="clear" w:color="auto" w:fill="auto"/>
        <w:spacing w:line="240" w:lineRule="auto"/>
        <w:ind w:left="580"/>
        <w:rPr>
          <w:sz w:val="24"/>
          <w:szCs w:val="24"/>
        </w:rPr>
      </w:pPr>
    </w:p>
    <w:p w14:paraId="07767D9F" w14:textId="77777777" w:rsidR="00CF4AA9" w:rsidRDefault="00CF4AA9" w:rsidP="00E0669C">
      <w:pPr>
        <w:pStyle w:val="Zkladntext3"/>
        <w:shd w:val="clear" w:color="auto" w:fill="auto"/>
        <w:spacing w:line="240" w:lineRule="auto"/>
        <w:ind w:left="5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43FF06E0" w14:textId="0B0D7C4F" w:rsidR="00E603C3" w:rsidRPr="008D4545" w:rsidRDefault="003D32FC" w:rsidP="00E0669C">
      <w:pPr>
        <w:pStyle w:val="Zkladntext3"/>
        <w:shd w:val="clear" w:color="auto" w:fill="auto"/>
        <w:spacing w:line="240" w:lineRule="auto"/>
        <w:ind w:left="580"/>
        <w:rPr>
          <w:sz w:val="24"/>
          <w:szCs w:val="24"/>
        </w:rPr>
      </w:pPr>
      <w:r w:rsidRPr="008D4545">
        <w:rPr>
          <w:sz w:val="24"/>
          <w:szCs w:val="24"/>
        </w:rPr>
        <w:lastRenderedPageBreak/>
        <w:t xml:space="preserve">V Praze dne </w:t>
      </w:r>
      <w:r w:rsidR="00CF4AA9">
        <w:rPr>
          <w:sz w:val="24"/>
          <w:szCs w:val="24"/>
        </w:rPr>
        <w:t>28.1.2021</w:t>
      </w:r>
      <w:r w:rsidR="00E603C3">
        <w:rPr>
          <w:sz w:val="24"/>
          <w:szCs w:val="24"/>
        </w:rPr>
        <w:tab/>
      </w:r>
      <w:r w:rsidR="00E603C3">
        <w:rPr>
          <w:sz w:val="24"/>
          <w:szCs w:val="24"/>
        </w:rPr>
        <w:tab/>
      </w:r>
      <w:r w:rsidR="00E603C3">
        <w:rPr>
          <w:sz w:val="24"/>
          <w:szCs w:val="24"/>
        </w:rPr>
        <w:tab/>
      </w:r>
    </w:p>
    <w:p w14:paraId="29B79E63" w14:textId="77777777" w:rsidR="005722A4" w:rsidRDefault="005722A4" w:rsidP="00E0669C">
      <w:pPr>
        <w:pStyle w:val="Zkladntext3"/>
        <w:shd w:val="clear" w:color="auto" w:fill="auto"/>
        <w:spacing w:line="240" w:lineRule="auto"/>
        <w:ind w:left="580"/>
        <w:rPr>
          <w:sz w:val="24"/>
          <w:szCs w:val="24"/>
        </w:rPr>
      </w:pPr>
    </w:p>
    <w:p w14:paraId="7F064B30" w14:textId="77777777" w:rsidR="00CF4AA9" w:rsidRDefault="00CF4AA9" w:rsidP="00E0669C">
      <w:pPr>
        <w:pStyle w:val="Zkladntext3"/>
        <w:shd w:val="clear" w:color="auto" w:fill="auto"/>
        <w:spacing w:line="240" w:lineRule="auto"/>
        <w:ind w:left="580"/>
        <w:rPr>
          <w:sz w:val="24"/>
          <w:szCs w:val="24"/>
        </w:rPr>
      </w:pPr>
    </w:p>
    <w:p w14:paraId="46421EA3" w14:textId="77777777" w:rsidR="00CF4AA9" w:rsidRDefault="00CF4AA9" w:rsidP="00E0669C">
      <w:pPr>
        <w:pStyle w:val="Zkladntext3"/>
        <w:shd w:val="clear" w:color="auto" w:fill="auto"/>
        <w:spacing w:line="240" w:lineRule="auto"/>
        <w:ind w:left="580"/>
        <w:rPr>
          <w:sz w:val="24"/>
          <w:szCs w:val="24"/>
        </w:rPr>
      </w:pPr>
    </w:p>
    <w:p w14:paraId="0443FBBC" w14:textId="2F7F6B3F" w:rsidR="00E603C3" w:rsidRDefault="00E603C3" w:rsidP="00E0669C">
      <w:pPr>
        <w:pStyle w:val="Zkladntext3"/>
        <w:shd w:val="clear" w:color="auto" w:fill="auto"/>
        <w:spacing w:line="240" w:lineRule="auto"/>
        <w:ind w:left="580"/>
        <w:rPr>
          <w:sz w:val="24"/>
          <w:szCs w:val="24"/>
        </w:rPr>
      </w:pPr>
      <w:r>
        <w:rPr>
          <w:sz w:val="24"/>
          <w:szCs w:val="24"/>
        </w:rPr>
        <w:t>Kancelář:</w:t>
      </w:r>
      <w:r w:rsidR="00646CC0">
        <w:rPr>
          <w:sz w:val="24"/>
          <w:szCs w:val="24"/>
        </w:rPr>
        <w:tab/>
      </w:r>
      <w:r w:rsidR="00646CC0">
        <w:rPr>
          <w:sz w:val="24"/>
          <w:szCs w:val="24"/>
        </w:rPr>
        <w:tab/>
      </w:r>
      <w:r w:rsidR="00646CC0">
        <w:rPr>
          <w:sz w:val="24"/>
          <w:szCs w:val="24"/>
        </w:rPr>
        <w:tab/>
      </w:r>
      <w:r w:rsidR="00646CC0">
        <w:rPr>
          <w:sz w:val="24"/>
          <w:szCs w:val="24"/>
        </w:rPr>
        <w:tab/>
      </w:r>
      <w:r w:rsidR="00646CC0">
        <w:rPr>
          <w:sz w:val="24"/>
          <w:szCs w:val="24"/>
        </w:rPr>
        <w:tab/>
      </w:r>
      <w:r w:rsidR="00646CC0">
        <w:rPr>
          <w:sz w:val="24"/>
          <w:szCs w:val="24"/>
        </w:rPr>
        <w:tab/>
        <w:t>Klient:</w:t>
      </w:r>
    </w:p>
    <w:p w14:paraId="3F1CFE83" w14:textId="77777777" w:rsidR="00646CC0" w:rsidRDefault="00646CC0" w:rsidP="00E0669C">
      <w:pPr>
        <w:pStyle w:val="Zkladntext3"/>
        <w:shd w:val="clear" w:color="auto" w:fill="auto"/>
        <w:spacing w:line="240" w:lineRule="auto"/>
        <w:ind w:left="580"/>
        <w:rPr>
          <w:sz w:val="24"/>
          <w:szCs w:val="24"/>
        </w:rPr>
      </w:pPr>
    </w:p>
    <w:p w14:paraId="565CCFAA" w14:textId="77777777" w:rsidR="00646CC0" w:rsidRDefault="00646CC0" w:rsidP="00E0669C">
      <w:pPr>
        <w:pStyle w:val="Zkladntext3"/>
        <w:shd w:val="clear" w:color="auto" w:fill="auto"/>
        <w:spacing w:line="240" w:lineRule="auto"/>
        <w:ind w:left="580"/>
        <w:rPr>
          <w:sz w:val="24"/>
          <w:szCs w:val="24"/>
        </w:rPr>
      </w:pPr>
    </w:p>
    <w:p w14:paraId="41979210" w14:textId="77777777" w:rsidR="00A95ED7" w:rsidRDefault="00A95ED7" w:rsidP="00E0669C">
      <w:pPr>
        <w:pStyle w:val="Zkladntext3"/>
        <w:shd w:val="clear" w:color="auto" w:fill="auto"/>
        <w:spacing w:line="240" w:lineRule="auto"/>
        <w:ind w:left="580"/>
        <w:rPr>
          <w:sz w:val="24"/>
          <w:szCs w:val="24"/>
        </w:rPr>
      </w:pPr>
    </w:p>
    <w:p w14:paraId="6ECB3977" w14:textId="77777777" w:rsidR="0092341C" w:rsidRPr="008D4545" w:rsidRDefault="00A95ED7" w:rsidP="00E0669C">
      <w:pPr>
        <w:pStyle w:val="Zkladntext3"/>
        <w:shd w:val="clear" w:color="auto" w:fill="auto"/>
        <w:spacing w:line="240" w:lineRule="auto"/>
        <w:ind w:left="58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92341C">
        <w:rPr>
          <w:sz w:val="24"/>
          <w:szCs w:val="24"/>
        </w:rPr>
        <w:tab/>
      </w:r>
      <w:r w:rsidR="0092341C">
        <w:rPr>
          <w:sz w:val="24"/>
          <w:szCs w:val="24"/>
        </w:rPr>
        <w:tab/>
        <w:t>______________________________</w:t>
      </w:r>
    </w:p>
    <w:p w14:paraId="05687947" w14:textId="77777777" w:rsidR="00646CC0" w:rsidRPr="00A95ED7" w:rsidRDefault="003D32FC" w:rsidP="00E0669C">
      <w:pPr>
        <w:pStyle w:val="Bodytext40"/>
        <w:shd w:val="clear" w:color="auto" w:fill="auto"/>
        <w:spacing w:before="0" w:line="240" w:lineRule="auto"/>
        <w:ind w:left="23"/>
        <w:jc w:val="both"/>
        <w:rPr>
          <w:b w:val="0"/>
          <w:sz w:val="24"/>
          <w:szCs w:val="24"/>
        </w:rPr>
      </w:pPr>
      <w:r w:rsidRPr="00A95ED7">
        <w:rPr>
          <w:b w:val="0"/>
          <w:sz w:val="24"/>
          <w:szCs w:val="24"/>
        </w:rPr>
        <w:t>KMVS, advokátní kan</w:t>
      </w:r>
      <w:r w:rsidR="00646CC0" w:rsidRPr="00A95ED7">
        <w:rPr>
          <w:b w:val="0"/>
          <w:sz w:val="24"/>
          <w:szCs w:val="24"/>
        </w:rPr>
        <w:t>celář</w:t>
      </w:r>
      <w:r w:rsidRPr="00A95ED7">
        <w:rPr>
          <w:b w:val="0"/>
          <w:sz w:val="24"/>
          <w:szCs w:val="24"/>
        </w:rPr>
        <w:t>, s.r.o</w:t>
      </w:r>
      <w:r w:rsidR="00646CC0" w:rsidRPr="00A95ED7">
        <w:rPr>
          <w:b w:val="0"/>
          <w:sz w:val="24"/>
          <w:szCs w:val="24"/>
        </w:rPr>
        <w:t>.</w:t>
      </w:r>
      <w:r w:rsidR="00646CC0" w:rsidRPr="00A95ED7">
        <w:rPr>
          <w:b w:val="0"/>
          <w:sz w:val="24"/>
          <w:szCs w:val="24"/>
        </w:rPr>
        <w:tab/>
      </w:r>
      <w:r w:rsidR="00646CC0" w:rsidRPr="00A95ED7">
        <w:rPr>
          <w:b w:val="0"/>
          <w:sz w:val="24"/>
          <w:szCs w:val="24"/>
        </w:rPr>
        <w:tab/>
      </w:r>
      <w:r w:rsidR="00646CC0" w:rsidRPr="00A95ED7">
        <w:rPr>
          <w:b w:val="0"/>
          <w:sz w:val="24"/>
          <w:szCs w:val="24"/>
        </w:rPr>
        <w:tab/>
        <w:t>Akademie múzických umění v Praze</w:t>
      </w:r>
    </w:p>
    <w:p w14:paraId="140153C4" w14:textId="77777777" w:rsidR="005722A4" w:rsidRPr="00A95ED7" w:rsidRDefault="00646CC0" w:rsidP="00E0669C">
      <w:pPr>
        <w:pStyle w:val="Bodytext40"/>
        <w:spacing w:before="0" w:line="240" w:lineRule="auto"/>
        <w:jc w:val="both"/>
        <w:rPr>
          <w:b w:val="0"/>
          <w:sz w:val="24"/>
          <w:szCs w:val="24"/>
        </w:rPr>
      </w:pPr>
      <w:r w:rsidRPr="00A95ED7">
        <w:rPr>
          <w:b w:val="0"/>
          <w:sz w:val="24"/>
          <w:szCs w:val="24"/>
        </w:rPr>
        <w:t>JUDr. Pav</w:t>
      </w:r>
      <w:r w:rsidR="00F2378B" w:rsidRPr="00A95ED7">
        <w:rPr>
          <w:b w:val="0"/>
          <w:sz w:val="24"/>
          <w:szCs w:val="24"/>
        </w:rPr>
        <w:t>el</w:t>
      </w:r>
      <w:r w:rsidRPr="00A95ED7">
        <w:rPr>
          <w:b w:val="0"/>
          <w:sz w:val="24"/>
          <w:szCs w:val="24"/>
        </w:rPr>
        <w:t xml:space="preserve"> Musil, Ph.D., jednatel</w:t>
      </w:r>
      <w:r w:rsidR="00F2378B" w:rsidRPr="00A95ED7">
        <w:rPr>
          <w:b w:val="0"/>
          <w:sz w:val="24"/>
          <w:szCs w:val="24"/>
        </w:rPr>
        <w:tab/>
      </w:r>
      <w:r w:rsidR="00F2378B" w:rsidRPr="00A95ED7">
        <w:rPr>
          <w:b w:val="0"/>
          <w:sz w:val="24"/>
          <w:szCs w:val="24"/>
        </w:rPr>
        <w:tab/>
      </w:r>
      <w:r w:rsidR="00F2378B" w:rsidRPr="00A95ED7">
        <w:rPr>
          <w:b w:val="0"/>
          <w:sz w:val="24"/>
          <w:szCs w:val="24"/>
        </w:rPr>
        <w:tab/>
      </w:r>
      <w:r w:rsidR="00A95ED7" w:rsidRPr="00A95ED7">
        <w:rPr>
          <w:b w:val="0"/>
          <w:sz w:val="24"/>
          <w:szCs w:val="24"/>
        </w:rPr>
        <w:t xml:space="preserve">doc. Jan </w:t>
      </w:r>
      <w:proofErr w:type="spellStart"/>
      <w:r w:rsidR="00A95ED7" w:rsidRPr="00A95ED7">
        <w:rPr>
          <w:b w:val="0"/>
          <w:sz w:val="24"/>
          <w:szCs w:val="24"/>
        </w:rPr>
        <w:t>Hančil</w:t>
      </w:r>
      <w:proofErr w:type="spellEnd"/>
      <w:r w:rsidR="00A95ED7" w:rsidRPr="00A95ED7">
        <w:rPr>
          <w:b w:val="0"/>
          <w:sz w:val="24"/>
          <w:szCs w:val="24"/>
        </w:rPr>
        <w:t>, rektor</w:t>
      </w:r>
    </w:p>
    <w:sectPr w:rsidR="005722A4" w:rsidRPr="00A95ED7" w:rsidSect="00F85210">
      <w:footerReference w:type="default" r:id="rId8"/>
      <w:footerReference w:type="first" r:id="rId9"/>
      <w:type w:val="continuous"/>
      <w:pgSz w:w="11906" w:h="16838"/>
      <w:pgMar w:top="1645" w:right="1416" w:bottom="1276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D7EB9" w14:textId="77777777" w:rsidR="00016509" w:rsidRDefault="00016509">
      <w:r>
        <w:separator/>
      </w:r>
    </w:p>
  </w:endnote>
  <w:endnote w:type="continuationSeparator" w:id="0">
    <w:p w14:paraId="50D76209" w14:textId="77777777" w:rsidR="00016509" w:rsidRDefault="0001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134CD" w14:textId="77777777" w:rsidR="009A646E" w:rsidRDefault="009A646E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4A88B" w14:textId="77777777" w:rsidR="009A646E" w:rsidRDefault="009A646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E0F1A42" wp14:editId="146F119F">
              <wp:simplePos x="0" y="0"/>
              <wp:positionH relativeFrom="page">
                <wp:posOffset>6326505</wp:posOffset>
              </wp:positionH>
              <wp:positionV relativeFrom="page">
                <wp:posOffset>10229215</wp:posOffset>
              </wp:positionV>
              <wp:extent cx="733425" cy="160655"/>
              <wp:effectExtent l="1905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37A46" w14:textId="77777777" w:rsidR="009A646E" w:rsidRDefault="009A646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Bold"/>
                            </w:rPr>
                            <w:t>#</w:t>
                          </w:r>
                          <w:r>
                            <w:rPr>
                              <w:rStyle w:val="HeaderorfooterBold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</w:rPr>
                            <w:t xml:space="preserve"> </w:t>
                          </w:r>
                          <w:r>
                            <w:rPr>
                              <w:rStyle w:val="Headerorfooter1"/>
                            </w:rPr>
                            <w:t xml:space="preserve">z </w:t>
                          </w:r>
                          <w:r>
                            <w:rPr>
                              <w:rStyle w:val="HeaderorfooterBold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F1A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98.15pt;margin-top:805.45pt;width:57.7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" filled="f" stroked="f">
              <v:textbox style="mso-fit-shape-to-text:t" inset="0,0,0,0">
                <w:txbxContent>
                  <w:p w14:paraId="4E437A46" w14:textId="77777777" w:rsidR="009A646E" w:rsidRDefault="009A646E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Bold"/>
                      </w:rPr>
                      <w:t>#</w:t>
                    </w:r>
                    <w:r>
                      <w:rPr>
                        <w:rStyle w:val="HeaderorfooterBold"/>
                      </w:rPr>
                      <w:fldChar w:fldCharType="end"/>
                    </w:r>
                    <w:r>
                      <w:rPr>
                        <w:rStyle w:val="Headerorfooter2"/>
                      </w:rPr>
                      <w:t xml:space="preserve"> </w:t>
                    </w:r>
                    <w:r>
                      <w:rPr>
                        <w:rStyle w:val="Headerorfooter1"/>
                      </w:rPr>
                      <w:t xml:space="preserve">z </w:t>
                    </w:r>
                    <w:r>
                      <w:rPr>
                        <w:rStyle w:val="HeaderorfooterBold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6A4EA" w14:textId="77777777" w:rsidR="00016509" w:rsidRDefault="00016509"/>
  </w:footnote>
  <w:footnote w:type="continuationSeparator" w:id="0">
    <w:p w14:paraId="1EA3F31F" w14:textId="77777777" w:rsidR="00016509" w:rsidRDefault="000165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45ED"/>
    <w:multiLevelType w:val="multilevel"/>
    <w:tmpl w:val="C3A04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6B4750"/>
    <w:multiLevelType w:val="hybridMultilevel"/>
    <w:tmpl w:val="F02ECD2C"/>
    <w:lvl w:ilvl="0" w:tplc="0405000F">
      <w:start w:val="1"/>
      <w:numFmt w:val="decimal"/>
      <w:lvlText w:val="%1."/>
      <w:lvlJc w:val="left"/>
      <w:pPr>
        <w:ind w:left="740" w:hanging="360"/>
      </w:pPr>
    </w:lvl>
    <w:lvl w:ilvl="1" w:tplc="5CF6CA36">
      <w:start w:val="1"/>
      <w:numFmt w:val="lowerLetter"/>
      <w:lvlText w:val="%2)"/>
      <w:lvlJc w:val="left"/>
      <w:pPr>
        <w:ind w:left="14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2D490920"/>
    <w:multiLevelType w:val="hybridMultilevel"/>
    <w:tmpl w:val="379808FE"/>
    <w:lvl w:ilvl="0" w:tplc="04050017">
      <w:start w:val="1"/>
      <w:numFmt w:val="lowerLetter"/>
      <w:lvlText w:val="%1)"/>
      <w:lvlJc w:val="left"/>
      <w:pPr>
        <w:ind w:left="740" w:hanging="360"/>
      </w:pPr>
    </w:lvl>
    <w:lvl w:ilvl="1" w:tplc="04050017">
      <w:start w:val="1"/>
      <w:numFmt w:val="lowerLetter"/>
      <w:lvlText w:val="%2)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38C50A3E"/>
    <w:multiLevelType w:val="multilevel"/>
    <w:tmpl w:val="9C10B8E4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2832E8"/>
    <w:multiLevelType w:val="multilevel"/>
    <w:tmpl w:val="7AF80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A4"/>
    <w:rsid w:val="00006AA4"/>
    <w:rsid w:val="00016509"/>
    <w:rsid w:val="00036386"/>
    <w:rsid w:val="00071A29"/>
    <w:rsid w:val="000B2E25"/>
    <w:rsid w:val="000D1823"/>
    <w:rsid w:val="000F48BD"/>
    <w:rsid w:val="001218A9"/>
    <w:rsid w:val="00141AA4"/>
    <w:rsid w:val="001615F5"/>
    <w:rsid w:val="001B2D6D"/>
    <w:rsid w:val="00326B7D"/>
    <w:rsid w:val="003323E0"/>
    <w:rsid w:val="00346D36"/>
    <w:rsid w:val="00362248"/>
    <w:rsid w:val="003D32FC"/>
    <w:rsid w:val="00400969"/>
    <w:rsid w:val="00440F1A"/>
    <w:rsid w:val="0047791C"/>
    <w:rsid w:val="004D230A"/>
    <w:rsid w:val="004E745B"/>
    <w:rsid w:val="00552DD9"/>
    <w:rsid w:val="0056449E"/>
    <w:rsid w:val="005722A4"/>
    <w:rsid w:val="00630823"/>
    <w:rsid w:val="00635AC1"/>
    <w:rsid w:val="00646CC0"/>
    <w:rsid w:val="00696B34"/>
    <w:rsid w:val="006C03F5"/>
    <w:rsid w:val="00743CD3"/>
    <w:rsid w:val="007A3F97"/>
    <w:rsid w:val="007E58F0"/>
    <w:rsid w:val="00801C24"/>
    <w:rsid w:val="008119C6"/>
    <w:rsid w:val="00814606"/>
    <w:rsid w:val="00856112"/>
    <w:rsid w:val="00871101"/>
    <w:rsid w:val="00884165"/>
    <w:rsid w:val="008A6E0B"/>
    <w:rsid w:val="008B309E"/>
    <w:rsid w:val="008B73E9"/>
    <w:rsid w:val="008D02B1"/>
    <w:rsid w:val="008D4545"/>
    <w:rsid w:val="00900B5F"/>
    <w:rsid w:val="00914F7A"/>
    <w:rsid w:val="0092341C"/>
    <w:rsid w:val="009A646E"/>
    <w:rsid w:val="00A0556E"/>
    <w:rsid w:val="00A07090"/>
    <w:rsid w:val="00A70862"/>
    <w:rsid w:val="00A95ED7"/>
    <w:rsid w:val="00AC0D5D"/>
    <w:rsid w:val="00B21359"/>
    <w:rsid w:val="00B23F1D"/>
    <w:rsid w:val="00B4030B"/>
    <w:rsid w:val="00B81AB8"/>
    <w:rsid w:val="00BB415F"/>
    <w:rsid w:val="00BB58A2"/>
    <w:rsid w:val="00BE4371"/>
    <w:rsid w:val="00CA7C0C"/>
    <w:rsid w:val="00CC233D"/>
    <w:rsid w:val="00CE647D"/>
    <w:rsid w:val="00CF135C"/>
    <w:rsid w:val="00CF4AA9"/>
    <w:rsid w:val="00D302DA"/>
    <w:rsid w:val="00D43902"/>
    <w:rsid w:val="00D84786"/>
    <w:rsid w:val="00DA09CB"/>
    <w:rsid w:val="00DD0476"/>
    <w:rsid w:val="00E0669C"/>
    <w:rsid w:val="00E548AF"/>
    <w:rsid w:val="00E603C3"/>
    <w:rsid w:val="00E82E4F"/>
    <w:rsid w:val="00E877C0"/>
    <w:rsid w:val="00E9774E"/>
    <w:rsid w:val="00EC2875"/>
    <w:rsid w:val="00F2378B"/>
    <w:rsid w:val="00F85210"/>
    <w:rsid w:val="00FA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1151"/>
  <w15:docId w15:val="{56D6CACE-F5C9-4719-A37E-6A5E7F3D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HeaderorfooterBold">
    <w:name w:val="Header or footer + 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5"/>
      <w:sz w:val="14"/>
      <w:szCs w:val="14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Heading1">
    <w:name w:val="Heading #1_"/>
    <w:basedOn w:val="Standardnpsmoodstavce"/>
    <w:link w:val="Heading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Bold0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1">
    <w:name w:val="Základní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Zkladntext2">
    <w:name w:val="Základní text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BodytextBold1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HeaderorfooterBold0">
    <w:name w:val="Header or footer + 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Exact">
    <w:name w:val="Body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5"/>
      <w:szCs w:val="25"/>
      <w:u w:val="none"/>
    </w:rPr>
  </w:style>
  <w:style w:type="character" w:customStyle="1" w:styleId="Picturecaption21">
    <w:name w:val="Picture caption (2)"/>
    <w:basedOn w:val="Picturecaption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44" w:lineRule="exact"/>
      <w:jc w:val="both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26" w:lineRule="exact"/>
      <w:jc w:val="both"/>
    </w:pPr>
    <w:rPr>
      <w:rFonts w:ascii="Lucida Sans Unicode" w:eastAsia="Lucida Sans Unicode" w:hAnsi="Lucida Sans Unicode" w:cs="Lucida Sans Unicode"/>
      <w:spacing w:val="-5"/>
      <w:sz w:val="14"/>
      <w:szCs w:val="1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">
    <w:name w:val="Základní text3"/>
    <w:basedOn w:val="Normln"/>
    <w:link w:val="Bodytext"/>
    <w:pPr>
      <w:shd w:val="clear" w:color="auto" w:fill="FFFFFF"/>
      <w:spacing w:line="274" w:lineRule="exact"/>
      <w:ind w:hanging="5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480" w:line="274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40" w:line="26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25"/>
      <w:szCs w:val="25"/>
    </w:rPr>
  </w:style>
  <w:style w:type="paragraph" w:styleId="Zhlav">
    <w:name w:val="header"/>
    <w:basedOn w:val="Normln"/>
    <w:link w:val="ZhlavChar"/>
    <w:uiPriority w:val="99"/>
    <w:unhideWhenUsed/>
    <w:rsid w:val="00CA7C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C0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A7C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C0C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40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3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30B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3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30B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03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30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28C2-7DC7-4138-832D-7C15DCA8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HAR3060B-20201203133317</vt:lpstr>
    </vt:vector>
  </TitlesOfParts>
  <Company>Akademie muzickych umeni v Praze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HAR3060B-20201203133317</dc:title>
  <dc:subject/>
  <dc:creator>Lukáš Prokop</dc:creator>
  <cp:keywords/>
  <cp:lastModifiedBy>Hana ŠILLEROVÁ</cp:lastModifiedBy>
  <cp:revision>4</cp:revision>
  <dcterms:created xsi:type="dcterms:W3CDTF">2021-01-21T15:07:00Z</dcterms:created>
  <dcterms:modified xsi:type="dcterms:W3CDTF">2021-02-01T11:57:00Z</dcterms:modified>
</cp:coreProperties>
</file>