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004BA" w14:textId="01A95B3A" w:rsidR="00926104" w:rsidRDefault="00926104" w:rsidP="001873EF">
      <w:pPr>
        <w:pStyle w:val="Bezmezer"/>
        <w:keepNext/>
        <w:keepLines/>
        <w:rPr>
          <w:rFonts w:ascii="Times New Roman" w:hAnsi="Times New Roman"/>
          <w:sz w:val="20"/>
          <w:szCs w:val="20"/>
        </w:rPr>
      </w:pPr>
      <w:r w:rsidRPr="00926104">
        <w:rPr>
          <w:rFonts w:ascii="Times New Roman" w:hAnsi="Times New Roman"/>
          <w:sz w:val="20"/>
          <w:szCs w:val="20"/>
        </w:rPr>
        <w:t xml:space="preserve">číslo smlouvy objednatele: </w:t>
      </w:r>
      <w:r w:rsidR="00BB71F6">
        <w:rPr>
          <w:rFonts w:ascii="Times New Roman" w:hAnsi="Times New Roman"/>
          <w:sz w:val="20"/>
          <w:szCs w:val="20"/>
        </w:rPr>
        <w:t>61/05792291/2021</w:t>
      </w:r>
    </w:p>
    <w:p w14:paraId="497D5A76" w14:textId="77777777" w:rsidR="00B84EE8" w:rsidRPr="00926104" w:rsidRDefault="00B84EE8" w:rsidP="001873EF">
      <w:pPr>
        <w:pStyle w:val="Bezmezer"/>
        <w:keepNext/>
        <w:keepLines/>
        <w:rPr>
          <w:rFonts w:ascii="Times New Roman" w:hAnsi="Times New Roman"/>
          <w:sz w:val="20"/>
          <w:szCs w:val="20"/>
        </w:rPr>
      </w:pPr>
    </w:p>
    <w:p w14:paraId="70BCAFCC" w14:textId="26949CE4" w:rsidR="00AC7E22" w:rsidRDefault="00BD63FF" w:rsidP="001873EF">
      <w:pPr>
        <w:keepNext/>
        <w:jc w:val="center"/>
        <w:rPr>
          <w:rFonts w:ascii="Times New Roman" w:hAnsi="Times New Roman"/>
          <w:b/>
          <w:sz w:val="28"/>
          <w:szCs w:val="28"/>
        </w:rPr>
      </w:pPr>
      <w:r w:rsidRPr="00B84EE8">
        <w:rPr>
          <w:rFonts w:ascii="Times New Roman" w:hAnsi="Times New Roman"/>
          <w:b/>
          <w:sz w:val="28"/>
          <w:szCs w:val="28"/>
        </w:rPr>
        <w:t xml:space="preserve">Smlouva o </w:t>
      </w:r>
      <w:r w:rsidR="0039581B" w:rsidRPr="00B84EE8">
        <w:rPr>
          <w:rFonts w:ascii="Times New Roman" w:hAnsi="Times New Roman"/>
          <w:b/>
          <w:sz w:val="28"/>
          <w:szCs w:val="28"/>
        </w:rPr>
        <w:t xml:space="preserve">zpracování </w:t>
      </w:r>
      <w:r w:rsidR="00DB7038">
        <w:rPr>
          <w:rFonts w:ascii="Times New Roman" w:hAnsi="Times New Roman"/>
          <w:b/>
          <w:sz w:val="28"/>
          <w:szCs w:val="28"/>
        </w:rPr>
        <w:t>Ekonomického posouzení výhodnosti zavádění alternativních paliv ve veřejné dopravě objednávaní Středočeským krajem</w:t>
      </w:r>
    </w:p>
    <w:p w14:paraId="1AD481FB" w14:textId="77777777" w:rsidR="00AC7E22" w:rsidRPr="001873EF" w:rsidRDefault="00BD63FF" w:rsidP="001873EF">
      <w:pPr>
        <w:keepNext/>
        <w:spacing w:before="480"/>
        <w:jc w:val="center"/>
        <w:rPr>
          <w:rFonts w:ascii="Times New Roman" w:hAnsi="Times New Roman"/>
          <w:b/>
          <w:sz w:val="24"/>
          <w:szCs w:val="24"/>
        </w:rPr>
      </w:pPr>
      <w:r w:rsidRPr="001873EF">
        <w:rPr>
          <w:rFonts w:ascii="Times New Roman" w:hAnsi="Times New Roman"/>
          <w:b/>
          <w:sz w:val="24"/>
          <w:szCs w:val="24"/>
        </w:rPr>
        <w:t>Smluvní strany</w:t>
      </w:r>
    </w:p>
    <w:p w14:paraId="23EE1384" w14:textId="77777777" w:rsidR="00AC7E22" w:rsidRDefault="00F25C05" w:rsidP="001873EF">
      <w:pPr>
        <w:keepNext/>
        <w:spacing w:after="0" w:line="240" w:lineRule="auto"/>
        <w:rPr>
          <w:rFonts w:ascii="Times New Roman" w:hAnsi="Times New Roman"/>
          <w:b/>
          <w:sz w:val="24"/>
          <w:szCs w:val="24"/>
        </w:rPr>
      </w:pPr>
      <w:r>
        <w:rPr>
          <w:rFonts w:ascii="Times New Roman" w:hAnsi="Times New Roman"/>
          <w:b/>
          <w:sz w:val="24"/>
          <w:szCs w:val="24"/>
        </w:rPr>
        <w:t>Integrovaná doprava Středočeského kraje, příspěvková organizace</w:t>
      </w:r>
    </w:p>
    <w:p w14:paraId="5D84E766" w14:textId="77777777" w:rsidR="00AC7E22" w:rsidRDefault="00F25C05" w:rsidP="001873EF">
      <w:pPr>
        <w:keepNext/>
        <w:spacing w:after="0" w:line="240" w:lineRule="auto"/>
        <w:rPr>
          <w:rFonts w:ascii="Times New Roman" w:hAnsi="Times New Roman"/>
          <w:sz w:val="24"/>
          <w:szCs w:val="24"/>
        </w:rPr>
      </w:pPr>
      <w:r>
        <w:rPr>
          <w:rFonts w:ascii="Times New Roman" w:hAnsi="Times New Roman"/>
          <w:sz w:val="24"/>
          <w:szCs w:val="24"/>
        </w:rPr>
        <w:t xml:space="preserve">se sídlem </w:t>
      </w:r>
      <w:r w:rsidR="00C6311C">
        <w:rPr>
          <w:rFonts w:ascii="Times New Roman" w:hAnsi="Times New Roman"/>
          <w:sz w:val="24"/>
          <w:szCs w:val="24"/>
        </w:rPr>
        <w:t>Sokolovská 100/94</w:t>
      </w:r>
      <w:r>
        <w:rPr>
          <w:rFonts w:ascii="Times New Roman" w:hAnsi="Times New Roman"/>
          <w:sz w:val="24"/>
          <w:szCs w:val="24"/>
        </w:rPr>
        <w:t xml:space="preserve">, </w:t>
      </w:r>
      <w:r w:rsidR="00C6311C">
        <w:rPr>
          <w:rFonts w:ascii="Times New Roman" w:hAnsi="Times New Roman"/>
          <w:sz w:val="24"/>
          <w:szCs w:val="24"/>
        </w:rPr>
        <w:t>Karlín</w:t>
      </w:r>
      <w:r>
        <w:rPr>
          <w:rFonts w:ascii="Times New Roman" w:hAnsi="Times New Roman"/>
          <w:sz w:val="24"/>
          <w:szCs w:val="24"/>
        </w:rPr>
        <w:t>, 1</w:t>
      </w:r>
      <w:r w:rsidR="00C6311C">
        <w:rPr>
          <w:rFonts w:ascii="Times New Roman" w:hAnsi="Times New Roman"/>
          <w:sz w:val="24"/>
          <w:szCs w:val="24"/>
        </w:rPr>
        <w:t>86</w:t>
      </w:r>
      <w:r>
        <w:rPr>
          <w:rFonts w:ascii="Times New Roman" w:hAnsi="Times New Roman"/>
          <w:sz w:val="24"/>
          <w:szCs w:val="24"/>
        </w:rPr>
        <w:t xml:space="preserve"> 00 Praha </w:t>
      </w:r>
      <w:r w:rsidR="00C6311C">
        <w:rPr>
          <w:rFonts w:ascii="Times New Roman" w:hAnsi="Times New Roman"/>
          <w:sz w:val="24"/>
          <w:szCs w:val="24"/>
        </w:rPr>
        <w:t>8</w:t>
      </w:r>
    </w:p>
    <w:p w14:paraId="655F545E" w14:textId="77777777" w:rsidR="00AC7E22" w:rsidRDefault="00F25C05" w:rsidP="001873EF">
      <w:pPr>
        <w:keepNext/>
        <w:spacing w:after="0" w:line="240" w:lineRule="auto"/>
        <w:rPr>
          <w:rFonts w:ascii="Times New Roman" w:hAnsi="Times New Roman"/>
          <w:sz w:val="24"/>
          <w:szCs w:val="24"/>
        </w:rPr>
      </w:pPr>
      <w:r>
        <w:rPr>
          <w:rFonts w:ascii="Times New Roman" w:hAnsi="Times New Roman"/>
          <w:sz w:val="24"/>
          <w:szCs w:val="24"/>
        </w:rPr>
        <w:t>IČO: 05792291</w:t>
      </w:r>
    </w:p>
    <w:p w14:paraId="1AB85B59" w14:textId="77777777" w:rsidR="00AC7E22" w:rsidRDefault="00F25C05" w:rsidP="001873EF">
      <w:pPr>
        <w:keepNext/>
        <w:spacing w:after="0" w:line="240" w:lineRule="auto"/>
        <w:rPr>
          <w:rFonts w:ascii="Times New Roman" w:hAnsi="Times New Roman"/>
          <w:sz w:val="24"/>
          <w:szCs w:val="24"/>
        </w:rPr>
      </w:pPr>
      <w:r>
        <w:rPr>
          <w:rFonts w:ascii="Times New Roman" w:hAnsi="Times New Roman"/>
          <w:sz w:val="24"/>
          <w:szCs w:val="24"/>
        </w:rPr>
        <w:t>DIČ: CZ05792291</w:t>
      </w:r>
    </w:p>
    <w:p w14:paraId="0A624CA8" w14:textId="520EEB18" w:rsidR="00AC7E22" w:rsidRDefault="00F25C05" w:rsidP="001873EF">
      <w:pPr>
        <w:keepNext/>
        <w:spacing w:after="0" w:line="240" w:lineRule="auto"/>
        <w:rPr>
          <w:rFonts w:ascii="Times New Roman" w:hAnsi="Times New Roman"/>
          <w:sz w:val="24"/>
          <w:szCs w:val="24"/>
        </w:rPr>
      </w:pPr>
      <w:r>
        <w:rPr>
          <w:rFonts w:ascii="Times New Roman" w:hAnsi="Times New Roman"/>
          <w:sz w:val="24"/>
          <w:szCs w:val="24"/>
        </w:rPr>
        <w:t xml:space="preserve">zastoupen: </w:t>
      </w:r>
      <w:proofErr w:type="spellStart"/>
      <w:r w:rsidR="00C72D49" w:rsidRPr="00C72D49">
        <w:rPr>
          <w:rFonts w:ascii="Times New Roman" w:hAnsi="Times New Roman"/>
          <w:sz w:val="24"/>
          <w:szCs w:val="24"/>
          <w:highlight w:val="black"/>
        </w:rPr>
        <w:t>xxxxxxxxxxxxxxxxxxxxxxxxxxxx</w:t>
      </w:r>
      <w:proofErr w:type="spellEnd"/>
    </w:p>
    <w:p w14:paraId="71F73287" w14:textId="097E06E3" w:rsidR="00B84EE8" w:rsidRPr="00AC7E22" w:rsidRDefault="00BD63FF" w:rsidP="001873EF">
      <w:pPr>
        <w:keepNext/>
        <w:spacing w:after="0" w:line="240" w:lineRule="auto"/>
        <w:rPr>
          <w:rFonts w:ascii="Times New Roman" w:hAnsi="Times New Roman"/>
          <w:b/>
          <w:sz w:val="24"/>
          <w:szCs w:val="24"/>
        </w:rPr>
      </w:pPr>
      <w:r>
        <w:rPr>
          <w:rFonts w:ascii="Times New Roman" w:hAnsi="Times New Roman"/>
          <w:sz w:val="24"/>
          <w:szCs w:val="24"/>
        </w:rPr>
        <w:t>(dále jen „</w:t>
      </w:r>
      <w:r>
        <w:rPr>
          <w:rFonts w:ascii="Times New Roman" w:hAnsi="Times New Roman"/>
          <w:b/>
          <w:sz w:val="24"/>
          <w:szCs w:val="24"/>
        </w:rPr>
        <w:t>objednatel</w:t>
      </w:r>
      <w:r>
        <w:rPr>
          <w:rFonts w:ascii="Times New Roman" w:hAnsi="Times New Roman"/>
          <w:sz w:val="24"/>
          <w:szCs w:val="24"/>
        </w:rPr>
        <w:t>“)</w:t>
      </w:r>
    </w:p>
    <w:p w14:paraId="457F0492" w14:textId="4D20E9D6" w:rsidR="00B84EE8" w:rsidRDefault="00B84EE8" w:rsidP="001873EF">
      <w:pPr>
        <w:pStyle w:val="Bezmezer"/>
        <w:keepNext/>
        <w:keepLines/>
        <w:spacing w:after="240"/>
        <w:ind w:left="397"/>
        <w:jc w:val="both"/>
        <w:rPr>
          <w:rFonts w:ascii="Times New Roman" w:hAnsi="Times New Roman"/>
          <w:sz w:val="24"/>
          <w:szCs w:val="24"/>
        </w:rPr>
      </w:pPr>
      <w:r>
        <w:rPr>
          <w:rFonts w:ascii="Times New Roman" w:hAnsi="Times New Roman"/>
          <w:sz w:val="24"/>
          <w:szCs w:val="24"/>
        </w:rPr>
        <w:t>a</w:t>
      </w:r>
    </w:p>
    <w:p w14:paraId="1F1D9745" w14:textId="4784755F" w:rsidR="00B84EE8" w:rsidRPr="001E66B2" w:rsidRDefault="00217C51" w:rsidP="001873EF">
      <w:pPr>
        <w:pStyle w:val="Bezmezer"/>
        <w:keepNext/>
        <w:keepLines/>
        <w:jc w:val="both"/>
        <w:rPr>
          <w:rFonts w:ascii="Times New Roman" w:hAnsi="Times New Roman"/>
          <w:b/>
          <w:sz w:val="24"/>
          <w:szCs w:val="24"/>
        </w:rPr>
      </w:pPr>
      <w:proofErr w:type="spellStart"/>
      <w:r>
        <w:rPr>
          <w:rFonts w:ascii="Times New Roman" w:hAnsi="Times New Roman"/>
          <w:b/>
          <w:sz w:val="24"/>
          <w:szCs w:val="24"/>
        </w:rPr>
        <w:t>Deloitte</w:t>
      </w:r>
      <w:proofErr w:type="spellEnd"/>
      <w:r>
        <w:rPr>
          <w:rFonts w:ascii="Times New Roman" w:hAnsi="Times New Roman"/>
          <w:b/>
          <w:sz w:val="24"/>
          <w:szCs w:val="24"/>
        </w:rPr>
        <w:t xml:space="preserve"> </w:t>
      </w:r>
      <w:proofErr w:type="spellStart"/>
      <w:r>
        <w:rPr>
          <w:rFonts w:ascii="Times New Roman" w:hAnsi="Times New Roman"/>
          <w:b/>
          <w:sz w:val="24"/>
          <w:szCs w:val="24"/>
        </w:rPr>
        <w:t>Advisory</w:t>
      </w:r>
      <w:proofErr w:type="spellEnd"/>
      <w:r>
        <w:rPr>
          <w:rFonts w:ascii="Times New Roman" w:hAnsi="Times New Roman"/>
          <w:b/>
          <w:sz w:val="24"/>
          <w:szCs w:val="24"/>
        </w:rPr>
        <w:t xml:space="preserve"> s.r.o.</w:t>
      </w:r>
    </w:p>
    <w:p w14:paraId="037F386D" w14:textId="0B292B1C" w:rsidR="00E612F7" w:rsidRDefault="00E612F7" w:rsidP="001873EF">
      <w:pPr>
        <w:pStyle w:val="Bezmezer"/>
        <w:keepNext/>
        <w:keepLines/>
        <w:jc w:val="both"/>
        <w:rPr>
          <w:rFonts w:ascii="Times New Roman" w:hAnsi="Times New Roman"/>
          <w:sz w:val="24"/>
          <w:szCs w:val="24"/>
        </w:rPr>
      </w:pPr>
      <w:r>
        <w:rPr>
          <w:rFonts w:ascii="Times New Roman" w:hAnsi="Times New Roman"/>
          <w:sz w:val="24"/>
          <w:szCs w:val="24"/>
        </w:rPr>
        <w:t xml:space="preserve">se sídlem </w:t>
      </w:r>
      <w:r w:rsidR="00217C51">
        <w:rPr>
          <w:rFonts w:ascii="Times New Roman" w:hAnsi="Times New Roman"/>
          <w:sz w:val="24"/>
          <w:szCs w:val="24"/>
        </w:rPr>
        <w:t>Italská 2581/67, Vinohrady, 120 00 Praha 2</w:t>
      </w:r>
    </w:p>
    <w:p w14:paraId="36B14D23" w14:textId="24278F90" w:rsidR="00E612F7" w:rsidRDefault="00E612F7" w:rsidP="001873EF">
      <w:pPr>
        <w:pStyle w:val="Bezmezer"/>
        <w:keepNext/>
        <w:keepLines/>
        <w:jc w:val="both"/>
        <w:rPr>
          <w:rFonts w:ascii="Times New Roman" w:hAnsi="Times New Roman"/>
          <w:sz w:val="24"/>
          <w:szCs w:val="24"/>
        </w:rPr>
      </w:pPr>
      <w:r>
        <w:rPr>
          <w:rFonts w:ascii="Times New Roman" w:hAnsi="Times New Roman"/>
          <w:sz w:val="24"/>
          <w:szCs w:val="24"/>
        </w:rPr>
        <w:t xml:space="preserve">IČO: </w:t>
      </w:r>
      <w:r w:rsidR="00217C51">
        <w:rPr>
          <w:rFonts w:ascii="Times New Roman" w:hAnsi="Times New Roman"/>
          <w:sz w:val="24"/>
          <w:szCs w:val="24"/>
        </w:rPr>
        <w:t>27582167</w:t>
      </w:r>
    </w:p>
    <w:p w14:paraId="4AE9027E" w14:textId="12764F32" w:rsidR="00E612F7" w:rsidRDefault="00E612F7" w:rsidP="001873EF">
      <w:pPr>
        <w:pStyle w:val="Bezmezer"/>
        <w:keepNext/>
        <w:keepLines/>
        <w:jc w:val="both"/>
        <w:rPr>
          <w:rFonts w:ascii="Times New Roman" w:hAnsi="Times New Roman"/>
          <w:sz w:val="24"/>
          <w:szCs w:val="24"/>
        </w:rPr>
      </w:pPr>
      <w:r>
        <w:rPr>
          <w:rFonts w:ascii="Times New Roman" w:hAnsi="Times New Roman"/>
          <w:sz w:val="24"/>
          <w:szCs w:val="24"/>
        </w:rPr>
        <w:t xml:space="preserve">DIČ: </w:t>
      </w:r>
      <w:r w:rsidR="00217C51">
        <w:rPr>
          <w:rFonts w:ascii="Times New Roman" w:hAnsi="Times New Roman"/>
          <w:sz w:val="24"/>
          <w:szCs w:val="24"/>
        </w:rPr>
        <w:t>CZ 27582167</w:t>
      </w:r>
    </w:p>
    <w:p w14:paraId="6D8B95B1" w14:textId="5FFB9152" w:rsidR="00BD63FF" w:rsidRDefault="00E612F7" w:rsidP="001873EF">
      <w:pPr>
        <w:pStyle w:val="Bezmezer"/>
        <w:keepNext/>
        <w:keepLines/>
        <w:jc w:val="both"/>
        <w:rPr>
          <w:rFonts w:ascii="Times New Roman" w:hAnsi="Times New Roman"/>
          <w:sz w:val="24"/>
          <w:szCs w:val="24"/>
        </w:rPr>
      </w:pPr>
      <w:r>
        <w:rPr>
          <w:rFonts w:ascii="Times New Roman" w:hAnsi="Times New Roman"/>
          <w:sz w:val="24"/>
          <w:szCs w:val="24"/>
        </w:rPr>
        <w:t xml:space="preserve">zastoupen: </w:t>
      </w:r>
      <w:proofErr w:type="spellStart"/>
      <w:r w:rsidR="00C72D49" w:rsidRPr="00C72D49">
        <w:rPr>
          <w:rFonts w:ascii="Times New Roman" w:hAnsi="Times New Roman"/>
          <w:sz w:val="24"/>
          <w:szCs w:val="24"/>
          <w:highlight w:val="black"/>
        </w:rPr>
        <w:t>xxxxxxxxxxxxxxxxxxxxxxxx</w:t>
      </w:r>
      <w:proofErr w:type="spellEnd"/>
    </w:p>
    <w:p w14:paraId="42123B3C" w14:textId="26D0A9C8" w:rsidR="002D65A2" w:rsidRDefault="0062346F" w:rsidP="001873EF">
      <w:pPr>
        <w:pStyle w:val="Bezmezer"/>
        <w:keepNext/>
        <w:keepLines/>
        <w:spacing w:after="120"/>
        <w:jc w:val="both"/>
        <w:rPr>
          <w:rFonts w:ascii="Times New Roman" w:hAnsi="Times New Roman"/>
          <w:sz w:val="24"/>
          <w:szCs w:val="24"/>
        </w:rPr>
      </w:pPr>
      <w:r>
        <w:rPr>
          <w:rFonts w:ascii="Times New Roman" w:hAnsi="Times New Roman"/>
          <w:sz w:val="24"/>
          <w:szCs w:val="24"/>
        </w:rPr>
        <w:t xml:space="preserve">Společnost je zapsána v obchodním rejstříku, vedeném </w:t>
      </w:r>
      <w:r w:rsidR="00217C51">
        <w:rPr>
          <w:rFonts w:ascii="Times New Roman" w:hAnsi="Times New Roman"/>
          <w:sz w:val="24"/>
          <w:szCs w:val="24"/>
        </w:rPr>
        <w:t>Městským soudem v Praze</w:t>
      </w:r>
      <w:r>
        <w:rPr>
          <w:rFonts w:ascii="Times New Roman" w:hAnsi="Times New Roman"/>
          <w:sz w:val="24"/>
          <w:szCs w:val="24"/>
        </w:rPr>
        <w:t xml:space="preserve">, oddíl </w:t>
      </w:r>
      <w:r w:rsidR="00217C51">
        <w:rPr>
          <w:rFonts w:ascii="Times New Roman" w:hAnsi="Times New Roman"/>
          <w:sz w:val="24"/>
          <w:szCs w:val="24"/>
        </w:rPr>
        <w:t>C</w:t>
      </w:r>
      <w:r>
        <w:rPr>
          <w:rFonts w:ascii="Times New Roman" w:hAnsi="Times New Roman"/>
          <w:sz w:val="24"/>
          <w:szCs w:val="24"/>
        </w:rPr>
        <w:t xml:space="preserve">, vložka </w:t>
      </w:r>
      <w:r w:rsidR="00217C51">
        <w:rPr>
          <w:rFonts w:ascii="Times New Roman" w:hAnsi="Times New Roman"/>
          <w:sz w:val="24"/>
          <w:szCs w:val="24"/>
        </w:rPr>
        <w:t>113225</w:t>
      </w:r>
    </w:p>
    <w:p w14:paraId="1EFA9599" w14:textId="78A9805B" w:rsidR="00BD63FF" w:rsidRDefault="00BD63FF" w:rsidP="001873EF">
      <w:pPr>
        <w:pStyle w:val="Bezmezer"/>
        <w:keepNext/>
        <w:keepLines/>
        <w:spacing w:after="120"/>
        <w:jc w:val="both"/>
        <w:rPr>
          <w:rFonts w:ascii="Times New Roman" w:hAnsi="Times New Roman"/>
          <w:sz w:val="24"/>
          <w:szCs w:val="24"/>
        </w:rPr>
      </w:pPr>
      <w:r>
        <w:rPr>
          <w:rFonts w:ascii="Times New Roman" w:hAnsi="Times New Roman"/>
          <w:sz w:val="24"/>
          <w:szCs w:val="24"/>
        </w:rPr>
        <w:t>(dále jen „</w:t>
      </w:r>
      <w:r>
        <w:rPr>
          <w:rFonts w:ascii="Times New Roman" w:hAnsi="Times New Roman"/>
          <w:b/>
          <w:sz w:val="24"/>
          <w:szCs w:val="24"/>
        </w:rPr>
        <w:t>zhotovitel</w:t>
      </w:r>
      <w:r>
        <w:rPr>
          <w:rFonts w:ascii="Times New Roman" w:hAnsi="Times New Roman"/>
          <w:sz w:val="24"/>
          <w:szCs w:val="24"/>
        </w:rPr>
        <w:t>“)</w:t>
      </w:r>
    </w:p>
    <w:p w14:paraId="140E495F" w14:textId="6469B6AC" w:rsidR="00BD63FF" w:rsidRPr="00BD0B09" w:rsidRDefault="00B84EE8" w:rsidP="001873EF">
      <w:pPr>
        <w:pStyle w:val="Nadpis9"/>
        <w:numPr>
          <w:ilvl w:val="0"/>
          <w:numId w:val="0"/>
        </w:numPr>
      </w:pPr>
      <w:r>
        <w:t xml:space="preserve">I. </w:t>
      </w:r>
      <w:r w:rsidR="00BD63FF" w:rsidRPr="00BD0B09">
        <w:br/>
      </w:r>
      <w:bookmarkStart w:id="0" w:name="_Ref469677934"/>
      <w:r w:rsidR="00BD63FF">
        <w:t>Předmět smlouvy</w:t>
      </w:r>
      <w:bookmarkEnd w:id="0"/>
    </w:p>
    <w:p w14:paraId="6F9E9325" w14:textId="69C2CA52" w:rsidR="0017650C" w:rsidRDefault="0017650C" w:rsidP="001873EF">
      <w:pPr>
        <w:pStyle w:val="Bezmezer"/>
        <w:keepNext/>
        <w:keepLines/>
        <w:numPr>
          <w:ilvl w:val="1"/>
          <w:numId w:val="1"/>
        </w:numPr>
        <w:spacing w:after="120"/>
        <w:jc w:val="both"/>
        <w:rPr>
          <w:rFonts w:ascii="Times New Roman" w:hAnsi="Times New Roman"/>
          <w:sz w:val="24"/>
          <w:szCs w:val="24"/>
        </w:rPr>
      </w:pPr>
      <w:r>
        <w:rPr>
          <w:rFonts w:ascii="Times New Roman" w:hAnsi="Times New Roman"/>
          <w:sz w:val="24"/>
          <w:szCs w:val="24"/>
        </w:rPr>
        <w:t>Tato smlouva se uzavírá na základě nabídky zhotovitele podané v poptávkovém řízení na veřejnou zakázku malého rozsahu s názvem „Ekonomické posouzení výhodnosti zavádění alternativních paliv ve veřejné dopravě objednávané Středočeským krajem“ (dále jen „</w:t>
      </w:r>
      <w:r w:rsidRPr="001873EF">
        <w:rPr>
          <w:rFonts w:ascii="Times New Roman" w:hAnsi="Times New Roman"/>
          <w:b/>
          <w:sz w:val="24"/>
          <w:szCs w:val="24"/>
        </w:rPr>
        <w:t xml:space="preserve">nabídka </w:t>
      </w:r>
      <w:r w:rsidR="004E4837">
        <w:rPr>
          <w:rFonts w:ascii="Times New Roman" w:hAnsi="Times New Roman"/>
          <w:b/>
          <w:sz w:val="24"/>
          <w:szCs w:val="24"/>
        </w:rPr>
        <w:t>zhotovitele</w:t>
      </w:r>
      <w:r>
        <w:rPr>
          <w:rFonts w:ascii="Times New Roman" w:hAnsi="Times New Roman"/>
          <w:sz w:val="24"/>
          <w:szCs w:val="24"/>
        </w:rPr>
        <w:t>“).</w:t>
      </w:r>
    </w:p>
    <w:p w14:paraId="345FAF54" w14:textId="7671BAE6" w:rsidR="00BD6E05" w:rsidRPr="00801D16" w:rsidRDefault="007C2477" w:rsidP="001873EF">
      <w:pPr>
        <w:pStyle w:val="Bezmezer"/>
        <w:keepNext/>
        <w:keepLines/>
        <w:numPr>
          <w:ilvl w:val="1"/>
          <w:numId w:val="1"/>
        </w:numPr>
        <w:spacing w:after="120"/>
        <w:jc w:val="both"/>
        <w:rPr>
          <w:rFonts w:ascii="Times New Roman" w:hAnsi="Times New Roman"/>
          <w:sz w:val="24"/>
          <w:szCs w:val="24"/>
        </w:rPr>
      </w:pPr>
      <w:r w:rsidRPr="007C2477">
        <w:rPr>
          <w:rFonts w:ascii="Times New Roman" w:hAnsi="Times New Roman"/>
          <w:sz w:val="24"/>
          <w:szCs w:val="24"/>
        </w:rPr>
        <w:t xml:space="preserve">Předmětem </w:t>
      </w:r>
      <w:r>
        <w:rPr>
          <w:rFonts w:ascii="Times New Roman" w:hAnsi="Times New Roman"/>
          <w:sz w:val="24"/>
          <w:szCs w:val="24"/>
        </w:rPr>
        <w:t>této smlouvy</w:t>
      </w:r>
      <w:r w:rsidRPr="007C2477">
        <w:rPr>
          <w:rFonts w:ascii="Times New Roman" w:hAnsi="Times New Roman"/>
          <w:sz w:val="24"/>
          <w:szCs w:val="24"/>
        </w:rPr>
        <w:t xml:space="preserve"> je zpracování</w:t>
      </w:r>
      <w:r w:rsidR="00E7094F">
        <w:rPr>
          <w:rFonts w:ascii="Times New Roman" w:hAnsi="Times New Roman"/>
          <w:sz w:val="24"/>
          <w:szCs w:val="24"/>
        </w:rPr>
        <w:t xml:space="preserve"> </w:t>
      </w:r>
      <w:r w:rsidR="00747775">
        <w:rPr>
          <w:rFonts w:ascii="Times New Roman" w:hAnsi="Times New Roman"/>
          <w:sz w:val="24"/>
        </w:rPr>
        <w:t>studi</w:t>
      </w:r>
      <w:r w:rsidR="00A85D8E">
        <w:rPr>
          <w:rFonts w:ascii="Times New Roman" w:hAnsi="Times New Roman"/>
          <w:sz w:val="24"/>
        </w:rPr>
        <w:t>e</w:t>
      </w:r>
      <w:r w:rsidR="006B7F1D" w:rsidRPr="00B07847">
        <w:rPr>
          <w:rFonts w:ascii="Times New Roman" w:hAnsi="Times New Roman"/>
          <w:sz w:val="24"/>
        </w:rPr>
        <w:t xml:space="preserve"> </w:t>
      </w:r>
      <w:r w:rsidR="00801D16" w:rsidRPr="00801D16">
        <w:rPr>
          <w:rFonts w:ascii="Times New Roman" w:hAnsi="Times New Roman"/>
          <w:sz w:val="24"/>
          <w:szCs w:val="24"/>
        </w:rPr>
        <w:t>Ekonomického posouzení výhodnosti zavádění alternativních paliv ve veřejné dopravě objednávané Středočeským krajem (dále jen „</w:t>
      </w:r>
      <w:r w:rsidR="00A85D8E" w:rsidRPr="001873EF">
        <w:rPr>
          <w:rFonts w:ascii="Times New Roman" w:hAnsi="Times New Roman"/>
          <w:b/>
          <w:sz w:val="24"/>
          <w:szCs w:val="24"/>
        </w:rPr>
        <w:t>studie</w:t>
      </w:r>
      <w:r w:rsidR="00801D16" w:rsidRPr="00801D16">
        <w:rPr>
          <w:rFonts w:ascii="Times New Roman" w:hAnsi="Times New Roman"/>
          <w:sz w:val="24"/>
          <w:szCs w:val="24"/>
        </w:rPr>
        <w:t>“)</w:t>
      </w:r>
      <w:r w:rsidR="006B7F1D" w:rsidRPr="00B07847">
        <w:rPr>
          <w:rFonts w:ascii="Times New Roman" w:hAnsi="Times New Roman"/>
          <w:sz w:val="24"/>
        </w:rPr>
        <w:t xml:space="preserve">. </w:t>
      </w:r>
      <w:r w:rsidR="00801D16" w:rsidRPr="00801D16">
        <w:rPr>
          <w:rFonts w:ascii="Times New Roman" w:hAnsi="Times New Roman"/>
          <w:sz w:val="24"/>
          <w:szCs w:val="24"/>
        </w:rPr>
        <w:t>Výstupem bude podklad, který určí přístup a další kroky směřující k zavedení vozidel s alternativními pohony na území S</w:t>
      </w:r>
      <w:r w:rsidR="00A85D8E">
        <w:rPr>
          <w:rFonts w:ascii="Times New Roman" w:hAnsi="Times New Roman"/>
          <w:sz w:val="24"/>
          <w:szCs w:val="24"/>
        </w:rPr>
        <w:t>tředočeského kraje</w:t>
      </w:r>
      <w:r w:rsidR="00801D16" w:rsidRPr="00801D16">
        <w:rPr>
          <w:rFonts w:ascii="Times New Roman" w:hAnsi="Times New Roman"/>
          <w:sz w:val="24"/>
          <w:szCs w:val="24"/>
        </w:rPr>
        <w:t>. Nedílnou součástí dokumentu budou rovněž ekonomické analýzy porovnávající ekonomickou výhodnost zavedení těchto technologií v porovnání se stávajícím stavem (využití konvenčních pohonů).</w:t>
      </w:r>
    </w:p>
    <w:p w14:paraId="23C8376B" w14:textId="7E3419B1" w:rsidR="00B311FB" w:rsidRDefault="00133DEF" w:rsidP="001873EF">
      <w:pPr>
        <w:pStyle w:val="Bezmezer"/>
        <w:keepNext/>
        <w:keepLines/>
        <w:numPr>
          <w:ilvl w:val="1"/>
          <w:numId w:val="1"/>
        </w:numPr>
        <w:spacing w:after="120"/>
        <w:jc w:val="both"/>
        <w:rPr>
          <w:rFonts w:ascii="Times New Roman" w:hAnsi="Times New Roman"/>
          <w:sz w:val="24"/>
          <w:szCs w:val="24"/>
        </w:rPr>
      </w:pPr>
      <w:bookmarkStart w:id="1" w:name="_Ref469678246"/>
      <w:r>
        <w:rPr>
          <w:rFonts w:ascii="Times New Roman" w:hAnsi="Times New Roman"/>
          <w:sz w:val="24"/>
          <w:szCs w:val="24"/>
        </w:rPr>
        <w:t>S</w:t>
      </w:r>
      <w:r w:rsidR="00B311FB">
        <w:rPr>
          <w:rFonts w:ascii="Times New Roman" w:hAnsi="Times New Roman"/>
          <w:sz w:val="24"/>
          <w:szCs w:val="24"/>
        </w:rPr>
        <w:t xml:space="preserve">tudie bude </w:t>
      </w:r>
      <w:r w:rsidR="00BD6E05">
        <w:rPr>
          <w:rFonts w:ascii="Times New Roman" w:hAnsi="Times New Roman"/>
          <w:sz w:val="24"/>
          <w:szCs w:val="24"/>
        </w:rPr>
        <w:t xml:space="preserve">obsahovat </w:t>
      </w:r>
      <w:r w:rsidR="00661E21">
        <w:rPr>
          <w:rFonts w:ascii="Times New Roman" w:hAnsi="Times New Roman"/>
          <w:sz w:val="24"/>
          <w:szCs w:val="24"/>
        </w:rPr>
        <w:t xml:space="preserve">minimálně tyto dílčí </w:t>
      </w:r>
      <w:r w:rsidR="00BD6E05">
        <w:rPr>
          <w:rFonts w:ascii="Times New Roman" w:hAnsi="Times New Roman"/>
          <w:sz w:val="24"/>
          <w:szCs w:val="24"/>
        </w:rPr>
        <w:t>body</w:t>
      </w:r>
      <w:r w:rsidR="00B311FB">
        <w:rPr>
          <w:rFonts w:ascii="Times New Roman" w:hAnsi="Times New Roman"/>
          <w:sz w:val="24"/>
          <w:szCs w:val="24"/>
        </w:rPr>
        <w:t>:</w:t>
      </w:r>
    </w:p>
    <w:p w14:paraId="1CECA97D" w14:textId="77777777" w:rsidR="006F158B" w:rsidRPr="006F158B" w:rsidRDefault="006F158B" w:rsidP="001873EF">
      <w:pPr>
        <w:pStyle w:val="Nadpis9"/>
        <w:numPr>
          <w:ilvl w:val="0"/>
          <w:numId w:val="42"/>
        </w:numPr>
        <w:spacing w:before="0"/>
        <w:jc w:val="both"/>
        <w:rPr>
          <w:b w:val="0"/>
          <w:color w:val="auto"/>
        </w:rPr>
      </w:pPr>
      <w:r w:rsidRPr="006F158B">
        <w:rPr>
          <w:b w:val="0"/>
          <w:color w:val="auto"/>
        </w:rPr>
        <w:t>Analýza současné situace snižování skleníkových plynů v dopravním sektoru v rámci České republiky</w:t>
      </w:r>
    </w:p>
    <w:p w14:paraId="3E2EE113" w14:textId="77777777" w:rsidR="006F158B" w:rsidRPr="006F158B" w:rsidRDefault="006F158B" w:rsidP="001873EF">
      <w:pPr>
        <w:pStyle w:val="Nadpis9"/>
        <w:numPr>
          <w:ilvl w:val="0"/>
          <w:numId w:val="42"/>
        </w:numPr>
        <w:spacing w:before="0"/>
        <w:jc w:val="both"/>
        <w:rPr>
          <w:b w:val="0"/>
          <w:color w:val="auto"/>
        </w:rPr>
      </w:pPr>
      <w:r w:rsidRPr="006F158B">
        <w:rPr>
          <w:b w:val="0"/>
          <w:color w:val="auto"/>
        </w:rPr>
        <w:t>Legislativní rámec snižování skleníkových plynů a jeho dopad na objednávanou veřejnou dopravu Středočeským krajem (včetně společné objednávky s hl. m. Prahou); závazné ukazatele, jež bude nutné plnit ve výhledu minimálně 15 let, včetně identifikace očekávaných změn</w:t>
      </w:r>
    </w:p>
    <w:p w14:paraId="189DDDF2" w14:textId="77777777" w:rsidR="00EA6FE8" w:rsidRDefault="00EA6FE8">
      <w:pPr>
        <w:spacing w:after="0" w:line="240" w:lineRule="auto"/>
        <w:rPr>
          <w:rFonts w:ascii="Times New Roman" w:eastAsia="Times New Roman" w:hAnsi="Times New Roman"/>
          <w:iCs/>
          <w:sz w:val="24"/>
          <w:szCs w:val="20"/>
        </w:rPr>
      </w:pPr>
      <w:r>
        <w:rPr>
          <w:b/>
        </w:rPr>
        <w:br w:type="page"/>
      </w:r>
    </w:p>
    <w:p w14:paraId="277D6661" w14:textId="1E936BDE" w:rsidR="006F158B" w:rsidRPr="006F158B" w:rsidRDefault="006F158B" w:rsidP="001873EF">
      <w:pPr>
        <w:pStyle w:val="Nadpis9"/>
        <w:numPr>
          <w:ilvl w:val="0"/>
          <w:numId w:val="42"/>
        </w:numPr>
        <w:spacing w:before="0"/>
        <w:jc w:val="both"/>
        <w:rPr>
          <w:b w:val="0"/>
          <w:color w:val="auto"/>
        </w:rPr>
      </w:pPr>
      <w:r w:rsidRPr="006F158B">
        <w:rPr>
          <w:b w:val="0"/>
          <w:color w:val="auto"/>
        </w:rPr>
        <w:lastRenderedPageBreak/>
        <w:t xml:space="preserve">Obecné zhodnocení možností a vhodnosti jednotlivých druhů alternativních paliv: </w:t>
      </w:r>
    </w:p>
    <w:p w14:paraId="10CD4DDD" w14:textId="77777777" w:rsidR="006F158B" w:rsidRPr="001E5BE2" w:rsidRDefault="006F158B" w:rsidP="001873EF">
      <w:pPr>
        <w:pStyle w:val="Odstavecseseznamem"/>
        <w:keepNext/>
        <w:numPr>
          <w:ilvl w:val="0"/>
          <w:numId w:val="43"/>
        </w:numPr>
        <w:spacing w:after="120" w:line="240" w:lineRule="auto"/>
        <w:jc w:val="both"/>
        <w:rPr>
          <w:rFonts w:ascii="Times New Roman" w:eastAsia="Times New Roman" w:hAnsi="Times New Roman"/>
          <w:sz w:val="24"/>
          <w:szCs w:val="24"/>
        </w:rPr>
      </w:pPr>
      <w:r w:rsidRPr="001E5BE2">
        <w:rPr>
          <w:rFonts w:ascii="Times New Roman" w:eastAsia="Times New Roman" w:hAnsi="Times New Roman"/>
          <w:sz w:val="24"/>
          <w:szCs w:val="24"/>
        </w:rPr>
        <w:t>Možnosti rozvoje vodíkové mobility</w:t>
      </w:r>
    </w:p>
    <w:p w14:paraId="2F30DAB9" w14:textId="77777777" w:rsidR="006F158B" w:rsidRPr="001E5BE2" w:rsidRDefault="006F158B" w:rsidP="001873EF">
      <w:pPr>
        <w:pStyle w:val="Odstavecseseznamem"/>
        <w:keepNext/>
        <w:numPr>
          <w:ilvl w:val="0"/>
          <w:numId w:val="43"/>
        </w:numPr>
        <w:spacing w:after="120" w:line="240" w:lineRule="auto"/>
        <w:jc w:val="both"/>
        <w:rPr>
          <w:rFonts w:ascii="Times New Roman" w:eastAsia="Times New Roman" w:hAnsi="Times New Roman"/>
          <w:sz w:val="24"/>
          <w:szCs w:val="24"/>
        </w:rPr>
      </w:pPr>
      <w:r w:rsidRPr="001E5BE2">
        <w:rPr>
          <w:rFonts w:ascii="Times New Roman" w:eastAsia="Times New Roman" w:hAnsi="Times New Roman"/>
          <w:sz w:val="24"/>
          <w:szCs w:val="24"/>
        </w:rPr>
        <w:t xml:space="preserve">Možnosti rozvoje CNG/LNG, </w:t>
      </w:r>
      <w:proofErr w:type="spellStart"/>
      <w:r w:rsidRPr="001E5BE2">
        <w:rPr>
          <w:rFonts w:ascii="Times New Roman" w:eastAsia="Times New Roman" w:hAnsi="Times New Roman"/>
          <w:sz w:val="24"/>
          <w:szCs w:val="24"/>
        </w:rPr>
        <w:t>bioCNG</w:t>
      </w:r>
      <w:proofErr w:type="spellEnd"/>
      <w:r w:rsidRPr="001E5BE2">
        <w:rPr>
          <w:rFonts w:ascii="Times New Roman" w:eastAsia="Times New Roman" w:hAnsi="Times New Roman"/>
          <w:sz w:val="24"/>
          <w:szCs w:val="24"/>
        </w:rPr>
        <w:t>/</w:t>
      </w:r>
      <w:proofErr w:type="spellStart"/>
      <w:r w:rsidRPr="001E5BE2">
        <w:rPr>
          <w:rFonts w:ascii="Times New Roman" w:eastAsia="Times New Roman" w:hAnsi="Times New Roman"/>
          <w:sz w:val="24"/>
          <w:szCs w:val="24"/>
        </w:rPr>
        <w:t>bioLNG</w:t>
      </w:r>
      <w:proofErr w:type="spellEnd"/>
      <w:r w:rsidRPr="001E5BE2">
        <w:rPr>
          <w:rFonts w:ascii="Times New Roman" w:eastAsia="Times New Roman" w:hAnsi="Times New Roman"/>
          <w:sz w:val="24"/>
          <w:szCs w:val="24"/>
        </w:rPr>
        <w:t xml:space="preserve">, LPG, </w:t>
      </w:r>
      <w:proofErr w:type="spellStart"/>
      <w:r w:rsidRPr="001E5BE2">
        <w:rPr>
          <w:rFonts w:ascii="Times New Roman" w:eastAsia="Times New Roman" w:hAnsi="Times New Roman"/>
          <w:sz w:val="24"/>
          <w:szCs w:val="24"/>
        </w:rPr>
        <w:t>biometan</w:t>
      </w:r>
      <w:proofErr w:type="spellEnd"/>
      <w:r w:rsidRPr="001E5BE2">
        <w:rPr>
          <w:rFonts w:ascii="Times New Roman" w:eastAsia="Times New Roman" w:hAnsi="Times New Roman"/>
          <w:sz w:val="24"/>
          <w:szCs w:val="24"/>
        </w:rPr>
        <w:t xml:space="preserve"> </w:t>
      </w:r>
    </w:p>
    <w:p w14:paraId="0043B0F8" w14:textId="42443034" w:rsidR="006F158B" w:rsidRDefault="006F158B" w:rsidP="001873EF">
      <w:pPr>
        <w:pStyle w:val="Odstavecseseznamem"/>
        <w:keepNext/>
        <w:numPr>
          <w:ilvl w:val="0"/>
          <w:numId w:val="43"/>
        </w:numPr>
        <w:spacing w:after="120" w:line="240" w:lineRule="auto"/>
        <w:jc w:val="both"/>
        <w:rPr>
          <w:rFonts w:ascii="Times New Roman" w:eastAsia="Times New Roman" w:hAnsi="Times New Roman"/>
          <w:sz w:val="24"/>
          <w:szCs w:val="24"/>
        </w:rPr>
      </w:pPr>
      <w:r w:rsidRPr="001E5BE2">
        <w:rPr>
          <w:rFonts w:ascii="Times New Roman" w:eastAsia="Times New Roman" w:hAnsi="Times New Roman"/>
          <w:sz w:val="24"/>
          <w:szCs w:val="24"/>
        </w:rPr>
        <w:t xml:space="preserve">Možnosti rozvoje </w:t>
      </w:r>
      <w:proofErr w:type="spellStart"/>
      <w:r w:rsidRPr="001E5BE2">
        <w:rPr>
          <w:rFonts w:ascii="Times New Roman" w:eastAsia="Times New Roman" w:hAnsi="Times New Roman"/>
          <w:sz w:val="24"/>
          <w:szCs w:val="24"/>
        </w:rPr>
        <w:t>elektromobility</w:t>
      </w:r>
      <w:proofErr w:type="spellEnd"/>
    </w:p>
    <w:p w14:paraId="4CFA1301" w14:textId="77777777" w:rsidR="00EF403C" w:rsidRPr="001E5BE2" w:rsidRDefault="00EF403C" w:rsidP="001873EF">
      <w:pPr>
        <w:pStyle w:val="Odstavecseseznamem"/>
        <w:keepNext/>
        <w:spacing w:after="120" w:line="240" w:lineRule="auto"/>
        <w:ind w:left="1428"/>
        <w:jc w:val="both"/>
        <w:rPr>
          <w:rFonts w:ascii="Times New Roman" w:eastAsia="Times New Roman" w:hAnsi="Times New Roman"/>
          <w:sz w:val="24"/>
          <w:szCs w:val="24"/>
        </w:rPr>
      </w:pPr>
    </w:p>
    <w:p w14:paraId="12851443" w14:textId="31D4110B" w:rsidR="00D563A4" w:rsidRPr="00D563A4" w:rsidRDefault="00D563A4" w:rsidP="001873EF">
      <w:pPr>
        <w:pStyle w:val="Nadpis9"/>
        <w:numPr>
          <w:ilvl w:val="0"/>
          <w:numId w:val="0"/>
        </w:numPr>
        <w:spacing w:before="0"/>
        <w:ind w:left="754" w:hanging="397"/>
        <w:jc w:val="both"/>
        <w:rPr>
          <w:b w:val="0"/>
          <w:color w:val="auto"/>
        </w:rPr>
      </w:pPr>
      <w:r>
        <w:rPr>
          <w:b w:val="0"/>
          <w:color w:val="auto"/>
        </w:rPr>
        <w:t xml:space="preserve">4) </w:t>
      </w:r>
      <w:r w:rsidR="006F158B" w:rsidRPr="006F158B">
        <w:rPr>
          <w:b w:val="0"/>
          <w:color w:val="auto"/>
        </w:rPr>
        <w:t xml:space="preserve">Ekonomické posouzení zavedení základních druhů alternativních paliv (vodík, CNG/LNG, elektřina, </w:t>
      </w:r>
      <w:proofErr w:type="spellStart"/>
      <w:r w:rsidR="006F158B" w:rsidRPr="006F158B">
        <w:rPr>
          <w:b w:val="0"/>
          <w:color w:val="auto"/>
        </w:rPr>
        <w:t>bioCNG</w:t>
      </w:r>
      <w:proofErr w:type="spellEnd"/>
      <w:r w:rsidR="006F158B" w:rsidRPr="006F158B">
        <w:rPr>
          <w:b w:val="0"/>
          <w:color w:val="auto"/>
        </w:rPr>
        <w:t>/</w:t>
      </w:r>
      <w:proofErr w:type="spellStart"/>
      <w:r w:rsidR="006F158B" w:rsidRPr="006F158B">
        <w:rPr>
          <w:b w:val="0"/>
          <w:color w:val="auto"/>
        </w:rPr>
        <w:t>bioLNG</w:t>
      </w:r>
      <w:proofErr w:type="spellEnd"/>
      <w:r w:rsidR="006F158B" w:rsidRPr="006F158B">
        <w:rPr>
          <w:b w:val="0"/>
          <w:color w:val="auto"/>
        </w:rPr>
        <w:t xml:space="preserve">, LPG, </w:t>
      </w:r>
      <w:proofErr w:type="spellStart"/>
      <w:r w:rsidR="006F158B" w:rsidRPr="006F158B">
        <w:rPr>
          <w:b w:val="0"/>
          <w:color w:val="auto"/>
        </w:rPr>
        <w:t>biometan</w:t>
      </w:r>
      <w:proofErr w:type="spellEnd"/>
      <w:r w:rsidR="006F158B" w:rsidRPr="006F158B">
        <w:rPr>
          <w:b w:val="0"/>
          <w:color w:val="auto"/>
        </w:rPr>
        <w:t>) ve výhledu 15 let v současných cenách</w:t>
      </w:r>
    </w:p>
    <w:p w14:paraId="4FB0B994" w14:textId="0E773C11" w:rsidR="00D563A4" w:rsidRPr="00D563A4" w:rsidRDefault="00D563A4" w:rsidP="001873EF">
      <w:pPr>
        <w:pStyle w:val="Nadpis9"/>
        <w:numPr>
          <w:ilvl w:val="0"/>
          <w:numId w:val="0"/>
        </w:numPr>
        <w:spacing w:before="0"/>
        <w:ind w:left="737" w:hanging="397"/>
        <w:jc w:val="both"/>
        <w:rPr>
          <w:b w:val="0"/>
          <w:color w:val="auto"/>
        </w:rPr>
      </w:pPr>
      <w:r>
        <w:rPr>
          <w:b w:val="0"/>
          <w:color w:val="auto"/>
        </w:rPr>
        <w:t xml:space="preserve">5)   </w:t>
      </w:r>
      <w:r w:rsidR="006F158B" w:rsidRPr="006F158B">
        <w:rPr>
          <w:b w:val="0"/>
          <w:color w:val="auto"/>
        </w:rPr>
        <w:t>Součástí studie bude vypracování obchodního případu formou ekonomického modelu, který porovná současný stav (provoz konvenčních vozidel nadále) se situací, kdy by bylo od roku 2025 nasazeno 20,</w:t>
      </w:r>
      <w:r w:rsidR="006F158B" w:rsidRPr="006F158B">
        <w:rPr>
          <w:b w:val="0"/>
          <w:bCs/>
          <w:color w:val="auto"/>
        </w:rPr>
        <w:t>5</w:t>
      </w:r>
      <w:r w:rsidR="006F158B" w:rsidRPr="006F158B">
        <w:rPr>
          <w:b w:val="0"/>
          <w:color w:val="auto"/>
        </w:rPr>
        <w:t xml:space="preserve"> % vozidel bezemisních – poháněných vodíkem a elektřinou. Jako podklady pro zpracování budou využity informace získané na základě strukturovaných rozhovorů s dodavateli relevantních technologií. Případ bude obsahovat také detailní rozdělení na hlavní nákladové položky s rozlišením na silniční a drážní dopravu: </w:t>
      </w:r>
    </w:p>
    <w:p w14:paraId="4E718CE1" w14:textId="77777777" w:rsidR="006F158B" w:rsidRPr="00D3262F" w:rsidRDefault="006F158B" w:rsidP="001873EF">
      <w:pPr>
        <w:pStyle w:val="Odstavecseseznamem"/>
        <w:keepNext/>
        <w:numPr>
          <w:ilvl w:val="0"/>
          <w:numId w:val="46"/>
        </w:numPr>
        <w:spacing w:after="120" w:line="240" w:lineRule="auto"/>
        <w:jc w:val="both"/>
        <w:rPr>
          <w:rFonts w:ascii="Times New Roman" w:eastAsia="Times New Roman" w:hAnsi="Times New Roman"/>
          <w:sz w:val="24"/>
          <w:szCs w:val="24"/>
        </w:rPr>
      </w:pPr>
      <w:r w:rsidRPr="00D3262F">
        <w:rPr>
          <w:rFonts w:ascii="Times New Roman" w:eastAsia="Times New Roman" w:hAnsi="Times New Roman"/>
          <w:sz w:val="24"/>
          <w:szCs w:val="24"/>
        </w:rPr>
        <w:t>Investiční náklady na vybudování potřebné infrastruktury (s alternativou jejího vybudování ze strany třetích stran)</w:t>
      </w:r>
    </w:p>
    <w:p w14:paraId="753671C5" w14:textId="77777777" w:rsidR="006F158B" w:rsidRPr="00D3262F" w:rsidRDefault="006F158B" w:rsidP="001873EF">
      <w:pPr>
        <w:pStyle w:val="Odstavecseseznamem"/>
        <w:keepNext/>
        <w:numPr>
          <w:ilvl w:val="0"/>
          <w:numId w:val="46"/>
        </w:numPr>
        <w:spacing w:after="120" w:line="240" w:lineRule="auto"/>
        <w:jc w:val="both"/>
        <w:rPr>
          <w:rFonts w:ascii="Times New Roman" w:eastAsia="Times New Roman" w:hAnsi="Times New Roman"/>
          <w:sz w:val="24"/>
          <w:szCs w:val="24"/>
        </w:rPr>
      </w:pPr>
      <w:r w:rsidRPr="00D3262F">
        <w:rPr>
          <w:rFonts w:ascii="Times New Roman" w:eastAsia="Times New Roman" w:hAnsi="Times New Roman"/>
          <w:sz w:val="24"/>
          <w:szCs w:val="24"/>
        </w:rPr>
        <w:t xml:space="preserve">Investiční náklady na nákup vozidel (s alternativou dotací na pořízení vozidel) </w:t>
      </w:r>
    </w:p>
    <w:p w14:paraId="44B79132" w14:textId="77777777" w:rsidR="006F158B" w:rsidRPr="00D3262F" w:rsidRDefault="006F158B" w:rsidP="001873EF">
      <w:pPr>
        <w:pStyle w:val="Odstavecseseznamem"/>
        <w:keepNext/>
        <w:numPr>
          <w:ilvl w:val="0"/>
          <w:numId w:val="46"/>
        </w:numPr>
        <w:spacing w:after="120" w:line="240" w:lineRule="auto"/>
        <w:jc w:val="both"/>
        <w:rPr>
          <w:rFonts w:ascii="Times New Roman" w:eastAsia="Times New Roman" w:hAnsi="Times New Roman"/>
          <w:sz w:val="24"/>
          <w:szCs w:val="24"/>
        </w:rPr>
      </w:pPr>
      <w:r w:rsidRPr="00D3262F">
        <w:rPr>
          <w:rFonts w:ascii="Times New Roman" w:eastAsia="Times New Roman" w:hAnsi="Times New Roman"/>
          <w:sz w:val="24"/>
          <w:szCs w:val="24"/>
        </w:rPr>
        <w:t xml:space="preserve">Provozní náklady </w:t>
      </w:r>
    </w:p>
    <w:p w14:paraId="7D7B7942" w14:textId="77777777" w:rsidR="00072C80" w:rsidRDefault="006F158B" w:rsidP="001873EF">
      <w:pPr>
        <w:pStyle w:val="Odstavecseseznamem"/>
        <w:keepNext/>
        <w:numPr>
          <w:ilvl w:val="0"/>
          <w:numId w:val="46"/>
        </w:numPr>
        <w:spacing w:after="120" w:line="240" w:lineRule="auto"/>
        <w:jc w:val="both"/>
        <w:rPr>
          <w:rFonts w:ascii="Times New Roman" w:eastAsia="Times New Roman" w:hAnsi="Times New Roman"/>
          <w:sz w:val="24"/>
          <w:szCs w:val="24"/>
        </w:rPr>
      </w:pPr>
      <w:r w:rsidRPr="00D3262F">
        <w:rPr>
          <w:rFonts w:ascii="Times New Roman" w:eastAsia="Times New Roman" w:hAnsi="Times New Roman"/>
          <w:sz w:val="24"/>
          <w:szCs w:val="24"/>
        </w:rPr>
        <w:t>Udržitelnost po ukončení podpory/životnosti vozidel a infrastruktury</w:t>
      </w:r>
    </w:p>
    <w:p w14:paraId="1389B8EF" w14:textId="064AF791" w:rsidR="003855D5" w:rsidRDefault="00072C80" w:rsidP="001873EF">
      <w:pPr>
        <w:keepNext/>
        <w:spacing w:after="120" w:line="240" w:lineRule="auto"/>
        <w:ind w:left="754" w:hanging="397"/>
        <w:jc w:val="both"/>
        <w:rPr>
          <w:rFonts w:ascii="Times New Roman" w:hAnsi="Times New Roman"/>
          <w:sz w:val="24"/>
          <w:szCs w:val="24"/>
        </w:rPr>
      </w:pPr>
      <w:r>
        <w:rPr>
          <w:rFonts w:ascii="Times New Roman" w:hAnsi="Times New Roman"/>
          <w:sz w:val="24"/>
          <w:szCs w:val="24"/>
        </w:rPr>
        <w:t xml:space="preserve">6)  </w:t>
      </w:r>
      <w:r w:rsidR="003855D5">
        <w:rPr>
          <w:rFonts w:ascii="Times New Roman" w:hAnsi="Times New Roman"/>
          <w:sz w:val="24"/>
          <w:szCs w:val="24"/>
        </w:rPr>
        <w:t xml:space="preserve"> </w:t>
      </w:r>
      <w:r w:rsidR="006F158B" w:rsidRPr="00072C80">
        <w:rPr>
          <w:rFonts w:ascii="Times New Roman" w:hAnsi="Times New Roman"/>
          <w:sz w:val="24"/>
          <w:szCs w:val="24"/>
        </w:rPr>
        <w:t>V rámci obchodního případu budou popsány formou m</w:t>
      </w:r>
      <w:r>
        <w:rPr>
          <w:rFonts w:ascii="Times New Roman" w:hAnsi="Times New Roman"/>
          <w:sz w:val="24"/>
          <w:szCs w:val="24"/>
        </w:rPr>
        <w:t xml:space="preserve">anažerského shrnutí také reálné </w:t>
      </w:r>
      <w:r w:rsidR="003855D5">
        <w:rPr>
          <w:rFonts w:ascii="Times New Roman" w:hAnsi="Times New Roman"/>
          <w:sz w:val="24"/>
          <w:szCs w:val="24"/>
        </w:rPr>
        <w:t xml:space="preserve"> </w:t>
      </w:r>
      <w:r w:rsidR="006F158B" w:rsidRPr="00072C80">
        <w:rPr>
          <w:rFonts w:ascii="Times New Roman" w:hAnsi="Times New Roman"/>
          <w:sz w:val="24"/>
          <w:szCs w:val="24"/>
        </w:rPr>
        <w:t xml:space="preserve">dopady zavádění bezemisních vozidel a hlavní kroky objednatele vedoucí k dosažení </w:t>
      </w:r>
      <w:r w:rsidR="003855D5">
        <w:rPr>
          <w:rFonts w:ascii="Times New Roman" w:hAnsi="Times New Roman"/>
          <w:sz w:val="24"/>
          <w:szCs w:val="24"/>
        </w:rPr>
        <w:t xml:space="preserve">  </w:t>
      </w:r>
      <w:r w:rsidR="006F158B" w:rsidRPr="00072C80">
        <w:rPr>
          <w:rFonts w:ascii="Times New Roman" w:hAnsi="Times New Roman"/>
          <w:sz w:val="24"/>
          <w:szCs w:val="24"/>
        </w:rPr>
        <w:t>20,</w:t>
      </w:r>
      <w:r w:rsidR="006F158B" w:rsidRPr="00072C80">
        <w:rPr>
          <w:rFonts w:ascii="Times New Roman" w:hAnsi="Times New Roman"/>
          <w:bCs/>
          <w:sz w:val="24"/>
          <w:szCs w:val="24"/>
        </w:rPr>
        <w:t>5</w:t>
      </w:r>
      <w:r w:rsidR="006F158B" w:rsidRPr="00072C80">
        <w:rPr>
          <w:rFonts w:ascii="Times New Roman" w:hAnsi="Times New Roman"/>
          <w:sz w:val="24"/>
          <w:szCs w:val="24"/>
        </w:rPr>
        <w:t xml:space="preserve"> % bezemisní dopravy</w:t>
      </w:r>
    </w:p>
    <w:p w14:paraId="35E6B18C" w14:textId="750F08DB" w:rsidR="003855D5" w:rsidRDefault="003855D5" w:rsidP="001873EF">
      <w:pPr>
        <w:keepNext/>
        <w:spacing w:after="120" w:line="240" w:lineRule="auto"/>
        <w:ind w:left="754" w:hanging="397"/>
        <w:jc w:val="both"/>
        <w:rPr>
          <w:rFonts w:ascii="Times New Roman" w:hAnsi="Times New Roman"/>
          <w:sz w:val="24"/>
          <w:szCs w:val="24"/>
        </w:rPr>
      </w:pPr>
      <w:r>
        <w:rPr>
          <w:rFonts w:ascii="Times New Roman" w:hAnsi="Times New Roman"/>
          <w:sz w:val="24"/>
          <w:szCs w:val="24"/>
        </w:rPr>
        <w:t xml:space="preserve">7) </w:t>
      </w:r>
      <w:r w:rsidR="006F158B" w:rsidRPr="003855D5">
        <w:rPr>
          <w:rFonts w:ascii="Times New Roman" w:hAnsi="Times New Roman"/>
          <w:sz w:val="24"/>
          <w:szCs w:val="24"/>
        </w:rPr>
        <w:t>Zhodnocení výsledků porovnání z pohledu nových nároků n</w:t>
      </w:r>
      <w:r>
        <w:rPr>
          <w:rFonts w:ascii="Times New Roman" w:hAnsi="Times New Roman"/>
          <w:sz w:val="24"/>
          <w:szCs w:val="24"/>
        </w:rPr>
        <w:t xml:space="preserve">a rozpočet dopravní obslužnosti </w:t>
      </w:r>
      <w:r w:rsidR="006F158B" w:rsidRPr="003855D5">
        <w:rPr>
          <w:rFonts w:ascii="Times New Roman" w:hAnsi="Times New Roman"/>
          <w:sz w:val="24"/>
          <w:szCs w:val="24"/>
        </w:rPr>
        <w:t>Středočeského kraje a zvolení vhodné kombinace využití alternativních paliv</w:t>
      </w:r>
    </w:p>
    <w:p w14:paraId="44C75A30" w14:textId="4CD914C5" w:rsidR="006F158B" w:rsidRPr="00EA6FE8" w:rsidRDefault="003855D5" w:rsidP="00EA6FE8">
      <w:pPr>
        <w:keepNext/>
        <w:spacing w:after="120" w:line="240" w:lineRule="auto"/>
        <w:ind w:left="754" w:hanging="397"/>
        <w:jc w:val="both"/>
        <w:rPr>
          <w:rFonts w:ascii="Times New Roman" w:hAnsi="Times New Roman"/>
          <w:sz w:val="24"/>
          <w:szCs w:val="24"/>
        </w:rPr>
      </w:pPr>
      <w:r>
        <w:rPr>
          <w:rFonts w:ascii="Times New Roman" w:hAnsi="Times New Roman"/>
          <w:sz w:val="24"/>
          <w:szCs w:val="24"/>
        </w:rPr>
        <w:t xml:space="preserve">8) </w:t>
      </w:r>
      <w:r>
        <w:rPr>
          <w:rFonts w:ascii="Times New Roman" w:hAnsi="Times New Roman"/>
          <w:sz w:val="24"/>
          <w:szCs w:val="24"/>
        </w:rPr>
        <w:tab/>
      </w:r>
      <w:r w:rsidR="006F158B" w:rsidRPr="003855D5">
        <w:rPr>
          <w:rFonts w:ascii="Times New Roman" w:hAnsi="Times New Roman"/>
          <w:sz w:val="24"/>
          <w:szCs w:val="24"/>
        </w:rPr>
        <w:t>Doporučení dalšího postupu ve věci využití alternativních paliv pro plnění závazných ukazatelů z důvodu snižování skleníkových plynů u veřejné dopravy objednávané</w:t>
      </w:r>
      <w:r w:rsidR="00EA6FE8">
        <w:rPr>
          <w:rFonts w:ascii="Times New Roman" w:hAnsi="Times New Roman"/>
          <w:sz w:val="24"/>
          <w:szCs w:val="24"/>
        </w:rPr>
        <w:t xml:space="preserve"> </w:t>
      </w:r>
      <w:r w:rsidR="006F158B" w:rsidRPr="003855D5">
        <w:rPr>
          <w:rFonts w:ascii="Times New Roman" w:hAnsi="Times New Roman"/>
          <w:sz w:val="24"/>
          <w:szCs w:val="24"/>
        </w:rPr>
        <w:t>Středočeským krajem dle směrnice Evropského parlamentu a Rady (EU) 2019/1161 a její transpozice do českých zákonů.</w:t>
      </w:r>
    </w:p>
    <w:bookmarkEnd w:id="1"/>
    <w:p w14:paraId="5E3F4DC9" w14:textId="77777777" w:rsidR="00EA6FE8" w:rsidRDefault="00EA6FE8">
      <w:pPr>
        <w:spacing w:after="0" w:line="240" w:lineRule="auto"/>
        <w:rPr>
          <w:rFonts w:ascii="Times New Roman" w:eastAsia="Times New Roman" w:hAnsi="Times New Roman"/>
          <w:b/>
          <w:iCs/>
          <w:color w:val="000000"/>
          <w:sz w:val="24"/>
          <w:szCs w:val="20"/>
        </w:rPr>
      </w:pPr>
      <w:r>
        <w:br w:type="page"/>
      </w:r>
    </w:p>
    <w:p w14:paraId="7D8125B6" w14:textId="527B4628" w:rsidR="00BA35C8" w:rsidRDefault="00BA35C8" w:rsidP="001873EF">
      <w:pPr>
        <w:pStyle w:val="Nadpis9"/>
      </w:pPr>
      <w:r>
        <w:lastRenderedPageBreak/>
        <w:br/>
        <w:t>Podmínky a způsob zpracování studie</w:t>
      </w:r>
    </w:p>
    <w:p w14:paraId="5E90AB2E" w14:textId="77777777" w:rsidR="00BA35C8" w:rsidRDefault="00BA35C8" w:rsidP="001873EF">
      <w:pPr>
        <w:pStyle w:val="Bezmezer"/>
        <w:keepNext/>
        <w:keepLines/>
        <w:numPr>
          <w:ilvl w:val="1"/>
          <w:numId w:val="1"/>
        </w:numPr>
        <w:spacing w:after="120"/>
        <w:jc w:val="both"/>
        <w:rPr>
          <w:rFonts w:ascii="Times New Roman" w:hAnsi="Times New Roman"/>
          <w:sz w:val="24"/>
          <w:szCs w:val="24"/>
        </w:rPr>
      </w:pPr>
      <w:r>
        <w:rPr>
          <w:rFonts w:ascii="Times New Roman" w:hAnsi="Times New Roman"/>
          <w:sz w:val="24"/>
          <w:szCs w:val="24"/>
        </w:rPr>
        <w:t>Zhotovitel prohlašuje, že disponuje potřebnými odbornými znalostmi a zkušenostmi potřebnými pro řádné plnění dle této smlouvy.</w:t>
      </w:r>
    </w:p>
    <w:p w14:paraId="6F03EB7C" w14:textId="77777777" w:rsidR="00BA35C8" w:rsidRDefault="00BA35C8" w:rsidP="001873EF">
      <w:pPr>
        <w:pStyle w:val="Bezmezer"/>
        <w:keepNext/>
        <w:keepLines/>
        <w:numPr>
          <w:ilvl w:val="1"/>
          <w:numId w:val="1"/>
        </w:numPr>
        <w:spacing w:after="120"/>
        <w:jc w:val="both"/>
        <w:rPr>
          <w:rFonts w:ascii="Times New Roman" w:hAnsi="Times New Roman"/>
          <w:sz w:val="24"/>
          <w:szCs w:val="24"/>
        </w:rPr>
      </w:pPr>
      <w:r>
        <w:rPr>
          <w:rFonts w:ascii="Times New Roman" w:hAnsi="Times New Roman"/>
          <w:sz w:val="24"/>
          <w:szCs w:val="24"/>
        </w:rPr>
        <w:t>Studie bude zpracována v českém jazyce.</w:t>
      </w:r>
    </w:p>
    <w:p w14:paraId="046DE3D8" w14:textId="77777777" w:rsidR="00BA35C8" w:rsidRDefault="00BA35C8" w:rsidP="001873EF">
      <w:pPr>
        <w:pStyle w:val="Bezmezer"/>
        <w:keepNext/>
        <w:keepLines/>
        <w:numPr>
          <w:ilvl w:val="1"/>
          <w:numId w:val="1"/>
        </w:numPr>
        <w:spacing w:after="120"/>
        <w:jc w:val="both"/>
        <w:rPr>
          <w:rFonts w:ascii="Times New Roman" w:hAnsi="Times New Roman"/>
          <w:sz w:val="24"/>
          <w:szCs w:val="24"/>
        </w:rPr>
      </w:pPr>
      <w:r w:rsidRPr="008315CC">
        <w:rPr>
          <w:rFonts w:ascii="Times New Roman" w:hAnsi="Times New Roman"/>
          <w:sz w:val="24"/>
          <w:szCs w:val="24"/>
        </w:rPr>
        <w:t xml:space="preserve">Výstupem </w:t>
      </w:r>
      <w:r>
        <w:rPr>
          <w:rFonts w:ascii="Times New Roman" w:hAnsi="Times New Roman"/>
          <w:sz w:val="24"/>
          <w:szCs w:val="24"/>
        </w:rPr>
        <w:t>studie</w:t>
      </w:r>
      <w:r w:rsidRPr="008315CC">
        <w:rPr>
          <w:rFonts w:ascii="Times New Roman" w:hAnsi="Times New Roman"/>
          <w:sz w:val="24"/>
          <w:szCs w:val="24"/>
        </w:rPr>
        <w:t xml:space="preserve"> </w:t>
      </w:r>
      <w:r>
        <w:rPr>
          <w:rFonts w:ascii="Times New Roman" w:hAnsi="Times New Roman"/>
          <w:sz w:val="24"/>
          <w:szCs w:val="24"/>
        </w:rPr>
        <w:t>bude</w:t>
      </w:r>
      <w:r w:rsidRPr="008315CC">
        <w:rPr>
          <w:rFonts w:ascii="Times New Roman" w:hAnsi="Times New Roman"/>
          <w:sz w:val="24"/>
          <w:szCs w:val="24"/>
        </w:rPr>
        <w:t xml:space="preserve"> </w:t>
      </w:r>
      <w:r>
        <w:rPr>
          <w:rFonts w:ascii="Times New Roman" w:hAnsi="Times New Roman"/>
          <w:sz w:val="24"/>
          <w:szCs w:val="24"/>
        </w:rPr>
        <w:t>písemná zpráva sestávající z vlastního textu a případných příloh.</w:t>
      </w:r>
    </w:p>
    <w:p w14:paraId="06CA893F" w14:textId="77777777" w:rsidR="00BA35C8" w:rsidRDefault="00BA35C8" w:rsidP="001873EF">
      <w:pPr>
        <w:pStyle w:val="Bezmezer"/>
        <w:keepNext/>
        <w:keepLines/>
        <w:numPr>
          <w:ilvl w:val="1"/>
          <w:numId w:val="1"/>
        </w:numPr>
        <w:spacing w:after="120"/>
        <w:jc w:val="both"/>
        <w:rPr>
          <w:rFonts w:ascii="Times New Roman" w:hAnsi="Times New Roman"/>
          <w:sz w:val="24"/>
          <w:szCs w:val="24"/>
        </w:rPr>
      </w:pPr>
      <w:r>
        <w:rPr>
          <w:rFonts w:ascii="Times New Roman" w:hAnsi="Times New Roman"/>
          <w:sz w:val="24"/>
          <w:szCs w:val="24"/>
        </w:rPr>
        <w:t>Místem plnění je zásadně sídlo objednatele. Smluvní strany se dohodly, že v odůvodněných případech (zejména vyžaduje-li to povaha a způsob realizace konkrétního dílčího úkolu, např. bude-li potřebné místní šetření anebo osobní projednání s třetími subjekty) může být místem plnění i jiné místo vyplývající z povahy daného dílčího úkolu.</w:t>
      </w:r>
    </w:p>
    <w:p w14:paraId="3849902F" w14:textId="392C9C7D" w:rsidR="004D0847" w:rsidRDefault="004D0847" w:rsidP="004D0847">
      <w:pPr>
        <w:pStyle w:val="Bezmezer"/>
        <w:keepNext/>
        <w:keepLines/>
        <w:widowControl w:val="0"/>
        <w:numPr>
          <w:ilvl w:val="1"/>
          <w:numId w:val="1"/>
        </w:numPr>
        <w:spacing w:after="120"/>
        <w:jc w:val="both"/>
        <w:rPr>
          <w:rFonts w:ascii="Times New Roman" w:hAnsi="Times New Roman"/>
          <w:sz w:val="24"/>
          <w:szCs w:val="24"/>
        </w:rPr>
      </w:pPr>
      <w:r>
        <w:rPr>
          <w:rFonts w:ascii="Times New Roman" w:hAnsi="Times New Roman"/>
          <w:sz w:val="24"/>
          <w:szCs w:val="24"/>
        </w:rPr>
        <w:t>Zhotovitel je povinen předložit objednateli pracovní (</w:t>
      </w:r>
      <w:proofErr w:type="spellStart"/>
      <w:r>
        <w:rPr>
          <w:rFonts w:ascii="Times New Roman" w:hAnsi="Times New Roman"/>
          <w:sz w:val="24"/>
          <w:szCs w:val="24"/>
        </w:rPr>
        <w:t>předfinální</w:t>
      </w:r>
      <w:proofErr w:type="spellEnd"/>
      <w:r>
        <w:rPr>
          <w:rFonts w:ascii="Times New Roman" w:hAnsi="Times New Roman"/>
          <w:sz w:val="24"/>
          <w:szCs w:val="24"/>
        </w:rPr>
        <w:t>) návrh studie ke konzultaci, a to nejpozději do 100</w:t>
      </w:r>
      <w:r w:rsidRPr="00EE1620">
        <w:rPr>
          <w:rFonts w:ascii="Times New Roman" w:hAnsi="Times New Roman"/>
          <w:sz w:val="24"/>
          <w:szCs w:val="24"/>
        </w:rPr>
        <w:t xml:space="preserve"> dnů od uzavření této smlouvy; tento návrh již musí obsahovat všechny požadované věcné/odborné obsahové náležito</w:t>
      </w:r>
      <w:r>
        <w:rPr>
          <w:rFonts w:ascii="Times New Roman" w:hAnsi="Times New Roman"/>
          <w:sz w:val="24"/>
          <w:szCs w:val="24"/>
        </w:rPr>
        <w:t xml:space="preserve">sti dle čl. I (nemusí však být </w:t>
      </w:r>
      <w:r w:rsidRPr="00EE1620">
        <w:rPr>
          <w:rFonts w:ascii="Times New Roman" w:hAnsi="Times New Roman"/>
          <w:sz w:val="24"/>
          <w:szCs w:val="24"/>
        </w:rPr>
        <w:t>finalizovány formální aspekty, např. jazyková a typografická korektura). Ob</w:t>
      </w:r>
      <w:r>
        <w:rPr>
          <w:rFonts w:ascii="Times New Roman" w:hAnsi="Times New Roman"/>
          <w:sz w:val="24"/>
          <w:szCs w:val="24"/>
        </w:rPr>
        <w:t>jednatel je oprávněn ve lhůtě 10</w:t>
      </w:r>
      <w:r w:rsidRPr="00EE1620">
        <w:rPr>
          <w:rFonts w:ascii="Times New Roman" w:hAnsi="Times New Roman"/>
          <w:sz w:val="24"/>
          <w:szCs w:val="24"/>
        </w:rPr>
        <w:t xml:space="preserve"> dnů od předložení tohoto pracovního návrhu studie sdělit zhotoviteli své připomínky; zhotovitel</w:t>
      </w:r>
      <w:r>
        <w:rPr>
          <w:rFonts w:ascii="Times New Roman" w:hAnsi="Times New Roman"/>
          <w:sz w:val="24"/>
          <w:szCs w:val="24"/>
        </w:rPr>
        <w:t xml:space="preserve"> je povinen tyto připomínky, nevybočují-li z mezí této smlouvy, zapracovat.</w:t>
      </w:r>
    </w:p>
    <w:p w14:paraId="792D3FB3" w14:textId="38F3DBEA" w:rsidR="004D0847" w:rsidRPr="006954A2" w:rsidRDefault="004D0847" w:rsidP="004D0847">
      <w:pPr>
        <w:pStyle w:val="Bezmezer"/>
        <w:keepNext/>
        <w:keepLines/>
        <w:widowControl w:val="0"/>
        <w:numPr>
          <w:ilvl w:val="1"/>
          <w:numId w:val="1"/>
        </w:numPr>
        <w:spacing w:after="120"/>
        <w:jc w:val="both"/>
        <w:rPr>
          <w:rFonts w:ascii="Times New Roman" w:hAnsi="Times New Roman"/>
          <w:sz w:val="24"/>
          <w:szCs w:val="24"/>
        </w:rPr>
      </w:pPr>
      <w:r>
        <w:rPr>
          <w:rFonts w:ascii="Times New Roman" w:hAnsi="Times New Roman"/>
          <w:sz w:val="24"/>
          <w:szCs w:val="24"/>
        </w:rPr>
        <w:t xml:space="preserve">Finální verze </w:t>
      </w:r>
      <w:r w:rsidRPr="006954A2">
        <w:rPr>
          <w:rFonts w:ascii="Times New Roman" w:hAnsi="Times New Roman"/>
          <w:sz w:val="24"/>
          <w:szCs w:val="24"/>
        </w:rPr>
        <w:t xml:space="preserve">studie bude objednateli předána nejpozději do </w:t>
      </w:r>
      <w:r w:rsidRPr="005A4248">
        <w:rPr>
          <w:rFonts w:ascii="Times New Roman" w:hAnsi="Times New Roman"/>
          <w:sz w:val="24"/>
          <w:szCs w:val="24"/>
        </w:rPr>
        <w:t>1</w:t>
      </w:r>
      <w:r>
        <w:rPr>
          <w:rFonts w:ascii="Times New Roman" w:hAnsi="Times New Roman"/>
          <w:sz w:val="24"/>
          <w:szCs w:val="24"/>
        </w:rPr>
        <w:t>2</w:t>
      </w:r>
      <w:r w:rsidRPr="005A4248">
        <w:rPr>
          <w:rFonts w:ascii="Times New Roman" w:hAnsi="Times New Roman"/>
          <w:sz w:val="24"/>
          <w:szCs w:val="24"/>
        </w:rPr>
        <w:t>0</w:t>
      </w:r>
      <w:r w:rsidRPr="006954A2">
        <w:rPr>
          <w:rFonts w:ascii="Times New Roman" w:hAnsi="Times New Roman"/>
          <w:sz w:val="24"/>
          <w:szCs w:val="24"/>
        </w:rPr>
        <w:t xml:space="preserve"> dnů od uzavření této smlouvy.</w:t>
      </w:r>
    </w:p>
    <w:p w14:paraId="77C63922" w14:textId="77777777" w:rsidR="00BA35C8" w:rsidRPr="00B71F70" w:rsidRDefault="00BA35C8" w:rsidP="001873EF">
      <w:pPr>
        <w:pStyle w:val="Bezmezer"/>
        <w:keepNext/>
        <w:keepLines/>
        <w:numPr>
          <w:ilvl w:val="1"/>
          <w:numId w:val="1"/>
        </w:numPr>
        <w:spacing w:after="120"/>
        <w:jc w:val="both"/>
        <w:rPr>
          <w:rFonts w:ascii="Times New Roman" w:hAnsi="Times New Roman"/>
          <w:sz w:val="24"/>
          <w:szCs w:val="24"/>
        </w:rPr>
      </w:pPr>
      <w:r w:rsidRPr="001E6479">
        <w:rPr>
          <w:rFonts w:ascii="Times New Roman" w:hAnsi="Times New Roman"/>
          <w:sz w:val="24"/>
          <w:szCs w:val="24"/>
        </w:rPr>
        <w:t xml:space="preserve">Neurčí-li objednatel v konkrétním případě jinak, musí být všechny písemné výstupy činnosti zhotovitele předány </w:t>
      </w:r>
      <w:r>
        <w:rPr>
          <w:rFonts w:ascii="Times New Roman" w:hAnsi="Times New Roman"/>
          <w:sz w:val="24"/>
          <w:szCs w:val="24"/>
        </w:rPr>
        <w:t>alespoň</w:t>
      </w:r>
      <w:r w:rsidRPr="001E6479">
        <w:rPr>
          <w:rFonts w:ascii="Times New Roman" w:hAnsi="Times New Roman"/>
          <w:sz w:val="24"/>
          <w:szCs w:val="24"/>
        </w:rPr>
        <w:t xml:space="preserve"> v elektronické podobě, a to v případě textové části ve strojově čitelném formátu (např. formát DOC, DOCX, RTF, ODT, TXT, XLS nebo PDF s textovou vrstvou) a v případě </w:t>
      </w:r>
      <w:r>
        <w:rPr>
          <w:rFonts w:ascii="Times New Roman" w:hAnsi="Times New Roman"/>
          <w:sz w:val="24"/>
          <w:szCs w:val="24"/>
        </w:rPr>
        <w:t xml:space="preserve">případných grafických příloh </w:t>
      </w:r>
      <w:r w:rsidRPr="001E6479">
        <w:rPr>
          <w:rFonts w:ascii="Times New Roman" w:hAnsi="Times New Roman"/>
          <w:sz w:val="24"/>
          <w:szCs w:val="24"/>
        </w:rPr>
        <w:t xml:space="preserve">v obvyklém formátu </w:t>
      </w:r>
      <w:r>
        <w:rPr>
          <w:rFonts w:ascii="Times New Roman" w:hAnsi="Times New Roman"/>
          <w:sz w:val="24"/>
          <w:szCs w:val="24"/>
        </w:rPr>
        <w:t xml:space="preserve">a kvalitě </w:t>
      </w:r>
      <w:r w:rsidRPr="001E6479">
        <w:rPr>
          <w:rFonts w:ascii="Times New Roman" w:hAnsi="Times New Roman"/>
          <w:sz w:val="24"/>
          <w:szCs w:val="24"/>
        </w:rPr>
        <w:t xml:space="preserve">pro daný typ výstupu (např. formát PDF, </w:t>
      </w:r>
      <w:r>
        <w:rPr>
          <w:rFonts w:ascii="Times New Roman" w:hAnsi="Times New Roman"/>
          <w:sz w:val="24"/>
          <w:szCs w:val="24"/>
        </w:rPr>
        <w:t xml:space="preserve">JPG, </w:t>
      </w:r>
      <w:r w:rsidRPr="001E6479">
        <w:rPr>
          <w:rFonts w:ascii="Times New Roman" w:hAnsi="Times New Roman"/>
          <w:sz w:val="24"/>
          <w:szCs w:val="24"/>
        </w:rPr>
        <w:t>DWG</w:t>
      </w:r>
      <w:r>
        <w:rPr>
          <w:rFonts w:ascii="Times New Roman" w:hAnsi="Times New Roman"/>
          <w:sz w:val="24"/>
          <w:szCs w:val="24"/>
        </w:rPr>
        <w:t xml:space="preserve"> apod.</w:t>
      </w:r>
      <w:r w:rsidRPr="001E6479">
        <w:rPr>
          <w:rFonts w:ascii="Times New Roman" w:hAnsi="Times New Roman"/>
          <w:sz w:val="24"/>
          <w:szCs w:val="24"/>
        </w:rPr>
        <w:t>)</w:t>
      </w:r>
      <w:r>
        <w:rPr>
          <w:rFonts w:ascii="Times New Roman" w:hAnsi="Times New Roman"/>
          <w:sz w:val="24"/>
          <w:szCs w:val="24"/>
        </w:rPr>
        <w:t xml:space="preserve">. </w:t>
      </w:r>
      <w:r w:rsidRPr="00093BE3">
        <w:rPr>
          <w:rFonts w:ascii="Times New Roman" w:hAnsi="Times New Roman"/>
          <w:sz w:val="24"/>
          <w:szCs w:val="24"/>
        </w:rPr>
        <w:t xml:space="preserve">Veškeré </w:t>
      </w:r>
      <w:r>
        <w:rPr>
          <w:rFonts w:ascii="Times New Roman" w:hAnsi="Times New Roman"/>
          <w:sz w:val="24"/>
          <w:szCs w:val="24"/>
        </w:rPr>
        <w:t xml:space="preserve">případné </w:t>
      </w:r>
      <w:r w:rsidRPr="00093BE3">
        <w:rPr>
          <w:rFonts w:ascii="Times New Roman" w:hAnsi="Times New Roman"/>
          <w:sz w:val="24"/>
          <w:szCs w:val="24"/>
        </w:rPr>
        <w:t>výpočty, tabulky a grafy musí být odevzdány také samostatně v odemčeném souboru formátu XLS.</w:t>
      </w:r>
    </w:p>
    <w:p w14:paraId="43A01275" w14:textId="63C9EF00" w:rsidR="00BD63FF" w:rsidRPr="00BD0B09" w:rsidRDefault="00BD63FF" w:rsidP="001873EF">
      <w:pPr>
        <w:pStyle w:val="Nadpis9"/>
      </w:pPr>
      <w:r w:rsidRPr="00BD0B09">
        <w:br/>
      </w:r>
      <w:r>
        <w:t>Zvláštní práva a povinnosti smluvních stran</w:t>
      </w:r>
    </w:p>
    <w:p w14:paraId="6EF0F987" w14:textId="7E1B2194" w:rsidR="00BD63FF" w:rsidRDefault="008F6E4C" w:rsidP="001873EF">
      <w:pPr>
        <w:pStyle w:val="NoSpacing1"/>
        <w:keepNext/>
        <w:keepLines/>
        <w:numPr>
          <w:ilvl w:val="1"/>
          <w:numId w:val="1"/>
        </w:numPr>
        <w:tabs>
          <w:tab w:val="clear" w:pos="0"/>
        </w:tabs>
        <w:spacing w:after="120"/>
        <w:jc w:val="both"/>
        <w:rPr>
          <w:rFonts w:ascii="Times New Roman" w:hAnsi="Times New Roman"/>
          <w:sz w:val="24"/>
          <w:szCs w:val="24"/>
        </w:rPr>
      </w:pPr>
      <w:r>
        <w:rPr>
          <w:rFonts w:ascii="Times New Roman" w:hAnsi="Times New Roman"/>
          <w:sz w:val="24"/>
          <w:szCs w:val="24"/>
        </w:rPr>
        <w:t xml:space="preserve">Smluvní strany </w:t>
      </w:r>
      <w:r w:rsidR="00BD63FF">
        <w:rPr>
          <w:rFonts w:ascii="Times New Roman" w:hAnsi="Times New Roman"/>
          <w:sz w:val="24"/>
          <w:szCs w:val="24"/>
        </w:rPr>
        <w:t>jsou povinn</w:t>
      </w:r>
      <w:r>
        <w:rPr>
          <w:rFonts w:ascii="Times New Roman" w:hAnsi="Times New Roman"/>
          <w:sz w:val="24"/>
          <w:szCs w:val="24"/>
        </w:rPr>
        <w:t>y</w:t>
      </w:r>
      <w:r w:rsidR="00BD63FF">
        <w:rPr>
          <w:rFonts w:ascii="Times New Roman" w:hAnsi="Times New Roman"/>
          <w:sz w:val="24"/>
          <w:szCs w:val="24"/>
        </w:rPr>
        <w:t xml:space="preserve"> si navzájem poskytovat nezbytnou součinnost.</w:t>
      </w:r>
    </w:p>
    <w:p w14:paraId="2DA1A6E1" w14:textId="77777777" w:rsidR="00BD63FF" w:rsidRDefault="00BD63FF" w:rsidP="001873EF">
      <w:pPr>
        <w:pStyle w:val="Bezmezer"/>
        <w:keepNext/>
        <w:keepLines/>
        <w:numPr>
          <w:ilvl w:val="1"/>
          <w:numId w:val="1"/>
        </w:numPr>
        <w:tabs>
          <w:tab w:val="clear" w:pos="0"/>
        </w:tabs>
        <w:spacing w:after="120"/>
        <w:jc w:val="both"/>
        <w:rPr>
          <w:rFonts w:ascii="Times New Roman" w:hAnsi="Times New Roman"/>
          <w:sz w:val="24"/>
          <w:szCs w:val="24"/>
        </w:rPr>
      </w:pPr>
      <w:r>
        <w:rPr>
          <w:rFonts w:ascii="Times New Roman" w:hAnsi="Times New Roman"/>
          <w:sz w:val="24"/>
          <w:szCs w:val="24"/>
        </w:rPr>
        <w:t>Zhotovitel je mimo jiné dále povinen</w:t>
      </w:r>
    </w:p>
    <w:p w14:paraId="2D8BE2E0" w14:textId="1C62CB0D" w:rsidR="00E20645" w:rsidRDefault="007C56B4" w:rsidP="001873EF">
      <w:pPr>
        <w:pStyle w:val="Bezmezer"/>
        <w:keepNext/>
        <w:keepLines/>
        <w:numPr>
          <w:ilvl w:val="2"/>
          <w:numId w:val="1"/>
        </w:numPr>
        <w:spacing w:after="120"/>
        <w:jc w:val="both"/>
        <w:rPr>
          <w:rFonts w:ascii="Times New Roman" w:hAnsi="Times New Roman"/>
          <w:sz w:val="24"/>
          <w:szCs w:val="24"/>
        </w:rPr>
      </w:pPr>
      <w:r>
        <w:rPr>
          <w:rFonts w:ascii="Times New Roman" w:hAnsi="Times New Roman"/>
          <w:sz w:val="24"/>
          <w:szCs w:val="24"/>
        </w:rPr>
        <w:t>poskytovat své služby podle této smlouvy</w:t>
      </w:r>
      <w:r w:rsidR="00E20645">
        <w:rPr>
          <w:rFonts w:ascii="Times New Roman" w:hAnsi="Times New Roman"/>
          <w:sz w:val="24"/>
          <w:szCs w:val="24"/>
        </w:rPr>
        <w:t xml:space="preserve"> ve s</w:t>
      </w:r>
      <w:r>
        <w:rPr>
          <w:rFonts w:ascii="Times New Roman" w:hAnsi="Times New Roman"/>
          <w:sz w:val="24"/>
          <w:szCs w:val="24"/>
        </w:rPr>
        <w:t>jednaném</w:t>
      </w:r>
      <w:r w:rsidR="0012109B">
        <w:rPr>
          <w:rFonts w:ascii="Times New Roman" w:hAnsi="Times New Roman"/>
          <w:sz w:val="24"/>
          <w:szCs w:val="24"/>
        </w:rPr>
        <w:t xml:space="preserve"> rozsahu, termínu a kvalitě;</w:t>
      </w:r>
    </w:p>
    <w:p w14:paraId="4A776AF6" w14:textId="018A10E5" w:rsidR="00133499" w:rsidRDefault="00133499" w:rsidP="001873EF">
      <w:pPr>
        <w:pStyle w:val="Bezmezer"/>
        <w:keepNext/>
        <w:keepLines/>
        <w:numPr>
          <w:ilvl w:val="2"/>
          <w:numId w:val="1"/>
        </w:numPr>
        <w:spacing w:after="120"/>
        <w:jc w:val="both"/>
        <w:rPr>
          <w:rFonts w:ascii="Times New Roman" w:hAnsi="Times New Roman"/>
          <w:sz w:val="24"/>
          <w:szCs w:val="24"/>
        </w:rPr>
      </w:pPr>
      <w:r>
        <w:rPr>
          <w:rFonts w:ascii="Times New Roman" w:hAnsi="Times New Roman"/>
          <w:sz w:val="24"/>
          <w:szCs w:val="24"/>
        </w:rPr>
        <w:t>při plnění této smlouvy</w:t>
      </w:r>
      <w:r w:rsidRPr="007C56B4">
        <w:rPr>
          <w:rFonts w:ascii="Times New Roman" w:hAnsi="Times New Roman"/>
          <w:sz w:val="24"/>
          <w:szCs w:val="24"/>
        </w:rPr>
        <w:t xml:space="preserve"> </w:t>
      </w:r>
      <w:r>
        <w:rPr>
          <w:rFonts w:ascii="Times New Roman" w:hAnsi="Times New Roman"/>
          <w:sz w:val="24"/>
          <w:szCs w:val="24"/>
        </w:rPr>
        <w:t>postupovat samostatně a s odbornou péčí tak, aby bylo dosaženo optimálního výsledku plnění pro objednatele;</w:t>
      </w:r>
    </w:p>
    <w:p w14:paraId="6A8B7CBF" w14:textId="5BF170D3" w:rsidR="00E20645" w:rsidRPr="00E20645" w:rsidRDefault="00E20645" w:rsidP="001873EF">
      <w:pPr>
        <w:pStyle w:val="Bezmezer"/>
        <w:keepNext/>
        <w:keepLines/>
        <w:numPr>
          <w:ilvl w:val="2"/>
          <w:numId w:val="1"/>
        </w:numPr>
        <w:spacing w:after="120"/>
        <w:jc w:val="both"/>
        <w:rPr>
          <w:rFonts w:ascii="Times New Roman" w:hAnsi="Times New Roman"/>
          <w:sz w:val="24"/>
          <w:szCs w:val="24"/>
        </w:rPr>
      </w:pPr>
      <w:r>
        <w:rPr>
          <w:rFonts w:ascii="Times New Roman" w:hAnsi="Times New Roman"/>
          <w:sz w:val="24"/>
          <w:szCs w:val="24"/>
        </w:rPr>
        <w:t>j</w:t>
      </w:r>
      <w:r w:rsidRPr="00E20645">
        <w:rPr>
          <w:rFonts w:ascii="Times New Roman" w:hAnsi="Times New Roman"/>
          <w:sz w:val="24"/>
          <w:szCs w:val="24"/>
        </w:rPr>
        <w:t xml:space="preserve">menovat odpovědnou osobu </w:t>
      </w:r>
      <w:r>
        <w:rPr>
          <w:rFonts w:ascii="Times New Roman" w:hAnsi="Times New Roman"/>
          <w:sz w:val="24"/>
          <w:szCs w:val="24"/>
        </w:rPr>
        <w:t>zhotovitele</w:t>
      </w:r>
      <w:r w:rsidRPr="00E20645">
        <w:rPr>
          <w:rFonts w:ascii="Times New Roman" w:hAnsi="Times New Roman"/>
          <w:sz w:val="24"/>
          <w:szCs w:val="24"/>
        </w:rPr>
        <w:t>, se kte</w:t>
      </w:r>
      <w:r>
        <w:rPr>
          <w:rFonts w:ascii="Times New Roman" w:hAnsi="Times New Roman"/>
          <w:sz w:val="24"/>
          <w:szCs w:val="24"/>
        </w:rPr>
        <w:t>rou bude objednatel komunikovat</w:t>
      </w:r>
      <w:r w:rsidR="00573BEC">
        <w:rPr>
          <w:rFonts w:ascii="Times New Roman" w:hAnsi="Times New Roman"/>
          <w:sz w:val="24"/>
          <w:szCs w:val="24"/>
        </w:rPr>
        <w:t xml:space="preserve"> (čl. </w:t>
      </w:r>
      <w:r w:rsidR="00F6399A">
        <w:rPr>
          <w:rFonts w:ascii="Times New Roman" w:hAnsi="Times New Roman"/>
          <w:sz w:val="24"/>
          <w:szCs w:val="24"/>
        </w:rPr>
        <w:t>V</w:t>
      </w:r>
      <w:r w:rsidR="00573BEC">
        <w:rPr>
          <w:rFonts w:ascii="Times New Roman" w:hAnsi="Times New Roman"/>
          <w:sz w:val="24"/>
          <w:szCs w:val="24"/>
        </w:rPr>
        <w:t>)</w:t>
      </w:r>
      <w:r w:rsidR="0012109B">
        <w:rPr>
          <w:rFonts w:ascii="Times New Roman" w:hAnsi="Times New Roman"/>
          <w:sz w:val="24"/>
          <w:szCs w:val="24"/>
        </w:rPr>
        <w:t>;</w:t>
      </w:r>
    </w:p>
    <w:p w14:paraId="48AE026A" w14:textId="1056C8B4" w:rsidR="00E20645" w:rsidRDefault="00ED66F7" w:rsidP="001873EF">
      <w:pPr>
        <w:pStyle w:val="Bezmezer"/>
        <w:keepNext/>
        <w:keepLines/>
        <w:numPr>
          <w:ilvl w:val="2"/>
          <w:numId w:val="1"/>
        </w:numPr>
        <w:spacing w:after="120"/>
        <w:jc w:val="both"/>
        <w:rPr>
          <w:rFonts w:ascii="Times New Roman" w:hAnsi="Times New Roman"/>
          <w:sz w:val="24"/>
          <w:szCs w:val="24"/>
        </w:rPr>
      </w:pPr>
      <w:r>
        <w:rPr>
          <w:rFonts w:ascii="Times New Roman" w:hAnsi="Times New Roman"/>
          <w:sz w:val="24"/>
          <w:szCs w:val="24"/>
        </w:rPr>
        <w:t xml:space="preserve">průběžně nebo dle potřeby </w:t>
      </w:r>
      <w:r w:rsidR="00E20645">
        <w:rPr>
          <w:rFonts w:ascii="Times New Roman" w:hAnsi="Times New Roman"/>
          <w:sz w:val="24"/>
          <w:szCs w:val="24"/>
        </w:rPr>
        <w:t xml:space="preserve">informovat </w:t>
      </w:r>
      <w:r w:rsidR="002455F7">
        <w:rPr>
          <w:rFonts w:ascii="Times New Roman" w:hAnsi="Times New Roman"/>
          <w:sz w:val="24"/>
          <w:szCs w:val="24"/>
        </w:rPr>
        <w:t xml:space="preserve">za podmínek této smlouvy </w:t>
      </w:r>
      <w:r w:rsidR="00C3151D">
        <w:rPr>
          <w:rFonts w:ascii="Times New Roman" w:hAnsi="Times New Roman"/>
          <w:sz w:val="24"/>
          <w:szCs w:val="24"/>
        </w:rPr>
        <w:t>objednatele o </w:t>
      </w:r>
      <w:r w:rsidR="00E20645">
        <w:rPr>
          <w:rFonts w:ascii="Times New Roman" w:hAnsi="Times New Roman"/>
          <w:sz w:val="24"/>
          <w:szCs w:val="24"/>
        </w:rPr>
        <w:t xml:space="preserve">průběhu </w:t>
      </w:r>
      <w:r w:rsidR="002455F7">
        <w:rPr>
          <w:rFonts w:ascii="Times New Roman" w:hAnsi="Times New Roman"/>
          <w:sz w:val="24"/>
          <w:szCs w:val="24"/>
        </w:rPr>
        <w:t>zpracování</w:t>
      </w:r>
      <w:r w:rsidR="0012109B">
        <w:rPr>
          <w:rFonts w:ascii="Times New Roman" w:hAnsi="Times New Roman"/>
          <w:sz w:val="24"/>
          <w:szCs w:val="24"/>
        </w:rPr>
        <w:t>;</w:t>
      </w:r>
    </w:p>
    <w:p w14:paraId="569F66C3" w14:textId="783B6DB7" w:rsidR="00E20645" w:rsidRPr="000F2820" w:rsidRDefault="00E20645" w:rsidP="001873EF">
      <w:pPr>
        <w:pStyle w:val="Bezmezer"/>
        <w:keepNext/>
        <w:keepLines/>
        <w:numPr>
          <w:ilvl w:val="2"/>
          <w:numId w:val="1"/>
        </w:numPr>
        <w:spacing w:after="120"/>
        <w:jc w:val="both"/>
        <w:rPr>
          <w:rFonts w:ascii="Times New Roman" w:hAnsi="Times New Roman"/>
          <w:sz w:val="24"/>
          <w:szCs w:val="24"/>
        </w:rPr>
      </w:pPr>
      <w:r>
        <w:rPr>
          <w:rFonts w:ascii="Times New Roman" w:hAnsi="Times New Roman"/>
          <w:sz w:val="24"/>
          <w:szCs w:val="24"/>
        </w:rPr>
        <w:t>p</w:t>
      </w:r>
      <w:r w:rsidRPr="000F2820">
        <w:rPr>
          <w:rFonts w:ascii="Times New Roman" w:hAnsi="Times New Roman"/>
          <w:sz w:val="24"/>
          <w:szCs w:val="24"/>
        </w:rPr>
        <w:t xml:space="preserve">ři plnění povinností vyplývajících z této </w:t>
      </w:r>
      <w:r>
        <w:rPr>
          <w:rFonts w:ascii="Times New Roman" w:hAnsi="Times New Roman"/>
          <w:sz w:val="24"/>
          <w:szCs w:val="24"/>
        </w:rPr>
        <w:t>s</w:t>
      </w:r>
      <w:r w:rsidRPr="000F2820">
        <w:rPr>
          <w:rFonts w:ascii="Times New Roman" w:hAnsi="Times New Roman"/>
          <w:sz w:val="24"/>
          <w:szCs w:val="24"/>
        </w:rPr>
        <w:t xml:space="preserve">mlouvy postupovat řádně, samostatně, podle svých nejlepších znalostí a schopností a s vynaložením veškeré potřebné odborné péče, přičemž je povinen sledovat a chránit </w:t>
      </w:r>
      <w:r w:rsidR="00BE7264">
        <w:rPr>
          <w:rFonts w:ascii="Times New Roman" w:hAnsi="Times New Roman"/>
          <w:sz w:val="24"/>
          <w:szCs w:val="24"/>
        </w:rPr>
        <w:t xml:space="preserve">práva a </w:t>
      </w:r>
      <w:r w:rsidRPr="000F2820">
        <w:rPr>
          <w:rFonts w:ascii="Times New Roman" w:hAnsi="Times New Roman"/>
          <w:sz w:val="24"/>
          <w:szCs w:val="24"/>
        </w:rPr>
        <w:t>oprávněné zájmy objednate</w:t>
      </w:r>
      <w:r w:rsidR="008E14BB">
        <w:rPr>
          <w:rFonts w:ascii="Times New Roman" w:hAnsi="Times New Roman"/>
          <w:sz w:val="24"/>
          <w:szCs w:val="24"/>
        </w:rPr>
        <w:t>l</w:t>
      </w:r>
      <w:r w:rsidR="00F24CB2">
        <w:rPr>
          <w:rFonts w:ascii="Times New Roman" w:hAnsi="Times New Roman"/>
          <w:sz w:val="24"/>
          <w:szCs w:val="24"/>
        </w:rPr>
        <w:t>e</w:t>
      </w:r>
      <w:r w:rsidR="00133499">
        <w:rPr>
          <w:rFonts w:ascii="Times New Roman" w:hAnsi="Times New Roman"/>
          <w:sz w:val="24"/>
          <w:szCs w:val="24"/>
        </w:rPr>
        <w:t>;</w:t>
      </w:r>
    </w:p>
    <w:p w14:paraId="3C3620E7" w14:textId="12955599" w:rsidR="00564B6C" w:rsidRDefault="00E20645" w:rsidP="001873EF">
      <w:pPr>
        <w:pStyle w:val="Bezmezer"/>
        <w:keepNext/>
        <w:keepLines/>
        <w:numPr>
          <w:ilvl w:val="2"/>
          <w:numId w:val="1"/>
        </w:numPr>
        <w:spacing w:after="120"/>
        <w:jc w:val="both"/>
        <w:rPr>
          <w:rFonts w:ascii="Times New Roman" w:hAnsi="Times New Roman"/>
          <w:sz w:val="24"/>
          <w:szCs w:val="24"/>
        </w:rPr>
      </w:pPr>
      <w:r>
        <w:rPr>
          <w:rFonts w:ascii="Times New Roman" w:hAnsi="Times New Roman"/>
          <w:sz w:val="24"/>
          <w:szCs w:val="24"/>
        </w:rPr>
        <w:lastRenderedPageBreak/>
        <w:t>ř</w:t>
      </w:r>
      <w:r w:rsidRPr="000F2820">
        <w:rPr>
          <w:rFonts w:ascii="Times New Roman" w:hAnsi="Times New Roman"/>
          <w:sz w:val="24"/>
          <w:szCs w:val="24"/>
        </w:rPr>
        <w:t xml:space="preserve">ídit se při plnění </w:t>
      </w:r>
      <w:r>
        <w:rPr>
          <w:rFonts w:ascii="Times New Roman" w:hAnsi="Times New Roman"/>
          <w:sz w:val="24"/>
          <w:szCs w:val="24"/>
        </w:rPr>
        <w:t>této s</w:t>
      </w:r>
      <w:r w:rsidRPr="000F2820">
        <w:rPr>
          <w:rFonts w:ascii="Times New Roman" w:hAnsi="Times New Roman"/>
          <w:sz w:val="24"/>
          <w:szCs w:val="24"/>
        </w:rPr>
        <w:t>mlouvy příslušnými předpisy a odůvodněnými pokyny objednatel</w:t>
      </w:r>
      <w:r w:rsidR="00F24CB2">
        <w:rPr>
          <w:rFonts w:ascii="Times New Roman" w:hAnsi="Times New Roman"/>
          <w:sz w:val="24"/>
          <w:szCs w:val="24"/>
        </w:rPr>
        <w:t>e</w:t>
      </w:r>
      <w:r w:rsidRPr="000F2820">
        <w:rPr>
          <w:rFonts w:ascii="Times New Roman" w:hAnsi="Times New Roman"/>
          <w:sz w:val="24"/>
          <w:szCs w:val="24"/>
        </w:rPr>
        <w:t xml:space="preserve">, které mu budou </w:t>
      </w:r>
      <w:r w:rsidR="008E14BB">
        <w:rPr>
          <w:rFonts w:ascii="Times New Roman" w:hAnsi="Times New Roman"/>
          <w:sz w:val="24"/>
          <w:szCs w:val="24"/>
        </w:rPr>
        <w:t>pře</w:t>
      </w:r>
      <w:r w:rsidRPr="000F2820">
        <w:rPr>
          <w:rFonts w:ascii="Times New Roman" w:hAnsi="Times New Roman"/>
          <w:sz w:val="24"/>
          <w:szCs w:val="24"/>
        </w:rPr>
        <w:t xml:space="preserve">dávány v průběhu plnění </w:t>
      </w:r>
      <w:r>
        <w:rPr>
          <w:rFonts w:ascii="Times New Roman" w:hAnsi="Times New Roman"/>
          <w:sz w:val="24"/>
          <w:szCs w:val="24"/>
        </w:rPr>
        <w:t>této s</w:t>
      </w:r>
      <w:r w:rsidRPr="000F2820">
        <w:rPr>
          <w:rFonts w:ascii="Times New Roman" w:hAnsi="Times New Roman"/>
          <w:sz w:val="24"/>
          <w:szCs w:val="24"/>
        </w:rPr>
        <w:t>mlouvy</w:t>
      </w:r>
      <w:r w:rsidR="00DD72A5">
        <w:rPr>
          <w:rFonts w:ascii="Times New Roman" w:hAnsi="Times New Roman"/>
          <w:sz w:val="24"/>
          <w:szCs w:val="24"/>
        </w:rPr>
        <w:t>,</w:t>
      </w:r>
      <w:r w:rsidR="00C3151D">
        <w:rPr>
          <w:rFonts w:ascii="Times New Roman" w:hAnsi="Times New Roman"/>
          <w:sz w:val="24"/>
          <w:szCs w:val="24"/>
        </w:rPr>
        <w:t xml:space="preserve"> s tím, že je </w:t>
      </w:r>
      <w:r w:rsidRPr="000F2820">
        <w:rPr>
          <w:rFonts w:ascii="Times New Roman" w:hAnsi="Times New Roman"/>
          <w:sz w:val="24"/>
          <w:szCs w:val="24"/>
        </w:rPr>
        <w:t>povinen neprodleně upozornit objednatele na nevhodnou povahu těchto pokynů, jinak odpovídá za škodu neupozorněním vzniklou</w:t>
      </w:r>
      <w:r w:rsidR="00133499">
        <w:rPr>
          <w:rFonts w:ascii="Times New Roman" w:hAnsi="Times New Roman"/>
          <w:sz w:val="24"/>
          <w:szCs w:val="24"/>
        </w:rPr>
        <w:t>;</w:t>
      </w:r>
    </w:p>
    <w:p w14:paraId="2519E92A" w14:textId="0492441D" w:rsidR="00E20645" w:rsidRDefault="00E20645" w:rsidP="001873EF">
      <w:pPr>
        <w:pStyle w:val="Bezmezer"/>
        <w:keepNext/>
        <w:keepLines/>
        <w:numPr>
          <w:ilvl w:val="2"/>
          <w:numId w:val="1"/>
        </w:numPr>
        <w:spacing w:after="120"/>
        <w:jc w:val="both"/>
        <w:rPr>
          <w:rFonts w:ascii="Times New Roman" w:hAnsi="Times New Roman"/>
          <w:sz w:val="24"/>
          <w:szCs w:val="24"/>
        </w:rPr>
      </w:pPr>
      <w:r w:rsidRPr="00E20645">
        <w:rPr>
          <w:rFonts w:ascii="Times New Roman" w:hAnsi="Times New Roman"/>
          <w:sz w:val="24"/>
          <w:szCs w:val="24"/>
        </w:rPr>
        <w:t>pln</w:t>
      </w:r>
      <w:r w:rsidR="0017650C">
        <w:rPr>
          <w:rFonts w:ascii="Times New Roman" w:hAnsi="Times New Roman"/>
          <w:sz w:val="24"/>
          <w:szCs w:val="24"/>
        </w:rPr>
        <w:t>it</w:t>
      </w:r>
      <w:r w:rsidRPr="00E20645">
        <w:rPr>
          <w:rFonts w:ascii="Times New Roman" w:hAnsi="Times New Roman"/>
          <w:sz w:val="24"/>
          <w:szCs w:val="24"/>
        </w:rPr>
        <w:t xml:space="preserve"> t</w:t>
      </w:r>
      <w:r w:rsidR="0017650C">
        <w:rPr>
          <w:rFonts w:ascii="Times New Roman" w:hAnsi="Times New Roman"/>
          <w:sz w:val="24"/>
          <w:szCs w:val="24"/>
        </w:rPr>
        <w:t>u</w:t>
      </w:r>
      <w:r w:rsidRPr="00E20645">
        <w:rPr>
          <w:rFonts w:ascii="Times New Roman" w:hAnsi="Times New Roman"/>
          <w:sz w:val="24"/>
          <w:szCs w:val="24"/>
        </w:rPr>
        <w:t>to smlouv</w:t>
      </w:r>
      <w:r w:rsidR="0017650C">
        <w:rPr>
          <w:rFonts w:ascii="Times New Roman" w:hAnsi="Times New Roman"/>
          <w:sz w:val="24"/>
          <w:szCs w:val="24"/>
        </w:rPr>
        <w:t>u prostřednictvím</w:t>
      </w:r>
      <w:r w:rsidRPr="00E20645">
        <w:rPr>
          <w:rFonts w:ascii="Times New Roman" w:hAnsi="Times New Roman"/>
          <w:sz w:val="24"/>
          <w:szCs w:val="24"/>
        </w:rPr>
        <w:t xml:space="preserve"> odborně způsobil</w:t>
      </w:r>
      <w:r w:rsidR="0017650C">
        <w:rPr>
          <w:rFonts w:ascii="Times New Roman" w:hAnsi="Times New Roman"/>
          <w:sz w:val="24"/>
          <w:szCs w:val="24"/>
        </w:rPr>
        <w:t>ého</w:t>
      </w:r>
      <w:r w:rsidRPr="00E20645">
        <w:rPr>
          <w:rFonts w:ascii="Times New Roman" w:hAnsi="Times New Roman"/>
          <w:sz w:val="24"/>
          <w:szCs w:val="24"/>
        </w:rPr>
        <w:t xml:space="preserve"> realizační</w:t>
      </w:r>
      <w:r w:rsidR="0017650C">
        <w:rPr>
          <w:rFonts w:ascii="Times New Roman" w:hAnsi="Times New Roman"/>
          <w:sz w:val="24"/>
          <w:szCs w:val="24"/>
        </w:rPr>
        <w:t>ho</w:t>
      </w:r>
      <w:r w:rsidRPr="00E20645">
        <w:rPr>
          <w:rFonts w:ascii="Times New Roman" w:hAnsi="Times New Roman"/>
          <w:sz w:val="24"/>
          <w:szCs w:val="24"/>
        </w:rPr>
        <w:t xml:space="preserve"> tým</w:t>
      </w:r>
      <w:r w:rsidR="0017650C">
        <w:rPr>
          <w:rFonts w:ascii="Times New Roman" w:hAnsi="Times New Roman"/>
          <w:sz w:val="24"/>
          <w:szCs w:val="24"/>
        </w:rPr>
        <w:t>u ve složení uvedeném v nabídce zhotovitele</w:t>
      </w:r>
      <w:r w:rsidR="0012109B">
        <w:rPr>
          <w:rFonts w:ascii="Times New Roman" w:hAnsi="Times New Roman"/>
          <w:sz w:val="24"/>
          <w:szCs w:val="24"/>
        </w:rPr>
        <w:t>;</w:t>
      </w:r>
    </w:p>
    <w:p w14:paraId="296250F8" w14:textId="77777777" w:rsidR="00A939CD" w:rsidRDefault="00E20645" w:rsidP="001873EF">
      <w:pPr>
        <w:pStyle w:val="Bezmezer"/>
        <w:keepNext/>
        <w:keepLines/>
        <w:numPr>
          <w:ilvl w:val="2"/>
          <w:numId w:val="1"/>
        </w:numPr>
        <w:spacing w:after="120"/>
        <w:jc w:val="both"/>
        <w:rPr>
          <w:rFonts w:ascii="Times New Roman" w:hAnsi="Times New Roman"/>
          <w:sz w:val="24"/>
          <w:szCs w:val="24"/>
        </w:rPr>
      </w:pPr>
      <w:r w:rsidRPr="000B66EB">
        <w:rPr>
          <w:rFonts w:ascii="Times New Roman" w:hAnsi="Times New Roman"/>
          <w:sz w:val="24"/>
          <w:szCs w:val="24"/>
        </w:rPr>
        <w:t>zachovávat mlčenlivost o všech skutečnostech, o nichž se v souvislosti s plněním této smlouvy dozví, a to bez ohledu na to, jakým způsobem tyto informace získal; zhotovitel je zároveň povinen zajistit, aby tuto povinnost dodržovala i jakákoliv třetí osoba, kterou zhotovitel pro plnění svých úkolů ply</w:t>
      </w:r>
      <w:r w:rsidR="00C3151D" w:rsidRPr="000B66EB">
        <w:rPr>
          <w:rFonts w:ascii="Times New Roman" w:hAnsi="Times New Roman"/>
          <w:sz w:val="24"/>
          <w:szCs w:val="24"/>
        </w:rPr>
        <w:t>noucích z této smlouvy přímo či </w:t>
      </w:r>
      <w:r w:rsidRPr="000B66EB">
        <w:rPr>
          <w:rFonts w:ascii="Times New Roman" w:hAnsi="Times New Roman"/>
          <w:sz w:val="24"/>
          <w:szCs w:val="24"/>
        </w:rPr>
        <w:t>nepřímo použije; způsobí-li zhotovitel při plnění předmětu této smlouvy objednateli újmu v důsledku úniku informací, bude povinen tuto újmu nahradit</w:t>
      </w:r>
      <w:r w:rsidR="00E104C7" w:rsidRPr="000B66EB">
        <w:rPr>
          <w:rFonts w:ascii="Times New Roman" w:hAnsi="Times New Roman"/>
          <w:sz w:val="24"/>
          <w:szCs w:val="24"/>
        </w:rPr>
        <w:t>; tímto ujednáním není dotčena platnost jak</w:t>
      </w:r>
      <w:r w:rsidR="008F5703" w:rsidRPr="000B66EB">
        <w:rPr>
          <w:rFonts w:ascii="Times New Roman" w:hAnsi="Times New Roman"/>
          <w:sz w:val="24"/>
          <w:szCs w:val="24"/>
        </w:rPr>
        <w:t>ých</w:t>
      </w:r>
      <w:r w:rsidR="00E104C7" w:rsidRPr="000B66EB">
        <w:rPr>
          <w:rFonts w:ascii="Times New Roman" w:hAnsi="Times New Roman"/>
          <w:sz w:val="24"/>
          <w:szCs w:val="24"/>
        </w:rPr>
        <w:t>koliv případn</w:t>
      </w:r>
      <w:r w:rsidR="008F5703" w:rsidRPr="000B66EB">
        <w:rPr>
          <w:rFonts w:ascii="Times New Roman" w:hAnsi="Times New Roman"/>
          <w:sz w:val="24"/>
          <w:szCs w:val="24"/>
        </w:rPr>
        <w:t>ýc</w:t>
      </w:r>
      <w:r w:rsidR="00E104C7" w:rsidRPr="000B66EB">
        <w:rPr>
          <w:rFonts w:ascii="Times New Roman" w:hAnsi="Times New Roman"/>
          <w:sz w:val="24"/>
          <w:szCs w:val="24"/>
        </w:rPr>
        <w:t>h zvláštní</w:t>
      </w:r>
      <w:r w:rsidR="008F5703" w:rsidRPr="000B66EB">
        <w:rPr>
          <w:rFonts w:ascii="Times New Roman" w:hAnsi="Times New Roman"/>
          <w:sz w:val="24"/>
          <w:szCs w:val="24"/>
        </w:rPr>
        <w:t>c</w:t>
      </w:r>
      <w:r w:rsidR="00E104C7" w:rsidRPr="000B66EB">
        <w:rPr>
          <w:rFonts w:ascii="Times New Roman" w:hAnsi="Times New Roman"/>
          <w:sz w:val="24"/>
          <w:szCs w:val="24"/>
        </w:rPr>
        <w:t>h smluvní</w:t>
      </w:r>
      <w:r w:rsidR="008F5703" w:rsidRPr="000B66EB">
        <w:rPr>
          <w:rFonts w:ascii="Times New Roman" w:hAnsi="Times New Roman"/>
          <w:sz w:val="24"/>
          <w:szCs w:val="24"/>
        </w:rPr>
        <w:t>c</w:t>
      </w:r>
      <w:r w:rsidR="00E104C7" w:rsidRPr="000B66EB">
        <w:rPr>
          <w:rFonts w:ascii="Times New Roman" w:hAnsi="Times New Roman"/>
          <w:sz w:val="24"/>
          <w:szCs w:val="24"/>
        </w:rPr>
        <w:t xml:space="preserve">h ujednání </w:t>
      </w:r>
      <w:r w:rsidR="00F24CB2" w:rsidRPr="000B66EB">
        <w:rPr>
          <w:rFonts w:ascii="Times New Roman" w:hAnsi="Times New Roman"/>
          <w:sz w:val="24"/>
          <w:szCs w:val="24"/>
        </w:rPr>
        <w:t xml:space="preserve">mezi smluvními stranami </w:t>
      </w:r>
      <w:r w:rsidR="00E104C7" w:rsidRPr="000B66EB">
        <w:rPr>
          <w:rFonts w:ascii="Times New Roman" w:hAnsi="Times New Roman"/>
          <w:sz w:val="24"/>
          <w:szCs w:val="24"/>
        </w:rPr>
        <w:t>o ochraně důvěrných informací</w:t>
      </w:r>
      <w:r w:rsidR="00A939CD">
        <w:rPr>
          <w:rFonts w:ascii="Times New Roman" w:hAnsi="Times New Roman"/>
          <w:sz w:val="24"/>
          <w:szCs w:val="24"/>
        </w:rPr>
        <w:t>;</w:t>
      </w:r>
    </w:p>
    <w:p w14:paraId="604D84DC" w14:textId="41289958" w:rsidR="00E20645" w:rsidRPr="000B66EB" w:rsidRDefault="00A939CD" w:rsidP="001873EF">
      <w:pPr>
        <w:pStyle w:val="Bezmezer"/>
        <w:keepNext/>
        <w:keepLines/>
        <w:numPr>
          <w:ilvl w:val="2"/>
          <w:numId w:val="1"/>
        </w:numPr>
        <w:spacing w:after="120"/>
        <w:jc w:val="both"/>
        <w:rPr>
          <w:rFonts w:ascii="Times New Roman" w:hAnsi="Times New Roman"/>
          <w:sz w:val="24"/>
          <w:szCs w:val="24"/>
        </w:rPr>
      </w:pPr>
      <w:r>
        <w:rPr>
          <w:rFonts w:ascii="Times New Roman" w:hAnsi="Times New Roman"/>
          <w:sz w:val="24"/>
          <w:szCs w:val="24"/>
        </w:rPr>
        <w:t>při plnění této smlouvy postupovat v souladu s metodikou předloženou v nabídce zhotovitele v rámci dílčího hodnotícího kritéria „Metodika projektového přístupu“</w:t>
      </w:r>
      <w:r w:rsidR="00E20645" w:rsidRPr="000B66EB">
        <w:rPr>
          <w:rFonts w:ascii="Times New Roman" w:hAnsi="Times New Roman"/>
          <w:sz w:val="24"/>
          <w:szCs w:val="24"/>
        </w:rPr>
        <w:t>.</w:t>
      </w:r>
    </w:p>
    <w:p w14:paraId="18EEC6F6" w14:textId="3EC2B426" w:rsidR="00BD63FF" w:rsidRDefault="00BD63FF" w:rsidP="001873EF">
      <w:pPr>
        <w:pStyle w:val="Bezmezer"/>
        <w:keepNext/>
        <w:keepLines/>
        <w:numPr>
          <w:ilvl w:val="1"/>
          <w:numId w:val="1"/>
        </w:numPr>
        <w:tabs>
          <w:tab w:val="clear" w:pos="0"/>
        </w:tabs>
        <w:spacing w:after="120"/>
        <w:jc w:val="both"/>
        <w:rPr>
          <w:rFonts w:ascii="Times New Roman" w:hAnsi="Times New Roman"/>
          <w:sz w:val="24"/>
          <w:szCs w:val="24"/>
        </w:rPr>
      </w:pPr>
      <w:r>
        <w:rPr>
          <w:rFonts w:ascii="Times New Roman" w:hAnsi="Times New Roman"/>
          <w:sz w:val="24"/>
          <w:szCs w:val="24"/>
        </w:rPr>
        <w:t>Objednatel j</w:t>
      </w:r>
      <w:r w:rsidR="00F24CB2">
        <w:rPr>
          <w:rFonts w:ascii="Times New Roman" w:hAnsi="Times New Roman"/>
          <w:sz w:val="24"/>
          <w:szCs w:val="24"/>
        </w:rPr>
        <w:t>e</w:t>
      </w:r>
      <w:r>
        <w:rPr>
          <w:rFonts w:ascii="Times New Roman" w:hAnsi="Times New Roman"/>
          <w:sz w:val="24"/>
          <w:szCs w:val="24"/>
        </w:rPr>
        <w:t xml:space="preserve"> mimo jiné dále povin</w:t>
      </w:r>
      <w:r w:rsidR="00F24CB2">
        <w:rPr>
          <w:rFonts w:ascii="Times New Roman" w:hAnsi="Times New Roman"/>
          <w:sz w:val="24"/>
          <w:szCs w:val="24"/>
        </w:rPr>
        <w:t>e</w:t>
      </w:r>
      <w:r>
        <w:rPr>
          <w:rFonts w:ascii="Times New Roman" w:hAnsi="Times New Roman"/>
          <w:sz w:val="24"/>
          <w:szCs w:val="24"/>
        </w:rPr>
        <w:t>n</w:t>
      </w:r>
    </w:p>
    <w:p w14:paraId="28B6CA1B" w14:textId="4D051A7D" w:rsidR="00133499" w:rsidRDefault="00133499" w:rsidP="001873EF">
      <w:pPr>
        <w:pStyle w:val="Bezmezer"/>
        <w:keepNext/>
        <w:keepLines/>
        <w:numPr>
          <w:ilvl w:val="2"/>
          <w:numId w:val="1"/>
        </w:numPr>
        <w:spacing w:after="120"/>
        <w:jc w:val="both"/>
        <w:rPr>
          <w:rFonts w:ascii="Times New Roman" w:hAnsi="Times New Roman"/>
          <w:sz w:val="24"/>
          <w:szCs w:val="24"/>
        </w:rPr>
      </w:pPr>
      <w:r>
        <w:rPr>
          <w:rFonts w:ascii="Times New Roman" w:hAnsi="Times New Roman"/>
          <w:sz w:val="24"/>
          <w:szCs w:val="24"/>
        </w:rPr>
        <w:t xml:space="preserve">vytvořit zhotoviteli </w:t>
      </w:r>
      <w:r w:rsidRPr="00133499">
        <w:rPr>
          <w:rFonts w:ascii="Times New Roman" w:hAnsi="Times New Roman"/>
          <w:sz w:val="24"/>
          <w:szCs w:val="24"/>
        </w:rPr>
        <w:t xml:space="preserve">potřebné předpoklady a podmínky pro </w:t>
      </w:r>
      <w:r>
        <w:rPr>
          <w:rFonts w:ascii="Times New Roman" w:hAnsi="Times New Roman"/>
          <w:sz w:val="24"/>
          <w:szCs w:val="24"/>
        </w:rPr>
        <w:t>řádné poskytnutí služeb dle této smlouvy</w:t>
      </w:r>
      <w:r w:rsidRPr="00133499">
        <w:rPr>
          <w:rFonts w:ascii="Times New Roman" w:hAnsi="Times New Roman"/>
          <w:sz w:val="24"/>
          <w:szCs w:val="24"/>
        </w:rPr>
        <w:t xml:space="preserve">, a to zejména poskytnout </w:t>
      </w:r>
      <w:r>
        <w:rPr>
          <w:rFonts w:ascii="Times New Roman" w:hAnsi="Times New Roman"/>
          <w:sz w:val="24"/>
          <w:szCs w:val="24"/>
        </w:rPr>
        <w:t xml:space="preserve">zhotoviteli </w:t>
      </w:r>
      <w:r w:rsidRPr="00133499">
        <w:rPr>
          <w:rFonts w:ascii="Times New Roman" w:hAnsi="Times New Roman"/>
          <w:sz w:val="24"/>
          <w:szCs w:val="24"/>
        </w:rPr>
        <w:t>veškeré informace a doklady, které pro něj mají nebo mohou mít rozhodný význam z hlediska řádného a včasného plnění činností a dosažení účelu a cíle dle této smlouvy</w:t>
      </w:r>
      <w:r>
        <w:rPr>
          <w:rFonts w:ascii="Times New Roman" w:hAnsi="Times New Roman"/>
          <w:sz w:val="24"/>
          <w:szCs w:val="24"/>
        </w:rPr>
        <w:t>;</w:t>
      </w:r>
    </w:p>
    <w:p w14:paraId="7132683A" w14:textId="3ACC4E93" w:rsidR="00E20645" w:rsidRPr="00E20645" w:rsidRDefault="00E20645" w:rsidP="001873EF">
      <w:pPr>
        <w:pStyle w:val="Bezmezer"/>
        <w:keepNext/>
        <w:keepLines/>
        <w:numPr>
          <w:ilvl w:val="2"/>
          <w:numId w:val="1"/>
        </w:numPr>
        <w:spacing w:after="120"/>
        <w:jc w:val="both"/>
        <w:rPr>
          <w:rFonts w:ascii="Times New Roman" w:hAnsi="Times New Roman"/>
          <w:sz w:val="24"/>
          <w:szCs w:val="24"/>
        </w:rPr>
      </w:pPr>
      <w:r>
        <w:rPr>
          <w:rFonts w:ascii="Times New Roman" w:hAnsi="Times New Roman"/>
          <w:sz w:val="24"/>
          <w:szCs w:val="24"/>
        </w:rPr>
        <w:t>j</w:t>
      </w:r>
      <w:r w:rsidRPr="00E20645">
        <w:rPr>
          <w:rFonts w:ascii="Times New Roman" w:hAnsi="Times New Roman"/>
          <w:sz w:val="24"/>
          <w:szCs w:val="24"/>
        </w:rPr>
        <w:t>menovat odpovědnou osobu, se kte</w:t>
      </w:r>
      <w:r>
        <w:rPr>
          <w:rFonts w:ascii="Times New Roman" w:hAnsi="Times New Roman"/>
          <w:sz w:val="24"/>
          <w:szCs w:val="24"/>
        </w:rPr>
        <w:t>rou bude zhotovitel komunikovat</w:t>
      </w:r>
      <w:r w:rsidR="00573BEC">
        <w:rPr>
          <w:rFonts w:ascii="Times New Roman" w:hAnsi="Times New Roman"/>
          <w:sz w:val="24"/>
          <w:szCs w:val="24"/>
        </w:rPr>
        <w:t xml:space="preserve"> (čl. </w:t>
      </w:r>
      <w:r w:rsidR="00F6399A">
        <w:rPr>
          <w:rFonts w:ascii="Times New Roman" w:hAnsi="Times New Roman"/>
          <w:sz w:val="24"/>
          <w:szCs w:val="24"/>
        </w:rPr>
        <w:t>V</w:t>
      </w:r>
      <w:r w:rsidR="00573BEC">
        <w:rPr>
          <w:rFonts w:ascii="Times New Roman" w:hAnsi="Times New Roman"/>
          <w:sz w:val="24"/>
          <w:szCs w:val="24"/>
        </w:rPr>
        <w:t>)</w:t>
      </w:r>
      <w:r w:rsidR="0012109B">
        <w:rPr>
          <w:rFonts w:ascii="Times New Roman" w:hAnsi="Times New Roman"/>
          <w:sz w:val="24"/>
          <w:szCs w:val="24"/>
        </w:rPr>
        <w:t>;</w:t>
      </w:r>
    </w:p>
    <w:p w14:paraId="35D573A7" w14:textId="684B613D" w:rsidR="00E20645" w:rsidRPr="00E20645" w:rsidRDefault="00E20645" w:rsidP="001873EF">
      <w:pPr>
        <w:pStyle w:val="Bezmezer"/>
        <w:keepNext/>
        <w:keepLines/>
        <w:numPr>
          <w:ilvl w:val="2"/>
          <w:numId w:val="1"/>
        </w:numPr>
        <w:spacing w:after="120"/>
        <w:jc w:val="both"/>
        <w:rPr>
          <w:rFonts w:ascii="Times New Roman" w:hAnsi="Times New Roman"/>
          <w:sz w:val="24"/>
          <w:szCs w:val="24"/>
        </w:rPr>
      </w:pPr>
      <w:r>
        <w:rPr>
          <w:rFonts w:ascii="Times New Roman" w:hAnsi="Times New Roman"/>
          <w:sz w:val="24"/>
          <w:szCs w:val="24"/>
        </w:rPr>
        <w:t>p</w:t>
      </w:r>
      <w:r w:rsidRPr="00E20645">
        <w:rPr>
          <w:rFonts w:ascii="Times New Roman" w:hAnsi="Times New Roman"/>
          <w:sz w:val="24"/>
          <w:szCs w:val="24"/>
        </w:rPr>
        <w:t xml:space="preserve">řevzít od zhotovitele </w:t>
      </w:r>
      <w:r w:rsidR="00070547">
        <w:rPr>
          <w:rFonts w:ascii="Times New Roman" w:hAnsi="Times New Roman"/>
          <w:sz w:val="24"/>
          <w:szCs w:val="24"/>
        </w:rPr>
        <w:t xml:space="preserve">za podmínek této smlouvy </w:t>
      </w:r>
      <w:r w:rsidRPr="00E20645">
        <w:rPr>
          <w:rFonts w:ascii="Times New Roman" w:hAnsi="Times New Roman"/>
          <w:sz w:val="24"/>
          <w:szCs w:val="24"/>
        </w:rPr>
        <w:t xml:space="preserve">výstupy </w:t>
      </w:r>
      <w:r w:rsidR="00070547">
        <w:rPr>
          <w:rFonts w:ascii="Times New Roman" w:hAnsi="Times New Roman"/>
          <w:sz w:val="24"/>
          <w:szCs w:val="24"/>
        </w:rPr>
        <w:t>jeho činnosti</w:t>
      </w:r>
      <w:r w:rsidR="0012109B">
        <w:rPr>
          <w:rFonts w:ascii="Times New Roman" w:hAnsi="Times New Roman"/>
          <w:sz w:val="24"/>
          <w:szCs w:val="24"/>
        </w:rPr>
        <w:t>;</w:t>
      </w:r>
    </w:p>
    <w:p w14:paraId="58C2ADCD" w14:textId="5E8A21B1" w:rsidR="00BD63FF" w:rsidRDefault="00BD63FF" w:rsidP="001873EF">
      <w:pPr>
        <w:pStyle w:val="Bezmezer"/>
        <w:keepNext/>
        <w:keepLines/>
        <w:numPr>
          <w:ilvl w:val="2"/>
          <w:numId w:val="1"/>
        </w:numPr>
        <w:spacing w:after="120"/>
        <w:jc w:val="both"/>
        <w:rPr>
          <w:rFonts w:ascii="Times New Roman" w:hAnsi="Times New Roman"/>
          <w:sz w:val="24"/>
          <w:szCs w:val="24"/>
        </w:rPr>
      </w:pPr>
      <w:r>
        <w:rPr>
          <w:rFonts w:ascii="Times New Roman" w:hAnsi="Times New Roman"/>
          <w:sz w:val="24"/>
          <w:szCs w:val="24"/>
        </w:rPr>
        <w:t>poskyt</w:t>
      </w:r>
      <w:r w:rsidR="0012109B">
        <w:rPr>
          <w:rFonts w:ascii="Times New Roman" w:hAnsi="Times New Roman"/>
          <w:sz w:val="24"/>
          <w:szCs w:val="24"/>
        </w:rPr>
        <w:t>nou</w:t>
      </w:r>
      <w:r>
        <w:rPr>
          <w:rFonts w:ascii="Times New Roman" w:hAnsi="Times New Roman"/>
          <w:sz w:val="24"/>
          <w:szCs w:val="24"/>
        </w:rPr>
        <w:t>t zhotoviteli od</w:t>
      </w:r>
      <w:r w:rsidR="0012109B">
        <w:rPr>
          <w:rFonts w:ascii="Times New Roman" w:hAnsi="Times New Roman"/>
          <w:sz w:val="24"/>
          <w:szCs w:val="24"/>
        </w:rPr>
        <w:t>měnu v souladu s touto smlouvou.</w:t>
      </w:r>
    </w:p>
    <w:p w14:paraId="58ED2F94" w14:textId="51B087C7" w:rsidR="00BD63FF" w:rsidRPr="00C44682" w:rsidRDefault="00BD63FF" w:rsidP="001873EF">
      <w:pPr>
        <w:pStyle w:val="Bezmezer"/>
        <w:keepNext/>
        <w:keepLines/>
        <w:numPr>
          <w:ilvl w:val="1"/>
          <w:numId w:val="1"/>
        </w:numPr>
        <w:tabs>
          <w:tab w:val="clear" w:pos="0"/>
        </w:tabs>
        <w:spacing w:after="120"/>
        <w:jc w:val="both"/>
        <w:rPr>
          <w:rFonts w:ascii="Times New Roman" w:hAnsi="Times New Roman"/>
          <w:sz w:val="24"/>
          <w:szCs w:val="24"/>
        </w:rPr>
      </w:pPr>
      <w:r>
        <w:rPr>
          <w:rFonts w:ascii="Times New Roman" w:hAnsi="Times New Roman"/>
          <w:sz w:val="24"/>
          <w:szCs w:val="24"/>
        </w:rPr>
        <w:t xml:space="preserve">Další práva a povinnosti smluvních stran plynoucí z právních předpisů </w:t>
      </w:r>
      <w:r w:rsidR="00F0624E">
        <w:rPr>
          <w:rFonts w:ascii="Times New Roman" w:hAnsi="Times New Roman"/>
          <w:sz w:val="24"/>
          <w:szCs w:val="24"/>
        </w:rPr>
        <w:t xml:space="preserve">nebo jiných ujednání této smlouvy </w:t>
      </w:r>
      <w:r w:rsidR="00A2426D">
        <w:rPr>
          <w:rFonts w:ascii="Times New Roman" w:hAnsi="Times New Roman"/>
          <w:sz w:val="24"/>
          <w:szCs w:val="24"/>
        </w:rPr>
        <w:t xml:space="preserve">nejsou </w:t>
      </w:r>
      <w:r w:rsidR="00F610A0">
        <w:rPr>
          <w:rFonts w:ascii="Times New Roman" w:hAnsi="Times New Roman"/>
          <w:sz w:val="24"/>
          <w:szCs w:val="24"/>
        </w:rPr>
        <w:t xml:space="preserve">tímto článkem </w:t>
      </w:r>
      <w:r w:rsidR="00A2426D">
        <w:rPr>
          <w:rFonts w:ascii="Times New Roman" w:hAnsi="Times New Roman"/>
          <w:sz w:val="24"/>
          <w:szCs w:val="24"/>
        </w:rPr>
        <w:t>dotčeny</w:t>
      </w:r>
      <w:r>
        <w:rPr>
          <w:rFonts w:ascii="Times New Roman" w:hAnsi="Times New Roman"/>
          <w:sz w:val="24"/>
          <w:szCs w:val="24"/>
        </w:rPr>
        <w:t>.</w:t>
      </w:r>
    </w:p>
    <w:p w14:paraId="1E472E9D" w14:textId="4B1BBAE9" w:rsidR="00BD63FF" w:rsidRPr="00BD0B09" w:rsidRDefault="00BD63FF" w:rsidP="001873EF">
      <w:pPr>
        <w:pStyle w:val="Nadpis9"/>
      </w:pPr>
      <w:r w:rsidRPr="00BD0B09">
        <w:br/>
      </w:r>
      <w:bookmarkStart w:id="2" w:name="_Ref469696256"/>
      <w:r>
        <w:t>Odměna a způsob její úhrady</w:t>
      </w:r>
      <w:bookmarkEnd w:id="2"/>
    </w:p>
    <w:p w14:paraId="14870207" w14:textId="6CAB3F50" w:rsidR="002E1513" w:rsidRPr="00DC1489" w:rsidRDefault="00DC1489" w:rsidP="001873EF">
      <w:pPr>
        <w:pStyle w:val="Bezmezer"/>
        <w:keepNext/>
        <w:keepLines/>
        <w:numPr>
          <w:ilvl w:val="1"/>
          <w:numId w:val="1"/>
        </w:numPr>
        <w:spacing w:after="120"/>
        <w:jc w:val="both"/>
        <w:rPr>
          <w:rFonts w:ascii="Times New Roman" w:eastAsia="Times New Roman" w:hAnsi="Times New Roman"/>
          <w:sz w:val="24"/>
          <w:szCs w:val="24"/>
        </w:rPr>
      </w:pPr>
      <w:r>
        <w:rPr>
          <w:rFonts w:ascii="Times New Roman" w:eastAsia="Times New Roman" w:hAnsi="Times New Roman"/>
          <w:sz w:val="24"/>
          <w:szCs w:val="24"/>
        </w:rPr>
        <w:t>Z</w:t>
      </w:r>
      <w:r w:rsidR="00181B42">
        <w:rPr>
          <w:rFonts w:ascii="Times New Roman" w:eastAsia="Times New Roman" w:hAnsi="Times New Roman"/>
          <w:sz w:val="24"/>
          <w:szCs w:val="24"/>
        </w:rPr>
        <w:t xml:space="preserve">a splnění </w:t>
      </w:r>
      <w:r>
        <w:rPr>
          <w:rFonts w:ascii="Times New Roman" w:eastAsia="Times New Roman" w:hAnsi="Times New Roman"/>
          <w:sz w:val="24"/>
          <w:szCs w:val="24"/>
        </w:rPr>
        <w:t xml:space="preserve">celého </w:t>
      </w:r>
      <w:r w:rsidR="00181B42">
        <w:rPr>
          <w:rFonts w:ascii="Times New Roman" w:eastAsia="Times New Roman" w:hAnsi="Times New Roman"/>
          <w:sz w:val="24"/>
          <w:szCs w:val="24"/>
        </w:rPr>
        <w:t>předmětu této smlouvy</w:t>
      </w:r>
      <w:r>
        <w:rPr>
          <w:rFonts w:ascii="Times New Roman" w:eastAsia="Times New Roman" w:hAnsi="Times New Roman"/>
          <w:sz w:val="24"/>
          <w:szCs w:val="24"/>
        </w:rPr>
        <w:t xml:space="preserve">, tj. zhotovení a odevzdání studie dle požadavků stanovených touto smlouvou, </w:t>
      </w:r>
      <w:r w:rsidR="00181B42">
        <w:rPr>
          <w:rFonts w:ascii="Times New Roman" w:eastAsia="Times New Roman" w:hAnsi="Times New Roman"/>
          <w:sz w:val="24"/>
          <w:szCs w:val="24"/>
        </w:rPr>
        <w:t>náleží</w:t>
      </w:r>
      <w:r>
        <w:rPr>
          <w:rFonts w:ascii="Times New Roman" w:eastAsia="Times New Roman" w:hAnsi="Times New Roman"/>
          <w:sz w:val="24"/>
          <w:szCs w:val="24"/>
        </w:rPr>
        <w:t xml:space="preserve"> zhotoviteli jednorázová </w:t>
      </w:r>
      <w:r w:rsidR="00181B42" w:rsidRPr="00DC1489">
        <w:rPr>
          <w:rFonts w:ascii="Times New Roman" w:eastAsia="Times New Roman" w:hAnsi="Times New Roman"/>
          <w:sz w:val="24"/>
          <w:szCs w:val="24"/>
        </w:rPr>
        <w:t xml:space="preserve">odměna ve výši </w:t>
      </w:r>
      <w:r w:rsidR="00C10F67">
        <w:rPr>
          <w:rFonts w:ascii="Times New Roman" w:eastAsia="Times New Roman" w:hAnsi="Times New Roman"/>
          <w:sz w:val="24"/>
          <w:szCs w:val="24"/>
        </w:rPr>
        <w:t>1.440.000,-</w:t>
      </w:r>
      <w:r w:rsidR="00181B42" w:rsidRPr="00DC1489">
        <w:rPr>
          <w:rFonts w:ascii="Times New Roman" w:eastAsia="Times New Roman" w:hAnsi="Times New Roman"/>
          <w:sz w:val="24"/>
          <w:szCs w:val="24"/>
        </w:rPr>
        <w:t xml:space="preserve"> Kč (slovy: </w:t>
      </w:r>
      <w:r w:rsidR="00C10F67">
        <w:rPr>
          <w:rFonts w:ascii="Times New Roman" w:eastAsia="Times New Roman" w:hAnsi="Times New Roman"/>
          <w:sz w:val="24"/>
          <w:szCs w:val="24"/>
        </w:rPr>
        <w:t xml:space="preserve">jeden-milion-čtyři-sta-čtyřicet-tisíc </w:t>
      </w:r>
      <w:r w:rsidR="00181B42" w:rsidRPr="00DC1489">
        <w:rPr>
          <w:rFonts w:ascii="Times New Roman" w:eastAsia="Times New Roman" w:hAnsi="Times New Roman"/>
          <w:sz w:val="24"/>
          <w:szCs w:val="24"/>
        </w:rPr>
        <w:t xml:space="preserve">korun českých) </w:t>
      </w:r>
      <w:r w:rsidR="00A320B0" w:rsidRPr="00DC1489">
        <w:rPr>
          <w:rFonts w:ascii="Times New Roman" w:eastAsia="Times New Roman" w:hAnsi="Times New Roman"/>
          <w:sz w:val="24"/>
          <w:szCs w:val="24"/>
        </w:rPr>
        <w:t>bez daně z </w:t>
      </w:r>
      <w:r w:rsidR="00181B42" w:rsidRPr="00DC1489">
        <w:rPr>
          <w:rFonts w:ascii="Times New Roman" w:eastAsia="Times New Roman" w:hAnsi="Times New Roman"/>
          <w:sz w:val="24"/>
          <w:szCs w:val="24"/>
        </w:rPr>
        <w:t>přidané hodnoty</w:t>
      </w:r>
      <w:r w:rsidR="002E1513" w:rsidRPr="00DC1489">
        <w:rPr>
          <w:rFonts w:ascii="Times New Roman" w:eastAsia="Times New Roman" w:hAnsi="Times New Roman"/>
          <w:sz w:val="24"/>
          <w:szCs w:val="24"/>
        </w:rPr>
        <w:t>.</w:t>
      </w:r>
    </w:p>
    <w:p w14:paraId="4ED4D56A" w14:textId="42C81028" w:rsidR="006A24CA" w:rsidRDefault="00BF5999" w:rsidP="001873EF">
      <w:pPr>
        <w:pStyle w:val="Bezmezer"/>
        <w:keepNext/>
        <w:keepLines/>
        <w:numPr>
          <w:ilvl w:val="1"/>
          <w:numId w:val="1"/>
        </w:numPr>
        <w:spacing w:after="120"/>
        <w:jc w:val="both"/>
        <w:rPr>
          <w:rFonts w:ascii="Times New Roman" w:eastAsia="Times New Roman" w:hAnsi="Times New Roman"/>
          <w:sz w:val="24"/>
          <w:szCs w:val="24"/>
        </w:rPr>
      </w:pPr>
      <w:r>
        <w:rPr>
          <w:rFonts w:ascii="Times New Roman" w:eastAsia="Times New Roman" w:hAnsi="Times New Roman"/>
          <w:sz w:val="24"/>
          <w:szCs w:val="24"/>
        </w:rPr>
        <w:t>Je-li zhotovitel plátcem daně z přidané hodnoty, bude k</w:t>
      </w:r>
      <w:r w:rsidR="006A24CA" w:rsidRPr="002E1513">
        <w:rPr>
          <w:rFonts w:ascii="Times New Roman" w:eastAsia="Times New Roman" w:hAnsi="Times New Roman"/>
          <w:sz w:val="24"/>
          <w:szCs w:val="24"/>
        </w:rPr>
        <w:t xml:space="preserve"> odměně dále připočtena </w:t>
      </w:r>
      <w:r w:rsidR="00B5487E">
        <w:rPr>
          <w:rFonts w:ascii="Times New Roman" w:eastAsia="Times New Roman" w:hAnsi="Times New Roman"/>
          <w:sz w:val="24"/>
          <w:szCs w:val="24"/>
        </w:rPr>
        <w:t xml:space="preserve">a objednatelem uhrazena </w:t>
      </w:r>
      <w:r w:rsidR="006A24CA" w:rsidRPr="002E1513">
        <w:rPr>
          <w:rFonts w:ascii="Times New Roman" w:eastAsia="Times New Roman" w:hAnsi="Times New Roman"/>
          <w:sz w:val="24"/>
          <w:szCs w:val="24"/>
        </w:rPr>
        <w:t>odpovídající daň z přidané hodnoty podle příslušných právních předpisů účinných ke dni uskutečnění zdanitelného plnění</w:t>
      </w:r>
      <w:r w:rsidR="006A24CA">
        <w:rPr>
          <w:rFonts w:ascii="Times New Roman" w:eastAsia="Times New Roman" w:hAnsi="Times New Roman"/>
          <w:sz w:val="24"/>
          <w:szCs w:val="24"/>
        </w:rPr>
        <w:t>.</w:t>
      </w:r>
    </w:p>
    <w:p w14:paraId="1A6587BC" w14:textId="77777777" w:rsidR="002E1513" w:rsidRPr="002E1513" w:rsidRDefault="002E1513" w:rsidP="001873EF">
      <w:pPr>
        <w:pStyle w:val="Bezmezer"/>
        <w:keepNext/>
        <w:keepLines/>
        <w:numPr>
          <w:ilvl w:val="1"/>
          <w:numId w:val="1"/>
        </w:numPr>
        <w:spacing w:after="120"/>
        <w:jc w:val="both"/>
        <w:rPr>
          <w:rFonts w:ascii="Times New Roman" w:eastAsia="Times New Roman" w:hAnsi="Times New Roman"/>
          <w:sz w:val="24"/>
          <w:szCs w:val="24"/>
        </w:rPr>
      </w:pPr>
      <w:r w:rsidRPr="002E1513">
        <w:rPr>
          <w:rFonts w:ascii="Times New Roman" w:eastAsia="Times New Roman" w:hAnsi="Times New Roman"/>
          <w:sz w:val="24"/>
          <w:szCs w:val="24"/>
        </w:rPr>
        <w:t>Odměna uvedená v odstavci 1 představuje konečnou a nepřekročitelnou cenu za splnění předmětu této smlouvy zhotovitelem a jsou v ní zahrnuty i veškeré náklady zhotovitele související s realizací této smlouvy (např. náklady na technické vybavení užívané zhotovitelem, platy, pojištění, služby elektronické komunikace, přepravné, poštovné, ztrátový čas apod.). Pro vyloučení pochybností smluvní strany uvádí, že nad rámec odměny sjednané v tomto článku nemá zhotovitel vůči objednateli za plnění povinností dle této smlouvy právo na žádnou další náhradu, kompenzaci nebo jiné plnění.</w:t>
      </w:r>
    </w:p>
    <w:p w14:paraId="42A85187" w14:textId="1EC74EDC" w:rsidR="00642931" w:rsidRPr="00642931" w:rsidRDefault="002E1513" w:rsidP="001873EF">
      <w:pPr>
        <w:pStyle w:val="Bezmezer"/>
        <w:keepNext/>
        <w:keepLines/>
        <w:numPr>
          <w:ilvl w:val="1"/>
          <w:numId w:val="1"/>
        </w:numPr>
        <w:spacing w:after="120"/>
        <w:jc w:val="both"/>
        <w:rPr>
          <w:rFonts w:ascii="Times New Roman" w:eastAsia="Times New Roman" w:hAnsi="Times New Roman"/>
          <w:sz w:val="24"/>
          <w:szCs w:val="24"/>
        </w:rPr>
      </w:pPr>
      <w:r w:rsidRPr="002E1513">
        <w:rPr>
          <w:rFonts w:ascii="Times New Roman" w:eastAsia="Times New Roman" w:hAnsi="Times New Roman"/>
          <w:sz w:val="24"/>
          <w:szCs w:val="24"/>
        </w:rPr>
        <w:lastRenderedPageBreak/>
        <w:t xml:space="preserve">Odměna bude uhrazena na základě faktury vystavené zhotovitelem po řádném předání </w:t>
      </w:r>
      <w:r w:rsidR="00DB70F8">
        <w:rPr>
          <w:rFonts w:ascii="Times New Roman" w:eastAsia="Times New Roman" w:hAnsi="Times New Roman"/>
          <w:sz w:val="24"/>
          <w:szCs w:val="24"/>
        </w:rPr>
        <w:t>finální verze studie</w:t>
      </w:r>
      <w:r w:rsidR="00DC1489">
        <w:rPr>
          <w:rFonts w:ascii="Times New Roman" w:eastAsia="Times New Roman" w:hAnsi="Times New Roman"/>
          <w:sz w:val="24"/>
          <w:szCs w:val="24"/>
        </w:rPr>
        <w:t xml:space="preserve"> </w:t>
      </w:r>
      <w:r w:rsidR="00133499">
        <w:rPr>
          <w:rFonts w:ascii="Times New Roman" w:eastAsia="Times New Roman" w:hAnsi="Times New Roman"/>
          <w:sz w:val="24"/>
          <w:szCs w:val="24"/>
        </w:rPr>
        <w:t>bez vad a nedodělků</w:t>
      </w:r>
      <w:r w:rsidR="00DC1489">
        <w:rPr>
          <w:rFonts w:ascii="Times New Roman" w:eastAsia="Times New Roman" w:hAnsi="Times New Roman"/>
          <w:sz w:val="24"/>
          <w:szCs w:val="24"/>
        </w:rPr>
        <w:t>.</w:t>
      </w:r>
      <w:r w:rsidR="00BF5999">
        <w:rPr>
          <w:rFonts w:ascii="Times New Roman" w:eastAsia="Times New Roman" w:hAnsi="Times New Roman"/>
          <w:sz w:val="24"/>
          <w:szCs w:val="24"/>
        </w:rPr>
        <w:t xml:space="preserve"> Faktura bude vystavena do 15 dnů od tohoto </w:t>
      </w:r>
      <w:r w:rsidR="00BF5999" w:rsidRPr="002E1513">
        <w:rPr>
          <w:rFonts w:ascii="Times New Roman" w:eastAsia="Times New Roman" w:hAnsi="Times New Roman"/>
          <w:sz w:val="24"/>
          <w:szCs w:val="24"/>
        </w:rPr>
        <w:t xml:space="preserve">předání </w:t>
      </w:r>
      <w:r w:rsidR="00BF5999">
        <w:rPr>
          <w:rFonts w:ascii="Times New Roman" w:eastAsia="Times New Roman" w:hAnsi="Times New Roman"/>
          <w:sz w:val="24"/>
          <w:szCs w:val="24"/>
        </w:rPr>
        <w:t>finální verze studie objednateli.</w:t>
      </w:r>
    </w:p>
    <w:p w14:paraId="4414EBD2" w14:textId="4E4C7F09" w:rsidR="002E1513" w:rsidRPr="002E1513" w:rsidRDefault="002E1513" w:rsidP="001873EF">
      <w:pPr>
        <w:pStyle w:val="Bezmezer"/>
        <w:keepNext/>
        <w:keepLines/>
        <w:numPr>
          <w:ilvl w:val="1"/>
          <w:numId w:val="1"/>
        </w:numPr>
        <w:spacing w:after="120"/>
        <w:jc w:val="both"/>
        <w:rPr>
          <w:rFonts w:ascii="Times New Roman" w:eastAsia="Times New Roman" w:hAnsi="Times New Roman"/>
          <w:sz w:val="24"/>
          <w:szCs w:val="24"/>
        </w:rPr>
      </w:pPr>
      <w:r w:rsidRPr="002E1513">
        <w:rPr>
          <w:rFonts w:ascii="Times New Roman" w:eastAsia="Times New Roman" w:hAnsi="Times New Roman"/>
          <w:sz w:val="24"/>
          <w:szCs w:val="24"/>
        </w:rPr>
        <w:t>Splatnost faktury bude 30 dnů od jejího doručení objednateli; povinnost zaplatit fakturovanou částku je splněna dnem odepsání této částky z účtu objednatele.</w:t>
      </w:r>
    </w:p>
    <w:p w14:paraId="3420DBCB" w14:textId="71A7BDCA" w:rsidR="00C44314" w:rsidRPr="00847A7F" w:rsidRDefault="002E1513" w:rsidP="001873EF">
      <w:pPr>
        <w:pStyle w:val="Bezmezer"/>
        <w:keepNext/>
        <w:keepLines/>
        <w:numPr>
          <w:ilvl w:val="1"/>
          <w:numId w:val="1"/>
        </w:numPr>
        <w:spacing w:after="120"/>
        <w:jc w:val="both"/>
        <w:rPr>
          <w:rFonts w:ascii="Times New Roman" w:hAnsi="Times New Roman"/>
          <w:sz w:val="24"/>
          <w:szCs w:val="24"/>
        </w:rPr>
      </w:pPr>
      <w:r w:rsidRPr="002E1513">
        <w:rPr>
          <w:rFonts w:ascii="Times New Roman" w:eastAsia="Times New Roman" w:hAnsi="Times New Roman"/>
          <w:sz w:val="24"/>
          <w:szCs w:val="24"/>
        </w:rPr>
        <w:t>Faktura musí obsahovat všechny náležitosti účetního i daňového dokladu podle příslušných právních předpisů. Nebude-li faktura tyto náležitosti obsahovat, je objednatel oprávněn takovou fakturu do dne její splatnosti vrátit zhotoviteli a zhotovitel je povinen fakturu opravit nebo vystavit novou; doručením opravené nebo nové faktury začne objednateli běžet nová lhůta splatnosti, která musí opět činit 30 dnů. Postup podle předcházející věty je možno aplikovat i opakovaně. Odepření plnění a s tím související vrácení faktury v souladu s tímto odstavcem nezakládá na straně objednatele prodlení s plněním dluhu</w:t>
      </w:r>
      <w:r w:rsidR="00847A7F">
        <w:rPr>
          <w:rFonts w:ascii="Times New Roman" w:hAnsi="Times New Roman"/>
          <w:sz w:val="24"/>
          <w:szCs w:val="24"/>
        </w:rPr>
        <w:t>.</w:t>
      </w:r>
    </w:p>
    <w:p w14:paraId="4954F34A" w14:textId="17AE82F8" w:rsidR="007110D8" w:rsidRDefault="007110D8" w:rsidP="001873EF">
      <w:pPr>
        <w:pStyle w:val="Nadpis9"/>
      </w:pPr>
      <w:r>
        <w:br/>
      </w:r>
      <w:bookmarkStart w:id="3" w:name="_Ref527447133"/>
      <w:r>
        <w:t>Kontaktní osoby</w:t>
      </w:r>
      <w:bookmarkEnd w:id="3"/>
    </w:p>
    <w:p w14:paraId="5B062D88" w14:textId="77777777" w:rsidR="007110D8" w:rsidRDefault="007110D8" w:rsidP="001873EF">
      <w:pPr>
        <w:pStyle w:val="NoSpacing1"/>
        <w:keepNext/>
        <w:keepLines/>
        <w:numPr>
          <w:ilvl w:val="1"/>
          <w:numId w:val="1"/>
        </w:numPr>
        <w:spacing w:after="120"/>
        <w:jc w:val="both"/>
        <w:rPr>
          <w:rFonts w:ascii="Times New Roman" w:hAnsi="Times New Roman"/>
          <w:sz w:val="24"/>
          <w:szCs w:val="24"/>
        </w:rPr>
      </w:pPr>
      <w:r>
        <w:rPr>
          <w:rFonts w:ascii="Times New Roman" w:hAnsi="Times New Roman"/>
          <w:sz w:val="24"/>
          <w:szCs w:val="24"/>
        </w:rPr>
        <w:t>Pro účely plnění této smlouvy ustanovují smluvní strany následující kontaktní osoby, které jsou oprávněny jménem smluvních stran ve věcech plnění této smlouvy jednat:</w:t>
      </w:r>
    </w:p>
    <w:p w14:paraId="114092A7" w14:textId="77777777" w:rsidR="002C3EA6" w:rsidRDefault="007110D8" w:rsidP="001873EF">
      <w:pPr>
        <w:pStyle w:val="NoSpacing1"/>
        <w:keepNext/>
        <w:keepLines/>
        <w:numPr>
          <w:ilvl w:val="2"/>
          <w:numId w:val="1"/>
        </w:numPr>
        <w:spacing w:after="120"/>
        <w:jc w:val="both"/>
        <w:rPr>
          <w:rFonts w:ascii="Times New Roman" w:hAnsi="Times New Roman"/>
          <w:sz w:val="24"/>
          <w:szCs w:val="24"/>
        </w:rPr>
      </w:pPr>
      <w:r>
        <w:rPr>
          <w:rFonts w:ascii="Times New Roman" w:hAnsi="Times New Roman"/>
          <w:sz w:val="24"/>
          <w:szCs w:val="24"/>
        </w:rPr>
        <w:t>zástupce objednatele</w:t>
      </w:r>
    </w:p>
    <w:p w14:paraId="170D9778" w14:textId="722DE244" w:rsidR="007110D8" w:rsidRPr="00C72D49" w:rsidRDefault="002C3EA6" w:rsidP="001873EF">
      <w:pPr>
        <w:pStyle w:val="NoSpacing1"/>
        <w:keepNext/>
        <w:keepLines/>
        <w:numPr>
          <w:ilvl w:val="3"/>
          <w:numId w:val="1"/>
        </w:numPr>
        <w:spacing w:after="120"/>
        <w:jc w:val="both"/>
        <w:rPr>
          <w:rFonts w:ascii="Times New Roman" w:hAnsi="Times New Roman"/>
          <w:sz w:val="24"/>
          <w:szCs w:val="24"/>
          <w:highlight w:val="black"/>
        </w:rPr>
      </w:pPr>
      <w:r w:rsidRPr="00C72D49">
        <w:rPr>
          <w:rFonts w:ascii="Times New Roman" w:hAnsi="Times New Roman"/>
          <w:sz w:val="24"/>
          <w:szCs w:val="24"/>
        </w:rPr>
        <w:t>ve</w:t>
      </w:r>
      <w:r w:rsidRPr="009922B2">
        <w:rPr>
          <w:rFonts w:ascii="Times New Roman" w:hAnsi="Times New Roman"/>
          <w:sz w:val="24"/>
          <w:szCs w:val="24"/>
        </w:rPr>
        <w:t xml:space="preserve"> věcech technických</w:t>
      </w:r>
      <w:r w:rsidR="007110D8" w:rsidRPr="009922B2">
        <w:rPr>
          <w:rFonts w:ascii="Times New Roman" w:hAnsi="Times New Roman"/>
          <w:sz w:val="24"/>
          <w:szCs w:val="24"/>
        </w:rPr>
        <w:t xml:space="preserve">: </w:t>
      </w:r>
      <w:proofErr w:type="spellStart"/>
      <w:r w:rsidR="00C72D49" w:rsidRPr="00C72D49">
        <w:rPr>
          <w:rFonts w:ascii="Times New Roman" w:hAnsi="Times New Roman"/>
          <w:sz w:val="24"/>
          <w:szCs w:val="24"/>
          <w:highlight w:val="black"/>
        </w:rPr>
        <w:t>xxxxxxxxxxxxxxxxxxxxxxxxxxxxxxxxxxxxxxxxxxx</w:t>
      </w:r>
      <w:proofErr w:type="spellEnd"/>
    </w:p>
    <w:p w14:paraId="39EA8E11" w14:textId="6362EE32" w:rsidR="002C3EA6" w:rsidRPr="009922B2" w:rsidRDefault="002C3EA6" w:rsidP="001873EF">
      <w:pPr>
        <w:pStyle w:val="NoSpacing1"/>
        <w:keepNext/>
        <w:keepLines/>
        <w:numPr>
          <w:ilvl w:val="3"/>
          <w:numId w:val="1"/>
        </w:numPr>
        <w:spacing w:after="120"/>
        <w:jc w:val="both"/>
        <w:rPr>
          <w:rFonts w:ascii="Times New Roman" w:hAnsi="Times New Roman"/>
          <w:sz w:val="24"/>
          <w:szCs w:val="24"/>
        </w:rPr>
      </w:pPr>
      <w:r w:rsidRPr="009922B2">
        <w:rPr>
          <w:rFonts w:ascii="Times New Roman" w:hAnsi="Times New Roman"/>
          <w:sz w:val="24"/>
          <w:szCs w:val="24"/>
        </w:rPr>
        <w:t>ve věcech smluvních a administrativních</w:t>
      </w:r>
      <w:r w:rsidRPr="00C72D49">
        <w:rPr>
          <w:rFonts w:ascii="Times New Roman" w:hAnsi="Times New Roman"/>
          <w:sz w:val="24"/>
          <w:szCs w:val="24"/>
          <w:highlight w:val="black"/>
        </w:rPr>
        <w:t xml:space="preserve">: </w:t>
      </w:r>
      <w:proofErr w:type="spellStart"/>
      <w:r w:rsidR="00C72D49" w:rsidRPr="00C72D49">
        <w:rPr>
          <w:rFonts w:ascii="Times New Roman" w:hAnsi="Times New Roman"/>
          <w:sz w:val="24"/>
          <w:szCs w:val="24"/>
          <w:highlight w:val="black"/>
        </w:rPr>
        <w:t>xxxxxxxxxxxxxxxxxxxxxxxxxx</w:t>
      </w:r>
      <w:proofErr w:type="spellEnd"/>
    </w:p>
    <w:p w14:paraId="1D297434" w14:textId="77777777" w:rsidR="002C3EA6" w:rsidRPr="009922B2" w:rsidRDefault="007110D8" w:rsidP="001873EF">
      <w:pPr>
        <w:pStyle w:val="NoSpacing1"/>
        <w:keepNext/>
        <w:keepLines/>
        <w:numPr>
          <w:ilvl w:val="2"/>
          <w:numId w:val="1"/>
        </w:numPr>
        <w:spacing w:after="120"/>
        <w:jc w:val="both"/>
        <w:rPr>
          <w:rFonts w:ascii="Times New Roman" w:hAnsi="Times New Roman"/>
          <w:sz w:val="24"/>
          <w:szCs w:val="24"/>
        </w:rPr>
      </w:pPr>
      <w:r w:rsidRPr="009922B2">
        <w:rPr>
          <w:rFonts w:ascii="Times New Roman" w:hAnsi="Times New Roman"/>
          <w:sz w:val="24"/>
          <w:szCs w:val="24"/>
        </w:rPr>
        <w:t>zástupce zhotovitele</w:t>
      </w:r>
    </w:p>
    <w:p w14:paraId="7F78A0FE" w14:textId="1DD0E81C" w:rsidR="007110D8" w:rsidRPr="009922B2" w:rsidRDefault="002C3EA6" w:rsidP="001873EF">
      <w:pPr>
        <w:pStyle w:val="NoSpacing1"/>
        <w:keepNext/>
        <w:keepLines/>
        <w:numPr>
          <w:ilvl w:val="3"/>
          <w:numId w:val="1"/>
        </w:numPr>
        <w:spacing w:after="120"/>
        <w:jc w:val="both"/>
        <w:rPr>
          <w:rFonts w:ascii="Times New Roman" w:hAnsi="Times New Roman"/>
          <w:sz w:val="24"/>
          <w:szCs w:val="24"/>
        </w:rPr>
      </w:pPr>
      <w:r w:rsidRPr="009922B2">
        <w:rPr>
          <w:rFonts w:ascii="Times New Roman" w:hAnsi="Times New Roman"/>
          <w:sz w:val="24"/>
          <w:szCs w:val="24"/>
        </w:rPr>
        <w:t>ve věcech technických</w:t>
      </w:r>
      <w:r w:rsidR="007110D8" w:rsidRPr="009922B2">
        <w:rPr>
          <w:rFonts w:ascii="Times New Roman" w:hAnsi="Times New Roman"/>
          <w:sz w:val="24"/>
          <w:szCs w:val="24"/>
        </w:rPr>
        <w:t xml:space="preserve">: </w:t>
      </w:r>
      <w:proofErr w:type="spellStart"/>
      <w:r w:rsidR="00C72D49" w:rsidRPr="00C72D49">
        <w:rPr>
          <w:rFonts w:ascii="Times New Roman" w:hAnsi="Times New Roman"/>
          <w:sz w:val="24"/>
          <w:szCs w:val="24"/>
          <w:highlight w:val="black"/>
        </w:rPr>
        <w:t>xxxxxxxxxxxxxxxxxxxxxxxxxxxxxxxxxxxxxxxxxxx</w:t>
      </w:r>
      <w:proofErr w:type="spellEnd"/>
    </w:p>
    <w:p w14:paraId="74AC25F1" w14:textId="6EC0BB15" w:rsidR="00AE31C1" w:rsidRPr="009922B2" w:rsidRDefault="002C3EA6" w:rsidP="00AE31C1">
      <w:pPr>
        <w:pStyle w:val="NoSpacing1"/>
        <w:keepNext/>
        <w:keepLines/>
        <w:numPr>
          <w:ilvl w:val="3"/>
          <w:numId w:val="1"/>
        </w:numPr>
        <w:spacing w:after="120"/>
        <w:jc w:val="both"/>
        <w:rPr>
          <w:rFonts w:ascii="Times New Roman" w:hAnsi="Times New Roman"/>
          <w:sz w:val="24"/>
          <w:szCs w:val="24"/>
        </w:rPr>
      </w:pPr>
      <w:r w:rsidRPr="00AE31C1">
        <w:rPr>
          <w:rFonts w:ascii="Times New Roman" w:hAnsi="Times New Roman"/>
          <w:sz w:val="24"/>
          <w:szCs w:val="24"/>
        </w:rPr>
        <w:t xml:space="preserve">ve věcech smluvních a administrativních: </w:t>
      </w:r>
      <w:proofErr w:type="spellStart"/>
      <w:r w:rsidR="00C72D49" w:rsidRPr="00C72D49">
        <w:rPr>
          <w:rFonts w:ascii="Times New Roman" w:hAnsi="Times New Roman"/>
          <w:sz w:val="24"/>
          <w:szCs w:val="24"/>
          <w:highlight w:val="black"/>
        </w:rPr>
        <w:t>xxxxxxxxxxxxxxxxxxxxxxxxxxxxx</w:t>
      </w:r>
      <w:proofErr w:type="spellEnd"/>
    </w:p>
    <w:p w14:paraId="1700D18D" w14:textId="60B0AB65" w:rsidR="007110D8" w:rsidRPr="00AE31C1" w:rsidRDefault="007110D8" w:rsidP="002F2A44">
      <w:pPr>
        <w:pStyle w:val="NoSpacing1"/>
        <w:keepNext/>
        <w:keepLines/>
        <w:numPr>
          <w:ilvl w:val="1"/>
          <w:numId w:val="1"/>
        </w:numPr>
        <w:spacing w:after="120"/>
        <w:jc w:val="both"/>
        <w:rPr>
          <w:rFonts w:ascii="Times New Roman" w:hAnsi="Times New Roman"/>
          <w:sz w:val="24"/>
          <w:szCs w:val="24"/>
        </w:rPr>
      </w:pPr>
      <w:r w:rsidRPr="00AE31C1">
        <w:rPr>
          <w:rFonts w:ascii="Times New Roman" w:hAnsi="Times New Roman"/>
          <w:sz w:val="24"/>
          <w:szCs w:val="24"/>
        </w:rPr>
        <w:t>Údaje o kontaktní osobě může příslušná smluvní strana kdykoliv změnit. Tato změna je vůči druhé smluvní straně účinná ode dne následujícího po dni, kdy jí byla změna oznámena.</w:t>
      </w:r>
    </w:p>
    <w:p w14:paraId="1573DC00" w14:textId="77777777" w:rsidR="007110D8" w:rsidRDefault="007110D8" w:rsidP="001873EF">
      <w:pPr>
        <w:pStyle w:val="Bezmezer"/>
        <w:keepNext/>
        <w:keepLines/>
        <w:numPr>
          <w:ilvl w:val="1"/>
          <w:numId w:val="1"/>
        </w:numPr>
        <w:spacing w:after="120"/>
        <w:jc w:val="both"/>
        <w:rPr>
          <w:rFonts w:ascii="Times New Roman" w:hAnsi="Times New Roman"/>
          <w:sz w:val="24"/>
          <w:szCs w:val="24"/>
        </w:rPr>
      </w:pPr>
      <w:r>
        <w:rPr>
          <w:rFonts w:ascii="Times New Roman" w:hAnsi="Times New Roman"/>
          <w:sz w:val="24"/>
          <w:szCs w:val="24"/>
        </w:rPr>
        <w:t>Kontaktní osoby nejsou oprávněny tuto smlouvu měnit.</w:t>
      </w:r>
    </w:p>
    <w:p w14:paraId="20F58DC6" w14:textId="4EF0D51A" w:rsidR="006A17CD" w:rsidRPr="00BD0B09" w:rsidRDefault="006A17CD" w:rsidP="001873EF">
      <w:pPr>
        <w:pStyle w:val="Nadpis9"/>
      </w:pPr>
      <w:r w:rsidRPr="00BD0B09">
        <w:br/>
      </w:r>
      <w:r>
        <w:t>Vlastnická práva a licenční ujednání</w:t>
      </w:r>
    </w:p>
    <w:p w14:paraId="074C96B0" w14:textId="56A1B3DC" w:rsidR="00215917" w:rsidRPr="006A17CD" w:rsidRDefault="00215917" w:rsidP="001873EF">
      <w:pPr>
        <w:pStyle w:val="Bezmezer"/>
        <w:keepNext/>
        <w:keepLines/>
        <w:numPr>
          <w:ilvl w:val="1"/>
          <w:numId w:val="1"/>
        </w:numPr>
        <w:tabs>
          <w:tab w:val="clear" w:pos="0"/>
        </w:tabs>
        <w:spacing w:after="120"/>
        <w:jc w:val="both"/>
        <w:rPr>
          <w:rFonts w:ascii="Times New Roman" w:hAnsi="Times New Roman"/>
          <w:sz w:val="24"/>
          <w:szCs w:val="24"/>
        </w:rPr>
      </w:pPr>
      <w:r w:rsidRPr="006A17CD">
        <w:rPr>
          <w:rFonts w:ascii="Times New Roman" w:hAnsi="Times New Roman"/>
          <w:sz w:val="24"/>
          <w:szCs w:val="24"/>
        </w:rPr>
        <w:t>Vlastnické právo k</w:t>
      </w:r>
      <w:r>
        <w:rPr>
          <w:rFonts w:ascii="Times New Roman" w:hAnsi="Times New Roman"/>
          <w:sz w:val="24"/>
          <w:szCs w:val="24"/>
        </w:rPr>
        <w:t xml:space="preserve"> jakémukoliv výstupu </w:t>
      </w:r>
      <w:r w:rsidRPr="006A17CD">
        <w:rPr>
          <w:rFonts w:ascii="Times New Roman" w:hAnsi="Times New Roman"/>
          <w:sz w:val="24"/>
          <w:szCs w:val="24"/>
        </w:rPr>
        <w:t xml:space="preserve">plnění </w:t>
      </w:r>
      <w:r>
        <w:rPr>
          <w:rFonts w:ascii="Times New Roman" w:hAnsi="Times New Roman"/>
          <w:sz w:val="24"/>
          <w:szCs w:val="24"/>
        </w:rPr>
        <w:t>této s</w:t>
      </w:r>
      <w:r w:rsidRPr="006A17CD">
        <w:rPr>
          <w:rFonts w:ascii="Times New Roman" w:hAnsi="Times New Roman"/>
          <w:sz w:val="24"/>
          <w:szCs w:val="24"/>
        </w:rPr>
        <w:t>mlo</w:t>
      </w:r>
      <w:r w:rsidR="00C3151D">
        <w:rPr>
          <w:rFonts w:ascii="Times New Roman" w:hAnsi="Times New Roman"/>
          <w:sz w:val="24"/>
          <w:szCs w:val="24"/>
        </w:rPr>
        <w:t>uvy nebo jeho části přechází ze </w:t>
      </w:r>
      <w:r w:rsidRPr="006A17CD">
        <w:rPr>
          <w:rFonts w:ascii="Times New Roman" w:hAnsi="Times New Roman"/>
          <w:sz w:val="24"/>
          <w:szCs w:val="24"/>
        </w:rPr>
        <w:t xml:space="preserve">zhotovitele na objednatele okamžikem předání a převzetí </w:t>
      </w:r>
      <w:r>
        <w:rPr>
          <w:rFonts w:ascii="Times New Roman" w:hAnsi="Times New Roman"/>
          <w:sz w:val="24"/>
          <w:szCs w:val="24"/>
        </w:rPr>
        <w:t>tohoto výstupu</w:t>
      </w:r>
      <w:r w:rsidRPr="006A17CD">
        <w:rPr>
          <w:rFonts w:ascii="Times New Roman" w:hAnsi="Times New Roman"/>
          <w:sz w:val="24"/>
          <w:szCs w:val="24"/>
        </w:rPr>
        <w:t xml:space="preserve"> či jeho dílčí části</w:t>
      </w:r>
      <w:r w:rsidR="00ED5B29">
        <w:rPr>
          <w:rFonts w:ascii="Times New Roman" w:hAnsi="Times New Roman"/>
          <w:sz w:val="24"/>
          <w:szCs w:val="24"/>
        </w:rPr>
        <w:t>.</w:t>
      </w:r>
    </w:p>
    <w:p w14:paraId="236539C5" w14:textId="77777777" w:rsidR="00C2079F" w:rsidRDefault="001C3576" w:rsidP="001873EF">
      <w:pPr>
        <w:pStyle w:val="Bezmezer"/>
        <w:keepNext/>
        <w:keepLines/>
        <w:numPr>
          <w:ilvl w:val="1"/>
          <w:numId w:val="1"/>
        </w:numPr>
        <w:tabs>
          <w:tab w:val="clear" w:pos="0"/>
        </w:tabs>
        <w:spacing w:after="120"/>
        <w:jc w:val="both"/>
        <w:rPr>
          <w:rFonts w:ascii="Times New Roman" w:hAnsi="Times New Roman"/>
          <w:sz w:val="24"/>
          <w:szCs w:val="24"/>
        </w:rPr>
      </w:pPr>
      <w:r w:rsidRPr="00C2079F">
        <w:rPr>
          <w:rFonts w:ascii="Times New Roman" w:hAnsi="Times New Roman"/>
          <w:sz w:val="24"/>
          <w:szCs w:val="24"/>
        </w:rPr>
        <w:t>Smluvní strany shodně prohlašují, že při práci na předmětu této smlouvy nebudou porušována práva duševního vlastnictví třetích osob a že nejsou známy třetí osoby, které by mohly oprávněně uplatňovat své nároky z těchto práv vůči zhotoviteli či objednateli.</w:t>
      </w:r>
    </w:p>
    <w:p w14:paraId="37B0B776" w14:textId="7D0E29C4" w:rsidR="00E773D4" w:rsidRPr="00C2079F" w:rsidRDefault="00E773D4" w:rsidP="001873EF">
      <w:pPr>
        <w:pStyle w:val="Bezmezer"/>
        <w:keepNext/>
        <w:keepLines/>
        <w:numPr>
          <w:ilvl w:val="1"/>
          <w:numId w:val="1"/>
        </w:numPr>
        <w:tabs>
          <w:tab w:val="clear" w:pos="0"/>
        </w:tabs>
        <w:spacing w:after="120"/>
        <w:jc w:val="both"/>
        <w:rPr>
          <w:rFonts w:ascii="Times New Roman" w:hAnsi="Times New Roman"/>
          <w:sz w:val="24"/>
          <w:szCs w:val="24"/>
        </w:rPr>
      </w:pPr>
      <w:r w:rsidRPr="00C2079F">
        <w:rPr>
          <w:rFonts w:ascii="Times New Roman" w:hAnsi="Times New Roman"/>
          <w:sz w:val="24"/>
          <w:szCs w:val="24"/>
        </w:rPr>
        <w:lastRenderedPageBreak/>
        <w:t>Smluvní strany jsou si vědomy, že výsledky (výstupy) činnosti zhotovitele podle této rámcové dohody nebo příslušné realizační smlouvy mohou podléhat autorskoprávní ochraně. Zhotovitel proto tímto objednateli uděluje výhradní, nevypověditelnou a časově, místně a věcně neomezenou licenci k využití všech výsledků (výstupů) činnosti zhotovitele podle této smlouvy; zároveň se objednateli uděluje právo k libovolným zásahům a změnám těchto výsledků (výstupů). Objednatel je tak zejména oprávněn příslušné výsledky (výstupy) činnosti zhotovitele nebo jejich jakoukoliv část libovolným způsobem dále zpracovávat, šířit, připojit k jinému dílu, upravovat, přepracovat, doplňovat či jakkoliv jinak využívat. Pro vyloučení pochybností smluvní strany uvádějí, že objednatel bude kromě jiného oprávněn udělit v libovolném rozsahu a za libovolných podmínek podlicenci, případně jinak předat jakékoliv výstupy činnosti zhotovitele podle této smlouvy libovolnému třetímu subjektu k dalšímu zpracování a využití.</w:t>
      </w:r>
    </w:p>
    <w:p w14:paraId="0B9390BE" w14:textId="7E5C268F" w:rsidR="0080109E" w:rsidRDefault="0080109E" w:rsidP="001873EF">
      <w:pPr>
        <w:pStyle w:val="Bezmezer"/>
        <w:keepNext/>
        <w:keepLines/>
        <w:numPr>
          <w:ilvl w:val="1"/>
          <w:numId w:val="1"/>
        </w:numPr>
        <w:tabs>
          <w:tab w:val="clear" w:pos="0"/>
        </w:tabs>
        <w:spacing w:after="120"/>
        <w:jc w:val="both"/>
        <w:rPr>
          <w:rFonts w:ascii="Times New Roman" w:hAnsi="Times New Roman"/>
          <w:sz w:val="24"/>
          <w:szCs w:val="24"/>
        </w:rPr>
      </w:pPr>
      <w:r w:rsidRPr="00386F00">
        <w:rPr>
          <w:rFonts w:ascii="Times New Roman" w:hAnsi="Times New Roman"/>
          <w:sz w:val="24"/>
          <w:szCs w:val="24"/>
        </w:rPr>
        <w:t xml:space="preserve">Zhotovitel odpovídá </w:t>
      </w:r>
      <w:r>
        <w:rPr>
          <w:rFonts w:ascii="Times New Roman" w:hAnsi="Times New Roman"/>
          <w:sz w:val="24"/>
          <w:szCs w:val="24"/>
        </w:rPr>
        <w:t>za to, že plnění předmětu této s</w:t>
      </w:r>
      <w:r w:rsidRPr="00386F00">
        <w:rPr>
          <w:rFonts w:ascii="Times New Roman" w:hAnsi="Times New Roman"/>
          <w:sz w:val="24"/>
          <w:szCs w:val="24"/>
        </w:rPr>
        <w:t xml:space="preserve">mlouvy nezasahuje a nebude zasahovat do práv jiných osob, zejména práv z průmyslového nebo jiného duševního vlastnictví, a to pro jakékoliv využití </w:t>
      </w:r>
      <w:r>
        <w:rPr>
          <w:rFonts w:ascii="Times New Roman" w:hAnsi="Times New Roman"/>
          <w:sz w:val="24"/>
          <w:szCs w:val="24"/>
        </w:rPr>
        <w:t>tohoto předmětu plnění</w:t>
      </w:r>
      <w:r w:rsidR="00C3151D">
        <w:rPr>
          <w:rFonts w:ascii="Times New Roman" w:hAnsi="Times New Roman"/>
          <w:sz w:val="24"/>
          <w:szCs w:val="24"/>
        </w:rPr>
        <w:t xml:space="preserve"> v České republice i </w:t>
      </w:r>
      <w:r w:rsidRPr="00386F00">
        <w:rPr>
          <w:rFonts w:ascii="Times New Roman" w:hAnsi="Times New Roman"/>
          <w:sz w:val="24"/>
          <w:szCs w:val="24"/>
        </w:rPr>
        <w:t>v zahraničí.</w:t>
      </w:r>
      <w:r>
        <w:rPr>
          <w:rFonts w:ascii="Times New Roman" w:hAnsi="Times New Roman"/>
          <w:sz w:val="24"/>
          <w:szCs w:val="24"/>
        </w:rPr>
        <w:t xml:space="preserve"> Zhotovitel je tak zejména povinen zajistit, aby sám disponoval dostatečnými právy k právům z duševního vlastnictví skutečných autorů-fyzických osob, zaměstnanců, poddodavatelů či jiných osob, které k plnění této smlouvy využije.</w:t>
      </w:r>
    </w:p>
    <w:p w14:paraId="6776F8F9" w14:textId="5F861129" w:rsidR="00B75EE5" w:rsidRDefault="00B75EE5" w:rsidP="001873EF">
      <w:pPr>
        <w:pStyle w:val="Bezmezer"/>
        <w:keepNext/>
        <w:keepLines/>
        <w:numPr>
          <w:ilvl w:val="1"/>
          <w:numId w:val="1"/>
        </w:numPr>
        <w:tabs>
          <w:tab w:val="clear" w:pos="0"/>
        </w:tabs>
        <w:spacing w:after="120"/>
        <w:jc w:val="both"/>
        <w:rPr>
          <w:rFonts w:ascii="Times New Roman" w:hAnsi="Times New Roman"/>
          <w:sz w:val="24"/>
          <w:szCs w:val="24"/>
        </w:rPr>
      </w:pPr>
      <w:r>
        <w:rPr>
          <w:rFonts w:ascii="Times New Roman" w:hAnsi="Times New Roman"/>
          <w:sz w:val="24"/>
          <w:szCs w:val="24"/>
        </w:rPr>
        <w:t>Odměna za poskytnutí licence podle tohoto článku je zahrnuta v odměně podle čl.</w:t>
      </w:r>
      <w:r w:rsidR="00F6399A">
        <w:rPr>
          <w:rFonts w:ascii="Times New Roman" w:hAnsi="Times New Roman"/>
          <w:sz w:val="24"/>
          <w:szCs w:val="24"/>
        </w:rPr>
        <w:t xml:space="preserve"> IV</w:t>
      </w:r>
      <w:r>
        <w:rPr>
          <w:rFonts w:ascii="Times New Roman" w:hAnsi="Times New Roman"/>
          <w:sz w:val="24"/>
          <w:szCs w:val="24"/>
        </w:rPr>
        <w:t>.</w:t>
      </w:r>
    </w:p>
    <w:p w14:paraId="4ECDB102" w14:textId="363F7A89" w:rsidR="00BD63FF" w:rsidRPr="0076729A" w:rsidRDefault="00B75EE5" w:rsidP="001873EF">
      <w:pPr>
        <w:pStyle w:val="Bezmezer"/>
        <w:keepNext/>
        <w:keepLines/>
        <w:numPr>
          <w:ilvl w:val="1"/>
          <w:numId w:val="1"/>
        </w:numPr>
        <w:tabs>
          <w:tab w:val="clear" w:pos="0"/>
        </w:tabs>
        <w:spacing w:after="120"/>
        <w:jc w:val="both"/>
        <w:rPr>
          <w:rFonts w:ascii="Times New Roman" w:hAnsi="Times New Roman"/>
          <w:sz w:val="24"/>
          <w:szCs w:val="24"/>
        </w:rPr>
      </w:pPr>
      <w:r>
        <w:rPr>
          <w:rFonts w:ascii="Times New Roman" w:hAnsi="Times New Roman"/>
          <w:sz w:val="24"/>
          <w:szCs w:val="24"/>
        </w:rPr>
        <w:t>Objednatel není povinen licenci využít; v takovém případě licence nezaniká.</w:t>
      </w:r>
    </w:p>
    <w:p w14:paraId="24CAAD2F" w14:textId="1926F6DD" w:rsidR="007110D8" w:rsidRDefault="007110D8" w:rsidP="001873EF">
      <w:pPr>
        <w:pStyle w:val="Nadpis9"/>
      </w:pPr>
      <w:r>
        <w:br/>
        <w:t>Smluvní pokuty a sankce</w:t>
      </w:r>
    </w:p>
    <w:p w14:paraId="0E62B78C" w14:textId="4119543A" w:rsidR="007110D8" w:rsidRDefault="007110D8" w:rsidP="001873EF">
      <w:pPr>
        <w:pStyle w:val="Bezmezer"/>
        <w:keepNext/>
        <w:keepLines/>
        <w:numPr>
          <w:ilvl w:val="1"/>
          <w:numId w:val="1"/>
        </w:numPr>
        <w:spacing w:after="120"/>
        <w:jc w:val="both"/>
        <w:rPr>
          <w:rFonts w:ascii="Times New Roman" w:hAnsi="Times New Roman"/>
          <w:sz w:val="24"/>
          <w:szCs w:val="24"/>
        </w:rPr>
      </w:pPr>
      <w:r>
        <w:rPr>
          <w:rFonts w:ascii="Times New Roman" w:hAnsi="Times New Roman"/>
          <w:sz w:val="24"/>
          <w:szCs w:val="24"/>
        </w:rPr>
        <w:t xml:space="preserve">V případě prodlení s předáním </w:t>
      </w:r>
      <w:r w:rsidR="00F92E62">
        <w:rPr>
          <w:rFonts w:ascii="Times New Roman" w:hAnsi="Times New Roman"/>
          <w:sz w:val="24"/>
          <w:szCs w:val="24"/>
        </w:rPr>
        <w:t>finální verze studie objednateli</w:t>
      </w:r>
      <w:r>
        <w:rPr>
          <w:rFonts w:ascii="Times New Roman" w:hAnsi="Times New Roman"/>
          <w:sz w:val="24"/>
          <w:szCs w:val="24"/>
        </w:rPr>
        <w:t xml:space="preserve"> je objednatel oprávněn po zhotoviteli </w:t>
      </w:r>
      <w:r w:rsidRPr="00714CF4">
        <w:rPr>
          <w:rFonts w:ascii="Times New Roman" w:hAnsi="Times New Roman"/>
          <w:sz w:val="24"/>
          <w:szCs w:val="24"/>
        </w:rPr>
        <w:t xml:space="preserve">požadovat smluvní pokutu ve výši </w:t>
      </w:r>
      <w:r w:rsidR="00714CF4" w:rsidRPr="00714CF4">
        <w:rPr>
          <w:rFonts w:ascii="Times New Roman" w:hAnsi="Times New Roman"/>
          <w:sz w:val="24"/>
          <w:szCs w:val="24"/>
        </w:rPr>
        <w:t>2</w:t>
      </w:r>
      <w:r w:rsidRPr="00714CF4">
        <w:rPr>
          <w:rFonts w:ascii="Times New Roman" w:hAnsi="Times New Roman"/>
          <w:sz w:val="24"/>
          <w:szCs w:val="24"/>
        </w:rPr>
        <w:t xml:space="preserve"> 000 Kč (slovy: </w:t>
      </w:r>
      <w:r w:rsidR="00714CF4" w:rsidRPr="00714CF4">
        <w:rPr>
          <w:rFonts w:ascii="Times New Roman" w:hAnsi="Times New Roman"/>
          <w:sz w:val="24"/>
          <w:szCs w:val="24"/>
        </w:rPr>
        <w:t>dva</w:t>
      </w:r>
      <w:r w:rsidRPr="00714CF4">
        <w:rPr>
          <w:rFonts w:ascii="Times New Roman" w:hAnsi="Times New Roman"/>
          <w:sz w:val="24"/>
          <w:szCs w:val="24"/>
        </w:rPr>
        <w:t xml:space="preserve"> tisíc</w:t>
      </w:r>
      <w:r w:rsidR="00714CF4" w:rsidRPr="00714CF4">
        <w:rPr>
          <w:rFonts w:ascii="Times New Roman" w:hAnsi="Times New Roman"/>
          <w:sz w:val="24"/>
          <w:szCs w:val="24"/>
        </w:rPr>
        <w:t>e</w:t>
      </w:r>
      <w:r w:rsidRPr="00714CF4">
        <w:rPr>
          <w:rFonts w:ascii="Times New Roman" w:hAnsi="Times New Roman"/>
          <w:sz w:val="24"/>
          <w:szCs w:val="24"/>
        </w:rPr>
        <w:t xml:space="preserve"> korun českých) </w:t>
      </w:r>
      <w:r w:rsidR="00DB74AE">
        <w:rPr>
          <w:rFonts w:ascii="Times New Roman" w:hAnsi="Times New Roman"/>
          <w:sz w:val="24"/>
          <w:szCs w:val="24"/>
        </w:rPr>
        <w:t>za každý započatý den prodlení.</w:t>
      </w:r>
    </w:p>
    <w:p w14:paraId="7C2836AB" w14:textId="7670B863" w:rsidR="007110D8" w:rsidRDefault="007110D8" w:rsidP="001873EF">
      <w:pPr>
        <w:pStyle w:val="Bezmezer"/>
        <w:keepNext/>
        <w:keepLines/>
        <w:numPr>
          <w:ilvl w:val="1"/>
          <w:numId w:val="1"/>
        </w:numPr>
        <w:spacing w:after="120"/>
        <w:jc w:val="both"/>
        <w:rPr>
          <w:rFonts w:ascii="Times New Roman" w:hAnsi="Times New Roman"/>
          <w:sz w:val="24"/>
          <w:szCs w:val="24"/>
        </w:rPr>
      </w:pPr>
      <w:r>
        <w:rPr>
          <w:rFonts w:ascii="Times New Roman" w:hAnsi="Times New Roman"/>
          <w:sz w:val="24"/>
          <w:szCs w:val="24"/>
        </w:rPr>
        <w:t xml:space="preserve">V případě porušení povinnosti mlčenlivosti uvedené v této smlouvě je zhotovitel povinen uhradit objednateli smluvní pokutu ve </w:t>
      </w:r>
      <w:r w:rsidRPr="00EE1620">
        <w:rPr>
          <w:rFonts w:ascii="Times New Roman" w:hAnsi="Times New Roman"/>
          <w:sz w:val="24"/>
          <w:szCs w:val="24"/>
        </w:rPr>
        <w:t>výši 500 000 Kč (slovy: pět set tisíc korun</w:t>
      </w:r>
      <w:r>
        <w:rPr>
          <w:rFonts w:ascii="Times New Roman" w:hAnsi="Times New Roman"/>
          <w:sz w:val="24"/>
          <w:szCs w:val="24"/>
        </w:rPr>
        <w:t xml:space="preserve"> českých) za každé jednotlivé porušení. </w:t>
      </w:r>
    </w:p>
    <w:p w14:paraId="1F2C601E" w14:textId="28600BA3" w:rsidR="00714CF4" w:rsidRDefault="00714CF4" w:rsidP="001873EF">
      <w:pPr>
        <w:pStyle w:val="Bezmezer"/>
        <w:keepNext/>
        <w:keepLines/>
        <w:numPr>
          <w:ilvl w:val="1"/>
          <w:numId w:val="1"/>
        </w:numPr>
        <w:spacing w:after="120"/>
        <w:jc w:val="both"/>
        <w:rPr>
          <w:rFonts w:ascii="Times New Roman" w:hAnsi="Times New Roman"/>
          <w:sz w:val="24"/>
          <w:szCs w:val="24"/>
        </w:rPr>
      </w:pPr>
      <w:r>
        <w:rPr>
          <w:rFonts w:ascii="Times New Roman" w:hAnsi="Times New Roman"/>
          <w:sz w:val="24"/>
          <w:szCs w:val="24"/>
        </w:rPr>
        <w:t xml:space="preserve">Pokud zhotovitel </w:t>
      </w:r>
      <w:r w:rsidRPr="00714CF4">
        <w:rPr>
          <w:rFonts w:ascii="Times New Roman" w:hAnsi="Times New Roman"/>
          <w:sz w:val="24"/>
          <w:szCs w:val="24"/>
        </w:rPr>
        <w:t xml:space="preserve">poruší jakoukoliv povinnost plynoucí </w:t>
      </w:r>
      <w:r w:rsidR="002F0F5F">
        <w:rPr>
          <w:rFonts w:ascii="Times New Roman" w:hAnsi="Times New Roman"/>
          <w:sz w:val="24"/>
          <w:szCs w:val="24"/>
        </w:rPr>
        <w:t>z této smlouvy, nejedná-li se o </w:t>
      </w:r>
      <w:r w:rsidRPr="00714CF4">
        <w:rPr>
          <w:rFonts w:ascii="Times New Roman" w:hAnsi="Times New Roman"/>
          <w:sz w:val="24"/>
          <w:szCs w:val="24"/>
        </w:rPr>
        <w:t xml:space="preserve">některý z případů podle odstavců 1 až </w:t>
      </w:r>
      <w:r>
        <w:rPr>
          <w:rFonts w:ascii="Times New Roman" w:hAnsi="Times New Roman"/>
          <w:sz w:val="24"/>
          <w:szCs w:val="24"/>
        </w:rPr>
        <w:t>2</w:t>
      </w:r>
      <w:r w:rsidRPr="00714CF4">
        <w:rPr>
          <w:rFonts w:ascii="Times New Roman" w:hAnsi="Times New Roman"/>
          <w:sz w:val="24"/>
          <w:szCs w:val="24"/>
        </w:rPr>
        <w:t xml:space="preserve">, je </w:t>
      </w:r>
      <w:r>
        <w:rPr>
          <w:rFonts w:ascii="Times New Roman" w:hAnsi="Times New Roman"/>
          <w:sz w:val="24"/>
          <w:szCs w:val="24"/>
        </w:rPr>
        <w:t xml:space="preserve">objednatel </w:t>
      </w:r>
      <w:r w:rsidRPr="00714CF4">
        <w:rPr>
          <w:rFonts w:ascii="Times New Roman" w:hAnsi="Times New Roman"/>
          <w:sz w:val="24"/>
          <w:szCs w:val="24"/>
        </w:rPr>
        <w:t xml:space="preserve">oprávněn požadovat po </w:t>
      </w:r>
      <w:r>
        <w:rPr>
          <w:rFonts w:ascii="Times New Roman" w:hAnsi="Times New Roman"/>
          <w:sz w:val="24"/>
          <w:szCs w:val="24"/>
        </w:rPr>
        <w:t xml:space="preserve">zhotoviteli </w:t>
      </w:r>
      <w:r w:rsidRPr="00714CF4">
        <w:rPr>
          <w:rFonts w:ascii="Times New Roman" w:hAnsi="Times New Roman"/>
          <w:sz w:val="24"/>
          <w:szCs w:val="24"/>
        </w:rPr>
        <w:t xml:space="preserve">smluvní pokutu ve výši </w:t>
      </w:r>
      <w:r>
        <w:rPr>
          <w:rFonts w:ascii="Times New Roman" w:hAnsi="Times New Roman"/>
          <w:sz w:val="24"/>
          <w:szCs w:val="24"/>
        </w:rPr>
        <w:t>1 000 K</w:t>
      </w:r>
      <w:r w:rsidRPr="00714CF4">
        <w:rPr>
          <w:rFonts w:ascii="Times New Roman" w:hAnsi="Times New Roman"/>
          <w:sz w:val="24"/>
          <w:szCs w:val="24"/>
        </w:rPr>
        <w:t>č, a to za každý jednotlivý případ takového porušení; má-li takové porušení charakter protiprávního stavu, náleží tato smluvní pokuta za každý započatý kalendářní den, v němž takový stav trvá</w:t>
      </w:r>
      <w:r w:rsidR="00F37BA8">
        <w:rPr>
          <w:rFonts w:ascii="Times New Roman" w:hAnsi="Times New Roman"/>
          <w:sz w:val="24"/>
          <w:szCs w:val="24"/>
        </w:rPr>
        <w:t>.</w:t>
      </w:r>
    </w:p>
    <w:p w14:paraId="263CF8DB" w14:textId="0C23B5D7" w:rsidR="00DB74AE" w:rsidRDefault="00DB74AE" w:rsidP="001873EF">
      <w:pPr>
        <w:pStyle w:val="Bezmezer"/>
        <w:keepNext/>
        <w:keepLines/>
        <w:numPr>
          <w:ilvl w:val="1"/>
          <w:numId w:val="1"/>
        </w:numPr>
        <w:spacing w:after="120"/>
        <w:jc w:val="both"/>
        <w:rPr>
          <w:rFonts w:ascii="Times New Roman" w:hAnsi="Times New Roman"/>
          <w:sz w:val="24"/>
          <w:szCs w:val="24"/>
        </w:rPr>
      </w:pPr>
      <w:r>
        <w:rPr>
          <w:rFonts w:ascii="Times New Roman" w:hAnsi="Times New Roman"/>
          <w:sz w:val="24"/>
          <w:szCs w:val="24"/>
        </w:rPr>
        <w:t>Případný nárok objednatele na náhradu škody není úhradou smluvní pokuty dotčen ani nijak omezen.</w:t>
      </w:r>
    </w:p>
    <w:p w14:paraId="2DC642E5" w14:textId="5057CA58" w:rsidR="007110D8" w:rsidRDefault="007110D8" w:rsidP="001873EF">
      <w:pPr>
        <w:pStyle w:val="Bezmezer"/>
        <w:keepNext/>
        <w:keepLines/>
        <w:numPr>
          <w:ilvl w:val="1"/>
          <w:numId w:val="1"/>
        </w:numPr>
        <w:spacing w:after="120"/>
        <w:jc w:val="both"/>
        <w:rPr>
          <w:rFonts w:ascii="Times New Roman" w:hAnsi="Times New Roman"/>
          <w:sz w:val="24"/>
          <w:szCs w:val="24"/>
        </w:rPr>
      </w:pPr>
      <w:r>
        <w:rPr>
          <w:rFonts w:ascii="Times New Roman" w:hAnsi="Times New Roman"/>
          <w:sz w:val="24"/>
          <w:szCs w:val="24"/>
        </w:rPr>
        <w:t>V případě prodlení s úhradou svého peněžitého závazku se objednatel zavazuje uhradit zhotoviteli úroky z prodlení ve výši stanovené právními předpisy s tím, že zaplacené úroky z prodlení plně kryjí i náhradu případné škody zhotovitele.</w:t>
      </w:r>
    </w:p>
    <w:p w14:paraId="2EA996F5" w14:textId="384A8C87" w:rsidR="00B9287A" w:rsidRDefault="00B9287A" w:rsidP="001873EF">
      <w:pPr>
        <w:pStyle w:val="Nadpis9"/>
      </w:pPr>
      <w:r>
        <w:br/>
        <w:t>Postoupení a zápočet</w:t>
      </w:r>
    </w:p>
    <w:p w14:paraId="3B10FB4A" w14:textId="77777777" w:rsidR="00B9287A" w:rsidRDefault="00B9287A" w:rsidP="001873EF">
      <w:pPr>
        <w:pStyle w:val="NoSpacing1"/>
        <w:keepNext/>
        <w:keepLines/>
        <w:numPr>
          <w:ilvl w:val="1"/>
          <w:numId w:val="1"/>
        </w:numPr>
        <w:spacing w:after="120"/>
        <w:jc w:val="both"/>
        <w:rPr>
          <w:rFonts w:ascii="Times New Roman" w:hAnsi="Times New Roman"/>
          <w:sz w:val="24"/>
          <w:szCs w:val="24"/>
        </w:rPr>
      </w:pPr>
      <w:r>
        <w:rPr>
          <w:rFonts w:ascii="Times New Roman" w:hAnsi="Times New Roman"/>
          <w:sz w:val="24"/>
          <w:szCs w:val="24"/>
        </w:rPr>
        <w:t>Objednatel je oprávněn postoupit jakoukoliv pohledávku vzniklou z této smlouvy anebo v souvislosti s ní třetí osobě dle svého uvážení, a to i bez souhlasu zhotovitele.</w:t>
      </w:r>
    </w:p>
    <w:p w14:paraId="158507E6" w14:textId="77777777" w:rsidR="00B9287A" w:rsidRDefault="00B9287A" w:rsidP="001873EF">
      <w:pPr>
        <w:pStyle w:val="NoSpacing1"/>
        <w:keepNext/>
        <w:keepLines/>
        <w:numPr>
          <w:ilvl w:val="1"/>
          <w:numId w:val="1"/>
        </w:numPr>
        <w:spacing w:after="120"/>
        <w:jc w:val="both"/>
        <w:rPr>
          <w:rFonts w:ascii="Times New Roman" w:hAnsi="Times New Roman"/>
          <w:sz w:val="24"/>
          <w:szCs w:val="24"/>
        </w:rPr>
      </w:pPr>
      <w:r>
        <w:rPr>
          <w:rFonts w:ascii="Times New Roman" w:hAnsi="Times New Roman"/>
          <w:sz w:val="24"/>
          <w:szCs w:val="24"/>
        </w:rPr>
        <w:lastRenderedPageBreak/>
        <w:t>Objednatel je oprávněn převést svá práva a povinnosti z této smlouvy (postoupení smlouvy) anebo jejich libovolnou část třetí osobě dle svého uvážení; uzavřením této smlouvy uděluje zhotovitel s takovýmto postoupením předem svůj souhlas.</w:t>
      </w:r>
    </w:p>
    <w:p w14:paraId="2B8CB702" w14:textId="77777777" w:rsidR="00B9287A" w:rsidRDefault="00B9287A" w:rsidP="001873EF">
      <w:pPr>
        <w:pStyle w:val="NoSpacing1"/>
        <w:keepNext/>
        <w:keepLines/>
        <w:numPr>
          <w:ilvl w:val="1"/>
          <w:numId w:val="1"/>
        </w:numPr>
        <w:spacing w:after="120"/>
        <w:jc w:val="both"/>
        <w:rPr>
          <w:rFonts w:ascii="Times New Roman" w:hAnsi="Times New Roman"/>
          <w:sz w:val="24"/>
          <w:szCs w:val="24"/>
        </w:rPr>
      </w:pPr>
      <w:r>
        <w:rPr>
          <w:rFonts w:ascii="Times New Roman" w:hAnsi="Times New Roman"/>
          <w:sz w:val="24"/>
          <w:szCs w:val="24"/>
        </w:rPr>
        <w:t>Zhotovitel je oprávněn postoupit jakoukoliv pohledávku vzniklou z této smlouvy anebo v souvislosti s ní, jakož i postoupit tuto smlouvu anebo její část pouze s předchozím písemným souhlasem objednatele.</w:t>
      </w:r>
    </w:p>
    <w:p w14:paraId="505580E5" w14:textId="77777777" w:rsidR="00B9287A" w:rsidRDefault="00B9287A" w:rsidP="001873EF">
      <w:pPr>
        <w:pStyle w:val="NoSpacing1"/>
        <w:keepNext/>
        <w:keepLines/>
        <w:numPr>
          <w:ilvl w:val="1"/>
          <w:numId w:val="1"/>
        </w:numPr>
        <w:spacing w:after="120"/>
        <w:jc w:val="both"/>
        <w:rPr>
          <w:rFonts w:ascii="Times New Roman" w:hAnsi="Times New Roman"/>
          <w:sz w:val="24"/>
          <w:szCs w:val="24"/>
        </w:rPr>
      </w:pPr>
      <w:r>
        <w:rPr>
          <w:rFonts w:ascii="Times New Roman" w:hAnsi="Times New Roman"/>
          <w:sz w:val="24"/>
          <w:szCs w:val="24"/>
        </w:rPr>
        <w:t>Započtení jakékoliv pohledávky zhotovitele proti pohledávce objednatele vzniklé z této smlouvy anebo v souvislosti s ní je možné pouze s předchozím písemným souhlasem objednatele.</w:t>
      </w:r>
    </w:p>
    <w:p w14:paraId="5AFCC2DB" w14:textId="33E5348D" w:rsidR="00056F57" w:rsidRPr="001801F6" w:rsidRDefault="00056F57" w:rsidP="001873EF">
      <w:pPr>
        <w:pStyle w:val="Nadpis9"/>
      </w:pPr>
      <w:r>
        <w:br/>
        <w:t>Ukončení smlouvy</w:t>
      </w:r>
    </w:p>
    <w:p w14:paraId="39DE47D8" w14:textId="3A6D016D" w:rsidR="00056F57" w:rsidRDefault="00056F57" w:rsidP="001873EF">
      <w:pPr>
        <w:pStyle w:val="NoSpacing1"/>
        <w:keepNext/>
        <w:keepLines/>
        <w:numPr>
          <w:ilvl w:val="1"/>
          <w:numId w:val="1"/>
        </w:numPr>
        <w:spacing w:after="120"/>
        <w:jc w:val="both"/>
        <w:rPr>
          <w:rFonts w:ascii="Times New Roman" w:hAnsi="Times New Roman"/>
          <w:sz w:val="24"/>
          <w:szCs w:val="24"/>
        </w:rPr>
      </w:pPr>
      <w:r>
        <w:rPr>
          <w:rFonts w:ascii="Times New Roman" w:hAnsi="Times New Roman"/>
          <w:sz w:val="24"/>
          <w:szCs w:val="24"/>
        </w:rPr>
        <w:t>Tuto smlouvu lze předčasně ukončit zejména dohodou smluvních stran nebo odstoupením</w:t>
      </w:r>
      <w:r w:rsidR="006F47D7">
        <w:rPr>
          <w:rFonts w:ascii="Times New Roman" w:hAnsi="Times New Roman"/>
          <w:sz w:val="24"/>
          <w:szCs w:val="24"/>
        </w:rPr>
        <w:t xml:space="preserve"> za podmínek stanovených právními předpisy</w:t>
      </w:r>
      <w:r>
        <w:rPr>
          <w:rFonts w:ascii="Times New Roman" w:hAnsi="Times New Roman"/>
          <w:sz w:val="24"/>
          <w:szCs w:val="24"/>
        </w:rPr>
        <w:t>.</w:t>
      </w:r>
    </w:p>
    <w:p w14:paraId="7933EEAE" w14:textId="77777777" w:rsidR="00056F57" w:rsidRPr="008840F8" w:rsidRDefault="00056F57" w:rsidP="001873EF">
      <w:pPr>
        <w:pStyle w:val="NoSpacing1"/>
        <w:keepNext/>
        <w:keepLines/>
        <w:numPr>
          <w:ilvl w:val="1"/>
          <w:numId w:val="1"/>
        </w:numPr>
        <w:spacing w:after="120"/>
        <w:jc w:val="both"/>
        <w:rPr>
          <w:rFonts w:ascii="Times New Roman" w:hAnsi="Times New Roman"/>
          <w:sz w:val="24"/>
          <w:szCs w:val="24"/>
        </w:rPr>
      </w:pPr>
      <w:r w:rsidRPr="008840F8">
        <w:rPr>
          <w:rFonts w:ascii="Times New Roman" w:hAnsi="Times New Roman"/>
          <w:sz w:val="24"/>
          <w:szCs w:val="24"/>
        </w:rPr>
        <w:t xml:space="preserve">Za porušení této smlouvy podstatným způsobem </w:t>
      </w:r>
      <w:r>
        <w:rPr>
          <w:rFonts w:ascii="Times New Roman" w:hAnsi="Times New Roman"/>
          <w:sz w:val="24"/>
          <w:szCs w:val="24"/>
        </w:rPr>
        <w:t xml:space="preserve">a tedy i důvod pro odstoupení od smlouvy ze strany objednatele </w:t>
      </w:r>
      <w:r w:rsidRPr="008840F8">
        <w:rPr>
          <w:rFonts w:ascii="Times New Roman" w:hAnsi="Times New Roman"/>
          <w:sz w:val="24"/>
          <w:szCs w:val="24"/>
        </w:rPr>
        <w:t>bude považováno – kromě porušení odpovídajících obecné zákonné definici podstatného porušení smlouvy – mimo jiné též</w:t>
      </w:r>
    </w:p>
    <w:p w14:paraId="5858801F" w14:textId="77777777" w:rsidR="00056F57" w:rsidRDefault="00056F57" w:rsidP="001873EF">
      <w:pPr>
        <w:pStyle w:val="NoSpacing1"/>
        <w:keepNext/>
        <w:keepLines/>
        <w:numPr>
          <w:ilvl w:val="2"/>
          <w:numId w:val="1"/>
        </w:numPr>
        <w:spacing w:after="120"/>
        <w:jc w:val="both"/>
        <w:rPr>
          <w:rFonts w:ascii="Times New Roman" w:hAnsi="Times New Roman"/>
          <w:sz w:val="24"/>
          <w:szCs w:val="24"/>
        </w:rPr>
      </w:pPr>
      <w:r>
        <w:rPr>
          <w:rFonts w:ascii="Times New Roman" w:hAnsi="Times New Roman"/>
          <w:sz w:val="24"/>
          <w:szCs w:val="24"/>
        </w:rPr>
        <w:t>opakované porušení povinností zhotovitele dle této smlouvy, ačkoliv byl zhotovitel na takové porušení objednatelem písemně upozorněn a ani přes toto upozornění vadný stav neprodleně nenapravil;</w:t>
      </w:r>
    </w:p>
    <w:p w14:paraId="5638094A" w14:textId="77777777" w:rsidR="00056F57" w:rsidRDefault="00056F57" w:rsidP="001873EF">
      <w:pPr>
        <w:pStyle w:val="NoSpacing1"/>
        <w:keepNext/>
        <w:keepLines/>
        <w:numPr>
          <w:ilvl w:val="2"/>
          <w:numId w:val="1"/>
        </w:numPr>
        <w:spacing w:after="120"/>
        <w:jc w:val="both"/>
        <w:rPr>
          <w:rFonts w:ascii="Times New Roman" w:hAnsi="Times New Roman"/>
          <w:sz w:val="24"/>
          <w:szCs w:val="24"/>
        </w:rPr>
      </w:pPr>
      <w:r w:rsidRPr="008840F8">
        <w:rPr>
          <w:rFonts w:ascii="Times New Roman" w:hAnsi="Times New Roman"/>
          <w:sz w:val="24"/>
          <w:szCs w:val="24"/>
        </w:rPr>
        <w:t xml:space="preserve">prodlení zhotovitele s dodáním jakéhokoliv výstupu po dobu delší než 1 měsíc, byli-li na prodlení a na možnost objednatele odstoupit od této smlouvy písemně </w:t>
      </w:r>
      <w:r>
        <w:rPr>
          <w:rFonts w:ascii="Times New Roman" w:hAnsi="Times New Roman"/>
          <w:sz w:val="24"/>
          <w:szCs w:val="24"/>
        </w:rPr>
        <w:t>upozorněn alespoň 10 dnů předem;</w:t>
      </w:r>
    </w:p>
    <w:p w14:paraId="3EC94887" w14:textId="77777777" w:rsidR="00056F57" w:rsidRPr="00ED7845" w:rsidRDefault="00056F57" w:rsidP="001873EF">
      <w:pPr>
        <w:pStyle w:val="NoSpacing1"/>
        <w:keepNext/>
        <w:keepLines/>
        <w:numPr>
          <w:ilvl w:val="2"/>
          <w:numId w:val="1"/>
        </w:numPr>
        <w:spacing w:after="120"/>
        <w:jc w:val="both"/>
        <w:rPr>
          <w:rFonts w:ascii="Times New Roman" w:hAnsi="Times New Roman"/>
          <w:sz w:val="24"/>
          <w:szCs w:val="24"/>
        </w:rPr>
      </w:pPr>
      <w:r w:rsidRPr="00ED7845">
        <w:rPr>
          <w:rFonts w:ascii="Times New Roman" w:hAnsi="Times New Roman"/>
          <w:sz w:val="24"/>
          <w:szCs w:val="24"/>
        </w:rPr>
        <w:t>takové jednání nebo opomenutí zhotovitele, které založí objednateli právo účtovat smluvní pokutu podle čl. VII odst. 2.</w:t>
      </w:r>
    </w:p>
    <w:p w14:paraId="2DCC277F" w14:textId="5D67770B" w:rsidR="00056F57" w:rsidRPr="006F47D7" w:rsidRDefault="00056F57" w:rsidP="001873EF">
      <w:pPr>
        <w:pStyle w:val="NoSpacing1"/>
        <w:keepNext/>
        <w:keepLines/>
        <w:numPr>
          <w:ilvl w:val="1"/>
          <w:numId w:val="1"/>
        </w:numPr>
        <w:tabs>
          <w:tab w:val="clear" w:pos="0"/>
        </w:tabs>
        <w:spacing w:after="120"/>
        <w:jc w:val="both"/>
        <w:rPr>
          <w:rFonts w:ascii="Times New Roman" w:hAnsi="Times New Roman"/>
          <w:sz w:val="24"/>
          <w:szCs w:val="24"/>
        </w:rPr>
      </w:pPr>
      <w:r w:rsidRPr="008840F8">
        <w:rPr>
          <w:rFonts w:ascii="Times New Roman" w:hAnsi="Times New Roman"/>
          <w:sz w:val="24"/>
          <w:szCs w:val="24"/>
        </w:rPr>
        <w:t xml:space="preserve">Další možnosti </w:t>
      </w:r>
      <w:r>
        <w:rPr>
          <w:rFonts w:ascii="Times New Roman" w:hAnsi="Times New Roman"/>
          <w:sz w:val="24"/>
          <w:szCs w:val="24"/>
        </w:rPr>
        <w:t xml:space="preserve">předčasného </w:t>
      </w:r>
      <w:r w:rsidRPr="008840F8">
        <w:rPr>
          <w:rFonts w:ascii="Times New Roman" w:hAnsi="Times New Roman"/>
          <w:sz w:val="24"/>
          <w:szCs w:val="24"/>
        </w:rPr>
        <w:t>ukončení této smlouvy podle příslušných právních předpisů tím</w:t>
      </w:r>
      <w:r w:rsidR="006F47D7">
        <w:rPr>
          <w:rFonts w:ascii="Times New Roman" w:hAnsi="Times New Roman"/>
          <w:sz w:val="24"/>
          <w:szCs w:val="24"/>
        </w:rPr>
        <w:t>to</w:t>
      </w:r>
      <w:r w:rsidRPr="008840F8">
        <w:rPr>
          <w:rFonts w:ascii="Times New Roman" w:hAnsi="Times New Roman"/>
          <w:sz w:val="24"/>
          <w:szCs w:val="24"/>
        </w:rPr>
        <w:t xml:space="preserve"> nejsou dotčeny.</w:t>
      </w:r>
    </w:p>
    <w:p w14:paraId="10F2A555" w14:textId="7CA99D70" w:rsidR="00BD63FF" w:rsidRPr="001801F6" w:rsidRDefault="00BD63FF" w:rsidP="001873EF">
      <w:pPr>
        <w:pStyle w:val="Nadpis9"/>
      </w:pPr>
      <w:r>
        <w:br/>
      </w:r>
      <w:r w:rsidRPr="001801F6">
        <w:t>Závěrečná u</w:t>
      </w:r>
      <w:r w:rsidR="001D7DE5">
        <w:t>jednání</w:t>
      </w:r>
    </w:p>
    <w:p w14:paraId="47BD6A59" w14:textId="77777777" w:rsidR="00BD63FF" w:rsidRDefault="00BD63FF" w:rsidP="001873EF">
      <w:pPr>
        <w:pStyle w:val="NoSpacing1"/>
        <w:keepNext/>
        <w:keepLines/>
        <w:numPr>
          <w:ilvl w:val="1"/>
          <w:numId w:val="1"/>
        </w:numPr>
        <w:tabs>
          <w:tab w:val="clear" w:pos="0"/>
        </w:tabs>
        <w:spacing w:after="120"/>
        <w:jc w:val="both"/>
        <w:rPr>
          <w:rFonts w:ascii="Times New Roman" w:hAnsi="Times New Roman"/>
          <w:sz w:val="24"/>
          <w:szCs w:val="24"/>
        </w:rPr>
      </w:pPr>
      <w:r>
        <w:rPr>
          <w:rFonts w:ascii="Times New Roman" w:hAnsi="Times New Roman"/>
          <w:sz w:val="24"/>
          <w:szCs w:val="24"/>
        </w:rPr>
        <w:t>Tuto smlouvu je možno měnit pouze písemnou formou na základě vzestupně číslovaných dodatků.</w:t>
      </w:r>
    </w:p>
    <w:p w14:paraId="48A5A236" w14:textId="4475E67B" w:rsidR="003274BC" w:rsidRPr="00AF57D1" w:rsidRDefault="003274BC" w:rsidP="001873EF">
      <w:pPr>
        <w:pStyle w:val="NoSpacing1"/>
        <w:keepNext/>
        <w:keepLines/>
        <w:numPr>
          <w:ilvl w:val="1"/>
          <w:numId w:val="1"/>
        </w:numPr>
        <w:tabs>
          <w:tab w:val="clear" w:pos="0"/>
        </w:tabs>
        <w:spacing w:after="120"/>
        <w:jc w:val="both"/>
        <w:rPr>
          <w:rFonts w:ascii="Times New Roman" w:hAnsi="Times New Roman"/>
          <w:sz w:val="24"/>
          <w:szCs w:val="24"/>
        </w:rPr>
      </w:pPr>
      <w:r w:rsidRPr="00AF57D1">
        <w:rPr>
          <w:rFonts w:ascii="Times New Roman" w:hAnsi="Times New Roman"/>
          <w:iCs/>
          <w:sz w:val="24"/>
          <w:szCs w:val="24"/>
        </w:rPr>
        <w:t xml:space="preserve">Uveřejnění této smlouvy podle zákona č. 340/2015 Sb., o zvláštních podmínkách účinnosti některých smluv, uveřejňování těchto smluv a o registru smluv (zákon o registru smluv), </w:t>
      </w:r>
      <w:r w:rsidR="001D7DE5">
        <w:rPr>
          <w:rFonts w:ascii="Times New Roman" w:hAnsi="Times New Roman"/>
          <w:iCs/>
          <w:sz w:val="24"/>
          <w:szCs w:val="24"/>
        </w:rPr>
        <w:t xml:space="preserve">ve znění pozdějších předpisů, </w:t>
      </w:r>
      <w:r w:rsidRPr="00AF57D1">
        <w:rPr>
          <w:rFonts w:ascii="Times New Roman" w:hAnsi="Times New Roman"/>
          <w:iCs/>
          <w:sz w:val="24"/>
          <w:szCs w:val="24"/>
        </w:rPr>
        <w:t>zajistí</w:t>
      </w:r>
      <w:r>
        <w:rPr>
          <w:rFonts w:ascii="Times New Roman" w:hAnsi="Times New Roman"/>
          <w:iCs/>
          <w:sz w:val="24"/>
          <w:szCs w:val="24"/>
        </w:rPr>
        <w:t xml:space="preserve"> objednatel. </w:t>
      </w:r>
      <w:r w:rsidR="006C1558">
        <w:rPr>
          <w:rFonts w:ascii="Times New Roman" w:hAnsi="Times New Roman"/>
          <w:iCs/>
          <w:sz w:val="24"/>
          <w:szCs w:val="24"/>
        </w:rPr>
        <w:t xml:space="preserve">Smluvní strany potvrzují, že žádnou část této smlouvy nepovažují za důvěrnou nebo za předmět obchodního tajemství, a souhlasí, že objednatel </w:t>
      </w:r>
      <w:r w:rsidR="006C1558">
        <w:rPr>
          <w:rFonts w:ascii="Times New Roman" w:hAnsi="Times New Roman"/>
          <w:sz w:val="24"/>
          <w:szCs w:val="24"/>
        </w:rPr>
        <w:t>je oprávněn takto uveřejnit smlouvu v plném znění (po případné úpravě s ohledem na ochranu osobních údajů).</w:t>
      </w:r>
    </w:p>
    <w:p w14:paraId="154CCF35" w14:textId="1BD345C4" w:rsidR="00BD63FF" w:rsidRPr="001801F6" w:rsidRDefault="00BD63FF" w:rsidP="001873EF">
      <w:pPr>
        <w:pStyle w:val="Bezmezer"/>
        <w:keepNext/>
        <w:keepLines/>
        <w:numPr>
          <w:ilvl w:val="1"/>
          <w:numId w:val="1"/>
        </w:numPr>
        <w:tabs>
          <w:tab w:val="clear" w:pos="0"/>
        </w:tabs>
        <w:spacing w:after="120"/>
        <w:jc w:val="both"/>
        <w:rPr>
          <w:rFonts w:ascii="Times New Roman" w:hAnsi="Times New Roman"/>
          <w:sz w:val="24"/>
          <w:szCs w:val="24"/>
        </w:rPr>
      </w:pPr>
      <w:r w:rsidRPr="001801F6">
        <w:rPr>
          <w:rFonts w:ascii="Times New Roman" w:hAnsi="Times New Roman"/>
          <w:sz w:val="24"/>
          <w:szCs w:val="24"/>
        </w:rPr>
        <w:t xml:space="preserve">Tato </w:t>
      </w:r>
      <w:r>
        <w:rPr>
          <w:rFonts w:ascii="Times New Roman" w:hAnsi="Times New Roman"/>
          <w:sz w:val="24"/>
          <w:szCs w:val="24"/>
        </w:rPr>
        <w:t>smlouva</w:t>
      </w:r>
      <w:r w:rsidRPr="001801F6">
        <w:rPr>
          <w:rFonts w:ascii="Times New Roman" w:hAnsi="Times New Roman"/>
          <w:sz w:val="24"/>
          <w:szCs w:val="24"/>
        </w:rPr>
        <w:t xml:space="preserve"> je sepsána ve </w:t>
      </w:r>
      <w:r w:rsidR="0021696F">
        <w:rPr>
          <w:rFonts w:ascii="Times New Roman" w:hAnsi="Times New Roman"/>
          <w:sz w:val="24"/>
          <w:szCs w:val="24"/>
        </w:rPr>
        <w:t>dvou</w:t>
      </w:r>
      <w:r w:rsidR="00097386">
        <w:rPr>
          <w:rFonts w:ascii="Times New Roman" w:hAnsi="Times New Roman"/>
          <w:sz w:val="24"/>
          <w:szCs w:val="24"/>
        </w:rPr>
        <w:t xml:space="preserve"> </w:t>
      </w:r>
      <w:r w:rsidRPr="001801F6">
        <w:rPr>
          <w:rFonts w:ascii="Times New Roman" w:hAnsi="Times New Roman"/>
          <w:sz w:val="24"/>
          <w:szCs w:val="24"/>
        </w:rPr>
        <w:t xml:space="preserve">vyhotoveních, z nichž </w:t>
      </w:r>
      <w:r>
        <w:rPr>
          <w:rFonts w:ascii="Times New Roman" w:hAnsi="Times New Roman"/>
          <w:sz w:val="24"/>
          <w:szCs w:val="24"/>
        </w:rPr>
        <w:t>každá smluvní strana obdrží po </w:t>
      </w:r>
      <w:r w:rsidR="0021696F">
        <w:rPr>
          <w:rFonts w:ascii="Times New Roman" w:hAnsi="Times New Roman"/>
          <w:sz w:val="24"/>
          <w:szCs w:val="24"/>
        </w:rPr>
        <w:t>jednom</w:t>
      </w:r>
      <w:r>
        <w:rPr>
          <w:rFonts w:ascii="Times New Roman" w:hAnsi="Times New Roman"/>
          <w:sz w:val="24"/>
          <w:szCs w:val="24"/>
        </w:rPr>
        <w:t>.</w:t>
      </w:r>
    </w:p>
    <w:p w14:paraId="33E80418" w14:textId="0FF433EF" w:rsidR="003274BC" w:rsidRPr="00760588" w:rsidRDefault="003274BC" w:rsidP="001873EF">
      <w:pPr>
        <w:pStyle w:val="Bezmezer"/>
        <w:keepNext/>
        <w:keepLines/>
        <w:numPr>
          <w:ilvl w:val="1"/>
          <w:numId w:val="1"/>
        </w:numPr>
        <w:spacing w:after="120"/>
        <w:jc w:val="both"/>
        <w:rPr>
          <w:rFonts w:ascii="Times New Roman" w:hAnsi="Times New Roman"/>
          <w:sz w:val="24"/>
          <w:szCs w:val="24"/>
        </w:rPr>
      </w:pPr>
      <w:r w:rsidRPr="00760588">
        <w:rPr>
          <w:rFonts w:ascii="Times New Roman" w:hAnsi="Times New Roman"/>
          <w:sz w:val="24"/>
          <w:szCs w:val="24"/>
        </w:rPr>
        <w:lastRenderedPageBreak/>
        <w:t>Případná nicotnost, neplatnost nebo nevymahatelnost některého ujednání této smlouvy nezpůsobuje nicotnost, neplatnost nebo nevymahatelnost ostatních ujednání této smlouvy. Smluvní strany jsou povinny takové nicotné, neplatné nebo nevymahatelné ujednání nahradit neprodleně ujednáním, jež se nejvíce blíží účelu sledovanému takovým nicotným, neplatným nebo nevymahatelným ujednáním, a to formou písemného dodatku k této smlouvě.</w:t>
      </w:r>
    </w:p>
    <w:p w14:paraId="60615B45" w14:textId="77777777" w:rsidR="00BD63FF" w:rsidRDefault="00BD63FF" w:rsidP="001873EF">
      <w:pPr>
        <w:pStyle w:val="Bezmezer"/>
        <w:keepNext/>
        <w:keepLines/>
        <w:numPr>
          <w:ilvl w:val="1"/>
          <w:numId w:val="1"/>
        </w:numPr>
        <w:spacing w:after="120"/>
        <w:jc w:val="both"/>
        <w:rPr>
          <w:rFonts w:ascii="Times New Roman" w:hAnsi="Times New Roman"/>
          <w:sz w:val="24"/>
          <w:szCs w:val="24"/>
        </w:rPr>
      </w:pPr>
      <w:r w:rsidRPr="000A66B8">
        <w:rPr>
          <w:rFonts w:ascii="Times New Roman" w:hAnsi="Times New Roman"/>
          <w:sz w:val="24"/>
          <w:szCs w:val="24"/>
        </w:rPr>
        <w:t>Smluvní strany se s touto smlouvou řádně seznámily a jejímu obsahu rozumí; smlouva určitě a srozumitelně vyjadřuje svobodnou a vážnou vůli smluvních stran a není uzavírána v tísni nebo za nápadně nevýhodných podmínek, na důkaz čehož smluvní strany připojují své podpisy.</w:t>
      </w:r>
    </w:p>
    <w:p w14:paraId="11F74707" w14:textId="77777777" w:rsidR="00BD63FF" w:rsidRDefault="00BD63FF" w:rsidP="001873EF">
      <w:pPr>
        <w:pStyle w:val="Bezmezer"/>
        <w:keepNext/>
        <w:keepLines/>
        <w:spacing w:after="120"/>
        <w:jc w:val="both"/>
        <w:rPr>
          <w:rFonts w:ascii="Times New Roman" w:hAnsi="Times New Roman"/>
          <w:sz w:val="24"/>
          <w:szCs w:val="24"/>
        </w:rPr>
      </w:pPr>
    </w:p>
    <w:tbl>
      <w:tblPr>
        <w:tblW w:w="0" w:type="auto"/>
        <w:tblLook w:val="00A0" w:firstRow="1" w:lastRow="0" w:firstColumn="1" w:lastColumn="0" w:noHBand="0" w:noVBand="0"/>
      </w:tblPr>
      <w:tblGrid>
        <w:gridCol w:w="4536"/>
        <w:gridCol w:w="4536"/>
      </w:tblGrid>
      <w:tr w:rsidR="00C01FE4" w14:paraId="57596035" w14:textId="77777777" w:rsidTr="00C01FE4">
        <w:tc>
          <w:tcPr>
            <w:tcW w:w="4606" w:type="dxa"/>
          </w:tcPr>
          <w:p w14:paraId="3D6EE3F3" w14:textId="515BF628" w:rsidR="00C01FE4" w:rsidRDefault="00C01FE4" w:rsidP="001873EF">
            <w:pPr>
              <w:pStyle w:val="Bezmezer"/>
              <w:keepNext/>
              <w:keepLines/>
              <w:jc w:val="center"/>
              <w:rPr>
                <w:rFonts w:ascii="Times New Roman" w:hAnsi="Times New Roman"/>
                <w:sz w:val="24"/>
                <w:szCs w:val="24"/>
              </w:rPr>
            </w:pPr>
            <w:r>
              <w:rPr>
                <w:rFonts w:ascii="Times New Roman" w:hAnsi="Times New Roman"/>
                <w:sz w:val="24"/>
                <w:szCs w:val="24"/>
              </w:rPr>
              <w:t xml:space="preserve">V Praze dne </w:t>
            </w:r>
            <w:r w:rsidR="00C72D49">
              <w:rPr>
                <w:rFonts w:ascii="Times New Roman" w:hAnsi="Times New Roman"/>
                <w:sz w:val="24"/>
                <w:szCs w:val="24"/>
              </w:rPr>
              <w:t>14. 4. 2021</w:t>
            </w:r>
          </w:p>
          <w:p w14:paraId="622BBB44" w14:textId="77777777" w:rsidR="00C01FE4" w:rsidRDefault="00C01FE4" w:rsidP="001873EF">
            <w:pPr>
              <w:pStyle w:val="Bezmezer"/>
              <w:keepNext/>
              <w:keepLines/>
              <w:jc w:val="center"/>
              <w:rPr>
                <w:rFonts w:ascii="Times New Roman" w:hAnsi="Times New Roman"/>
                <w:sz w:val="24"/>
                <w:szCs w:val="24"/>
              </w:rPr>
            </w:pPr>
          </w:p>
          <w:p w14:paraId="4B348158" w14:textId="77777777" w:rsidR="00051DA7" w:rsidRDefault="00051DA7" w:rsidP="001873EF">
            <w:pPr>
              <w:pStyle w:val="Bezmezer"/>
              <w:keepNext/>
              <w:keepLines/>
              <w:jc w:val="center"/>
              <w:rPr>
                <w:rFonts w:ascii="Times New Roman" w:hAnsi="Times New Roman"/>
                <w:sz w:val="24"/>
                <w:szCs w:val="24"/>
              </w:rPr>
            </w:pPr>
          </w:p>
          <w:p w14:paraId="413E7136" w14:textId="77777777" w:rsidR="00C01FE4" w:rsidRDefault="00C01FE4" w:rsidP="001873EF">
            <w:pPr>
              <w:pStyle w:val="Bezmezer"/>
              <w:keepNext/>
              <w:keepLines/>
              <w:jc w:val="center"/>
              <w:rPr>
                <w:rFonts w:ascii="Times New Roman" w:hAnsi="Times New Roman"/>
                <w:sz w:val="24"/>
                <w:szCs w:val="24"/>
              </w:rPr>
            </w:pPr>
          </w:p>
          <w:p w14:paraId="1389F398" w14:textId="258C3EC6" w:rsidR="00C01FE4" w:rsidRDefault="000B7BE8" w:rsidP="001873EF">
            <w:pPr>
              <w:pStyle w:val="Bezmezer"/>
              <w:keepNext/>
              <w:keepLines/>
              <w:jc w:val="center"/>
              <w:rPr>
                <w:rFonts w:ascii="Times New Roman" w:hAnsi="Times New Roman"/>
                <w:sz w:val="24"/>
                <w:szCs w:val="24"/>
              </w:rPr>
            </w:pPr>
            <w:r>
              <w:rPr>
                <w:rFonts w:ascii="Times New Roman" w:hAnsi="Times New Roman"/>
                <w:sz w:val="24"/>
                <w:szCs w:val="24"/>
              </w:rPr>
              <w:t>…………………………………</w:t>
            </w:r>
          </w:p>
          <w:p w14:paraId="193C3440" w14:textId="77777777" w:rsidR="00B9287A" w:rsidRDefault="00B9287A" w:rsidP="001873EF">
            <w:pPr>
              <w:pStyle w:val="Bezmezer"/>
              <w:keepNext/>
              <w:keepLines/>
              <w:jc w:val="center"/>
              <w:rPr>
                <w:rFonts w:ascii="Times New Roman" w:hAnsi="Times New Roman"/>
                <w:b/>
                <w:sz w:val="24"/>
                <w:szCs w:val="24"/>
              </w:rPr>
            </w:pPr>
            <w:r>
              <w:rPr>
                <w:rFonts w:ascii="Times New Roman" w:hAnsi="Times New Roman"/>
                <w:b/>
                <w:sz w:val="24"/>
                <w:szCs w:val="24"/>
              </w:rPr>
              <w:t>Integrovaná doprava Středočeského kraje, příspěvková organizace</w:t>
            </w:r>
          </w:p>
          <w:p w14:paraId="35AD29C8" w14:textId="6448B81B" w:rsidR="00B9287A" w:rsidRDefault="00D30160" w:rsidP="001873EF">
            <w:pPr>
              <w:pStyle w:val="Bezmezer"/>
              <w:keepNext/>
              <w:keepLines/>
              <w:jc w:val="center"/>
              <w:rPr>
                <w:rFonts w:ascii="Times New Roman" w:hAnsi="Times New Roman"/>
                <w:sz w:val="24"/>
                <w:szCs w:val="24"/>
              </w:rPr>
            </w:pPr>
            <w:r>
              <w:rPr>
                <w:rFonts w:ascii="Times New Roman" w:hAnsi="Times New Roman"/>
                <w:sz w:val="24"/>
                <w:szCs w:val="24"/>
              </w:rPr>
              <w:t>Tomáš Duroň</w:t>
            </w:r>
          </w:p>
          <w:p w14:paraId="5EE02E7C" w14:textId="4EFD9AB0" w:rsidR="00C01FE4" w:rsidRDefault="00D30160" w:rsidP="001873EF">
            <w:pPr>
              <w:pStyle w:val="Bezmezer"/>
              <w:keepNext/>
              <w:keepLines/>
              <w:jc w:val="center"/>
              <w:rPr>
                <w:rFonts w:ascii="Times New Roman" w:hAnsi="Times New Roman"/>
                <w:i/>
                <w:sz w:val="24"/>
                <w:szCs w:val="24"/>
              </w:rPr>
            </w:pPr>
            <w:r>
              <w:rPr>
                <w:rFonts w:ascii="Times New Roman" w:hAnsi="Times New Roman"/>
                <w:i/>
                <w:sz w:val="24"/>
                <w:szCs w:val="24"/>
              </w:rPr>
              <w:t>pověřen řízením</w:t>
            </w:r>
          </w:p>
        </w:tc>
        <w:tc>
          <w:tcPr>
            <w:tcW w:w="4606" w:type="dxa"/>
          </w:tcPr>
          <w:p w14:paraId="596422B6" w14:textId="004D6B7E" w:rsidR="00C01FE4" w:rsidRDefault="00C01FE4" w:rsidP="001873EF">
            <w:pPr>
              <w:pStyle w:val="Bezmezer"/>
              <w:keepNext/>
              <w:keepLines/>
              <w:jc w:val="center"/>
              <w:rPr>
                <w:rFonts w:ascii="Times New Roman" w:hAnsi="Times New Roman"/>
                <w:sz w:val="24"/>
                <w:szCs w:val="24"/>
              </w:rPr>
            </w:pPr>
            <w:r>
              <w:rPr>
                <w:rFonts w:ascii="Times New Roman" w:hAnsi="Times New Roman"/>
                <w:sz w:val="24"/>
                <w:szCs w:val="24"/>
              </w:rPr>
              <w:t>V </w:t>
            </w:r>
            <w:r w:rsidR="00B370DA">
              <w:rPr>
                <w:rFonts w:ascii="Times New Roman" w:hAnsi="Times New Roman"/>
                <w:sz w:val="24"/>
                <w:szCs w:val="24"/>
              </w:rPr>
              <w:t>Praze</w:t>
            </w:r>
            <w:r w:rsidR="00760588">
              <w:rPr>
                <w:rFonts w:ascii="Times New Roman" w:hAnsi="Times New Roman"/>
                <w:sz w:val="24"/>
                <w:szCs w:val="24"/>
              </w:rPr>
              <w:t xml:space="preserve"> </w:t>
            </w:r>
            <w:r>
              <w:rPr>
                <w:rFonts w:ascii="Times New Roman" w:hAnsi="Times New Roman"/>
                <w:sz w:val="24"/>
                <w:szCs w:val="24"/>
              </w:rPr>
              <w:t xml:space="preserve">dne </w:t>
            </w:r>
            <w:r w:rsidR="00C72D49">
              <w:rPr>
                <w:rFonts w:ascii="Times New Roman" w:hAnsi="Times New Roman"/>
                <w:sz w:val="24"/>
                <w:szCs w:val="24"/>
              </w:rPr>
              <w:t>13. 4. 2021</w:t>
            </w:r>
            <w:bookmarkStart w:id="4" w:name="_GoBack"/>
            <w:bookmarkEnd w:id="4"/>
          </w:p>
          <w:p w14:paraId="71948DE2" w14:textId="77777777" w:rsidR="00C01FE4" w:rsidRDefault="00C01FE4" w:rsidP="001873EF">
            <w:pPr>
              <w:pStyle w:val="Bezmezer"/>
              <w:keepNext/>
              <w:keepLines/>
              <w:jc w:val="center"/>
              <w:rPr>
                <w:rFonts w:ascii="Times New Roman" w:hAnsi="Times New Roman"/>
                <w:sz w:val="24"/>
                <w:szCs w:val="24"/>
              </w:rPr>
            </w:pPr>
          </w:p>
          <w:p w14:paraId="3852DD25" w14:textId="77777777" w:rsidR="00051DA7" w:rsidRDefault="00051DA7" w:rsidP="001873EF">
            <w:pPr>
              <w:pStyle w:val="Bezmezer"/>
              <w:keepNext/>
              <w:keepLines/>
              <w:jc w:val="center"/>
              <w:rPr>
                <w:rFonts w:ascii="Times New Roman" w:hAnsi="Times New Roman"/>
                <w:sz w:val="24"/>
                <w:szCs w:val="24"/>
              </w:rPr>
            </w:pPr>
          </w:p>
          <w:p w14:paraId="7D673626" w14:textId="77777777" w:rsidR="00C01FE4" w:rsidRDefault="00C01FE4" w:rsidP="001873EF">
            <w:pPr>
              <w:pStyle w:val="Bezmezer"/>
              <w:keepNext/>
              <w:keepLines/>
              <w:jc w:val="center"/>
              <w:rPr>
                <w:rFonts w:ascii="Times New Roman" w:hAnsi="Times New Roman"/>
                <w:sz w:val="24"/>
                <w:szCs w:val="24"/>
              </w:rPr>
            </w:pPr>
          </w:p>
          <w:p w14:paraId="1B37B9F9" w14:textId="77777777" w:rsidR="000B7BE8" w:rsidRDefault="000B7BE8" w:rsidP="001873EF">
            <w:pPr>
              <w:pStyle w:val="Bezmezer"/>
              <w:keepNext/>
              <w:keepLines/>
              <w:jc w:val="center"/>
              <w:rPr>
                <w:rFonts w:ascii="Times New Roman" w:hAnsi="Times New Roman"/>
                <w:sz w:val="24"/>
                <w:szCs w:val="24"/>
              </w:rPr>
            </w:pPr>
            <w:r>
              <w:rPr>
                <w:rFonts w:ascii="Times New Roman" w:hAnsi="Times New Roman"/>
                <w:sz w:val="24"/>
                <w:szCs w:val="24"/>
              </w:rPr>
              <w:t>…………………………………</w:t>
            </w:r>
          </w:p>
          <w:p w14:paraId="5CBF3BE1" w14:textId="77777777" w:rsidR="00DD4115" w:rsidRPr="008B2D22" w:rsidRDefault="008B2D22" w:rsidP="001873EF">
            <w:pPr>
              <w:pStyle w:val="Bezmezer"/>
              <w:keepNext/>
              <w:keepLines/>
              <w:jc w:val="center"/>
              <w:rPr>
                <w:rFonts w:ascii="Times New Roman" w:hAnsi="Times New Roman"/>
                <w:b/>
                <w:sz w:val="24"/>
                <w:szCs w:val="24"/>
              </w:rPr>
            </w:pPr>
            <w:proofErr w:type="spellStart"/>
            <w:r w:rsidRPr="008B2D22">
              <w:rPr>
                <w:rFonts w:ascii="Times New Roman" w:hAnsi="Times New Roman"/>
                <w:b/>
                <w:sz w:val="24"/>
                <w:szCs w:val="24"/>
              </w:rPr>
              <w:t>Deloitte</w:t>
            </w:r>
            <w:proofErr w:type="spellEnd"/>
            <w:r w:rsidRPr="008B2D22">
              <w:rPr>
                <w:rFonts w:ascii="Times New Roman" w:hAnsi="Times New Roman"/>
                <w:b/>
                <w:sz w:val="24"/>
                <w:szCs w:val="24"/>
              </w:rPr>
              <w:t xml:space="preserve"> </w:t>
            </w:r>
            <w:proofErr w:type="spellStart"/>
            <w:r w:rsidRPr="008B2D22">
              <w:rPr>
                <w:rFonts w:ascii="Times New Roman" w:hAnsi="Times New Roman"/>
                <w:b/>
                <w:sz w:val="24"/>
                <w:szCs w:val="24"/>
              </w:rPr>
              <w:t>Advisory</w:t>
            </w:r>
            <w:proofErr w:type="spellEnd"/>
            <w:r w:rsidRPr="008B2D22">
              <w:rPr>
                <w:rFonts w:ascii="Times New Roman" w:hAnsi="Times New Roman"/>
                <w:b/>
                <w:sz w:val="24"/>
                <w:szCs w:val="24"/>
              </w:rPr>
              <w:t>, s.r.o.</w:t>
            </w:r>
          </w:p>
          <w:p w14:paraId="37457538" w14:textId="77777777" w:rsidR="008B2D22" w:rsidRDefault="008B2D22" w:rsidP="001873EF">
            <w:pPr>
              <w:pStyle w:val="Bezmezer"/>
              <w:keepNext/>
              <w:keepLines/>
              <w:jc w:val="center"/>
              <w:rPr>
                <w:rFonts w:ascii="Times New Roman" w:hAnsi="Times New Roman"/>
                <w:sz w:val="24"/>
                <w:szCs w:val="24"/>
              </w:rPr>
            </w:pPr>
            <w:r>
              <w:rPr>
                <w:rFonts w:ascii="Times New Roman" w:hAnsi="Times New Roman"/>
                <w:sz w:val="24"/>
                <w:szCs w:val="24"/>
              </w:rPr>
              <w:t>Ing. Jakub Sova</w:t>
            </w:r>
          </w:p>
          <w:p w14:paraId="2ABE0883" w14:textId="28D42485" w:rsidR="008B2D22" w:rsidRPr="00B77A37" w:rsidRDefault="00B77A37" w:rsidP="001873EF">
            <w:pPr>
              <w:pStyle w:val="Bezmezer"/>
              <w:keepNext/>
              <w:keepLines/>
              <w:jc w:val="center"/>
              <w:rPr>
                <w:rFonts w:ascii="Times New Roman" w:hAnsi="Times New Roman"/>
                <w:i/>
                <w:sz w:val="24"/>
                <w:szCs w:val="24"/>
              </w:rPr>
            </w:pPr>
            <w:r w:rsidRPr="00B77A37">
              <w:rPr>
                <w:rFonts w:ascii="Times New Roman" w:hAnsi="Times New Roman"/>
                <w:i/>
                <w:sz w:val="24"/>
                <w:szCs w:val="24"/>
              </w:rPr>
              <w:t>P</w:t>
            </w:r>
            <w:r w:rsidR="008B2D22" w:rsidRPr="00B77A37">
              <w:rPr>
                <w:rFonts w:ascii="Times New Roman" w:hAnsi="Times New Roman"/>
                <w:i/>
                <w:sz w:val="24"/>
                <w:szCs w:val="24"/>
              </w:rPr>
              <w:t>artner</w:t>
            </w:r>
          </w:p>
        </w:tc>
      </w:tr>
    </w:tbl>
    <w:p w14:paraId="52A4FB4A" w14:textId="77777777" w:rsidR="00BB1C28" w:rsidRPr="00BB1C28" w:rsidRDefault="00BB1C28" w:rsidP="001873EF">
      <w:pPr>
        <w:pStyle w:val="Bezmezer"/>
        <w:keepNext/>
        <w:keepLines/>
        <w:spacing w:after="120"/>
        <w:rPr>
          <w:rFonts w:ascii="Times New Roman" w:hAnsi="Times New Roman"/>
        </w:rPr>
      </w:pPr>
    </w:p>
    <w:sectPr w:rsidR="00BB1C28" w:rsidRPr="00BB1C28" w:rsidSect="007516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F2A2A" w14:textId="77777777" w:rsidR="007E22A3" w:rsidRDefault="007E22A3" w:rsidP="006B7CCE">
      <w:pPr>
        <w:spacing w:after="0" w:line="240" w:lineRule="auto"/>
      </w:pPr>
      <w:r>
        <w:separator/>
      </w:r>
    </w:p>
  </w:endnote>
  <w:endnote w:type="continuationSeparator" w:id="0">
    <w:p w14:paraId="036289D7" w14:textId="77777777" w:rsidR="007E22A3" w:rsidRDefault="007E22A3" w:rsidP="006B7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099AE" w14:textId="18FBCD77" w:rsidR="00760588" w:rsidRPr="00760588" w:rsidRDefault="00760588" w:rsidP="00760588">
    <w:pPr>
      <w:pStyle w:val="Zpat"/>
      <w:jc w:val="center"/>
      <w:rPr>
        <w:rFonts w:ascii="Times New Roman" w:hAnsi="Times New Roman"/>
        <w:sz w:val="20"/>
        <w:szCs w:val="20"/>
      </w:rPr>
    </w:pPr>
    <w:r>
      <w:rPr>
        <w:rFonts w:ascii="Times New Roman" w:hAnsi="Times New Roman"/>
        <w:sz w:val="20"/>
        <w:szCs w:val="20"/>
      </w:rPr>
      <w:t>s</w:t>
    </w:r>
    <w:r w:rsidRPr="00B67FCD">
      <w:rPr>
        <w:rFonts w:ascii="Times New Roman" w:hAnsi="Times New Roman"/>
        <w:sz w:val="20"/>
        <w:szCs w:val="20"/>
      </w:rPr>
      <w:t xml:space="preserve">trana </w: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C72D49">
      <w:rPr>
        <w:rFonts w:ascii="Times New Roman" w:hAnsi="Times New Roman"/>
        <w:noProof/>
        <w:sz w:val="20"/>
        <w:szCs w:val="20"/>
      </w:rPr>
      <w:t>4</w:t>
    </w:r>
    <w:r>
      <w:rPr>
        <w:rFonts w:ascii="Times New Roman" w:hAnsi="Times New Roman"/>
        <w:sz w:val="20"/>
        <w:szCs w:val="20"/>
      </w:rPr>
      <w:fldChar w:fldCharType="end"/>
    </w:r>
    <w:r>
      <w:rPr>
        <w:rFonts w:ascii="Times New Roman" w:hAnsi="Times New Roman"/>
        <w:sz w:val="20"/>
        <w:szCs w:val="20"/>
      </w:rPr>
      <w:t>/</w:t>
    </w:r>
    <w:r>
      <w:rPr>
        <w:rFonts w:ascii="Times New Roman" w:hAnsi="Times New Roman"/>
        <w:sz w:val="20"/>
        <w:szCs w:val="20"/>
      </w:rPr>
      <w:fldChar w:fldCharType="begin"/>
    </w:r>
    <w:r>
      <w:rPr>
        <w:rFonts w:ascii="Times New Roman" w:hAnsi="Times New Roman"/>
        <w:sz w:val="20"/>
        <w:szCs w:val="20"/>
      </w:rPr>
      <w:instrText xml:space="preserve"> SECTIONPAGES   \* MERGEFORMAT </w:instrText>
    </w:r>
    <w:r>
      <w:rPr>
        <w:rFonts w:ascii="Times New Roman" w:hAnsi="Times New Roman"/>
        <w:sz w:val="20"/>
        <w:szCs w:val="20"/>
      </w:rPr>
      <w:fldChar w:fldCharType="separate"/>
    </w:r>
    <w:r w:rsidR="00C72D49">
      <w:rPr>
        <w:rFonts w:ascii="Times New Roman" w:hAnsi="Times New Roman"/>
        <w:noProof/>
        <w:sz w:val="20"/>
        <w:szCs w:val="20"/>
      </w:rPr>
      <w:t>8</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ADBD4" w14:textId="77777777" w:rsidR="007E22A3" w:rsidRDefault="007E22A3" w:rsidP="006B7CCE">
      <w:pPr>
        <w:spacing w:after="0" w:line="240" w:lineRule="auto"/>
      </w:pPr>
      <w:r>
        <w:separator/>
      </w:r>
    </w:p>
  </w:footnote>
  <w:footnote w:type="continuationSeparator" w:id="0">
    <w:p w14:paraId="493A82D8" w14:textId="77777777" w:rsidR="007E22A3" w:rsidRDefault="007E22A3" w:rsidP="006B7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FF8"/>
    <w:multiLevelType w:val="hybridMultilevel"/>
    <w:tmpl w:val="350A30C0"/>
    <w:lvl w:ilvl="0" w:tplc="D930A7A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323C2"/>
    <w:multiLevelType w:val="hybridMultilevel"/>
    <w:tmpl w:val="5BC4D4F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5310C"/>
    <w:multiLevelType w:val="hybridMultilevel"/>
    <w:tmpl w:val="E34EEE1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40D19"/>
    <w:multiLevelType w:val="multilevel"/>
    <w:tmpl w:val="66B239F4"/>
    <w:lvl w:ilvl="0">
      <w:start w:val="1"/>
      <w:numFmt w:val="upperRoman"/>
      <w:pStyle w:val="Nadpis9"/>
      <w:suff w:val="nothing"/>
      <w:lvlText w:val="%1."/>
      <w:lvlJc w:val="center"/>
      <w:pPr>
        <w:ind w:left="4677" w:firstLine="0"/>
      </w:pPr>
      <w:rPr>
        <w:rFonts w:cs="Times New Roman" w:hint="default"/>
        <w:b/>
      </w:rPr>
    </w:lvl>
    <w:lvl w:ilvl="1">
      <w:start w:val="1"/>
      <w:numFmt w:val="decimal"/>
      <w:lvlText w:val="%2."/>
      <w:lvlJc w:val="left"/>
      <w:pPr>
        <w:tabs>
          <w:tab w:val="num" w:pos="0"/>
        </w:tabs>
        <w:ind w:left="397" w:hanging="397"/>
      </w:pPr>
      <w:rPr>
        <w:rFonts w:cs="Times New Roman" w:hint="default"/>
      </w:rPr>
    </w:lvl>
    <w:lvl w:ilvl="2">
      <w:start w:val="1"/>
      <w:numFmt w:val="lowerLetter"/>
      <w:lvlText w:val="%3)"/>
      <w:lvlJc w:val="right"/>
      <w:pPr>
        <w:tabs>
          <w:tab w:val="num" w:pos="737"/>
        </w:tabs>
        <w:ind w:left="737" w:hanging="170"/>
      </w:pPr>
      <w:rPr>
        <w:rFonts w:cs="Times New Roman" w:hint="default"/>
        <w:b w:val="0"/>
      </w:rPr>
    </w:lvl>
    <w:lvl w:ilvl="3">
      <w:start w:val="1"/>
      <w:numFmt w:val="decimal"/>
      <w:lvlText w:val="%4."/>
      <w:lvlJc w:val="left"/>
      <w:pPr>
        <w:tabs>
          <w:tab w:val="num" w:pos="1134"/>
        </w:tabs>
        <w:ind w:left="1588" w:hanging="454"/>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4" w15:restartNumberingAfterBreak="0">
    <w:nsid w:val="0C4605AD"/>
    <w:multiLevelType w:val="hybridMultilevel"/>
    <w:tmpl w:val="E5C09564"/>
    <w:lvl w:ilvl="0" w:tplc="2662C7E8">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6090AF4"/>
    <w:multiLevelType w:val="hybridMultilevel"/>
    <w:tmpl w:val="B99E8FE2"/>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6" w15:restartNumberingAfterBreak="0">
    <w:nsid w:val="18F36944"/>
    <w:multiLevelType w:val="hybridMultilevel"/>
    <w:tmpl w:val="68A60AB4"/>
    <w:lvl w:ilvl="0" w:tplc="2662C7E8">
      <w:numFmt w:val="bullet"/>
      <w:lvlText w:val="·"/>
      <w:lvlJc w:val="left"/>
      <w:pPr>
        <w:ind w:left="870" w:hanging="51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A463575"/>
    <w:multiLevelType w:val="hybridMultilevel"/>
    <w:tmpl w:val="086ED94E"/>
    <w:lvl w:ilvl="0" w:tplc="3FD410C0">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44F13"/>
    <w:multiLevelType w:val="hybridMultilevel"/>
    <w:tmpl w:val="ADF65E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28622C"/>
    <w:multiLevelType w:val="hybridMultilevel"/>
    <w:tmpl w:val="842064E0"/>
    <w:lvl w:ilvl="0" w:tplc="3FD410C0">
      <w:numFmt w:val="bullet"/>
      <w:lvlText w:val="-"/>
      <w:lvlJc w:val="left"/>
      <w:pPr>
        <w:ind w:left="1428" w:hanging="360"/>
      </w:pPr>
      <w:rPr>
        <w:rFonts w:ascii="Calibri" w:eastAsiaTheme="minorHAnsi" w:hAnsi="Calibri"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1FEF527A"/>
    <w:multiLevelType w:val="hybridMultilevel"/>
    <w:tmpl w:val="91666888"/>
    <w:lvl w:ilvl="0" w:tplc="2662C7E8">
      <w:numFmt w:val="bullet"/>
      <w:lvlText w:val="·"/>
      <w:lvlJc w:val="left"/>
      <w:pPr>
        <w:ind w:left="870" w:hanging="51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CDF14BA"/>
    <w:multiLevelType w:val="hybridMultilevel"/>
    <w:tmpl w:val="997803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12C2356"/>
    <w:multiLevelType w:val="hybridMultilevel"/>
    <w:tmpl w:val="A78E82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2145634"/>
    <w:multiLevelType w:val="hybridMultilevel"/>
    <w:tmpl w:val="7FDA5C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535093"/>
    <w:multiLevelType w:val="hybridMultilevel"/>
    <w:tmpl w:val="AB849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0624B"/>
    <w:multiLevelType w:val="hybridMultilevel"/>
    <w:tmpl w:val="5E9C09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201602"/>
    <w:multiLevelType w:val="hybridMultilevel"/>
    <w:tmpl w:val="23A4B132"/>
    <w:lvl w:ilvl="0" w:tplc="2662C7E8">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1494C5F"/>
    <w:multiLevelType w:val="hybridMultilevel"/>
    <w:tmpl w:val="54DABD50"/>
    <w:lvl w:ilvl="0" w:tplc="CB8C4C0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317D8E"/>
    <w:multiLevelType w:val="hybridMultilevel"/>
    <w:tmpl w:val="FCB099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B16E55"/>
    <w:multiLevelType w:val="hybridMultilevel"/>
    <w:tmpl w:val="0212A84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9E2935"/>
    <w:multiLevelType w:val="hybridMultilevel"/>
    <w:tmpl w:val="3BE401B6"/>
    <w:lvl w:ilvl="0" w:tplc="EBEAF1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89E14B4"/>
    <w:multiLevelType w:val="hybridMultilevel"/>
    <w:tmpl w:val="A9465BEA"/>
    <w:lvl w:ilvl="0" w:tplc="49243E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C7A22EF"/>
    <w:multiLevelType w:val="hybridMultilevel"/>
    <w:tmpl w:val="C4AC869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BA7DE6"/>
    <w:multiLevelType w:val="hybridMultilevel"/>
    <w:tmpl w:val="AB94E390"/>
    <w:lvl w:ilvl="0" w:tplc="B3BCC114">
      <w:start w:val="1"/>
      <w:numFmt w:val="bullet"/>
      <w:lvlText w:val="-"/>
      <w:lvlJc w:val="left"/>
      <w:pPr>
        <w:ind w:left="1440" w:hanging="360"/>
      </w:pPr>
      <w:rPr>
        <w:rFonts w:ascii="Times New Roman" w:eastAsiaTheme="minorHAns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549641B1"/>
    <w:multiLevelType w:val="hybridMultilevel"/>
    <w:tmpl w:val="DE641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87301F"/>
    <w:multiLevelType w:val="hybridMultilevel"/>
    <w:tmpl w:val="AF4EE57A"/>
    <w:lvl w:ilvl="0" w:tplc="2662C7E8">
      <w:numFmt w:val="bullet"/>
      <w:lvlText w:val="·"/>
      <w:lvlJc w:val="left"/>
      <w:pPr>
        <w:ind w:left="870" w:hanging="51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7A47EA1"/>
    <w:multiLevelType w:val="hybridMultilevel"/>
    <w:tmpl w:val="F6C8DD18"/>
    <w:lvl w:ilvl="0" w:tplc="2662C7E8">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A151821"/>
    <w:multiLevelType w:val="hybridMultilevel"/>
    <w:tmpl w:val="D096A3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A430304"/>
    <w:multiLevelType w:val="hybridMultilevel"/>
    <w:tmpl w:val="B628CB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C34F4E"/>
    <w:multiLevelType w:val="hybridMultilevel"/>
    <w:tmpl w:val="7BB0A984"/>
    <w:lvl w:ilvl="0" w:tplc="4410771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F8E1C43"/>
    <w:multiLevelType w:val="hybridMultilevel"/>
    <w:tmpl w:val="8AD0E1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5FE6465B"/>
    <w:multiLevelType w:val="hybridMultilevel"/>
    <w:tmpl w:val="A12238D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2" w15:restartNumberingAfterBreak="0">
    <w:nsid w:val="621C24ED"/>
    <w:multiLevelType w:val="hybridMultilevel"/>
    <w:tmpl w:val="F34EBAEC"/>
    <w:lvl w:ilvl="0" w:tplc="3FD410C0">
      <w:numFmt w:val="bullet"/>
      <w:lvlText w:val="-"/>
      <w:lvlJc w:val="left"/>
      <w:pPr>
        <w:ind w:left="1428" w:hanging="360"/>
      </w:pPr>
      <w:rPr>
        <w:rFonts w:ascii="Calibri" w:eastAsiaTheme="minorHAnsi" w:hAnsi="Calibri"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62D00A6E"/>
    <w:multiLevelType w:val="hybridMultilevel"/>
    <w:tmpl w:val="B9125600"/>
    <w:lvl w:ilvl="0" w:tplc="2662C7E8">
      <w:numFmt w:val="bullet"/>
      <w:lvlText w:val="·"/>
      <w:lvlJc w:val="left"/>
      <w:pPr>
        <w:ind w:left="870" w:hanging="51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62D30D92"/>
    <w:multiLevelType w:val="multilevel"/>
    <w:tmpl w:val="7B723A2C"/>
    <w:lvl w:ilvl="0">
      <w:start w:val="1"/>
      <w:numFmt w:val="upperRoman"/>
      <w:suff w:val="nothing"/>
      <w:lvlText w:val="%1."/>
      <w:lvlJc w:val="center"/>
      <w:pPr>
        <w:ind w:left="0" w:firstLine="0"/>
      </w:pPr>
      <w:rPr>
        <w:rFonts w:cs="Times New Roman" w:hint="default"/>
        <w:b/>
      </w:rPr>
    </w:lvl>
    <w:lvl w:ilvl="1">
      <w:start w:val="1"/>
      <w:numFmt w:val="upperLetter"/>
      <w:lvlText w:val="%2."/>
      <w:lvlJc w:val="left"/>
      <w:pPr>
        <w:tabs>
          <w:tab w:val="num" w:pos="0"/>
        </w:tabs>
        <w:ind w:left="397" w:hanging="397"/>
      </w:pPr>
      <w:rPr>
        <w:rFonts w:hint="default"/>
      </w:rPr>
    </w:lvl>
    <w:lvl w:ilvl="2">
      <w:start w:val="1"/>
      <w:numFmt w:val="lowerLetter"/>
      <w:lvlText w:val="%3)"/>
      <w:lvlJc w:val="right"/>
      <w:pPr>
        <w:tabs>
          <w:tab w:val="num" w:pos="737"/>
        </w:tabs>
        <w:ind w:left="737" w:hanging="170"/>
      </w:pPr>
      <w:rPr>
        <w:rFonts w:cs="Times New Roman" w:hint="default"/>
      </w:rPr>
    </w:lvl>
    <w:lvl w:ilvl="3">
      <w:start w:val="1"/>
      <w:numFmt w:val="decimal"/>
      <w:lvlText w:val="%4."/>
      <w:lvlJc w:val="left"/>
      <w:pPr>
        <w:tabs>
          <w:tab w:val="num" w:pos="1134"/>
        </w:tabs>
        <w:ind w:left="1588" w:hanging="454"/>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35" w15:restartNumberingAfterBreak="0">
    <w:nsid w:val="658F645C"/>
    <w:multiLevelType w:val="hybridMultilevel"/>
    <w:tmpl w:val="A36CDF86"/>
    <w:lvl w:ilvl="0" w:tplc="2662C7E8">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8820A9E"/>
    <w:multiLevelType w:val="hybridMultilevel"/>
    <w:tmpl w:val="DC24116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8B2B44"/>
    <w:multiLevelType w:val="hybridMultilevel"/>
    <w:tmpl w:val="F26239B4"/>
    <w:lvl w:ilvl="0" w:tplc="2E1404A2">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EFA476C"/>
    <w:multiLevelType w:val="hybridMultilevel"/>
    <w:tmpl w:val="D3FC2728"/>
    <w:lvl w:ilvl="0" w:tplc="4CACBD78">
      <w:numFmt w:val="bullet"/>
      <w:lvlText w:val="-"/>
      <w:lvlJc w:val="left"/>
      <w:pPr>
        <w:tabs>
          <w:tab w:val="num" w:pos="786"/>
        </w:tabs>
        <w:ind w:left="786" w:hanging="360"/>
      </w:pPr>
      <w:rPr>
        <w:rFonts w:ascii="Calibri" w:eastAsia="Times New Roman" w:hAnsi="Calibri" w:cs="Times New Roman" w:hint="default"/>
      </w:rPr>
    </w:lvl>
    <w:lvl w:ilvl="1" w:tplc="5B3213AE" w:tentative="1">
      <w:start w:val="1"/>
      <w:numFmt w:val="bullet"/>
      <w:lvlText w:val="o"/>
      <w:lvlJc w:val="left"/>
      <w:pPr>
        <w:tabs>
          <w:tab w:val="num" w:pos="1506"/>
        </w:tabs>
        <w:ind w:left="1506" w:hanging="360"/>
      </w:pPr>
      <w:rPr>
        <w:rFonts w:ascii="Courier New" w:hAnsi="Courier New" w:cs="Courier New" w:hint="default"/>
      </w:rPr>
    </w:lvl>
    <w:lvl w:ilvl="2" w:tplc="7DA21BF0" w:tentative="1">
      <w:start w:val="1"/>
      <w:numFmt w:val="bullet"/>
      <w:lvlText w:val=""/>
      <w:lvlJc w:val="left"/>
      <w:pPr>
        <w:tabs>
          <w:tab w:val="num" w:pos="2226"/>
        </w:tabs>
        <w:ind w:left="2226" w:hanging="360"/>
      </w:pPr>
      <w:rPr>
        <w:rFonts w:ascii="Wingdings" w:hAnsi="Wingdings" w:hint="default"/>
      </w:rPr>
    </w:lvl>
    <w:lvl w:ilvl="3" w:tplc="16F88EE8" w:tentative="1">
      <w:start w:val="1"/>
      <w:numFmt w:val="bullet"/>
      <w:lvlText w:val=""/>
      <w:lvlJc w:val="left"/>
      <w:pPr>
        <w:tabs>
          <w:tab w:val="num" w:pos="2946"/>
        </w:tabs>
        <w:ind w:left="2946" w:hanging="360"/>
      </w:pPr>
      <w:rPr>
        <w:rFonts w:ascii="Symbol" w:hAnsi="Symbol" w:hint="default"/>
      </w:rPr>
    </w:lvl>
    <w:lvl w:ilvl="4" w:tplc="E626CA7E" w:tentative="1">
      <w:start w:val="1"/>
      <w:numFmt w:val="bullet"/>
      <w:lvlText w:val="o"/>
      <w:lvlJc w:val="left"/>
      <w:pPr>
        <w:tabs>
          <w:tab w:val="num" w:pos="3666"/>
        </w:tabs>
        <w:ind w:left="3666" w:hanging="360"/>
      </w:pPr>
      <w:rPr>
        <w:rFonts w:ascii="Courier New" w:hAnsi="Courier New" w:cs="Courier New" w:hint="default"/>
      </w:rPr>
    </w:lvl>
    <w:lvl w:ilvl="5" w:tplc="E214CF4C" w:tentative="1">
      <w:start w:val="1"/>
      <w:numFmt w:val="bullet"/>
      <w:lvlText w:val=""/>
      <w:lvlJc w:val="left"/>
      <w:pPr>
        <w:tabs>
          <w:tab w:val="num" w:pos="4386"/>
        </w:tabs>
        <w:ind w:left="4386" w:hanging="360"/>
      </w:pPr>
      <w:rPr>
        <w:rFonts w:ascii="Wingdings" w:hAnsi="Wingdings" w:hint="default"/>
      </w:rPr>
    </w:lvl>
    <w:lvl w:ilvl="6" w:tplc="4C048E22" w:tentative="1">
      <w:start w:val="1"/>
      <w:numFmt w:val="bullet"/>
      <w:lvlText w:val=""/>
      <w:lvlJc w:val="left"/>
      <w:pPr>
        <w:tabs>
          <w:tab w:val="num" w:pos="5106"/>
        </w:tabs>
        <w:ind w:left="5106" w:hanging="360"/>
      </w:pPr>
      <w:rPr>
        <w:rFonts w:ascii="Symbol" w:hAnsi="Symbol" w:hint="default"/>
      </w:rPr>
    </w:lvl>
    <w:lvl w:ilvl="7" w:tplc="1D523ED8" w:tentative="1">
      <w:start w:val="1"/>
      <w:numFmt w:val="bullet"/>
      <w:lvlText w:val="o"/>
      <w:lvlJc w:val="left"/>
      <w:pPr>
        <w:tabs>
          <w:tab w:val="num" w:pos="5826"/>
        </w:tabs>
        <w:ind w:left="5826" w:hanging="360"/>
      </w:pPr>
      <w:rPr>
        <w:rFonts w:ascii="Courier New" w:hAnsi="Courier New" w:cs="Courier New" w:hint="default"/>
      </w:rPr>
    </w:lvl>
    <w:lvl w:ilvl="8" w:tplc="4AD6843E" w:tentative="1">
      <w:start w:val="1"/>
      <w:numFmt w:val="bullet"/>
      <w:lvlText w:val=""/>
      <w:lvlJc w:val="left"/>
      <w:pPr>
        <w:tabs>
          <w:tab w:val="num" w:pos="6546"/>
        </w:tabs>
        <w:ind w:left="6546" w:hanging="360"/>
      </w:pPr>
      <w:rPr>
        <w:rFonts w:ascii="Wingdings" w:hAnsi="Wingdings" w:hint="default"/>
      </w:rPr>
    </w:lvl>
  </w:abstractNum>
  <w:abstractNum w:abstractNumId="39" w15:restartNumberingAfterBreak="0">
    <w:nsid w:val="6F8B7627"/>
    <w:multiLevelType w:val="hybridMultilevel"/>
    <w:tmpl w:val="520862F4"/>
    <w:lvl w:ilvl="0" w:tplc="143A677E">
      <w:start w:val="1"/>
      <w:numFmt w:val="lowerLetter"/>
      <w:lvlText w:val="%1)"/>
      <w:lvlJc w:val="left"/>
      <w:pPr>
        <w:tabs>
          <w:tab w:val="num" w:pos="900"/>
        </w:tabs>
        <w:ind w:left="900" w:hanging="360"/>
      </w:pPr>
    </w:lvl>
    <w:lvl w:ilvl="1" w:tplc="04050003">
      <w:start w:val="1"/>
      <w:numFmt w:val="decimal"/>
      <w:pStyle w:val="slovn"/>
      <w:lvlText w:val="%2."/>
      <w:lvlJc w:val="left"/>
      <w:pPr>
        <w:tabs>
          <w:tab w:val="num" w:pos="1620"/>
        </w:tabs>
        <w:ind w:left="1620" w:hanging="360"/>
      </w:pPr>
      <w:rPr>
        <w:rFonts w:hint="default"/>
      </w:rPr>
    </w:lvl>
    <w:lvl w:ilvl="2" w:tplc="04050005">
      <w:start w:val="1"/>
      <w:numFmt w:val="lowerRoman"/>
      <w:lvlText w:val="%3."/>
      <w:lvlJc w:val="right"/>
      <w:pPr>
        <w:tabs>
          <w:tab w:val="num" w:pos="2340"/>
        </w:tabs>
        <w:ind w:left="2340" w:hanging="180"/>
      </w:pPr>
    </w:lvl>
    <w:lvl w:ilvl="3" w:tplc="04050001" w:tentative="1">
      <w:start w:val="1"/>
      <w:numFmt w:val="decimal"/>
      <w:lvlText w:val="%4."/>
      <w:lvlJc w:val="left"/>
      <w:pPr>
        <w:tabs>
          <w:tab w:val="num" w:pos="3060"/>
        </w:tabs>
        <w:ind w:left="3060" w:hanging="360"/>
      </w:pPr>
    </w:lvl>
    <w:lvl w:ilvl="4" w:tplc="04050003" w:tentative="1">
      <w:start w:val="1"/>
      <w:numFmt w:val="lowerLetter"/>
      <w:lvlText w:val="%5."/>
      <w:lvlJc w:val="left"/>
      <w:pPr>
        <w:tabs>
          <w:tab w:val="num" w:pos="3780"/>
        </w:tabs>
        <w:ind w:left="3780" w:hanging="360"/>
      </w:pPr>
    </w:lvl>
    <w:lvl w:ilvl="5" w:tplc="04050005" w:tentative="1">
      <w:start w:val="1"/>
      <w:numFmt w:val="lowerRoman"/>
      <w:lvlText w:val="%6."/>
      <w:lvlJc w:val="right"/>
      <w:pPr>
        <w:tabs>
          <w:tab w:val="num" w:pos="4500"/>
        </w:tabs>
        <w:ind w:left="4500" w:hanging="180"/>
      </w:pPr>
    </w:lvl>
    <w:lvl w:ilvl="6" w:tplc="04050001" w:tentative="1">
      <w:start w:val="1"/>
      <w:numFmt w:val="decimal"/>
      <w:lvlText w:val="%7."/>
      <w:lvlJc w:val="left"/>
      <w:pPr>
        <w:tabs>
          <w:tab w:val="num" w:pos="5220"/>
        </w:tabs>
        <w:ind w:left="5220" w:hanging="360"/>
      </w:pPr>
    </w:lvl>
    <w:lvl w:ilvl="7" w:tplc="04050003" w:tentative="1">
      <w:start w:val="1"/>
      <w:numFmt w:val="lowerLetter"/>
      <w:lvlText w:val="%8."/>
      <w:lvlJc w:val="left"/>
      <w:pPr>
        <w:tabs>
          <w:tab w:val="num" w:pos="5940"/>
        </w:tabs>
        <w:ind w:left="5940" w:hanging="360"/>
      </w:pPr>
    </w:lvl>
    <w:lvl w:ilvl="8" w:tplc="04050005" w:tentative="1">
      <w:start w:val="1"/>
      <w:numFmt w:val="lowerRoman"/>
      <w:lvlText w:val="%9."/>
      <w:lvlJc w:val="right"/>
      <w:pPr>
        <w:tabs>
          <w:tab w:val="num" w:pos="6660"/>
        </w:tabs>
        <w:ind w:left="6660" w:hanging="180"/>
      </w:pPr>
    </w:lvl>
  </w:abstractNum>
  <w:abstractNum w:abstractNumId="40" w15:restartNumberingAfterBreak="0">
    <w:nsid w:val="78DD0FEF"/>
    <w:multiLevelType w:val="hybridMultilevel"/>
    <w:tmpl w:val="F5520074"/>
    <w:lvl w:ilvl="0" w:tplc="2662C7E8">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B786F9F"/>
    <w:multiLevelType w:val="hybridMultilevel"/>
    <w:tmpl w:val="CE68EF66"/>
    <w:lvl w:ilvl="0" w:tplc="2662C7E8">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7ED15CBF"/>
    <w:multiLevelType w:val="hybridMultilevel"/>
    <w:tmpl w:val="91E2FA2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F7A480B"/>
    <w:multiLevelType w:val="hybridMultilevel"/>
    <w:tmpl w:val="FDB6B78E"/>
    <w:lvl w:ilvl="0" w:tplc="2662C7E8">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9"/>
  </w:num>
  <w:num w:numId="5">
    <w:abstractNumId w:val="38"/>
  </w:num>
  <w:num w:numId="6">
    <w:abstractNumId w:val="37"/>
  </w:num>
  <w:num w:numId="7">
    <w:abstractNumId w:val="29"/>
  </w:num>
  <w:num w:numId="8">
    <w:abstractNumId w:val="31"/>
  </w:num>
  <w:num w:numId="9">
    <w:abstractNumId w:val="17"/>
  </w:num>
  <w:num w:numId="10">
    <w:abstractNumId w:val="3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24"/>
  </w:num>
  <w:num w:numId="15">
    <w:abstractNumId w:val="18"/>
  </w:num>
  <w:num w:numId="16">
    <w:abstractNumId w:val="22"/>
  </w:num>
  <w:num w:numId="17">
    <w:abstractNumId w:val="27"/>
  </w:num>
  <w:num w:numId="18">
    <w:abstractNumId w:val="11"/>
  </w:num>
  <w:num w:numId="19">
    <w:abstractNumId w:val="8"/>
  </w:num>
  <w:num w:numId="20">
    <w:abstractNumId w:val="3"/>
  </w:num>
  <w:num w:numId="21">
    <w:abstractNumId w:val="10"/>
  </w:num>
  <w:num w:numId="22">
    <w:abstractNumId w:val="25"/>
  </w:num>
  <w:num w:numId="23">
    <w:abstractNumId w:val="6"/>
  </w:num>
  <w:num w:numId="24">
    <w:abstractNumId w:val="33"/>
  </w:num>
  <w:num w:numId="25">
    <w:abstractNumId w:val="41"/>
  </w:num>
  <w:num w:numId="26">
    <w:abstractNumId w:val="40"/>
  </w:num>
  <w:num w:numId="27">
    <w:abstractNumId w:val="26"/>
  </w:num>
  <w:num w:numId="28">
    <w:abstractNumId w:val="35"/>
  </w:num>
  <w:num w:numId="29">
    <w:abstractNumId w:val="16"/>
  </w:num>
  <w:num w:numId="30">
    <w:abstractNumId w:val="43"/>
  </w:num>
  <w:num w:numId="31">
    <w:abstractNumId w:val="4"/>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5"/>
  </w:num>
  <w:num w:numId="35">
    <w:abstractNumId w:val="7"/>
  </w:num>
  <w:num w:numId="36">
    <w:abstractNumId w:val="12"/>
  </w:num>
  <w:num w:numId="37">
    <w:abstractNumId w:val="28"/>
  </w:num>
  <w:num w:numId="38">
    <w:abstractNumId w:val="21"/>
  </w:num>
  <w:num w:numId="39">
    <w:abstractNumId w:val="23"/>
  </w:num>
  <w:num w:numId="40">
    <w:abstractNumId w:val="20"/>
  </w:num>
  <w:num w:numId="41">
    <w:abstractNumId w:val="30"/>
  </w:num>
  <w:num w:numId="42">
    <w:abstractNumId w:val="1"/>
  </w:num>
  <w:num w:numId="43">
    <w:abstractNumId w:val="9"/>
  </w:num>
  <w:num w:numId="44">
    <w:abstractNumId w:val="15"/>
  </w:num>
  <w:num w:numId="45">
    <w:abstractNumId w:val="13"/>
  </w:num>
  <w:num w:numId="46">
    <w:abstractNumId w:val="32"/>
  </w:num>
  <w:num w:numId="47">
    <w:abstractNumId w:val="19"/>
  </w:num>
  <w:num w:numId="48">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4A9"/>
    <w:rsid w:val="00000743"/>
    <w:rsid w:val="00000B06"/>
    <w:rsid w:val="00001940"/>
    <w:rsid w:val="00005431"/>
    <w:rsid w:val="000137DC"/>
    <w:rsid w:val="00013ECE"/>
    <w:rsid w:val="00014C3A"/>
    <w:rsid w:val="00016500"/>
    <w:rsid w:val="00020898"/>
    <w:rsid w:val="00021E3C"/>
    <w:rsid w:val="00024454"/>
    <w:rsid w:val="0002470C"/>
    <w:rsid w:val="000267AA"/>
    <w:rsid w:val="00030836"/>
    <w:rsid w:val="00031C90"/>
    <w:rsid w:val="00031D82"/>
    <w:rsid w:val="00033192"/>
    <w:rsid w:val="000347B5"/>
    <w:rsid w:val="000351EE"/>
    <w:rsid w:val="00035260"/>
    <w:rsid w:val="00042BC3"/>
    <w:rsid w:val="000431E3"/>
    <w:rsid w:val="000505D8"/>
    <w:rsid w:val="00051DA7"/>
    <w:rsid w:val="00052630"/>
    <w:rsid w:val="00053732"/>
    <w:rsid w:val="00053DE8"/>
    <w:rsid w:val="000564AF"/>
    <w:rsid w:val="00056516"/>
    <w:rsid w:val="00056F57"/>
    <w:rsid w:val="000611AA"/>
    <w:rsid w:val="00061328"/>
    <w:rsid w:val="000649BF"/>
    <w:rsid w:val="00070547"/>
    <w:rsid w:val="000705CD"/>
    <w:rsid w:val="000726F7"/>
    <w:rsid w:val="00072C80"/>
    <w:rsid w:val="00072E55"/>
    <w:rsid w:val="00073CB1"/>
    <w:rsid w:val="00080171"/>
    <w:rsid w:val="00082136"/>
    <w:rsid w:val="000851A8"/>
    <w:rsid w:val="00090D90"/>
    <w:rsid w:val="000912A6"/>
    <w:rsid w:val="00091401"/>
    <w:rsid w:val="00091432"/>
    <w:rsid w:val="00093BE3"/>
    <w:rsid w:val="00095B94"/>
    <w:rsid w:val="00097386"/>
    <w:rsid w:val="000A0A28"/>
    <w:rsid w:val="000A250E"/>
    <w:rsid w:val="000A2A36"/>
    <w:rsid w:val="000A66B8"/>
    <w:rsid w:val="000A6E9D"/>
    <w:rsid w:val="000B1D68"/>
    <w:rsid w:val="000B3885"/>
    <w:rsid w:val="000B4404"/>
    <w:rsid w:val="000B45ED"/>
    <w:rsid w:val="000B657D"/>
    <w:rsid w:val="000B66EB"/>
    <w:rsid w:val="000B7BE8"/>
    <w:rsid w:val="000C1496"/>
    <w:rsid w:val="000C14F6"/>
    <w:rsid w:val="000C3073"/>
    <w:rsid w:val="000C5145"/>
    <w:rsid w:val="000C691D"/>
    <w:rsid w:val="000C7016"/>
    <w:rsid w:val="000C7EAC"/>
    <w:rsid w:val="000C7F93"/>
    <w:rsid w:val="000D1239"/>
    <w:rsid w:val="000D2399"/>
    <w:rsid w:val="000D2C1E"/>
    <w:rsid w:val="000D2EE3"/>
    <w:rsid w:val="000D6D75"/>
    <w:rsid w:val="000E0582"/>
    <w:rsid w:val="000E4A36"/>
    <w:rsid w:val="000E5839"/>
    <w:rsid w:val="000E72F2"/>
    <w:rsid w:val="000E7B04"/>
    <w:rsid w:val="000F24B4"/>
    <w:rsid w:val="000F2820"/>
    <w:rsid w:val="000F334F"/>
    <w:rsid w:val="000F4C21"/>
    <w:rsid w:val="000F578F"/>
    <w:rsid w:val="000F616E"/>
    <w:rsid w:val="000F7D2A"/>
    <w:rsid w:val="00102D0B"/>
    <w:rsid w:val="00102DF7"/>
    <w:rsid w:val="00110417"/>
    <w:rsid w:val="00112E96"/>
    <w:rsid w:val="001166A7"/>
    <w:rsid w:val="00116D4B"/>
    <w:rsid w:val="00120877"/>
    <w:rsid w:val="0012109B"/>
    <w:rsid w:val="0012217C"/>
    <w:rsid w:val="00124EE6"/>
    <w:rsid w:val="00125D7A"/>
    <w:rsid w:val="0013316C"/>
    <w:rsid w:val="00133499"/>
    <w:rsid w:val="00133A23"/>
    <w:rsid w:val="00133DEF"/>
    <w:rsid w:val="001340B3"/>
    <w:rsid w:val="001360B5"/>
    <w:rsid w:val="001376AC"/>
    <w:rsid w:val="00137B98"/>
    <w:rsid w:val="00141118"/>
    <w:rsid w:val="0014342F"/>
    <w:rsid w:val="00144460"/>
    <w:rsid w:val="00160E75"/>
    <w:rsid w:val="00163152"/>
    <w:rsid w:val="00163BC5"/>
    <w:rsid w:val="0016400F"/>
    <w:rsid w:val="00164A44"/>
    <w:rsid w:val="00170664"/>
    <w:rsid w:val="00171D49"/>
    <w:rsid w:val="0017299F"/>
    <w:rsid w:val="0017650C"/>
    <w:rsid w:val="001801F6"/>
    <w:rsid w:val="00180459"/>
    <w:rsid w:val="00181B42"/>
    <w:rsid w:val="00182DFD"/>
    <w:rsid w:val="00183130"/>
    <w:rsid w:val="00183164"/>
    <w:rsid w:val="00183209"/>
    <w:rsid w:val="001873EF"/>
    <w:rsid w:val="00190B63"/>
    <w:rsid w:val="00191176"/>
    <w:rsid w:val="00192AE9"/>
    <w:rsid w:val="00193581"/>
    <w:rsid w:val="00193CBC"/>
    <w:rsid w:val="00195E69"/>
    <w:rsid w:val="00196407"/>
    <w:rsid w:val="00197701"/>
    <w:rsid w:val="001A3DEA"/>
    <w:rsid w:val="001B1597"/>
    <w:rsid w:val="001B49D0"/>
    <w:rsid w:val="001C2564"/>
    <w:rsid w:val="001C342C"/>
    <w:rsid w:val="001C3568"/>
    <w:rsid w:val="001C3576"/>
    <w:rsid w:val="001C4FA4"/>
    <w:rsid w:val="001C57EC"/>
    <w:rsid w:val="001D38C4"/>
    <w:rsid w:val="001D54F5"/>
    <w:rsid w:val="001D5FCF"/>
    <w:rsid w:val="001D609D"/>
    <w:rsid w:val="001D6493"/>
    <w:rsid w:val="001D7DE5"/>
    <w:rsid w:val="001E0B36"/>
    <w:rsid w:val="001E3076"/>
    <w:rsid w:val="001E5329"/>
    <w:rsid w:val="001E58A6"/>
    <w:rsid w:val="001E5BE2"/>
    <w:rsid w:val="001E6479"/>
    <w:rsid w:val="001E66B2"/>
    <w:rsid w:val="001F34E5"/>
    <w:rsid w:val="001F7343"/>
    <w:rsid w:val="00200642"/>
    <w:rsid w:val="00201F25"/>
    <w:rsid w:val="002034C5"/>
    <w:rsid w:val="00207C7A"/>
    <w:rsid w:val="00207D42"/>
    <w:rsid w:val="002107E1"/>
    <w:rsid w:val="00211432"/>
    <w:rsid w:val="00213181"/>
    <w:rsid w:val="00215917"/>
    <w:rsid w:val="0021696F"/>
    <w:rsid w:val="00217C51"/>
    <w:rsid w:val="00236F67"/>
    <w:rsid w:val="002434AF"/>
    <w:rsid w:val="00244E73"/>
    <w:rsid w:val="002455F7"/>
    <w:rsid w:val="0024678F"/>
    <w:rsid w:val="0025284C"/>
    <w:rsid w:val="00253E66"/>
    <w:rsid w:val="00253E81"/>
    <w:rsid w:val="00254218"/>
    <w:rsid w:val="00255F47"/>
    <w:rsid w:val="002561C2"/>
    <w:rsid w:val="00256252"/>
    <w:rsid w:val="002572CC"/>
    <w:rsid w:val="0027191D"/>
    <w:rsid w:val="00271B43"/>
    <w:rsid w:val="002725D3"/>
    <w:rsid w:val="002748C8"/>
    <w:rsid w:val="0027560F"/>
    <w:rsid w:val="002765AC"/>
    <w:rsid w:val="0028110B"/>
    <w:rsid w:val="0028218C"/>
    <w:rsid w:val="002827A5"/>
    <w:rsid w:val="0028672A"/>
    <w:rsid w:val="00286D62"/>
    <w:rsid w:val="00291016"/>
    <w:rsid w:val="002923D8"/>
    <w:rsid w:val="002925AE"/>
    <w:rsid w:val="00294465"/>
    <w:rsid w:val="00294B12"/>
    <w:rsid w:val="002A19DC"/>
    <w:rsid w:val="002A3499"/>
    <w:rsid w:val="002A354A"/>
    <w:rsid w:val="002A4EEF"/>
    <w:rsid w:val="002A66B5"/>
    <w:rsid w:val="002A7D16"/>
    <w:rsid w:val="002B0688"/>
    <w:rsid w:val="002B1D77"/>
    <w:rsid w:val="002B2FBD"/>
    <w:rsid w:val="002B66E5"/>
    <w:rsid w:val="002C0BD8"/>
    <w:rsid w:val="002C0BE1"/>
    <w:rsid w:val="002C1698"/>
    <w:rsid w:val="002C3EA6"/>
    <w:rsid w:val="002C58DE"/>
    <w:rsid w:val="002C6320"/>
    <w:rsid w:val="002D65A2"/>
    <w:rsid w:val="002D6DD3"/>
    <w:rsid w:val="002E00B0"/>
    <w:rsid w:val="002E1513"/>
    <w:rsid w:val="002E6AFC"/>
    <w:rsid w:val="002E77BE"/>
    <w:rsid w:val="002F0318"/>
    <w:rsid w:val="002F0DAC"/>
    <w:rsid w:val="002F0F5F"/>
    <w:rsid w:val="002F2F2E"/>
    <w:rsid w:val="002F5111"/>
    <w:rsid w:val="0030357E"/>
    <w:rsid w:val="00304885"/>
    <w:rsid w:val="00304E71"/>
    <w:rsid w:val="00305D05"/>
    <w:rsid w:val="00306B95"/>
    <w:rsid w:val="00314A9E"/>
    <w:rsid w:val="00314BA8"/>
    <w:rsid w:val="00314F4E"/>
    <w:rsid w:val="00317EE9"/>
    <w:rsid w:val="00322B85"/>
    <w:rsid w:val="00325243"/>
    <w:rsid w:val="00325FE0"/>
    <w:rsid w:val="003270DE"/>
    <w:rsid w:val="003273EF"/>
    <w:rsid w:val="003274BC"/>
    <w:rsid w:val="00332E7A"/>
    <w:rsid w:val="0033649A"/>
    <w:rsid w:val="003417FF"/>
    <w:rsid w:val="0034230F"/>
    <w:rsid w:val="003441EE"/>
    <w:rsid w:val="00346B13"/>
    <w:rsid w:val="00346B98"/>
    <w:rsid w:val="003509A0"/>
    <w:rsid w:val="00353891"/>
    <w:rsid w:val="00354FA2"/>
    <w:rsid w:val="0036153D"/>
    <w:rsid w:val="00361977"/>
    <w:rsid w:val="0036301B"/>
    <w:rsid w:val="003647DB"/>
    <w:rsid w:val="0036628E"/>
    <w:rsid w:val="00367568"/>
    <w:rsid w:val="00372041"/>
    <w:rsid w:val="003753D0"/>
    <w:rsid w:val="0037622B"/>
    <w:rsid w:val="00380594"/>
    <w:rsid w:val="003855D5"/>
    <w:rsid w:val="00386F00"/>
    <w:rsid w:val="00387308"/>
    <w:rsid w:val="0039502F"/>
    <w:rsid w:val="0039581B"/>
    <w:rsid w:val="00397F25"/>
    <w:rsid w:val="003A0343"/>
    <w:rsid w:val="003A1311"/>
    <w:rsid w:val="003A274C"/>
    <w:rsid w:val="003A3A24"/>
    <w:rsid w:val="003A44EC"/>
    <w:rsid w:val="003A6B18"/>
    <w:rsid w:val="003B332C"/>
    <w:rsid w:val="003B7BAD"/>
    <w:rsid w:val="003C04F2"/>
    <w:rsid w:val="003C152D"/>
    <w:rsid w:val="003C1B8C"/>
    <w:rsid w:val="003C2FFC"/>
    <w:rsid w:val="003D0464"/>
    <w:rsid w:val="003D1140"/>
    <w:rsid w:val="003D153C"/>
    <w:rsid w:val="003D1E11"/>
    <w:rsid w:val="003D261E"/>
    <w:rsid w:val="003D7E2B"/>
    <w:rsid w:val="003E1BCF"/>
    <w:rsid w:val="003E1F92"/>
    <w:rsid w:val="003E1FB1"/>
    <w:rsid w:val="003E2791"/>
    <w:rsid w:val="003E2E5C"/>
    <w:rsid w:val="003E36C1"/>
    <w:rsid w:val="003E3CB1"/>
    <w:rsid w:val="003E5F9E"/>
    <w:rsid w:val="003E71D6"/>
    <w:rsid w:val="003E7B48"/>
    <w:rsid w:val="003F0F59"/>
    <w:rsid w:val="003F2383"/>
    <w:rsid w:val="003F7A43"/>
    <w:rsid w:val="00402A29"/>
    <w:rsid w:val="00403CFF"/>
    <w:rsid w:val="00404EAB"/>
    <w:rsid w:val="004120D5"/>
    <w:rsid w:val="00412CD0"/>
    <w:rsid w:val="0041383A"/>
    <w:rsid w:val="00415C53"/>
    <w:rsid w:val="004176A3"/>
    <w:rsid w:val="004227A4"/>
    <w:rsid w:val="004249E8"/>
    <w:rsid w:val="00434263"/>
    <w:rsid w:val="004358FD"/>
    <w:rsid w:val="00440AAE"/>
    <w:rsid w:val="0044285E"/>
    <w:rsid w:val="00444468"/>
    <w:rsid w:val="00444C06"/>
    <w:rsid w:val="00444DAF"/>
    <w:rsid w:val="004453FA"/>
    <w:rsid w:val="004460D7"/>
    <w:rsid w:val="004469F6"/>
    <w:rsid w:val="00447BA7"/>
    <w:rsid w:val="00451F4C"/>
    <w:rsid w:val="00465FC8"/>
    <w:rsid w:val="00467089"/>
    <w:rsid w:val="0046744A"/>
    <w:rsid w:val="0046784F"/>
    <w:rsid w:val="00473722"/>
    <w:rsid w:val="00475233"/>
    <w:rsid w:val="00480433"/>
    <w:rsid w:val="004853A9"/>
    <w:rsid w:val="00485B9B"/>
    <w:rsid w:val="00487A78"/>
    <w:rsid w:val="004A0096"/>
    <w:rsid w:val="004A0AB3"/>
    <w:rsid w:val="004A3CF4"/>
    <w:rsid w:val="004A6C53"/>
    <w:rsid w:val="004B166C"/>
    <w:rsid w:val="004B1814"/>
    <w:rsid w:val="004B402E"/>
    <w:rsid w:val="004B4657"/>
    <w:rsid w:val="004B4B24"/>
    <w:rsid w:val="004B57B1"/>
    <w:rsid w:val="004C5887"/>
    <w:rsid w:val="004C5E91"/>
    <w:rsid w:val="004C78F4"/>
    <w:rsid w:val="004D0847"/>
    <w:rsid w:val="004D208C"/>
    <w:rsid w:val="004D275C"/>
    <w:rsid w:val="004D62B3"/>
    <w:rsid w:val="004D6C0A"/>
    <w:rsid w:val="004E3018"/>
    <w:rsid w:val="004E4837"/>
    <w:rsid w:val="004F03C5"/>
    <w:rsid w:val="00503CD1"/>
    <w:rsid w:val="00511A72"/>
    <w:rsid w:val="00513277"/>
    <w:rsid w:val="00514F6E"/>
    <w:rsid w:val="00515C88"/>
    <w:rsid w:val="00515E25"/>
    <w:rsid w:val="0051708B"/>
    <w:rsid w:val="005203F2"/>
    <w:rsid w:val="0052081F"/>
    <w:rsid w:val="00527502"/>
    <w:rsid w:val="005332E1"/>
    <w:rsid w:val="005375F3"/>
    <w:rsid w:val="00537848"/>
    <w:rsid w:val="00543C00"/>
    <w:rsid w:val="00545086"/>
    <w:rsid w:val="0055147C"/>
    <w:rsid w:val="00551567"/>
    <w:rsid w:val="00553A5C"/>
    <w:rsid w:val="0055651B"/>
    <w:rsid w:val="0056444B"/>
    <w:rsid w:val="00564B6C"/>
    <w:rsid w:val="00566C88"/>
    <w:rsid w:val="00570383"/>
    <w:rsid w:val="00573BEC"/>
    <w:rsid w:val="00575BB6"/>
    <w:rsid w:val="00576BC7"/>
    <w:rsid w:val="00582CCA"/>
    <w:rsid w:val="005831EC"/>
    <w:rsid w:val="005832C9"/>
    <w:rsid w:val="00583DB5"/>
    <w:rsid w:val="005840C9"/>
    <w:rsid w:val="005841AD"/>
    <w:rsid w:val="0058471D"/>
    <w:rsid w:val="00587877"/>
    <w:rsid w:val="0059304C"/>
    <w:rsid w:val="005961E4"/>
    <w:rsid w:val="00596444"/>
    <w:rsid w:val="005A4248"/>
    <w:rsid w:val="005A4AC0"/>
    <w:rsid w:val="005A5674"/>
    <w:rsid w:val="005A6A8A"/>
    <w:rsid w:val="005A7845"/>
    <w:rsid w:val="005A79D6"/>
    <w:rsid w:val="005B152C"/>
    <w:rsid w:val="005B16FD"/>
    <w:rsid w:val="005B6296"/>
    <w:rsid w:val="005B640D"/>
    <w:rsid w:val="005B6508"/>
    <w:rsid w:val="005B6DB7"/>
    <w:rsid w:val="005C2ED9"/>
    <w:rsid w:val="005C46F2"/>
    <w:rsid w:val="005C4860"/>
    <w:rsid w:val="005C4F44"/>
    <w:rsid w:val="005D5865"/>
    <w:rsid w:val="005D60AD"/>
    <w:rsid w:val="005E12B4"/>
    <w:rsid w:val="005E3139"/>
    <w:rsid w:val="005E3DFC"/>
    <w:rsid w:val="005E4E42"/>
    <w:rsid w:val="005E5EEE"/>
    <w:rsid w:val="005E6C28"/>
    <w:rsid w:val="005F02C9"/>
    <w:rsid w:val="005F0F77"/>
    <w:rsid w:val="005F20C8"/>
    <w:rsid w:val="005F36DE"/>
    <w:rsid w:val="005F3FBE"/>
    <w:rsid w:val="005F5565"/>
    <w:rsid w:val="006003F7"/>
    <w:rsid w:val="0060194A"/>
    <w:rsid w:val="0060207E"/>
    <w:rsid w:val="00603CCB"/>
    <w:rsid w:val="00605409"/>
    <w:rsid w:val="00607CA1"/>
    <w:rsid w:val="00610E9C"/>
    <w:rsid w:val="00611557"/>
    <w:rsid w:val="00611CBF"/>
    <w:rsid w:val="006167DB"/>
    <w:rsid w:val="00617013"/>
    <w:rsid w:val="0062346F"/>
    <w:rsid w:val="006237E3"/>
    <w:rsid w:val="00624EE7"/>
    <w:rsid w:val="00625650"/>
    <w:rsid w:val="00626501"/>
    <w:rsid w:val="0062791A"/>
    <w:rsid w:val="00630FEE"/>
    <w:rsid w:val="00632C1D"/>
    <w:rsid w:val="00634E36"/>
    <w:rsid w:val="00641689"/>
    <w:rsid w:val="00641769"/>
    <w:rsid w:val="00641A16"/>
    <w:rsid w:val="00642654"/>
    <w:rsid w:val="00642931"/>
    <w:rsid w:val="006457C6"/>
    <w:rsid w:val="006460C9"/>
    <w:rsid w:val="00647B20"/>
    <w:rsid w:val="00647F88"/>
    <w:rsid w:val="00653340"/>
    <w:rsid w:val="00655229"/>
    <w:rsid w:val="00660352"/>
    <w:rsid w:val="00660706"/>
    <w:rsid w:val="00660F61"/>
    <w:rsid w:val="00661E21"/>
    <w:rsid w:val="006631FE"/>
    <w:rsid w:val="00664076"/>
    <w:rsid w:val="00665ECB"/>
    <w:rsid w:val="00671178"/>
    <w:rsid w:val="006711D1"/>
    <w:rsid w:val="00671EC8"/>
    <w:rsid w:val="0067257B"/>
    <w:rsid w:val="00672A27"/>
    <w:rsid w:val="006839DC"/>
    <w:rsid w:val="00683AC4"/>
    <w:rsid w:val="00683BE6"/>
    <w:rsid w:val="006937A0"/>
    <w:rsid w:val="006954A2"/>
    <w:rsid w:val="00695FF4"/>
    <w:rsid w:val="006A17CD"/>
    <w:rsid w:val="006A24CA"/>
    <w:rsid w:val="006A2C1B"/>
    <w:rsid w:val="006A409A"/>
    <w:rsid w:val="006A499D"/>
    <w:rsid w:val="006A4C1D"/>
    <w:rsid w:val="006B0152"/>
    <w:rsid w:val="006B042E"/>
    <w:rsid w:val="006B72EB"/>
    <w:rsid w:val="006B7CCE"/>
    <w:rsid w:val="006B7F1D"/>
    <w:rsid w:val="006C0690"/>
    <w:rsid w:val="006C1558"/>
    <w:rsid w:val="006C3B5A"/>
    <w:rsid w:val="006E29F5"/>
    <w:rsid w:val="006E52C5"/>
    <w:rsid w:val="006E586A"/>
    <w:rsid w:val="006F158B"/>
    <w:rsid w:val="006F20FF"/>
    <w:rsid w:val="006F2194"/>
    <w:rsid w:val="006F3D19"/>
    <w:rsid w:val="006F47D7"/>
    <w:rsid w:val="007056CF"/>
    <w:rsid w:val="007066B1"/>
    <w:rsid w:val="00707736"/>
    <w:rsid w:val="0070773A"/>
    <w:rsid w:val="007110D8"/>
    <w:rsid w:val="00711D96"/>
    <w:rsid w:val="00711FF0"/>
    <w:rsid w:val="00714C63"/>
    <w:rsid w:val="00714CF4"/>
    <w:rsid w:val="00714E65"/>
    <w:rsid w:val="00715515"/>
    <w:rsid w:val="007179FB"/>
    <w:rsid w:val="00721B79"/>
    <w:rsid w:val="00721C7C"/>
    <w:rsid w:val="00722BB6"/>
    <w:rsid w:val="00725D2C"/>
    <w:rsid w:val="00727C26"/>
    <w:rsid w:val="007317F6"/>
    <w:rsid w:val="00732531"/>
    <w:rsid w:val="007325A2"/>
    <w:rsid w:val="00732F3D"/>
    <w:rsid w:val="0074201E"/>
    <w:rsid w:val="007420C7"/>
    <w:rsid w:val="007436A0"/>
    <w:rsid w:val="00744B4B"/>
    <w:rsid w:val="00747775"/>
    <w:rsid w:val="00747963"/>
    <w:rsid w:val="00747C5B"/>
    <w:rsid w:val="00750439"/>
    <w:rsid w:val="007516D2"/>
    <w:rsid w:val="007553F3"/>
    <w:rsid w:val="0075600A"/>
    <w:rsid w:val="007570B8"/>
    <w:rsid w:val="00760588"/>
    <w:rsid w:val="00764741"/>
    <w:rsid w:val="0076729A"/>
    <w:rsid w:val="00773AA6"/>
    <w:rsid w:val="00774821"/>
    <w:rsid w:val="00774A0E"/>
    <w:rsid w:val="00774E91"/>
    <w:rsid w:val="00777F89"/>
    <w:rsid w:val="00783069"/>
    <w:rsid w:val="00785FAE"/>
    <w:rsid w:val="00787742"/>
    <w:rsid w:val="00790206"/>
    <w:rsid w:val="00794B2F"/>
    <w:rsid w:val="00796473"/>
    <w:rsid w:val="007A6880"/>
    <w:rsid w:val="007B0A60"/>
    <w:rsid w:val="007B1058"/>
    <w:rsid w:val="007B2DFC"/>
    <w:rsid w:val="007B545A"/>
    <w:rsid w:val="007B76B9"/>
    <w:rsid w:val="007C07D9"/>
    <w:rsid w:val="007C1F5D"/>
    <w:rsid w:val="007C2477"/>
    <w:rsid w:val="007C2606"/>
    <w:rsid w:val="007C3F45"/>
    <w:rsid w:val="007C51FF"/>
    <w:rsid w:val="007C56B4"/>
    <w:rsid w:val="007D295B"/>
    <w:rsid w:val="007D3550"/>
    <w:rsid w:val="007D43D9"/>
    <w:rsid w:val="007D4AAE"/>
    <w:rsid w:val="007D5FB6"/>
    <w:rsid w:val="007D761E"/>
    <w:rsid w:val="007E212A"/>
    <w:rsid w:val="007E22A3"/>
    <w:rsid w:val="007E7073"/>
    <w:rsid w:val="007F25E7"/>
    <w:rsid w:val="007F38E8"/>
    <w:rsid w:val="0080109E"/>
    <w:rsid w:val="00801D16"/>
    <w:rsid w:val="008021A7"/>
    <w:rsid w:val="00802EDC"/>
    <w:rsid w:val="00805BBA"/>
    <w:rsid w:val="00816253"/>
    <w:rsid w:val="00817265"/>
    <w:rsid w:val="00822398"/>
    <w:rsid w:val="00822EDC"/>
    <w:rsid w:val="008249BC"/>
    <w:rsid w:val="00827A37"/>
    <w:rsid w:val="00827A7A"/>
    <w:rsid w:val="008308AB"/>
    <w:rsid w:val="008315CC"/>
    <w:rsid w:val="00831828"/>
    <w:rsid w:val="00831A30"/>
    <w:rsid w:val="00832874"/>
    <w:rsid w:val="008336CF"/>
    <w:rsid w:val="00837AB7"/>
    <w:rsid w:val="00840C5C"/>
    <w:rsid w:val="0084139F"/>
    <w:rsid w:val="008420CF"/>
    <w:rsid w:val="008429D2"/>
    <w:rsid w:val="00847A7F"/>
    <w:rsid w:val="00847FC7"/>
    <w:rsid w:val="00850A64"/>
    <w:rsid w:val="00853430"/>
    <w:rsid w:val="00857413"/>
    <w:rsid w:val="0086102B"/>
    <w:rsid w:val="00863A07"/>
    <w:rsid w:val="00865575"/>
    <w:rsid w:val="00867496"/>
    <w:rsid w:val="0087139D"/>
    <w:rsid w:val="00871641"/>
    <w:rsid w:val="008814A3"/>
    <w:rsid w:val="008822B7"/>
    <w:rsid w:val="008840F8"/>
    <w:rsid w:val="00887484"/>
    <w:rsid w:val="00887F65"/>
    <w:rsid w:val="00891D90"/>
    <w:rsid w:val="0089285A"/>
    <w:rsid w:val="0089589A"/>
    <w:rsid w:val="008A263D"/>
    <w:rsid w:val="008A2AAA"/>
    <w:rsid w:val="008A305B"/>
    <w:rsid w:val="008A72CD"/>
    <w:rsid w:val="008A7487"/>
    <w:rsid w:val="008B1C27"/>
    <w:rsid w:val="008B2D22"/>
    <w:rsid w:val="008B3279"/>
    <w:rsid w:val="008B4B94"/>
    <w:rsid w:val="008B6D81"/>
    <w:rsid w:val="008C0586"/>
    <w:rsid w:val="008C2E3B"/>
    <w:rsid w:val="008C36CD"/>
    <w:rsid w:val="008C5292"/>
    <w:rsid w:val="008D0DD4"/>
    <w:rsid w:val="008D4F17"/>
    <w:rsid w:val="008D6344"/>
    <w:rsid w:val="008D71A9"/>
    <w:rsid w:val="008E0B50"/>
    <w:rsid w:val="008E14BB"/>
    <w:rsid w:val="008E2949"/>
    <w:rsid w:val="008E398E"/>
    <w:rsid w:val="008E44E3"/>
    <w:rsid w:val="008E6C1D"/>
    <w:rsid w:val="008E6F12"/>
    <w:rsid w:val="008F5703"/>
    <w:rsid w:val="008F6E4C"/>
    <w:rsid w:val="00900865"/>
    <w:rsid w:val="00904443"/>
    <w:rsid w:val="009053B7"/>
    <w:rsid w:val="009102D6"/>
    <w:rsid w:val="00910650"/>
    <w:rsid w:val="009118F8"/>
    <w:rsid w:val="009137F2"/>
    <w:rsid w:val="00915C42"/>
    <w:rsid w:val="009177F3"/>
    <w:rsid w:val="00917906"/>
    <w:rsid w:val="00920865"/>
    <w:rsid w:val="00923859"/>
    <w:rsid w:val="00925DFF"/>
    <w:rsid w:val="00926104"/>
    <w:rsid w:val="00926FC3"/>
    <w:rsid w:val="0093231D"/>
    <w:rsid w:val="00934DEE"/>
    <w:rsid w:val="009357C3"/>
    <w:rsid w:val="00937251"/>
    <w:rsid w:val="0094583E"/>
    <w:rsid w:val="009544A9"/>
    <w:rsid w:val="0095529F"/>
    <w:rsid w:val="0096299B"/>
    <w:rsid w:val="00966B44"/>
    <w:rsid w:val="00971F55"/>
    <w:rsid w:val="00971F7D"/>
    <w:rsid w:val="00972150"/>
    <w:rsid w:val="0097300B"/>
    <w:rsid w:val="00982A71"/>
    <w:rsid w:val="00984E98"/>
    <w:rsid w:val="009853E3"/>
    <w:rsid w:val="009858B4"/>
    <w:rsid w:val="00986E11"/>
    <w:rsid w:val="00990F7E"/>
    <w:rsid w:val="0099111A"/>
    <w:rsid w:val="00991DF8"/>
    <w:rsid w:val="009922B2"/>
    <w:rsid w:val="00994848"/>
    <w:rsid w:val="009A130E"/>
    <w:rsid w:val="009A2596"/>
    <w:rsid w:val="009A2D3E"/>
    <w:rsid w:val="009A78F2"/>
    <w:rsid w:val="009B3BEC"/>
    <w:rsid w:val="009B40F4"/>
    <w:rsid w:val="009B66DC"/>
    <w:rsid w:val="009B78A0"/>
    <w:rsid w:val="009C0F18"/>
    <w:rsid w:val="009C2A1B"/>
    <w:rsid w:val="009C4E0B"/>
    <w:rsid w:val="009C5665"/>
    <w:rsid w:val="009D1B57"/>
    <w:rsid w:val="009D2273"/>
    <w:rsid w:val="009D2AB4"/>
    <w:rsid w:val="009D406A"/>
    <w:rsid w:val="009D45DB"/>
    <w:rsid w:val="009E094A"/>
    <w:rsid w:val="009E2E17"/>
    <w:rsid w:val="009E42C4"/>
    <w:rsid w:val="009F1A17"/>
    <w:rsid w:val="009F1ED0"/>
    <w:rsid w:val="009F1EDB"/>
    <w:rsid w:val="009F2CA6"/>
    <w:rsid w:val="009F4FA5"/>
    <w:rsid w:val="009F55DF"/>
    <w:rsid w:val="009F721A"/>
    <w:rsid w:val="00A059BC"/>
    <w:rsid w:val="00A07192"/>
    <w:rsid w:val="00A11072"/>
    <w:rsid w:val="00A133BC"/>
    <w:rsid w:val="00A14D3F"/>
    <w:rsid w:val="00A21E89"/>
    <w:rsid w:val="00A23402"/>
    <w:rsid w:val="00A2426D"/>
    <w:rsid w:val="00A25B22"/>
    <w:rsid w:val="00A3107D"/>
    <w:rsid w:val="00A320B0"/>
    <w:rsid w:val="00A33C69"/>
    <w:rsid w:val="00A36638"/>
    <w:rsid w:val="00A42FAE"/>
    <w:rsid w:val="00A46430"/>
    <w:rsid w:val="00A471FF"/>
    <w:rsid w:val="00A53A3F"/>
    <w:rsid w:val="00A540A4"/>
    <w:rsid w:val="00A546F4"/>
    <w:rsid w:val="00A54BD3"/>
    <w:rsid w:val="00A55628"/>
    <w:rsid w:val="00A558E1"/>
    <w:rsid w:val="00A661DB"/>
    <w:rsid w:val="00A663AF"/>
    <w:rsid w:val="00A715BD"/>
    <w:rsid w:val="00A73B1C"/>
    <w:rsid w:val="00A76B6C"/>
    <w:rsid w:val="00A81A86"/>
    <w:rsid w:val="00A81BE2"/>
    <w:rsid w:val="00A826E5"/>
    <w:rsid w:val="00A85BAE"/>
    <w:rsid w:val="00A85D8E"/>
    <w:rsid w:val="00A8609D"/>
    <w:rsid w:val="00A939CD"/>
    <w:rsid w:val="00A93D74"/>
    <w:rsid w:val="00A94457"/>
    <w:rsid w:val="00A96571"/>
    <w:rsid w:val="00A969A2"/>
    <w:rsid w:val="00A97A56"/>
    <w:rsid w:val="00A97EA3"/>
    <w:rsid w:val="00AA4218"/>
    <w:rsid w:val="00AA4521"/>
    <w:rsid w:val="00AA6353"/>
    <w:rsid w:val="00AA6CC2"/>
    <w:rsid w:val="00AA72BB"/>
    <w:rsid w:val="00AB1F1F"/>
    <w:rsid w:val="00AB266F"/>
    <w:rsid w:val="00AB34F1"/>
    <w:rsid w:val="00AB3D2A"/>
    <w:rsid w:val="00AB401B"/>
    <w:rsid w:val="00AC12F7"/>
    <w:rsid w:val="00AC3398"/>
    <w:rsid w:val="00AC4FEA"/>
    <w:rsid w:val="00AC7E22"/>
    <w:rsid w:val="00AC7F91"/>
    <w:rsid w:val="00AD1A04"/>
    <w:rsid w:val="00AD1E48"/>
    <w:rsid w:val="00AD2B46"/>
    <w:rsid w:val="00AD352E"/>
    <w:rsid w:val="00AD3C30"/>
    <w:rsid w:val="00AD7584"/>
    <w:rsid w:val="00AE045C"/>
    <w:rsid w:val="00AE11FD"/>
    <w:rsid w:val="00AE31C1"/>
    <w:rsid w:val="00AE618B"/>
    <w:rsid w:val="00AE6230"/>
    <w:rsid w:val="00AF43F6"/>
    <w:rsid w:val="00AF74C0"/>
    <w:rsid w:val="00AF7F39"/>
    <w:rsid w:val="00B01698"/>
    <w:rsid w:val="00B025E6"/>
    <w:rsid w:val="00B06148"/>
    <w:rsid w:val="00B06C1A"/>
    <w:rsid w:val="00B06EC4"/>
    <w:rsid w:val="00B10390"/>
    <w:rsid w:val="00B13D0E"/>
    <w:rsid w:val="00B161FC"/>
    <w:rsid w:val="00B16468"/>
    <w:rsid w:val="00B215C4"/>
    <w:rsid w:val="00B22B9A"/>
    <w:rsid w:val="00B310DD"/>
    <w:rsid w:val="00B311FB"/>
    <w:rsid w:val="00B370DA"/>
    <w:rsid w:val="00B37C08"/>
    <w:rsid w:val="00B40AD8"/>
    <w:rsid w:val="00B4406B"/>
    <w:rsid w:val="00B47D54"/>
    <w:rsid w:val="00B50CF2"/>
    <w:rsid w:val="00B50D9A"/>
    <w:rsid w:val="00B5487E"/>
    <w:rsid w:val="00B57676"/>
    <w:rsid w:val="00B60BA6"/>
    <w:rsid w:val="00B62C41"/>
    <w:rsid w:val="00B64540"/>
    <w:rsid w:val="00B67FCD"/>
    <w:rsid w:val="00B7002B"/>
    <w:rsid w:val="00B70AD0"/>
    <w:rsid w:val="00B70B95"/>
    <w:rsid w:val="00B71F70"/>
    <w:rsid w:val="00B72CDA"/>
    <w:rsid w:val="00B73766"/>
    <w:rsid w:val="00B7470B"/>
    <w:rsid w:val="00B75EE5"/>
    <w:rsid w:val="00B77A37"/>
    <w:rsid w:val="00B81CBE"/>
    <w:rsid w:val="00B833DB"/>
    <w:rsid w:val="00B84EE8"/>
    <w:rsid w:val="00B87031"/>
    <w:rsid w:val="00B9002F"/>
    <w:rsid w:val="00B90D2D"/>
    <w:rsid w:val="00B91C76"/>
    <w:rsid w:val="00B924A6"/>
    <w:rsid w:val="00B9287A"/>
    <w:rsid w:val="00B94F13"/>
    <w:rsid w:val="00B96126"/>
    <w:rsid w:val="00B9764A"/>
    <w:rsid w:val="00B97717"/>
    <w:rsid w:val="00B977EB"/>
    <w:rsid w:val="00BA35C8"/>
    <w:rsid w:val="00BA4A00"/>
    <w:rsid w:val="00BA5C55"/>
    <w:rsid w:val="00BA6E6E"/>
    <w:rsid w:val="00BA74C8"/>
    <w:rsid w:val="00BB00B3"/>
    <w:rsid w:val="00BB1C28"/>
    <w:rsid w:val="00BB55A8"/>
    <w:rsid w:val="00BB6C29"/>
    <w:rsid w:val="00BB71F6"/>
    <w:rsid w:val="00BC0596"/>
    <w:rsid w:val="00BC367E"/>
    <w:rsid w:val="00BD0B09"/>
    <w:rsid w:val="00BD2EF8"/>
    <w:rsid w:val="00BD567F"/>
    <w:rsid w:val="00BD600B"/>
    <w:rsid w:val="00BD63FF"/>
    <w:rsid w:val="00BD6E05"/>
    <w:rsid w:val="00BE0502"/>
    <w:rsid w:val="00BE0DAE"/>
    <w:rsid w:val="00BE36DC"/>
    <w:rsid w:val="00BE6FE6"/>
    <w:rsid w:val="00BE7264"/>
    <w:rsid w:val="00BF3566"/>
    <w:rsid w:val="00BF3BC4"/>
    <w:rsid w:val="00BF5999"/>
    <w:rsid w:val="00BF6C9F"/>
    <w:rsid w:val="00BF7699"/>
    <w:rsid w:val="00C01FE4"/>
    <w:rsid w:val="00C04911"/>
    <w:rsid w:val="00C10A65"/>
    <w:rsid w:val="00C10F67"/>
    <w:rsid w:val="00C12185"/>
    <w:rsid w:val="00C132C7"/>
    <w:rsid w:val="00C2079F"/>
    <w:rsid w:val="00C20B53"/>
    <w:rsid w:val="00C2219C"/>
    <w:rsid w:val="00C22991"/>
    <w:rsid w:val="00C258E4"/>
    <w:rsid w:val="00C273D8"/>
    <w:rsid w:val="00C30505"/>
    <w:rsid w:val="00C3151D"/>
    <w:rsid w:val="00C32BFB"/>
    <w:rsid w:val="00C343B0"/>
    <w:rsid w:val="00C37F43"/>
    <w:rsid w:val="00C42C9E"/>
    <w:rsid w:val="00C44314"/>
    <w:rsid w:val="00C44682"/>
    <w:rsid w:val="00C469B3"/>
    <w:rsid w:val="00C46B34"/>
    <w:rsid w:val="00C47730"/>
    <w:rsid w:val="00C477A8"/>
    <w:rsid w:val="00C530F0"/>
    <w:rsid w:val="00C5343E"/>
    <w:rsid w:val="00C56FCF"/>
    <w:rsid w:val="00C6059E"/>
    <w:rsid w:val="00C61A26"/>
    <w:rsid w:val="00C622F7"/>
    <w:rsid w:val="00C62E6D"/>
    <w:rsid w:val="00C6311C"/>
    <w:rsid w:val="00C66989"/>
    <w:rsid w:val="00C669C2"/>
    <w:rsid w:val="00C671CA"/>
    <w:rsid w:val="00C673E2"/>
    <w:rsid w:val="00C72D49"/>
    <w:rsid w:val="00C7439E"/>
    <w:rsid w:val="00C81ACC"/>
    <w:rsid w:val="00C81AF7"/>
    <w:rsid w:val="00C82291"/>
    <w:rsid w:val="00C8338B"/>
    <w:rsid w:val="00C835EC"/>
    <w:rsid w:val="00C83F85"/>
    <w:rsid w:val="00C84DD2"/>
    <w:rsid w:val="00C84F49"/>
    <w:rsid w:val="00C851AD"/>
    <w:rsid w:val="00C8613F"/>
    <w:rsid w:val="00C876FB"/>
    <w:rsid w:val="00C92BD4"/>
    <w:rsid w:val="00C960D4"/>
    <w:rsid w:val="00CA1D31"/>
    <w:rsid w:val="00CA2C15"/>
    <w:rsid w:val="00CA2CFF"/>
    <w:rsid w:val="00CA385A"/>
    <w:rsid w:val="00CA6CCB"/>
    <w:rsid w:val="00CA7F94"/>
    <w:rsid w:val="00CB1C13"/>
    <w:rsid w:val="00CB454B"/>
    <w:rsid w:val="00CB4878"/>
    <w:rsid w:val="00CB5AC5"/>
    <w:rsid w:val="00CB6F0C"/>
    <w:rsid w:val="00CC016D"/>
    <w:rsid w:val="00CC1AD9"/>
    <w:rsid w:val="00CC2BB7"/>
    <w:rsid w:val="00CC3D4B"/>
    <w:rsid w:val="00CC5F6C"/>
    <w:rsid w:val="00CC6C2B"/>
    <w:rsid w:val="00CC7C0B"/>
    <w:rsid w:val="00CD0EB8"/>
    <w:rsid w:val="00CD1F33"/>
    <w:rsid w:val="00CD2923"/>
    <w:rsid w:val="00CD4A4D"/>
    <w:rsid w:val="00CD5D4A"/>
    <w:rsid w:val="00CD5D92"/>
    <w:rsid w:val="00CD6899"/>
    <w:rsid w:val="00CD7488"/>
    <w:rsid w:val="00CE17C9"/>
    <w:rsid w:val="00CE1FE0"/>
    <w:rsid w:val="00CE221F"/>
    <w:rsid w:val="00CE2271"/>
    <w:rsid w:val="00CE2382"/>
    <w:rsid w:val="00CE78E2"/>
    <w:rsid w:val="00CF0675"/>
    <w:rsid w:val="00CF3067"/>
    <w:rsid w:val="00CF3894"/>
    <w:rsid w:val="00CF4771"/>
    <w:rsid w:val="00CF5ACF"/>
    <w:rsid w:val="00CF68D0"/>
    <w:rsid w:val="00CF6B4D"/>
    <w:rsid w:val="00D04920"/>
    <w:rsid w:val="00D04B57"/>
    <w:rsid w:val="00D14558"/>
    <w:rsid w:val="00D15C9B"/>
    <w:rsid w:val="00D173BD"/>
    <w:rsid w:val="00D17FC2"/>
    <w:rsid w:val="00D204BC"/>
    <w:rsid w:val="00D209B7"/>
    <w:rsid w:val="00D20F4B"/>
    <w:rsid w:val="00D21639"/>
    <w:rsid w:val="00D21BEA"/>
    <w:rsid w:val="00D236BD"/>
    <w:rsid w:val="00D23C74"/>
    <w:rsid w:val="00D25572"/>
    <w:rsid w:val="00D27469"/>
    <w:rsid w:val="00D30160"/>
    <w:rsid w:val="00D30E2B"/>
    <w:rsid w:val="00D3161C"/>
    <w:rsid w:val="00D3262F"/>
    <w:rsid w:val="00D343E8"/>
    <w:rsid w:val="00D36352"/>
    <w:rsid w:val="00D376E2"/>
    <w:rsid w:val="00D451B1"/>
    <w:rsid w:val="00D45362"/>
    <w:rsid w:val="00D4655D"/>
    <w:rsid w:val="00D47929"/>
    <w:rsid w:val="00D563A4"/>
    <w:rsid w:val="00D57D47"/>
    <w:rsid w:val="00D57E9E"/>
    <w:rsid w:val="00D6195B"/>
    <w:rsid w:val="00D63FC8"/>
    <w:rsid w:val="00D7067A"/>
    <w:rsid w:val="00D70722"/>
    <w:rsid w:val="00D73375"/>
    <w:rsid w:val="00D73611"/>
    <w:rsid w:val="00D74CF1"/>
    <w:rsid w:val="00D75CB4"/>
    <w:rsid w:val="00D762DF"/>
    <w:rsid w:val="00D76561"/>
    <w:rsid w:val="00D776B7"/>
    <w:rsid w:val="00D77989"/>
    <w:rsid w:val="00D805AB"/>
    <w:rsid w:val="00D826F4"/>
    <w:rsid w:val="00D82D34"/>
    <w:rsid w:val="00D84307"/>
    <w:rsid w:val="00D84653"/>
    <w:rsid w:val="00D92129"/>
    <w:rsid w:val="00D94E92"/>
    <w:rsid w:val="00D960F5"/>
    <w:rsid w:val="00D96416"/>
    <w:rsid w:val="00D97064"/>
    <w:rsid w:val="00DA26AD"/>
    <w:rsid w:val="00DA2A21"/>
    <w:rsid w:val="00DA4F50"/>
    <w:rsid w:val="00DA649B"/>
    <w:rsid w:val="00DA64B3"/>
    <w:rsid w:val="00DA66C2"/>
    <w:rsid w:val="00DB1D13"/>
    <w:rsid w:val="00DB278B"/>
    <w:rsid w:val="00DB2DB4"/>
    <w:rsid w:val="00DB5D95"/>
    <w:rsid w:val="00DB6D0C"/>
    <w:rsid w:val="00DB7038"/>
    <w:rsid w:val="00DB70F8"/>
    <w:rsid w:val="00DB74AE"/>
    <w:rsid w:val="00DC1489"/>
    <w:rsid w:val="00DC16E1"/>
    <w:rsid w:val="00DC3902"/>
    <w:rsid w:val="00DC3C0F"/>
    <w:rsid w:val="00DC5306"/>
    <w:rsid w:val="00DC5390"/>
    <w:rsid w:val="00DC66F2"/>
    <w:rsid w:val="00DC691A"/>
    <w:rsid w:val="00DD4115"/>
    <w:rsid w:val="00DD4930"/>
    <w:rsid w:val="00DD72A5"/>
    <w:rsid w:val="00DE11B8"/>
    <w:rsid w:val="00DE1A2C"/>
    <w:rsid w:val="00DE3E07"/>
    <w:rsid w:val="00DE3F40"/>
    <w:rsid w:val="00DE72B9"/>
    <w:rsid w:val="00DF04E1"/>
    <w:rsid w:val="00DF4457"/>
    <w:rsid w:val="00E00AB5"/>
    <w:rsid w:val="00E00DAC"/>
    <w:rsid w:val="00E01147"/>
    <w:rsid w:val="00E01666"/>
    <w:rsid w:val="00E02D5F"/>
    <w:rsid w:val="00E06C0B"/>
    <w:rsid w:val="00E0770C"/>
    <w:rsid w:val="00E07960"/>
    <w:rsid w:val="00E07D65"/>
    <w:rsid w:val="00E104C7"/>
    <w:rsid w:val="00E11241"/>
    <w:rsid w:val="00E128B1"/>
    <w:rsid w:val="00E14358"/>
    <w:rsid w:val="00E157E2"/>
    <w:rsid w:val="00E17285"/>
    <w:rsid w:val="00E20645"/>
    <w:rsid w:val="00E235DF"/>
    <w:rsid w:val="00E25B44"/>
    <w:rsid w:val="00E26010"/>
    <w:rsid w:val="00E26436"/>
    <w:rsid w:val="00E27ADD"/>
    <w:rsid w:val="00E34D31"/>
    <w:rsid w:val="00E45CDA"/>
    <w:rsid w:val="00E47403"/>
    <w:rsid w:val="00E505DE"/>
    <w:rsid w:val="00E53EC1"/>
    <w:rsid w:val="00E5452A"/>
    <w:rsid w:val="00E56F25"/>
    <w:rsid w:val="00E57E23"/>
    <w:rsid w:val="00E604FC"/>
    <w:rsid w:val="00E612F7"/>
    <w:rsid w:val="00E63B32"/>
    <w:rsid w:val="00E6418B"/>
    <w:rsid w:val="00E674F4"/>
    <w:rsid w:val="00E7094F"/>
    <w:rsid w:val="00E70AF8"/>
    <w:rsid w:val="00E7192E"/>
    <w:rsid w:val="00E75DE3"/>
    <w:rsid w:val="00E7679B"/>
    <w:rsid w:val="00E773D4"/>
    <w:rsid w:val="00E774A0"/>
    <w:rsid w:val="00E80536"/>
    <w:rsid w:val="00E83F12"/>
    <w:rsid w:val="00E846BF"/>
    <w:rsid w:val="00E8473F"/>
    <w:rsid w:val="00E93DDC"/>
    <w:rsid w:val="00E93E1C"/>
    <w:rsid w:val="00E96053"/>
    <w:rsid w:val="00E966E9"/>
    <w:rsid w:val="00EA120C"/>
    <w:rsid w:val="00EA3259"/>
    <w:rsid w:val="00EA6FE8"/>
    <w:rsid w:val="00EA7454"/>
    <w:rsid w:val="00EB0BD0"/>
    <w:rsid w:val="00EB4284"/>
    <w:rsid w:val="00EB48DF"/>
    <w:rsid w:val="00EB68C4"/>
    <w:rsid w:val="00EC18FA"/>
    <w:rsid w:val="00EC45D2"/>
    <w:rsid w:val="00EC53E9"/>
    <w:rsid w:val="00ED15F2"/>
    <w:rsid w:val="00ED1B5B"/>
    <w:rsid w:val="00ED5B29"/>
    <w:rsid w:val="00ED6293"/>
    <w:rsid w:val="00ED62A3"/>
    <w:rsid w:val="00ED66F7"/>
    <w:rsid w:val="00ED6E16"/>
    <w:rsid w:val="00ED7845"/>
    <w:rsid w:val="00ED7EC7"/>
    <w:rsid w:val="00EE1620"/>
    <w:rsid w:val="00EE346D"/>
    <w:rsid w:val="00EF058A"/>
    <w:rsid w:val="00EF0F87"/>
    <w:rsid w:val="00EF400D"/>
    <w:rsid w:val="00EF403C"/>
    <w:rsid w:val="00F0011D"/>
    <w:rsid w:val="00F010B9"/>
    <w:rsid w:val="00F0134D"/>
    <w:rsid w:val="00F01B10"/>
    <w:rsid w:val="00F01E54"/>
    <w:rsid w:val="00F03BB5"/>
    <w:rsid w:val="00F05751"/>
    <w:rsid w:val="00F05E13"/>
    <w:rsid w:val="00F0624E"/>
    <w:rsid w:val="00F107DD"/>
    <w:rsid w:val="00F11361"/>
    <w:rsid w:val="00F13F0D"/>
    <w:rsid w:val="00F14697"/>
    <w:rsid w:val="00F23137"/>
    <w:rsid w:val="00F24CB2"/>
    <w:rsid w:val="00F25C05"/>
    <w:rsid w:val="00F27A65"/>
    <w:rsid w:val="00F331C2"/>
    <w:rsid w:val="00F359E8"/>
    <w:rsid w:val="00F37BA8"/>
    <w:rsid w:val="00F477E6"/>
    <w:rsid w:val="00F510A9"/>
    <w:rsid w:val="00F51651"/>
    <w:rsid w:val="00F525E4"/>
    <w:rsid w:val="00F610A0"/>
    <w:rsid w:val="00F61625"/>
    <w:rsid w:val="00F61877"/>
    <w:rsid w:val="00F61DEF"/>
    <w:rsid w:val="00F62411"/>
    <w:rsid w:val="00F62F7E"/>
    <w:rsid w:val="00F63695"/>
    <w:rsid w:val="00F6399A"/>
    <w:rsid w:val="00F6517E"/>
    <w:rsid w:val="00F71E77"/>
    <w:rsid w:val="00F7469D"/>
    <w:rsid w:val="00F74EC1"/>
    <w:rsid w:val="00F753F6"/>
    <w:rsid w:val="00F7628A"/>
    <w:rsid w:val="00F765DA"/>
    <w:rsid w:val="00F80321"/>
    <w:rsid w:val="00F826B3"/>
    <w:rsid w:val="00F82B5A"/>
    <w:rsid w:val="00F835C4"/>
    <w:rsid w:val="00F83B5D"/>
    <w:rsid w:val="00F904DA"/>
    <w:rsid w:val="00F90BA2"/>
    <w:rsid w:val="00F92E62"/>
    <w:rsid w:val="00FA07B1"/>
    <w:rsid w:val="00FA4DEA"/>
    <w:rsid w:val="00FB0CE8"/>
    <w:rsid w:val="00FB2267"/>
    <w:rsid w:val="00FB2362"/>
    <w:rsid w:val="00FC1B30"/>
    <w:rsid w:val="00FC3950"/>
    <w:rsid w:val="00FC3FBC"/>
    <w:rsid w:val="00FC4CB5"/>
    <w:rsid w:val="00FC57C0"/>
    <w:rsid w:val="00FD2968"/>
    <w:rsid w:val="00FD3024"/>
    <w:rsid w:val="00FD5716"/>
    <w:rsid w:val="00FD65DA"/>
    <w:rsid w:val="00FD68E4"/>
    <w:rsid w:val="00FD6B41"/>
    <w:rsid w:val="00FD6E75"/>
    <w:rsid w:val="00FE26DA"/>
    <w:rsid w:val="00FE41BE"/>
    <w:rsid w:val="00FE4584"/>
    <w:rsid w:val="00FE5EEB"/>
    <w:rsid w:val="00FE7F6F"/>
    <w:rsid w:val="00FF1F82"/>
    <w:rsid w:val="00FF3AFC"/>
    <w:rsid w:val="00FF3B89"/>
    <w:rsid w:val="00FF4293"/>
    <w:rsid w:val="00FF4828"/>
    <w:rsid w:val="00FF6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B9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16D2"/>
    <w:pPr>
      <w:spacing w:after="200" w:line="276" w:lineRule="auto"/>
    </w:pPr>
    <w:rPr>
      <w:lang w:eastAsia="en-US"/>
    </w:rPr>
  </w:style>
  <w:style w:type="paragraph" w:styleId="Nadpis1">
    <w:name w:val="heading 1"/>
    <w:basedOn w:val="Normln"/>
    <w:next w:val="Normln"/>
    <w:link w:val="Nadpis1Char"/>
    <w:qFormat/>
    <w:locked/>
    <w:rsid w:val="00F7628A"/>
    <w:pPr>
      <w:keepLines/>
      <w:spacing w:before="360" w:after="240" w:line="240" w:lineRule="auto"/>
      <w:ind w:firstLine="454"/>
      <w:jc w:val="center"/>
      <w:outlineLvl w:val="0"/>
    </w:pPr>
    <w:rPr>
      <w:rFonts w:ascii="Arial" w:eastAsia="Times New Roman" w:hAnsi="Arial"/>
      <w:b/>
      <w:sz w:val="20"/>
      <w:szCs w:val="20"/>
      <w:lang w:eastAsia="sk-SK"/>
    </w:rPr>
  </w:style>
  <w:style w:type="paragraph" w:styleId="Nadpis2">
    <w:name w:val="heading 2"/>
    <w:basedOn w:val="Normln"/>
    <w:next w:val="Normln"/>
    <w:link w:val="Nadpis2Char"/>
    <w:unhideWhenUsed/>
    <w:qFormat/>
    <w:locked/>
    <w:rsid w:val="006A17CD"/>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qFormat/>
    <w:locked/>
    <w:rsid w:val="00F7628A"/>
    <w:pPr>
      <w:keepNext/>
      <w:tabs>
        <w:tab w:val="num" w:pos="1208"/>
      </w:tabs>
      <w:spacing w:after="0" w:line="240" w:lineRule="auto"/>
      <w:ind w:left="1208" w:hanging="357"/>
      <w:jc w:val="both"/>
      <w:outlineLvl w:val="2"/>
    </w:pPr>
    <w:rPr>
      <w:rFonts w:ascii="Arial" w:eastAsia="Times New Roman" w:hAnsi="Arial"/>
      <w:b/>
      <w:snapToGrid w:val="0"/>
      <w:sz w:val="20"/>
      <w:szCs w:val="20"/>
      <w:lang w:eastAsia="sk-SK"/>
    </w:rPr>
  </w:style>
  <w:style w:type="paragraph" w:styleId="Nadpis4">
    <w:name w:val="heading 4"/>
    <w:basedOn w:val="Normln"/>
    <w:next w:val="Normln"/>
    <w:link w:val="Nadpis4Char"/>
    <w:uiPriority w:val="99"/>
    <w:qFormat/>
    <w:locked/>
    <w:rsid w:val="005841AD"/>
    <w:pPr>
      <w:keepNext/>
      <w:spacing w:before="240" w:after="60"/>
      <w:outlineLvl w:val="3"/>
    </w:pPr>
    <w:rPr>
      <w:rFonts w:ascii="Times New Roman" w:hAnsi="Times New Roman"/>
      <w:b/>
      <w:bCs/>
      <w:sz w:val="28"/>
      <w:szCs w:val="28"/>
    </w:rPr>
  </w:style>
  <w:style w:type="paragraph" w:styleId="Nadpis5">
    <w:name w:val="heading 5"/>
    <w:basedOn w:val="Normln"/>
    <w:next w:val="Normln"/>
    <w:link w:val="Nadpis5Char"/>
    <w:semiHidden/>
    <w:unhideWhenUsed/>
    <w:qFormat/>
    <w:locked/>
    <w:rsid w:val="00D776B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9">
    <w:name w:val="heading 9"/>
    <w:basedOn w:val="Normln"/>
    <w:next w:val="Normln"/>
    <w:link w:val="Nadpis9Char"/>
    <w:uiPriority w:val="99"/>
    <w:qFormat/>
    <w:rsid w:val="00BD0B09"/>
    <w:pPr>
      <w:keepNext/>
      <w:keepLines/>
      <w:numPr>
        <w:numId w:val="1"/>
      </w:numPr>
      <w:spacing w:before="360" w:after="120" w:line="240" w:lineRule="auto"/>
      <w:ind w:left="0"/>
      <w:jc w:val="center"/>
      <w:outlineLvl w:val="8"/>
    </w:pPr>
    <w:rPr>
      <w:rFonts w:ascii="Times New Roman" w:eastAsia="Times New Roman" w:hAnsi="Times New Roman"/>
      <w:b/>
      <w:iCs/>
      <w:color w:val="000000"/>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locked/>
    <w:rsid w:val="005841AD"/>
    <w:rPr>
      <w:rFonts w:cs="Times New Roman"/>
      <w:b/>
      <w:bCs/>
      <w:sz w:val="28"/>
      <w:szCs w:val="28"/>
      <w:lang w:val="cs-CZ" w:eastAsia="en-US" w:bidi="ar-SA"/>
    </w:rPr>
  </w:style>
  <w:style w:type="character" w:customStyle="1" w:styleId="Nadpis9Char">
    <w:name w:val="Nadpis 9 Char"/>
    <w:basedOn w:val="Standardnpsmoodstavce"/>
    <w:link w:val="Nadpis9"/>
    <w:uiPriority w:val="99"/>
    <w:locked/>
    <w:rsid w:val="00BD0B09"/>
    <w:rPr>
      <w:rFonts w:ascii="Times New Roman" w:eastAsia="Times New Roman" w:hAnsi="Times New Roman"/>
      <w:b/>
      <w:iCs/>
      <w:color w:val="000000"/>
      <w:sz w:val="24"/>
      <w:szCs w:val="20"/>
      <w:lang w:eastAsia="en-US"/>
    </w:rPr>
  </w:style>
  <w:style w:type="paragraph" w:styleId="Textbubliny">
    <w:name w:val="Balloon Text"/>
    <w:basedOn w:val="Normln"/>
    <w:link w:val="TextbublinyChar"/>
    <w:uiPriority w:val="99"/>
    <w:semiHidden/>
    <w:rsid w:val="00A93D7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05BBA"/>
    <w:rPr>
      <w:rFonts w:ascii="Times New Roman" w:hAnsi="Times New Roman" w:cs="Times New Roman"/>
      <w:sz w:val="2"/>
      <w:lang w:eastAsia="en-US"/>
    </w:rPr>
  </w:style>
  <w:style w:type="paragraph" w:styleId="Bezmezer">
    <w:name w:val="No Spacing"/>
    <w:uiPriority w:val="99"/>
    <w:qFormat/>
    <w:rsid w:val="009544A9"/>
    <w:rPr>
      <w:lang w:eastAsia="en-US"/>
    </w:rPr>
  </w:style>
  <w:style w:type="table" w:styleId="Mkatabulky">
    <w:name w:val="Table Grid"/>
    <w:basedOn w:val="Normlntabulka"/>
    <w:uiPriority w:val="99"/>
    <w:rsid w:val="00EC45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rsid w:val="006B7CC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B7CCE"/>
    <w:rPr>
      <w:rFonts w:cs="Times New Roman"/>
    </w:rPr>
  </w:style>
  <w:style w:type="paragraph" w:styleId="Zpat">
    <w:name w:val="footer"/>
    <w:basedOn w:val="Normln"/>
    <w:link w:val="ZpatChar"/>
    <w:uiPriority w:val="99"/>
    <w:rsid w:val="006B7CCE"/>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6B7CCE"/>
    <w:rPr>
      <w:rFonts w:cs="Times New Roman"/>
    </w:rPr>
  </w:style>
  <w:style w:type="paragraph" w:styleId="Normlnweb">
    <w:name w:val="Normal (Web)"/>
    <w:basedOn w:val="Normln"/>
    <w:uiPriority w:val="99"/>
    <w:rsid w:val="003D261E"/>
    <w:pPr>
      <w:spacing w:before="100" w:beforeAutospacing="1" w:after="100" w:afterAutospacing="1" w:line="240" w:lineRule="auto"/>
    </w:pPr>
    <w:rPr>
      <w:rFonts w:ascii="Times New Roman" w:hAnsi="Times New Roman"/>
      <w:sz w:val="24"/>
      <w:szCs w:val="24"/>
      <w:lang w:eastAsia="cs-CZ"/>
    </w:rPr>
  </w:style>
  <w:style w:type="character" w:styleId="Odkaznakoment">
    <w:name w:val="annotation reference"/>
    <w:basedOn w:val="Standardnpsmoodstavce"/>
    <w:uiPriority w:val="99"/>
    <w:semiHidden/>
    <w:rsid w:val="00A93D74"/>
    <w:rPr>
      <w:rFonts w:cs="Times New Roman"/>
      <w:sz w:val="16"/>
      <w:szCs w:val="16"/>
    </w:rPr>
  </w:style>
  <w:style w:type="paragraph" w:styleId="Textkomente">
    <w:name w:val="annotation text"/>
    <w:basedOn w:val="Normln"/>
    <w:link w:val="TextkomenteChar"/>
    <w:uiPriority w:val="99"/>
    <w:rsid w:val="00A93D74"/>
    <w:rPr>
      <w:sz w:val="20"/>
      <w:szCs w:val="20"/>
    </w:rPr>
  </w:style>
  <w:style w:type="character" w:customStyle="1" w:styleId="TextkomenteChar">
    <w:name w:val="Text komentáře Char"/>
    <w:basedOn w:val="Standardnpsmoodstavce"/>
    <w:link w:val="Textkomente"/>
    <w:uiPriority w:val="99"/>
    <w:locked/>
    <w:rsid w:val="00805BBA"/>
    <w:rPr>
      <w:rFonts w:cs="Times New Roman"/>
      <w:sz w:val="20"/>
      <w:szCs w:val="20"/>
      <w:lang w:eastAsia="en-US"/>
    </w:rPr>
  </w:style>
  <w:style w:type="paragraph" w:styleId="Pedmtkomente">
    <w:name w:val="annotation subject"/>
    <w:basedOn w:val="Textkomente"/>
    <w:next w:val="Textkomente"/>
    <w:link w:val="PedmtkomenteChar"/>
    <w:uiPriority w:val="99"/>
    <w:semiHidden/>
    <w:rsid w:val="00A93D74"/>
    <w:rPr>
      <w:b/>
      <w:bCs/>
    </w:rPr>
  </w:style>
  <w:style w:type="character" w:customStyle="1" w:styleId="PedmtkomenteChar">
    <w:name w:val="Předmět komentáře Char"/>
    <w:basedOn w:val="TextkomenteChar"/>
    <w:link w:val="Pedmtkomente"/>
    <w:uiPriority w:val="99"/>
    <w:semiHidden/>
    <w:locked/>
    <w:rsid w:val="00805BBA"/>
    <w:rPr>
      <w:rFonts w:cs="Times New Roman"/>
      <w:b/>
      <w:bCs/>
      <w:sz w:val="20"/>
      <w:szCs w:val="20"/>
      <w:lang w:eastAsia="en-US"/>
    </w:rPr>
  </w:style>
  <w:style w:type="character" w:customStyle="1" w:styleId="tsubjname">
    <w:name w:val="tsubjname"/>
    <w:basedOn w:val="Standardnpsmoodstavce"/>
    <w:uiPriority w:val="99"/>
    <w:rsid w:val="00F0011D"/>
    <w:rPr>
      <w:rFonts w:cs="Times New Roman"/>
    </w:rPr>
  </w:style>
  <w:style w:type="paragraph" w:styleId="Odstavecseseznamem">
    <w:name w:val="List Paragraph"/>
    <w:basedOn w:val="Normln"/>
    <w:uiPriority w:val="34"/>
    <w:qFormat/>
    <w:rsid w:val="00061328"/>
    <w:pPr>
      <w:suppressAutoHyphens/>
      <w:ind w:left="720"/>
    </w:pPr>
    <w:rPr>
      <w:rFonts w:cs="Calibri"/>
      <w:lang w:eastAsia="ar-SA"/>
    </w:rPr>
  </w:style>
  <w:style w:type="paragraph" w:styleId="Nzev">
    <w:name w:val="Title"/>
    <w:basedOn w:val="Normln"/>
    <w:link w:val="NzevChar"/>
    <w:uiPriority w:val="99"/>
    <w:qFormat/>
    <w:locked/>
    <w:rsid w:val="005841AD"/>
    <w:pPr>
      <w:spacing w:before="240" w:after="60" w:line="240" w:lineRule="auto"/>
      <w:jc w:val="center"/>
    </w:pPr>
    <w:rPr>
      <w:rFonts w:ascii="Arial" w:hAnsi="Arial"/>
      <w:b/>
      <w:kern w:val="28"/>
      <w:sz w:val="32"/>
      <w:szCs w:val="20"/>
      <w:lang w:eastAsia="cs-CZ"/>
    </w:rPr>
  </w:style>
  <w:style w:type="character" w:customStyle="1" w:styleId="NzevChar">
    <w:name w:val="Název Char"/>
    <w:basedOn w:val="Standardnpsmoodstavce"/>
    <w:link w:val="Nzev"/>
    <w:uiPriority w:val="99"/>
    <w:locked/>
    <w:rsid w:val="005841AD"/>
    <w:rPr>
      <w:rFonts w:ascii="Arial" w:hAnsi="Arial" w:cs="Times New Roman"/>
      <w:b/>
      <w:kern w:val="28"/>
      <w:sz w:val="32"/>
      <w:lang w:val="cs-CZ" w:eastAsia="cs-CZ" w:bidi="ar-SA"/>
    </w:rPr>
  </w:style>
  <w:style w:type="paragraph" w:styleId="Zkladntext">
    <w:name w:val="Body Text"/>
    <w:basedOn w:val="Normln"/>
    <w:link w:val="ZkladntextChar"/>
    <w:uiPriority w:val="99"/>
    <w:rsid w:val="0058471D"/>
    <w:pPr>
      <w:widowControl w:val="0"/>
      <w:spacing w:after="0" w:line="240" w:lineRule="auto"/>
      <w:jc w:val="both"/>
    </w:pPr>
    <w:rPr>
      <w:rFonts w:ascii="Arial" w:hAnsi="Arial"/>
      <w:sz w:val="20"/>
      <w:szCs w:val="20"/>
      <w:lang w:eastAsia="cs-CZ"/>
    </w:rPr>
  </w:style>
  <w:style w:type="character" w:customStyle="1" w:styleId="ZkladntextChar">
    <w:name w:val="Základní text Char"/>
    <w:basedOn w:val="Standardnpsmoodstavce"/>
    <w:link w:val="Zkladntext"/>
    <w:uiPriority w:val="99"/>
    <w:locked/>
    <w:rsid w:val="0058471D"/>
    <w:rPr>
      <w:rFonts w:ascii="Arial" w:hAnsi="Arial" w:cs="Times New Roman"/>
      <w:lang w:val="cs-CZ" w:eastAsia="cs-CZ" w:bidi="ar-SA"/>
    </w:rPr>
  </w:style>
  <w:style w:type="paragraph" w:customStyle="1" w:styleId="NoSpacing1">
    <w:name w:val="No Spacing1"/>
    <w:uiPriority w:val="99"/>
    <w:rsid w:val="00F01B10"/>
    <w:rPr>
      <w:rFonts w:eastAsia="Times New Roman"/>
      <w:lang w:eastAsia="en-US"/>
    </w:rPr>
  </w:style>
  <w:style w:type="paragraph" w:customStyle="1" w:styleId="slovn">
    <w:name w:val="Číslování"/>
    <w:aliases w:val="Vlevo:  2,22 cm,Př"/>
    <w:basedOn w:val="Normln"/>
    <w:rsid w:val="00E20645"/>
    <w:pPr>
      <w:numPr>
        <w:ilvl w:val="1"/>
        <w:numId w:val="4"/>
      </w:numPr>
      <w:spacing w:after="0" w:line="240" w:lineRule="auto"/>
    </w:pPr>
    <w:rPr>
      <w:rFonts w:ascii="Times New Roman" w:eastAsia="Times New Roman" w:hAnsi="Times New Roman"/>
      <w:sz w:val="24"/>
      <w:szCs w:val="24"/>
      <w:lang w:eastAsia="cs-CZ"/>
    </w:rPr>
  </w:style>
  <w:style w:type="paragraph" w:customStyle="1" w:styleId="Bezmezer1">
    <w:name w:val="Bez mezer1"/>
    <w:rsid w:val="006A17CD"/>
    <w:rPr>
      <w:rFonts w:eastAsia="Times New Roman"/>
      <w:lang w:eastAsia="en-US"/>
    </w:rPr>
  </w:style>
  <w:style w:type="character" w:customStyle="1" w:styleId="Nadpis2Char">
    <w:name w:val="Nadpis 2 Char"/>
    <w:basedOn w:val="Standardnpsmoodstavce"/>
    <w:link w:val="Nadpis2"/>
    <w:semiHidden/>
    <w:rsid w:val="006A17CD"/>
    <w:rPr>
      <w:rFonts w:asciiTheme="majorHAnsi" w:eastAsiaTheme="majorEastAsia" w:hAnsiTheme="majorHAnsi" w:cstheme="majorBidi"/>
      <w:b/>
      <w:bCs/>
      <w:i/>
      <w:iCs/>
      <w:sz w:val="28"/>
      <w:szCs w:val="28"/>
      <w:lang w:eastAsia="en-US"/>
    </w:rPr>
  </w:style>
  <w:style w:type="paragraph" w:customStyle="1" w:styleId="Bezmezer2">
    <w:name w:val="Bez mezer2"/>
    <w:rsid w:val="00CA1D31"/>
    <w:rPr>
      <w:rFonts w:eastAsia="Times New Roman"/>
      <w:lang w:eastAsia="en-US"/>
    </w:rPr>
  </w:style>
  <w:style w:type="character" w:styleId="Hypertextovodkaz">
    <w:name w:val="Hyperlink"/>
    <w:basedOn w:val="Standardnpsmoodstavce"/>
    <w:uiPriority w:val="99"/>
    <w:unhideWhenUsed/>
    <w:rsid w:val="00573BEC"/>
    <w:rPr>
      <w:color w:val="0000FF" w:themeColor="hyperlink"/>
      <w:u w:val="single"/>
    </w:rPr>
  </w:style>
  <w:style w:type="character" w:customStyle="1" w:styleId="Nadpis1Char">
    <w:name w:val="Nadpis 1 Char"/>
    <w:basedOn w:val="Standardnpsmoodstavce"/>
    <w:link w:val="Nadpis1"/>
    <w:rsid w:val="00F7628A"/>
    <w:rPr>
      <w:rFonts w:ascii="Arial" w:eastAsia="Times New Roman" w:hAnsi="Arial"/>
      <w:b/>
      <w:sz w:val="20"/>
      <w:szCs w:val="20"/>
      <w:lang w:eastAsia="sk-SK"/>
    </w:rPr>
  </w:style>
  <w:style w:type="character" w:customStyle="1" w:styleId="Nadpis3Char">
    <w:name w:val="Nadpis 3 Char"/>
    <w:basedOn w:val="Standardnpsmoodstavce"/>
    <w:link w:val="Nadpis3"/>
    <w:rsid w:val="00F7628A"/>
    <w:rPr>
      <w:rFonts w:ascii="Arial" w:eastAsia="Times New Roman" w:hAnsi="Arial"/>
      <w:b/>
      <w:snapToGrid w:val="0"/>
      <w:sz w:val="20"/>
      <w:szCs w:val="20"/>
      <w:lang w:eastAsia="sk-SK"/>
    </w:rPr>
  </w:style>
  <w:style w:type="character" w:customStyle="1" w:styleId="Nadpis5Char">
    <w:name w:val="Nadpis 5 Char"/>
    <w:basedOn w:val="Standardnpsmoodstavce"/>
    <w:link w:val="Nadpis5"/>
    <w:semiHidden/>
    <w:rsid w:val="00D776B7"/>
    <w:rPr>
      <w:rFonts w:asciiTheme="majorHAnsi" w:eastAsiaTheme="majorEastAsia" w:hAnsiTheme="majorHAnsi" w:cstheme="majorBidi"/>
      <w:color w:val="243F60" w:themeColor="accent1" w:themeShade="7F"/>
      <w:lang w:eastAsia="en-US"/>
    </w:rPr>
  </w:style>
  <w:style w:type="paragraph" w:styleId="Revize">
    <w:name w:val="Revision"/>
    <w:hidden/>
    <w:uiPriority w:val="99"/>
    <w:semiHidden/>
    <w:rsid w:val="00DE11B8"/>
    <w:rPr>
      <w:lang w:eastAsia="en-US"/>
    </w:rPr>
  </w:style>
  <w:style w:type="paragraph" w:styleId="Prosttext">
    <w:name w:val="Plain Text"/>
    <w:basedOn w:val="Normln"/>
    <w:link w:val="ProsttextChar"/>
    <w:uiPriority w:val="99"/>
    <w:semiHidden/>
    <w:unhideWhenUsed/>
    <w:rsid w:val="000D2399"/>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semiHidden/>
    <w:rsid w:val="000D2399"/>
    <w:rPr>
      <w:rFonts w:eastAsiaTheme="minorHAns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72250">
      <w:bodyDiv w:val="1"/>
      <w:marLeft w:val="0"/>
      <w:marRight w:val="0"/>
      <w:marTop w:val="0"/>
      <w:marBottom w:val="0"/>
      <w:divBdr>
        <w:top w:val="none" w:sz="0" w:space="0" w:color="auto"/>
        <w:left w:val="none" w:sz="0" w:space="0" w:color="auto"/>
        <w:bottom w:val="none" w:sz="0" w:space="0" w:color="auto"/>
        <w:right w:val="none" w:sz="0" w:space="0" w:color="auto"/>
      </w:divBdr>
    </w:div>
    <w:div w:id="249782126">
      <w:bodyDiv w:val="1"/>
      <w:marLeft w:val="0"/>
      <w:marRight w:val="0"/>
      <w:marTop w:val="0"/>
      <w:marBottom w:val="0"/>
      <w:divBdr>
        <w:top w:val="none" w:sz="0" w:space="0" w:color="auto"/>
        <w:left w:val="none" w:sz="0" w:space="0" w:color="auto"/>
        <w:bottom w:val="none" w:sz="0" w:space="0" w:color="auto"/>
        <w:right w:val="none" w:sz="0" w:space="0" w:color="auto"/>
      </w:divBdr>
    </w:div>
    <w:div w:id="266894071">
      <w:bodyDiv w:val="1"/>
      <w:marLeft w:val="0"/>
      <w:marRight w:val="0"/>
      <w:marTop w:val="0"/>
      <w:marBottom w:val="0"/>
      <w:divBdr>
        <w:top w:val="none" w:sz="0" w:space="0" w:color="auto"/>
        <w:left w:val="none" w:sz="0" w:space="0" w:color="auto"/>
        <w:bottom w:val="none" w:sz="0" w:space="0" w:color="auto"/>
        <w:right w:val="none" w:sz="0" w:space="0" w:color="auto"/>
      </w:divBdr>
    </w:div>
    <w:div w:id="272254721">
      <w:bodyDiv w:val="1"/>
      <w:marLeft w:val="0"/>
      <w:marRight w:val="0"/>
      <w:marTop w:val="0"/>
      <w:marBottom w:val="0"/>
      <w:divBdr>
        <w:top w:val="none" w:sz="0" w:space="0" w:color="auto"/>
        <w:left w:val="none" w:sz="0" w:space="0" w:color="auto"/>
        <w:bottom w:val="none" w:sz="0" w:space="0" w:color="auto"/>
        <w:right w:val="none" w:sz="0" w:space="0" w:color="auto"/>
      </w:divBdr>
    </w:div>
    <w:div w:id="299265191">
      <w:marLeft w:val="0"/>
      <w:marRight w:val="0"/>
      <w:marTop w:val="0"/>
      <w:marBottom w:val="0"/>
      <w:divBdr>
        <w:top w:val="none" w:sz="0" w:space="0" w:color="auto"/>
        <w:left w:val="none" w:sz="0" w:space="0" w:color="auto"/>
        <w:bottom w:val="none" w:sz="0" w:space="0" w:color="auto"/>
        <w:right w:val="none" w:sz="0" w:space="0" w:color="auto"/>
      </w:divBdr>
    </w:div>
    <w:div w:id="312952578">
      <w:bodyDiv w:val="1"/>
      <w:marLeft w:val="0"/>
      <w:marRight w:val="0"/>
      <w:marTop w:val="0"/>
      <w:marBottom w:val="0"/>
      <w:divBdr>
        <w:top w:val="none" w:sz="0" w:space="0" w:color="auto"/>
        <w:left w:val="none" w:sz="0" w:space="0" w:color="auto"/>
        <w:bottom w:val="none" w:sz="0" w:space="0" w:color="auto"/>
        <w:right w:val="none" w:sz="0" w:space="0" w:color="auto"/>
      </w:divBdr>
    </w:div>
    <w:div w:id="420224357">
      <w:bodyDiv w:val="1"/>
      <w:marLeft w:val="0"/>
      <w:marRight w:val="0"/>
      <w:marTop w:val="0"/>
      <w:marBottom w:val="0"/>
      <w:divBdr>
        <w:top w:val="none" w:sz="0" w:space="0" w:color="auto"/>
        <w:left w:val="none" w:sz="0" w:space="0" w:color="auto"/>
        <w:bottom w:val="none" w:sz="0" w:space="0" w:color="auto"/>
        <w:right w:val="none" w:sz="0" w:space="0" w:color="auto"/>
      </w:divBdr>
    </w:div>
    <w:div w:id="540166078">
      <w:bodyDiv w:val="1"/>
      <w:marLeft w:val="0"/>
      <w:marRight w:val="0"/>
      <w:marTop w:val="0"/>
      <w:marBottom w:val="0"/>
      <w:divBdr>
        <w:top w:val="none" w:sz="0" w:space="0" w:color="auto"/>
        <w:left w:val="none" w:sz="0" w:space="0" w:color="auto"/>
        <w:bottom w:val="none" w:sz="0" w:space="0" w:color="auto"/>
        <w:right w:val="none" w:sz="0" w:space="0" w:color="auto"/>
      </w:divBdr>
    </w:div>
    <w:div w:id="618414257">
      <w:bodyDiv w:val="1"/>
      <w:marLeft w:val="0"/>
      <w:marRight w:val="0"/>
      <w:marTop w:val="0"/>
      <w:marBottom w:val="0"/>
      <w:divBdr>
        <w:top w:val="none" w:sz="0" w:space="0" w:color="auto"/>
        <w:left w:val="none" w:sz="0" w:space="0" w:color="auto"/>
        <w:bottom w:val="none" w:sz="0" w:space="0" w:color="auto"/>
        <w:right w:val="none" w:sz="0" w:space="0" w:color="auto"/>
      </w:divBdr>
    </w:div>
    <w:div w:id="648904216">
      <w:bodyDiv w:val="1"/>
      <w:marLeft w:val="0"/>
      <w:marRight w:val="0"/>
      <w:marTop w:val="0"/>
      <w:marBottom w:val="0"/>
      <w:divBdr>
        <w:top w:val="none" w:sz="0" w:space="0" w:color="auto"/>
        <w:left w:val="none" w:sz="0" w:space="0" w:color="auto"/>
        <w:bottom w:val="none" w:sz="0" w:space="0" w:color="auto"/>
        <w:right w:val="none" w:sz="0" w:space="0" w:color="auto"/>
      </w:divBdr>
    </w:div>
    <w:div w:id="655692518">
      <w:bodyDiv w:val="1"/>
      <w:marLeft w:val="0"/>
      <w:marRight w:val="0"/>
      <w:marTop w:val="0"/>
      <w:marBottom w:val="0"/>
      <w:divBdr>
        <w:top w:val="none" w:sz="0" w:space="0" w:color="auto"/>
        <w:left w:val="none" w:sz="0" w:space="0" w:color="auto"/>
        <w:bottom w:val="none" w:sz="0" w:space="0" w:color="auto"/>
        <w:right w:val="none" w:sz="0" w:space="0" w:color="auto"/>
      </w:divBdr>
    </w:div>
    <w:div w:id="715861359">
      <w:bodyDiv w:val="1"/>
      <w:marLeft w:val="0"/>
      <w:marRight w:val="0"/>
      <w:marTop w:val="0"/>
      <w:marBottom w:val="0"/>
      <w:divBdr>
        <w:top w:val="none" w:sz="0" w:space="0" w:color="auto"/>
        <w:left w:val="none" w:sz="0" w:space="0" w:color="auto"/>
        <w:bottom w:val="none" w:sz="0" w:space="0" w:color="auto"/>
        <w:right w:val="none" w:sz="0" w:space="0" w:color="auto"/>
      </w:divBdr>
    </w:div>
    <w:div w:id="818418555">
      <w:bodyDiv w:val="1"/>
      <w:marLeft w:val="0"/>
      <w:marRight w:val="0"/>
      <w:marTop w:val="0"/>
      <w:marBottom w:val="0"/>
      <w:divBdr>
        <w:top w:val="none" w:sz="0" w:space="0" w:color="auto"/>
        <w:left w:val="none" w:sz="0" w:space="0" w:color="auto"/>
        <w:bottom w:val="none" w:sz="0" w:space="0" w:color="auto"/>
        <w:right w:val="none" w:sz="0" w:space="0" w:color="auto"/>
      </w:divBdr>
    </w:div>
    <w:div w:id="825709832">
      <w:bodyDiv w:val="1"/>
      <w:marLeft w:val="0"/>
      <w:marRight w:val="0"/>
      <w:marTop w:val="0"/>
      <w:marBottom w:val="0"/>
      <w:divBdr>
        <w:top w:val="none" w:sz="0" w:space="0" w:color="auto"/>
        <w:left w:val="none" w:sz="0" w:space="0" w:color="auto"/>
        <w:bottom w:val="none" w:sz="0" w:space="0" w:color="auto"/>
        <w:right w:val="none" w:sz="0" w:space="0" w:color="auto"/>
      </w:divBdr>
    </w:div>
    <w:div w:id="867065084">
      <w:bodyDiv w:val="1"/>
      <w:marLeft w:val="0"/>
      <w:marRight w:val="0"/>
      <w:marTop w:val="0"/>
      <w:marBottom w:val="0"/>
      <w:divBdr>
        <w:top w:val="none" w:sz="0" w:space="0" w:color="auto"/>
        <w:left w:val="none" w:sz="0" w:space="0" w:color="auto"/>
        <w:bottom w:val="none" w:sz="0" w:space="0" w:color="auto"/>
        <w:right w:val="none" w:sz="0" w:space="0" w:color="auto"/>
      </w:divBdr>
    </w:div>
    <w:div w:id="1091269049">
      <w:bodyDiv w:val="1"/>
      <w:marLeft w:val="0"/>
      <w:marRight w:val="0"/>
      <w:marTop w:val="0"/>
      <w:marBottom w:val="0"/>
      <w:divBdr>
        <w:top w:val="none" w:sz="0" w:space="0" w:color="auto"/>
        <w:left w:val="none" w:sz="0" w:space="0" w:color="auto"/>
        <w:bottom w:val="none" w:sz="0" w:space="0" w:color="auto"/>
        <w:right w:val="none" w:sz="0" w:space="0" w:color="auto"/>
      </w:divBdr>
    </w:div>
    <w:div w:id="1145583103">
      <w:bodyDiv w:val="1"/>
      <w:marLeft w:val="0"/>
      <w:marRight w:val="0"/>
      <w:marTop w:val="0"/>
      <w:marBottom w:val="0"/>
      <w:divBdr>
        <w:top w:val="none" w:sz="0" w:space="0" w:color="auto"/>
        <w:left w:val="none" w:sz="0" w:space="0" w:color="auto"/>
        <w:bottom w:val="none" w:sz="0" w:space="0" w:color="auto"/>
        <w:right w:val="none" w:sz="0" w:space="0" w:color="auto"/>
      </w:divBdr>
    </w:div>
    <w:div w:id="1232348361">
      <w:bodyDiv w:val="1"/>
      <w:marLeft w:val="0"/>
      <w:marRight w:val="0"/>
      <w:marTop w:val="0"/>
      <w:marBottom w:val="0"/>
      <w:divBdr>
        <w:top w:val="none" w:sz="0" w:space="0" w:color="auto"/>
        <w:left w:val="none" w:sz="0" w:space="0" w:color="auto"/>
        <w:bottom w:val="none" w:sz="0" w:space="0" w:color="auto"/>
        <w:right w:val="none" w:sz="0" w:space="0" w:color="auto"/>
      </w:divBdr>
    </w:div>
    <w:div w:id="1232692533">
      <w:bodyDiv w:val="1"/>
      <w:marLeft w:val="0"/>
      <w:marRight w:val="0"/>
      <w:marTop w:val="0"/>
      <w:marBottom w:val="0"/>
      <w:divBdr>
        <w:top w:val="none" w:sz="0" w:space="0" w:color="auto"/>
        <w:left w:val="none" w:sz="0" w:space="0" w:color="auto"/>
        <w:bottom w:val="none" w:sz="0" w:space="0" w:color="auto"/>
        <w:right w:val="none" w:sz="0" w:space="0" w:color="auto"/>
      </w:divBdr>
    </w:div>
    <w:div w:id="1241017135">
      <w:bodyDiv w:val="1"/>
      <w:marLeft w:val="0"/>
      <w:marRight w:val="0"/>
      <w:marTop w:val="0"/>
      <w:marBottom w:val="0"/>
      <w:divBdr>
        <w:top w:val="none" w:sz="0" w:space="0" w:color="auto"/>
        <w:left w:val="none" w:sz="0" w:space="0" w:color="auto"/>
        <w:bottom w:val="none" w:sz="0" w:space="0" w:color="auto"/>
        <w:right w:val="none" w:sz="0" w:space="0" w:color="auto"/>
      </w:divBdr>
    </w:div>
    <w:div w:id="1467626579">
      <w:bodyDiv w:val="1"/>
      <w:marLeft w:val="0"/>
      <w:marRight w:val="0"/>
      <w:marTop w:val="0"/>
      <w:marBottom w:val="0"/>
      <w:divBdr>
        <w:top w:val="none" w:sz="0" w:space="0" w:color="auto"/>
        <w:left w:val="none" w:sz="0" w:space="0" w:color="auto"/>
        <w:bottom w:val="none" w:sz="0" w:space="0" w:color="auto"/>
        <w:right w:val="none" w:sz="0" w:space="0" w:color="auto"/>
      </w:divBdr>
    </w:div>
    <w:div w:id="1469201944">
      <w:bodyDiv w:val="1"/>
      <w:marLeft w:val="0"/>
      <w:marRight w:val="0"/>
      <w:marTop w:val="0"/>
      <w:marBottom w:val="0"/>
      <w:divBdr>
        <w:top w:val="none" w:sz="0" w:space="0" w:color="auto"/>
        <w:left w:val="none" w:sz="0" w:space="0" w:color="auto"/>
        <w:bottom w:val="none" w:sz="0" w:space="0" w:color="auto"/>
        <w:right w:val="none" w:sz="0" w:space="0" w:color="auto"/>
      </w:divBdr>
    </w:div>
    <w:div w:id="1499728378">
      <w:bodyDiv w:val="1"/>
      <w:marLeft w:val="0"/>
      <w:marRight w:val="0"/>
      <w:marTop w:val="0"/>
      <w:marBottom w:val="0"/>
      <w:divBdr>
        <w:top w:val="none" w:sz="0" w:space="0" w:color="auto"/>
        <w:left w:val="none" w:sz="0" w:space="0" w:color="auto"/>
        <w:bottom w:val="none" w:sz="0" w:space="0" w:color="auto"/>
        <w:right w:val="none" w:sz="0" w:space="0" w:color="auto"/>
      </w:divBdr>
    </w:div>
    <w:div w:id="1557935796">
      <w:bodyDiv w:val="1"/>
      <w:marLeft w:val="0"/>
      <w:marRight w:val="0"/>
      <w:marTop w:val="0"/>
      <w:marBottom w:val="0"/>
      <w:divBdr>
        <w:top w:val="none" w:sz="0" w:space="0" w:color="auto"/>
        <w:left w:val="none" w:sz="0" w:space="0" w:color="auto"/>
        <w:bottom w:val="none" w:sz="0" w:space="0" w:color="auto"/>
        <w:right w:val="none" w:sz="0" w:space="0" w:color="auto"/>
      </w:divBdr>
    </w:div>
    <w:div w:id="1586845111">
      <w:bodyDiv w:val="1"/>
      <w:marLeft w:val="0"/>
      <w:marRight w:val="0"/>
      <w:marTop w:val="0"/>
      <w:marBottom w:val="0"/>
      <w:divBdr>
        <w:top w:val="none" w:sz="0" w:space="0" w:color="auto"/>
        <w:left w:val="none" w:sz="0" w:space="0" w:color="auto"/>
        <w:bottom w:val="none" w:sz="0" w:space="0" w:color="auto"/>
        <w:right w:val="none" w:sz="0" w:space="0" w:color="auto"/>
      </w:divBdr>
    </w:div>
    <w:div w:id="1613048688">
      <w:bodyDiv w:val="1"/>
      <w:marLeft w:val="0"/>
      <w:marRight w:val="0"/>
      <w:marTop w:val="0"/>
      <w:marBottom w:val="0"/>
      <w:divBdr>
        <w:top w:val="none" w:sz="0" w:space="0" w:color="auto"/>
        <w:left w:val="none" w:sz="0" w:space="0" w:color="auto"/>
        <w:bottom w:val="none" w:sz="0" w:space="0" w:color="auto"/>
        <w:right w:val="none" w:sz="0" w:space="0" w:color="auto"/>
      </w:divBdr>
    </w:div>
    <w:div w:id="1659191909">
      <w:bodyDiv w:val="1"/>
      <w:marLeft w:val="0"/>
      <w:marRight w:val="0"/>
      <w:marTop w:val="0"/>
      <w:marBottom w:val="0"/>
      <w:divBdr>
        <w:top w:val="none" w:sz="0" w:space="0" w:color="auto"/>
        <w:left w:val="none" w:sz="0" w:space="0" w:color="auto"/>
        <w:bottom w:val="none" w:sz="0" w:space="0" w:color="auto"/>
        <w:right w:val="none" w:sz="0" w:space="0" w:color="auto"/>
      </w:divBdr>
    </w:div>
    <w:div w:id="1663073904">
      <w:bodyDiv w:val="1"/>
      <w:marLeft w:val="0"/>
      <w:marRight w:val="0"/>
      <w:marTop w:val="0"/>
      <w:marBottom w:val="0"/>
      <w:divBdr>
        <w:top w:val="none" w:sz="0" w:space="0" w:color="auto"/>
        <w:left w:val="none" w:sz="0" w:space="0" w:color="auto"/>
        <w:bottom w:val="none" w:sz="0" w:space="0" w:color="auto"/>
        <w:right w:val="none" w:sz="0" w:space="0" w:color="auto"/>
      </w:divBdr>
    </w:div>
    <w:div w:id="1883639499">
      <w:bodyDiv w:val="1"/>
      <w:marLeft w:val="0"/>
      <w:marRight w:val="0"/>
      <w:marTop w:val="0"/>
      <w:marBottom w:val="0"/>
      <w:divBdr>
        <w:top w:val="none" w:sz="0" w:space="0" w:color="auto"/>
        <w:left w:val="none" w:sz="0" w:space="0" w:color="auto"/>
        <w:bottom w:val="none" w:sz="0" w:space="0" w:color="auto"/>
        <w:right w:val="none" w:sz="0" w:space="0" w:color="auto"/>
      </w:divBdr>
    </w:div>
    <w:div w:id="1922248444">
      <w:bodyDiv w:val="1"/>
      <w:marLeft w:val="0"/>
      <w:marRight w:val="0"/>
      <w:marTop w:val="0"/>
      <w:marBottom w:val="0"/>
      <w:divBdr>
        <w:top w:val="none" w:sz="0" w:space="0" w:color="auto"/>
        <w:left w:val="none" w:sz="0" w:space="0" w:color="auto"/>
        <w:bottom w:val="none" w:sz="0" w:space="0" w:color="auto"/>
        <w:right w:val="none" w:sz="0" w:space="0" w:color="auto"/>
      </w:divBdr>
    </w:div>
    <w:div w:id="1936672922">
      <w:bodyDiv w:val="1"/>
      <w:marLeft w:val="0"/>
      <w:marRight w:val="0"/>
      <w:marTop w:val="0"/>
      <w:marBottom w:val="0"/>
      <w:divBdr>
        <w:top w:val="none" w:sz="0" w:space="0" w:color="auto"/>
        <w:left w:val="none" w:sz="0" w:space="0" w:color="auto"/>
        <w:bottom w:val="none" w:sz="0" w:space="0" w:color="auto"/>
        <w:right w:val="none" w:sz="0" w:space="0" w:color="auto"/>
      </w:divBdr>
    </w:div>
    <w:div w:id="1971738794">
      <w:bodyDiv w:val="1"/>
      <w:marLeft w:val="0"/>
      <w:marRight w:val="0"/>
      <w:marTop w:val="0"/>
      <w:marBottom w:val="0"/>
      <w:divBdr>
        <w:top w:val="none" w:sz="0" w:space="0" w:color="auto"/>
        <w:left w:val="none" w:sz="0" w:space="0" w:color="auto"/>
        <w:bottom w:val="none" w:sz="0" w:space="0" w:color="auto"/>
        <w:right w:val="none" w:sz="0" w:space="0" w:color="auto"/>
      </w:divBdr>
    </w:div>
    <w:div w:id="2025092838">
      <w:bodyDiv w:val="1"/>
      <w:marLeft w:val="0"/>
      <w:marRight w:val="0"/>
      <w:marTop w:val="0"/>
      <w:marBottom w:val="0"/>
      <w:divBdr>
        <w:top w:val="none" w:sz="0" w:space="0" w:color="auto"/>
        <w:left w:val="none" w:sz="0" w:space="0" w:color="auto"/>
        <w:bottom w:val="none" w:sz="0" w:space="0" w:color="auto"/>
        <w:right w:val="none" w:sz="0" w:space="0" w:color="auto"/>
      </w:divBdr>
    </w:div>
    <w:div w:id="2030524807">
      <w:bodyDiv w:val="1"/>
      <w:marLeft w:val="0"/>
      <w:marRight w:val="0"/>
      <w:marTop w:val="0"/>
      <w:marBottom w:val="0"/>
      <w:divBdr>
        <w:top w:val="none" w:sz="0" w:space="0" w:color="auto"/>
        <w:left w:val="none" w:sz="0" w:space="0" w:color="auto"/>
        <w:bottom w:val="none" w:sz="0" w:space="0" w:color="auto"/>
        <w:right w:val="none" w:sz="0" w:space="0" w:color="auto"/>
      </w:divBdr>
    </w:div>
    <w:div w:id="2091847105">
      <w:bodyDiv w:val="1"/>
      <w:marLeft w:val="0"/>
      <w:marRight w:val="0"/>
      <w:marTop w:val="0"/>
      <w:marBottom w:val="0"/>
      <w:divBdr>
        <w:top w:val="none" w:sz="0" w:space="0" w:color="auto"/>
        <w:left w:val="none" w:sz="0" w:space="0" w:color="auto"/>
        <w:bottom w:val="none" w:sz="0" w:space="0" w:color="auto"/>
        <w:right w:val="none" w:sz="0" w:space="0" w:color="auto"/>
      </w:divBdr>
    </w:div>
    <w:div w:id="21197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78064-6B11-4DA2-8E43-F873E1A0E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2556</Words>
  <Characters>15084</Characters>
  <Application>Microsoft Office Word</Application>
  <DocSecurity>0</DocSecurity>
  <Lines>125</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2021-04-12T06:27:00Z</dcterms:created>
  <dcterms:modified xsi:type="dcterms:W3CDTF">2021-04-14T07:17:00Z</dcterms:modified>
</cp:coreProperties>
</file>