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7C" w:rsidRDefault="00614ABC">
      <w:pPr>
        <w:pStyle w:val="Nadpis2"/>
        <w:spacing w:before="59"/>
        <w:ind w:right="189"/>
      </w:pPr>
      <w:proofErr w:type="spellStart"/>
      <w:r>
        <w:rPr>
          <w:color w:val="2D2D2D"/>
          <w:w w:val="105"/>
        </w:rPr>
        <w:t>Smlouva</w:t>
      </w:r>
      <w:proofErr w:type="spellEnd"/>
      <w:r>
        <w:rPr>
          <w:color w:val="2D2D2D"/>
          <w:w w:val="105"/>
        </w:rPr>
        <w:t xml:space="preserve"> o </w:t>
      </w:r>
      <w:proofErr w:type="spellStart"/>
      <w:r>
        <w:rPr>
          <w:color w:val="2D2D2D"/>
          <w:w w:val="105"/>
        </w:rPr>
        <w:t>spolupráci</w:t>
      </w:r>
      <w:proofErr w:type="spellEnd"/>
    </w:p>
    <w:p w:rsidR="0008517C" w:rsidRDefault="00614ABC">
      <w:pPr>
        <w:spacing w:before="8"/>
        <w:ind w:left="254" w:right="201"/>
        <w:jc w:val="center"/>
        <w:rPr>
          <w:b/>
          <w:sz w:val="19"/>
        </w:rPr>
      </w:pPr>
      <w:proofErr w:type="spellStart"/>
      <w:r>
        <w:rPr>
          <w:color w:val="2D2D2D"/>
          <w:w w:val="105"/>
          <w:sz w:val="19"/>
        </w:rPr>
        <w:t>uzavřená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podle</w:t>
      </w:r>
      <w:proofErr w:type="spellEnd"/>
      <w:r>
        <w:rPr>
          <w:color w:val="2D2D2D"/>
          <w:w w:val="105"/>
          <w:sz w:val="19"/>
        </w:rPr>
        <w:t xml:space="preserve"> § 1746 </w:t>
      </w:r>
      <w:proofErr w:type="spellStart"/>
      <w:r>
        <w:rPr>
          <w:color w:val="2D2D2D"/>
          <w:w w:val="105"/>
          <w:sz w:val="19"/>
        </w:rPr>
        <w:t>odst</w:t>
      </w:r>
      <w:proofErr w:type="spellEnd"/>
      <w:r>
        <w:rPr>
          <w:color w:val="2D2D2D"/>
          <w:w w:val="105"/>
          <w:sz w:val="19"/>
        </w:rPr>
        <w:t xml:space="preserve">. 2 a </w:t>
      </w:r>
      <w:proofErr w:type="spellStart"/>
      <w:r>
        <w:rPr>
          <w:color w:val="2D2D2D"/>
          <w:w w:val="105"/>
          <w:sz w:val="19"/>
        </w:rPr>
        <w:t>násl</w:t>
      </w:r>
      <w:proofErr w:type="spellEnd"/>
      <w:r>
        <w:rPr>
          <w:color w:val="2D2D2D"/>
          <w:w w:val="105"/>
          <w:sz w:val="19"/>
        </w:rPr>
        <w:t xml:space="preserve">. </w:t>
      </w:r>
      <w:proofErr w:type="spellStart"/>
      <w:r>
        <w:rPr>
          <w:color w:val="2D2D2D"/>
          <w:w w:val="105"/>
          <w:sz w:val="19"/>
        </w:rPr>
        <w:t>zákona</w:t>
      </w:r>
      <w:proofErr w:type="spellEnd"/>
      <w:r>
        <w:rPr>
          <w:color w:val="2D2D2D"/>
          <w:w w:val="105"/>
          <w:sz w:val="19"/>
        </w:rPr>
        <w:t xml:space="preserve"> č. 89/2012 Sb., </w:t>
      </w:r>
      <w:proofErr w:type="spellStart"/>
      <w:r>
        <w:rPr>
          <w:color w:val="2D2D2D"/>
          <w:w w:val="105"/>
          <w:sz w:val="19"/>
        </w:rPr>
        <w:t>občanský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zákoník</w:t>
      </w:r>
      <w:proofErr w:type="spellEnd"/>
      <w:r>
        <w:rPr>
          <w:color w:val="2D2D2D"/>
          <w:w w:val="105"/>
          <w:sz w:val="19"/>
        </w:rPr>
        <w:t xml:space="preserve">, </w:t>
      </w:r>
      <w:proofErr w:type="spellStart"/>
      <w:r>
        <w:rPr>
          <w:color w:val="2D2D2D"/>
          <w:w w:val="105"/>
          <w:sz w:val="19"/>
        </w:rPr>
        <w:t>ve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znění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pozdějších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předpisů</w:t>
      </w:r>
      <w:proofErr w:type="spellEnd"/>
      <w:r>
        <w:rPr>
          <w:color w:val="2D2D2D"/>
          <w:w w:val="105"/>
          <w:sz w:val="19"/>
        </w:rPr>
        <w:t xml:space="preserve"> (</w:t>
      </w:r>
      <w:proofErr w:type="spellStart"/>
      <w:r>
        <w:rPr>
          <w:color w:val="2D2D2D"/>
          <w:w w:val="105"/>
          <w:sz w:val="19"/>
        </w:rPr>
        <w:t>dále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20"/>
        </w:rPr>
        <w:t>též</w:t>
      </w:r>
      <w:proofErr w:type="spellEnd"/>
      <w:r>
        <w:rPr>
          <w:color w:val="2D2D2D"/>
          <w:w w:val="105"/>
          <w:sz w:val="20"/>
        </w:rPr>
        <w:t xml:space="preserve"> </w:t>
      </w:r>
      <w:r>
        <w:rPr>
          <w:b/>
          <w:color w:val="2D2D2D"/>
          <w:w w:val="105"/>
          <w:sz w:val="19"/>
        </w:rPr>
        <w:t>„</w:t>
      </w:r>
      <w:proofErr w:type="spellStart"/>
      <w:r>
        <w:rPr>
          <w:b/>
          <w:color w:val="2D2D2D"/>
          <w:w w:val="105"/>
          <w:sz w:val="19"/>
        </w:rPr>
        <w:t>občanský</w:t>
      </w:r>
      <w:proofErr w:type="spellEnd"/>
      <w:r>
        <w:rPr>
          <w:b/>
          <w:color w:val="2D2D2D"/>
          <w:w w:val="105"/>
          <w:sz w:val="19"/>
        </w:rPr>
        <w:t xml:space="preserve"> </w:t>
      </w:r>
      <w:proofErr w:type="spellStart"/>
      <w:r>
        <w:rPr>
          <w:b/>
          <w:color w:val="2D2D2D"/>
          <w:w w:val="105"/>
          <w:sz w:val="19"/>
        </w:rPr>
        <w:t>zákoník</w:t>
      </w:r>
      <w:proofErr w:type="spellEnd"/>
      <w:r>
        <w:rPr>
          <w:b/>
          <w:color w:val="2D2D2D"/>
          <w:w w:val="105"/>
          <w:sz w:val="19"/>
        </w:rPr>
        <w:t>")</w:t>
      </w:r>
    </w:p>
    <w:p w:rsidR="0008517C" w:rsidRDefault="0008517C">
      <w:pPr>
        <w:pStyle w:val="Zkladntext"/>
        <w:spacing w:before="10"/>
        <w:rPr>
          <w:b/>
          <w:sz w:val="22"/>
        </w:rPr>
      </w:pPr>
    </w:p>
    <w:p w:rsidR="0008517C" w:rsidRDefault="00614ABC">
      <w:pPr>
        <w:pStyle w:val="Nadpis4"/>
        <w:ind w:left="254" w:right="188"/>
      </w:pPr>
      <w:proofErr w:type="spellStart"/>
      <w:r>
        <w:rPr>
          <w:color w:val="2D2D2D"/>
          <w:w w:val="105"/>
        </w:rPr>
        <w:t>Smluvní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strany</w:t>
      </w:r>
      <w:proofErr w:type="spellEnd"/>
    </w:p>
    <w:p w:rsidR="0008517C" w:rsidRDefault="0008517C">
      <w:pPr>
        <w:pStyle w:val="Zkladntext"/>
        <w:spacing w:before="9"/>
        <w:rPr>
          <w:b/>
        </w:rPr>
      </w:pPr>
    </w:p>
    <w:p w:rsidR="0008517C" w:rsidRDefault="00614ABC">
      <w:pPr>
        <w:pStyle w:val="Zkladntext"/>
        <w:spacing w:line="252" w:lineRule="auto"/>
        <w:ind w:left="659" w:right="607"/>
        <w:jc w:val="center"/>
      </w:pPr>
      <w:proofErr w:type="spellStart"/>
      <w:r>
        <w:rPr>
          <w:color w:val="2D2D2D"/>
          <w:w w:val="105"/>
        </w:rPr>
        <w:t>Česká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archivní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společnost</w:t>
      </w:r>
      <w:proofErr w:type="spellEnd"/>
      <w:r>
        <w:rPr>
          <w:color w:val="2D2D2D"/>
          <w:w w:val="105"/>
        </w:rPr>
        <w:t xml:space="preserve">, z. s., IČ 48137421,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Archivní</w:t>
      </w:r>
      <w:proofErr w:type="spellEnd"/>
      <w:r>
        <w:rPr>
          <w:color w:val="2D2D2D"/>
          <w:w w:val="105"/>
        </w:rPr>
        <w:t xml:space="preserve"> 2257/4, 149 00 Praha 4, </w:t>
      </w:r>
      <w:proofErr w:type="spellStart"/>
      <w:r>
        <w:rPr>
          <w:color w:val="2D2D2D"/>
          <w:w w:val="105"/>
        </w:rPr>
        <w:t>zastoupena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předsedou</w:t>
      </w:r>
      <w:proofErr w:type="spellEnd"/>
      <w:r>
        <w:rPr>
          <w:color w:val="2D2D2D"/>
          <w:w w:val="105"/>
        </w:rPr>
        <w:t xml:space="preserve"> Mgr. </w:t>
      </w:r>
      <w:proofErr w:type="spellStart"/>
      <w:r>
        <w:rPr>
          <w:color w:val="2D2D2D"/>
          <w:w w:val="105"/>
        </w:rPr>
        <w:t>Davidem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Valůškem</w:t>
      </w:r>
      <w:proofErr w:type="spellEnd"/>
    </w:p>
    <w:p w:rsidR="0008517C" w:rsidRDefault="0008517C">
      <w:pPr>
        <w:pStyle w:val="Zkladntext"/>
        <w:rPr>
          <w:sz w:val="22"/>
        </w:rPr>
      </w:pPr>
    </w:p>
    <w:p w:rsidR="0008517C" w:rsidRDefault="00614ABC">
      <w:pPr>
        <w:pStyle w:val="Zkladntext"/>
        <w:spacing w:line="252" w:lineRule="auto"/>
        <w:ind w:left="1154" w:right="1114"/>
        <w:jc w:val="center"/>
      </w:pPr>
      <w:proofErr w:type="spellStart"/>
      <w:r>
        <w:rPr>
          <w:color w:val="2D2D2D"/>
          <w:w w:val="105"/>
        </w:rPr>
        <w:t>Český</w:t>
      </w:r>
      <w:proofErr w:type="spellEnd"/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výbor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ICOM, z.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s.,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IČ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02481553,</w:t>
      </w:r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Zelný</w:t>
      </w:r>
      <w:proofErr w:type="spellEnd"/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trh</w:t>
      </w:r>
      <w:proofErr w:type="spellEnd"/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299/6,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659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37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 xml:space="preserve">Brno, </w:t>
      </w:r>
      <w:proofErr w:type="spellStart"/>
      <w:r>
        <w:rPr>
          <w:color w:val="2D2D2D"/>
          <w:w w:val="105"/>
        </w:rPr>
        <w:t>zastoupen</w:t>
      </w:r>
      <w:proofErr w:type="spellEnd"/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předsedkyní</w:t>
      </w:r>
      <w:proofErr w:type="spellEnd"/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Mgr</w:t>
      </w:r>
      <w:r>
        <w:rPr>
          <w:color w:val="525252"/>
          <w:w w:val="105"/>
        </w:rPr>
        <w:t>.</w:t>
      </w:r>
      <w:r>
        <w:rPr>
          <w:color w:val="525252"/>
          <w:spacing w:val="-21"/>
          <w:w w:val="105"/>
        </w:rPr>
        <w:t xml:space="preserve"> </w:t>
      </w:r>
      <w:proofErr w:type="spellStart"/>
      <w:r>
        <w:rPr>
          <w:color w:val="2D2D2D"/>
          <w:w w:val="105"/>
        </w:rPr>
        <w:t>Ginou</w:t>
      </w:r>
      <w:proofErr w:type="spellEnd"/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Renotiere</w:t>
      </w:r>
      <w:proofErr w:type="spellEnd"/>
    </w:p>
    <w:p w:rsidR="0008517C" w:rsidRDefault="0008517C">
      <w:pPr>
        <w:pStyle w:val="Zkladntext"/>
        <w:spacing w:before="7"/>
      </w:pPr>
    </w:p>
    <w:p w:rsidR="0008517C" w:rsidRDefault="00614ABC">
      <w:pPr>
        <w:pStyle w:val="Zkladntext"/>
        <w:spacing w:line="252" w:lineRule="auto"/>
        <w:ind w:left="246" w:right="211"/>
        <w:jc w:val="center"/>
      </w:pPr>
      <w:proofErr w:type="spellStart"/>
      <w:r>
        <w:rPr>
          <w:color w:val="2D2D2D"/>
          <w:w w:val="105"/>
        </w:rPr>
        <w:t>Český</w:t>
      </w:r>
      <w:proofErr w:type="spellEnd"/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národní</w:t>
      </w:r>
      <w:proofErr w:type="spellEnd"/>
      <w:r>
        <w:rPr>
          <w:color w:val="2D2D2D"/>
          <w:spacing w:val="-4"/>
          <w:w w:val="105"/>
        </w:rPr>
        <w:t xml:space="preserve"> </w:t>
      </w:r>
      <w:proofErr w:type="spellStart"/>
      <w:r>
        <w:rPr>
          <w:color w:val="2D2D2D"/>
          <w:w w:val="105"/>
        </w:rPr>
        <w:t>komitét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ICOMOS,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z.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s.,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IČ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 xml:space="preserve">22735941,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spacing w:val="-6"/>
          <w:w w:val="105"/>
        </w:rPr>
        <w:t xml:space="preserve"> </w:t>
      </w:r>
      <w:proofErr w:type="spellStart"/>
      <w:r>
        <w:rPr>
          <w:color w:val="2D2D2D"/>
          <w:w w:val="105"/>
        </w:rPr>
        <w:t>Rozdělovská</w:t>
      </w:r>
      <w:proofErr w:type="spellEnd"/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2002/13,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169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00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 xml:space="preserve">6, </w:t>
      </w:r>
      <w:proofErr w:type="spellStart"/>
      <w:r>
        <w:rPr>
          <w:color w:val="2D2D2D"/>
          <w:w w:val="105"/>
        </w:rPr>
        <w:t>zastoupen</w:t>
      </w:r>
      <w:proofErr w:type="spellEnd"/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předsedou-presidentem</w:t>
      </w:r>
      <w:proofErr w:type="spellEnd"/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Ing.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arch.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prof.</w:t>
      </w:r>
      <w:r>
        <w:rPr>
          <w:color w:val="2D2D2D"/>
          <w:spacing w:val="-23"/>
          <w:w w:val="105"/>
        </w:rPr>
        <w:t xml:space="preserve"> </w:t>
      </w:r>
      <w:proofErr w:type="spellStart"/>
      <w:r>
        <w:rPr>
          <w:color w:val="2D2D2D"/>
          <w:w w:val="105"/>
        </w:rPr>
        <w:t>Václavem</w:t>
      </w:r>
      <w:proofErr w:type="spellEnd"/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Girsou</w:t>
      </w:r>
      <w:proofErr w:type="spellEnd"/>
    </w:p>
    <w:p w:rsidR="0008517C" w:rsidRDefault="0008517C">
      <w:pPr>
        <w:pStyle w:val="Zkladntext"/>
        <w:spacing w:before="2"/>
      </w:pPr>
    </w:p>
    <w:p w:rsidR="0008517C" w:rsidRDefault="00614ABC">
      <w:pPr>
        <w:pStyle w:val="Zkladntext"/>
        <w:spacing w:line="256" w:lineRule="auto"/>
        <w:ind w:left="219" w:right="211"/>
        <w:jc w:val="center"/>
      </w:pPr>
      <w:proofErr w:type="spellStart"/>
      <w:r>
        <w:rPr>
          <w:color w:val="2D2D2D"/>
          <w:w w:val="105"/>
        </w:rPr>
        <w:t>Svaz</w:t>
      </w:r>
      <w:proofErr w:type="spell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knihovníků</w:t>
      </w:r>
      <w:proofErr w:type="spellEnd"/>
      <w:r>
        <w:rPr>
          <w:color w:val="2D2D2D"/>
          <w:spacing w:val="-12"/>
          <w:w w:val="105"/>
        </w:rPr>
        <w:t xml:space="preserve"> </w:t>
      </w:r>
      <w:proofErr w:type="gramStart"/>
      <w:r>
        <w:rPr>
          <w:color w:val="2D2D2D"/>
          <w:w w:val="105"/>
        </w:rPr>
        <w:t>a</w:t>
      </w:r>
      <w:proofErr w:type="gram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informačních</w:t>
      </w:r>
      <w:proofErr w:type="spellEnd"/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pracovníků</w:t>
      </w:r>
      <w:proofErr w:type="spellEnd"/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České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republiky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IČ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40765407,</w:t>
      </w:r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Mariánské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náměstí</w:t>
      </w:r>
      <w:proofErr w:type="spellEnd"/>
      <w:r>
        <w:rPr>
          <w:color w:val="2D2D2D"/>
          <w:w w:val="105"/>
        </w:rPr>
        <w:t xml:space="preserve"> 190/5, 110 00 Praha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I,</w:t>
      </w:r>
    </w:p>
    <w:p w:rsidR="0008517C" w:rsidRDefault="00614ABC">
      <w:pPr>
        <w:pStyle w:val="Zkladntext"/>
        <w:spacing w:line="237" w:lineRule="exact"/>
        <w:ind w:left="230" w:right="211"/>
        <w:jc w:val="center"/>
      </w:pPr>
      <w:proofErr w:type="spellStart"/>
      <w:r>
        <w:rPr>
          <w:color w:val="2D2D2D"/>
          <w:w w:val="105"/>
        </w:rPr>
        <w:t>zastoupen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předsedou</w:t>
      </w:r>
      <w:proofErr w:type="spellEnd"/>
      <w:r>
        <w:rPr>
          <w:color w:val="2D2D2D"/>
          <w:w w:val="105"/>
        </w:rPr>
        <w:t xml:space="preserve"> Mgr. </w:t>
      </w:r>
      <w:proofErr w:type="spellStart"/>
      <w:r>
        <w:rPr>
          <w:color w:val="2D2D2D"/>
          <w:w w:val="105"/>
        </w:rPr>
        <w:t>Romanem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Giebischem</w:t>
      </w:r>
      <w:proofErr w:type="spellEnd"/>
    </w:p>
    <w:p w:rsidR="0008517C" w:rsidRDefault="0008517C">
      <w:pPr>
        <w:pStyle w:val="Zkladntext"/>
        <w:spacing w:before="8"/>
        <w:rPr>
          <w:sz w:val="22"/>
        </w:rPr>
      </w:pPr>
    </w:p>
    <w:p w:rsidR="0008517C" w:rsidRDefault="00614ABC">
      <w:pPr>
        <w:pStyle w:val="Zkladntext"/>
        <w:spacing w:line="247" w:lineRule="auto"/>
        <w:ind w:left="112" w:right="101"/>
        <w:jc w:val="center"/>
      </w:pPr>
      <w:proofErr w:type="spellStart"/>
      <w:r>
        <w:rPr>
          <w:color w:val="2D2D2D"/>
          <w:w w:val="105"/>
        </w:rPr>
        <w:t>Asociace</w:t>
      </w:r>
      <w:proofErr w:type="spellEnd"/>
      <w:r>
        <w:rPr>
          <w:color w:val="2D2D2D"/>
          <w:spacing w:val="1"/>
          <w:w w:val="105"/>
        </w:rPr>
        <w:t xml:space="preserve"> </w:t>
      </w:r>
      <w:proofErr w:type="spellStart"/>
      <w:r>
        <w:rPr>
          <w:color w:val="2D2D2D"/>
          <w:w w:val="105"/>
        </w:rPr>
        <w:t>muzeí</w:t>
      </w:r>
      <w:proofErr w:type="spellEnd"/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galerií</w:t>
      </w:r>
      <w:proofErr w:type="spellEnd"/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České</w:t>
      </w:r>
      <w:proofErr w:type="spellEnd"/>
      <w:r>
        <w:rPr>
          <w:color w:val="2D2D2D"/>
          <w:spacing w:val="-2"/>
          <w:w w:val="105"/>
        </w:rPr>
        <w:t xml:space="preserve"> </w:t>
      </w:r>
      <w:proofErr w:type="spellStart"/>
      <w:r>
        <w:rPr>
          <w:color w:val="2D2D2D"/>
          <w:w w:val="105"/>
        </w:rPr>
        <w:t>republiky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z.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s.,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IČ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61383716,</w:t>
      </w:r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spacing w:val="-1"/>
          <w:w w:val="105"/>
        </w:rPr>
        <w:t xml:space="preserve"> </w:t>
      </w:r>
      <w:proofErr w:type="spellStart"/>
      <w:r>
        <w:rPr>
          <w:color w:val="2D2D2D"/>
          <w:w w:val="105"/>
        </w:rPr>
        <w:t>Jindřišská</w:t>
      </w:r>
      <w:proofErr w:type="spellEnd"/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901/5,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110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00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1, </w:t>
      </w:r>
      <w:proofErr w:type="spellStart"/>
      <w:r>
        <w:rPr>
          <w:color w:val="2D2D2D"/>
          <w:w w:val="105"/>
        </w:rPr>
        <w:t>zastoupena</w:t>
      </w:r>
      <w:proofErr w:type="spellEnd"/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předsedkyní</w:t>
      </w:r>
      <w:proofErr w:type="spellEnd"/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Mgr.</w:t>
      </w:r>
      <w:r>
        <w:rPr>
          <w:color w:val="2D2D2D"/>
          <w:spacing w:val="-22"/>
          <w:w w:val="105"/>
        </w:rPr>
        <w:t xml:space="preserve"> </w:t>
      </w:r>
      <w:proofErr w:type="spellStart"/>
      <w:r>
        <w:rPr>
          <w:color w:val="2D2D2D"/>
          <w:w w:val="105"/>
        </w:rPr>
        <w:t>Irenou</w:t>
      </w:r>
      <w:proofErr w:type="spellEnd"/>
      <w:r>
        <w:rPr>
          <w:color w:val="2D2D2D"/>
          <w:spacing w:val="-25"/>
          <w:w w:val="105"/>
        </w:rPr>
        <w:t xml:space="preserve"> </w:t>
      </w:r>
      <w:proofErr w:type="spellStart"/>
      <w:r>
        <w:rPr>
          <w:color w:val="2D2D2D"/>
          <w:w w:val="105"/>
        </w:rPr>
        <w:t>Chovančíkovou</w:t>
      </w:r>
      <w:proofErr w:type="spellEnd"/>
    </w:p>
    <w:p w:rsidR="0008517C" w:rsidRDefault="0008517C">
      <w:pPr>
        <w:pStyle w:val="Zkladntext"/>
        <w:spacing w:before="7"/>
      </w:pPr>
    </w:p>
    <w:p w:rsidR="0008517C" w:rsidRDefault="00614ABC">
      <w:pPr>
        <w:pStyle w:val="Zkladntext"/>
        <w:spacing w:line="256" w:lineRule="auto"/>
        <w:ind w:left="613" w:right="607"/>
        <w:jc w:val="center"/>
      </w:pPr>
      <w:r>
        <w:rPr>
          <w:color w:val="2D2D2D"/>
        </w:rPr>
        <w:t xml:space="preserve">Rada </w:t>
      </w:r>
      <w:proofErr w:type="spellStart"/>
      <w:r>
        <w:rPr>
          <w:color w:val="2D2D2D"/>
        </w:rPr>
        <w:t>galerií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České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republiky</w:t>
      </w:r>
      <w:proofErr w:type="spellEnd"/>
      <w:r>
        <w:rPr>
          <w:color w:val="2D2D2D"/>
        </w:rPr>
        <w:t xml:space="preserve">, IČ 69060924, </w:t>
      </w:r>
      <w:proofErr w:type="spellStart"/>
      <w:r>
        <w:rPr>
          <w:color w:val="2D2D2D"/>
        </w:rPr>
        <w:t>sídlem</w:t>
      </w:r>
      <w:proofErr w:type="spellEnd"/>
      <w:r>
        <w:rPr>
          <w:color w:val="2D2D2D"/>
        </w:rPr>
        <w:t xml:space="preserve"> Galerie </w:t>
      </w:r>
      <w:proofErr w:type="spellStart"/>
      <w:r>
        <w:rPr>
          <w:color w:val="2D2D2D"/>
        </w:rPr>
        <w:t>hlavního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města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Prahy</w:t>
      </w:r>
      <w:proofErr w:type="spellEnd"/>
      <w:r>
        <w:rPr>
          <w:color w:val="2D2D2D"/>
        </w:rPr>
        <w:t xml:space="preserve">, </w:t>
      </w:r>
      <w:proofErr w:type="spellStart"/>
      <w:proofErr w:type="gramStart"/>
      <w:r>
        <w:rPr>
          <w:color w:val="2D2D2D"/>
        </w:rPr>
        <w:t>Staroměstské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náměstí</w:t>
      </w:r>
      <w:proofErr w:type="spellEnd"/>
      <w:proofErr w:type="gramEnd"/>
      <w:r>
        <w:rPr>
          <w:color w:val="2D2D2D"/>
        </w:rPr>
        <w:t xml:space="preserve"> 605/13,  11O 00 Praha I,</w:t>
      </w:r>
    </w:p>
    <w:p w:rsidR="0008517C" w:rsidRDefault="00614ABC">
      <w:pPr>
        <w:pStyle w:val="Zkladntext"/>
        <w:ind w:left="235" w:right="211"/>
        <w:jc w:val="center"/>
      </w:pPr>
      <w:proofErr w:type="spellStart"/>
      <w:r>
        <w:rPr>
          <w:color w:val="2D2D2D"/>
          <w:w w:val="105"/>
        </w:rPr>
        <w:t>zastoupena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předsedou</w:t>
      </w:r>
      <w:proofErr w:type="spellEnd"/>
      <w:r>
        <w:rPr>
          <w:color w:val="2D2D2D"/>
          <w:w w:val="105"/>
        </w:rPr>
        <w:t xml:space="preserve"> Mgr. </w:t>
      </w:r>
      <w:proofErr w:type="spellStart"/>
      <w:r>
        <w:rPr>
          <w:color w:val="2D2D2D"/>
          <w:w w:val="105"/>
        </w:rPr>
        <w:t>Jiřím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Jůzou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Ph.O</w:t>
      </w:r>
      <w:proofErr w:type="spellEnd"/>
      <w:r>
        <w:rPr>
          <w:color w:val="2D2D2D"/>
          <w:w w:val="105"/>
        </w:rPr>
        <w:t>.</w:t>
      </w:r>
    </w:p>
    <w:p w:rsidR="0008517C" w:rsidRDefault="0008517C">
      <w:pPr>
        <w:pStyle w:val="Zkladntext"/>
        <w:spacing w:before="7"/>
        <w:rPr>
          <w:sz w:val="22"/>
        </w:rPr>
      </w:pPr>
    </w:p>
    <w:p w:rsidR="0008517C" w:rsidRDefault="00614ABC">
      <w:pPr>
        <w:pStyle w:val="Zkladntext"/>
        <w:spacing w:line="247" w:lineRule="auto"/>
        <w:ind w:left="750" w:right="753"/>
        <w:jc w:val="center"/>
      </w:pPr>
      <w:proofErr w:type="spellStart"/>
      <w:r>
        <w:rPr>
          <w:color w:val="2D2D2D"/>
        </w:rPr>
        <w:t>Národní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filmový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archiv</w:t>
      </w:r>
      <w:proofErr w:type="spellEnd"/>
      <w:r>
        <w:rPr>
          <w:color w:val="2D2D2D"/>
        </w:rPr>
        <w:t xml:space="preserve">, IČ 00057266, </w:t>
      </w:r>
      <w:proofErr w:type="spellStart"/>
      <w:r>
        <w:rPr>
          <w:color w:val="2D2D2D"/>
        </w:rPr>
        <w:t>sídlem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Malešická</w:t>
      </w:r>
      <w:proofErr w:type="spellEnd"/>
      <w:r>
        <w:rPr>
          <w:color w:val="2D2D2D"/>
        </w:rPr>
        <w:t xml:space="preserve"> 2706/12, 130 00 Praha 3, </w:t>
      </w:r>
      <w:proofErr w:type="spellStart"/>
      <w:proofErr w:type="gramStart"/>
      <w:r>
        <w:rPr>
          <w:color w:val="2D2D2D"/>
        </w:rPr>
        <w:t>zast</w:t>
      </w:r>
      <w:r>
        <w:rPr>
          <w:color w:val="2D2D2D"/>
        </w:rPr>
        <w:t>oupen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generálním</w:t>
      </w:r>
      <w:proofErr w:type="spellEnd"/>
      <w:proofErr w:type="gramEnd"/>
      <w:r>
        <w:rPr>
          <w:color w:val="2D2D2D"/>
        </w:rPr>
        <w:t xml:space="preserve">  </w:t>
      </w:r>
      <w:proofErr w:type="spellStart"/>
      <w:r>
        <w:rPr>
          <w:color w:val="2D2D2D"/>
        </w:rPr>
        <w:t>ředitelem</w:t>
      </w:r>
      <w:proofErr w:type="spellEnd"/>
      <w:r>
        <w:rPr>
          <w:color w:val="2D2D2D"/>
        </w:rPr>
        <w:t xml:space="preserve">  PhDr. </w:t>
      </w:r>
      <w:proofErr w:type="spellStart"/>
      <w:r>
        <w:rPr>
          <w:color w:val="2D2D2D"/>
        </w:rPr>
        <w:t>Michalem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Bregantem</w:t>
      </w:r>
      <w:proofErr w:type="spellEnd"/>
    </w:p>
    <w:p w:rsidR="0008517C" w:rsidRDefault="0008517C">
      <w:pPr>
        <w:pStyle w:val="Zkladntext"/>
        <w:spacing w:before="7"/>
      </w:pPr>
    </w:p>
    <w:p w:rsidR="0008517C" w:rsidRDefault="00614ABC">
      <w:pPr>
        <w:pStyle w:val="Zkladntext"/>
        <w:spacing w:line="247" w:lineRule="auto"/>
        <w:ind w:left="1232" w:right="1258"/>
        <w:jc w:val="center"/>
      </w:pPr>
      <w:proofErr w:type="spellStart"/>
      <w:r>
        <w:rPr>
          <w:color w:val="2D2D2D"/>
          <w:w w:val="105"/>
        </w:rPr>
        <w:t>Národní</w:t>
      </w:r>
      <w:proofErr w:type="spellEnd"/>
      <w:r>
        <w:rPr>
          <w:color w:val="2D2D2D"/>
          <w:spacing w:val="-9"/>
          <w:w w:val="105"/>
        </w:rPr>
        <w:t xml:space="preserve"> </w:t>
      </w:r>
      <w:proofErr w:type="spellStart"/>
      <w:r>
        <w:rPr>
          <w:color w:val="2D2D2D"/>
          <w:w w:val="105"/>
        </w:rPr>
        <w:t>památkový</w:t>
      </w:r>
      <w:proofErr w:type="spellEnd"/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16"/>
          <w:w w:val="105"/>
        </w:rPr>
        <w:t xml:space="preserve"> </w:t>
      </w:r>
      <w:proofErr w:type="spellStart"/>
      <w:r>
        <w:rPr>
          <w:color w:val="2D2D2D"/>
          <w:w w:val="105"/>
        </w:rPr>
        <w:t>státní</w:t>
      </w:r>
      <w:proofErr w:type="spellEnd"/>
      <w:r>
        <w:rPr>
          <w:color w:val="2D2D2D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příspěvková</w:t>
      </w:r>
      <w:proofErr w:type="spellEnd"/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organizace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IČ</w:t>
      </w:r>
      <w:r>
        <w:rPr>
          <w:color w:val="2D2D2D"/>
          <w:spacing w:val="-23"/>
          <w:w w:val="105"/>
        </w:rPr>
        <w:t xml:space="preserve"> </w:t>
      </w:r>
      <w:r>
        <w:rPr>
          <w:color w:val="2D2D2D"/>
          <w:w w:val="105"/>
        </w:rPr>
        <w:t xml:space="preserve">75032333,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spacing w:val="-3"/>
          <w:w w:val="105"/>
        </w:rPr>
        <w:t xml:space="preserve"> </w:t>
      </w:r>
      <w:proofErr w:type="spellStart"/>
      <w:r>
        <w:rPr>
          <w:color w:val="2D2D2D"/>
          <w:w w:val="105"/>
        </w:rPr>
        <w:t>Valdštejnské</w:t>
      </w:r>
      <w:proofErr w:type="spellEnd"/>
      <w:r>
        <w:rPr>
          <w:color w:val="2D2D2D"/>
          <w:spacing w:val="11"/>
          <w:w w:val="105"/>
        </w:rPr>
        <w:t xml:space="preserve"> </w:t>
      </w:r>
      <w:proofErr w:type="spellStart"/>
      <w:r>
        <w:rPr>
          <w:color w:val="2D2D2D"/>
          <w:w w:val="105"/>
        </w:rPr>
        <w:t>nám</w:t>
      </w:r>
      <w:proofErr w:type="spellEnd"/>
      <w:r>
        <w:rPr>
          <w:color w:val="2D2D2D"/>
          <w:w w:val="105"/>
        </w:rPr>
        <w:t>.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3,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118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01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1,</w:t>
      </w:r>
    </w:p>
    <w:p w:rsidR="0008517C" w:rsidRDefault="00614ABC">
      <w:pPr>
        <w:pStyle w:val="Zkladntext"/>
        <w:spacing w:before="9"/>
        <w:ind w:left="193" w:right="211"/>
        <w:jc w:val="center"/>
      </w:pPr>
      <w:proofErr w:type="spellStart"/>
      <w:r>
        <w:rPr>
          <w:color w:val="2D2D2D"/>
          <w:w w:val="105"/>
        </w:rPr>
        <w:t>zastoupen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generální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ředitelkou</w:t>
      </w:r>
      <w:proofErr w:type="spellEnd"/>
      <w:r>
        <w:rPr>
          <w:color w:val="2D2D2D"/>
          <w:w w:val="105"/>
        </w:rPr>
        <w:t xml:space="preserve"> Ing. arch. </w:t>
      </w:r>
      <w:proofErr w:type="spellStart"/>
      <w:r>
        <w:rPr>
          <w:color w:val="2D2D2D"/>
          <w:w w:val="105"/>
        </w:rPr>
        <w:t>Naděždou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Goryczkovou</w:t>
      </w:r>
      <w:proofErr w:type="spellEnd"/>
    </w:p>
    <w:p w:rsidR="0008517C" w:rsidRDefault="0008517C">
      <w:pPr>
        <w:pStyle w:val="Zkladntext"/>
        <w:spacing w:before="2"/>
        <w:rPr>
          <w:sz w:val="22"/>
        </w:rPr>
      </w:pPr>
    </w:p>
    <w:p w:rsidR="0008517C" w:rsidRDefault="00614ABC">
      <w:pPr>
        <w:pStyle w:val="Zkladntext"/>
        <w:ind w:left="1662"/>
      </w:pPr>
      <w:proofErr w:type="spellStart"/>
      <w:r>
        <w:rPr>
          <w:color w:val="2D2D2D"/>
          <w:w w:val="105"/>
        </w:rPr>
        <w:t>Ministerstvo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vnitra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odbor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archivní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správy</w:t>
      </w:r>
      <w:proofErr w:type="spellEnd"/>
      <w:r>
        <w:rPr>
          <w:color w:val="2D2D2D"/>
          <w:w w:val="105"/>
        </w:rPr>
        <w:t xml:space="preserve">, IČ 00007064, </w:t>
      </w:r>
      <w:proofErr w:type="spellStart"/>
      <w:r>
        <w:rPr>
          <w:color w:val="2D2D2D"/>
          <w:w w:val="105"/>
        </w:rPr>
        <w:t>sídlem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Nad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Štolou</w:t>
      </w:r>
      <w:proofErr w:type="spellEnd"/>
      <w:r>
        <w:rPr>
          <w:color w:val="2D2D2D"/>
          <w:w w:val="105"/>
        </w:rPr>
        <w:t xml:space="preserve"> 936/3,</w:t>
      </w:r>
    </w:p>
    <w:p w:rsidR="0008517C" w:rsidRDefault="00614ABC">
      <w:pPr>
        <w:pStyle w:val="Zkladntext"/>
        <w:spacing w:before="11"/>
        <w:ind w:left="750" w:right="50"/>
        <w:jc w:val="center"/>
      </w:pPr>
      <w:r>
        <w:rPr>
          <w:color w:val="2D2D2D"/>
        </w:rPr>
        <w:t xml:space="preserve">17034 </w:t>
      </w:r>
      <w:proofErr w:type="gramStart"/>
      <w:r>
        <w:rPr>
          <w:color w:val="2D2D2D"/>
        </w:rPr>
        <w:t>Praha  7</w:t>
      </w:r>
      <w:proofErr w:type="gramEnd"/>
      <w:r>
        <w:rPr>
          <w:color w:val="2D2D2D"/>
        </w:rPr>
        <w:t>,</w:t>
      </w:r>
    </w:p>
    <w:p w:rsidR="0008517C" w:rsidRDefault="00614ABC">
      <w:pPr>
        <w:pStyle w:val="Zkladntext"/>
        <w:spacing w:before="2"/>
        <w:ind w:left="3069"/>
      </w:pPr>
      <w:proofErr w:type="spellStart"/>
      <w:proofErr w:type="gramStart"/>
      <w:r>
        <w:rPr>
          <w:color w:val="2D2D2D"/>
        </w:rPr>
        <w:t>zastoupeno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ředitelem</w:t>
      </w:r>
      <w:proofErr w:type="spellEnd"/>
      <w:proofErr w:type="gramEnd"/>
      <w:r>
        <w:rPr>
          <w:color w:val="2D2D2D"/>
        </w:rPr>
        <w:t xml:space="preserve">  </w:t>
      </w:r>
      <w:proofErr w:type="spellStart"/>
      <w:r>
        <w:rPr>
          <w:color w:val="2D2D2D"/>
        </w:rPr>
        <w:t>odboru</w:t>
      </w:r>
      <w:proofErr w:type="spellEnd"/>
      <w:r>
        <w:rPr>
          <w:color w:val="2D2D2D"/>
        </w:rPr>
        <w:t xml:space="preserve"> PhDr. </w:t>
      </w:r>
      <w:proofErr w:type="spellStart"/>
      <w:r>
        <w:rPr>
          <w:color w:val="2D2D2D"/>
        </w:rPr>
        <w:t>Jiřím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Úlovcem</w:t>
      </w:r>
      <w:proofErr w:type="spellEnd"/>
    </w:p>
    <w:p w:rsidR="0008517C" w:rsidRDefault="0008517C">
      <w:pPr>
        <w:pStyle w:val="Zkladntext"/>
        <w:spacing w:before="1"/>
        <w:rPr>
          <w:sz w:val="23"/>
        </w:rPr>
      </w:pPr>
    </w:p>
    <w:p w:rsidR="0008517C" w:rsidRDefault="00614ABC">
      <w:pPr>
        <w:ind w:left="182" w:right="211"/>
        <w:jc w:val="center"/>
        <w:rPr>
          <w:i/>
          <w:sz w:val="21"/>
        </w:rPr>
      </w:pPr>
      <w:proofErr w:type="spellStart"/>
      <w:r>
        <w:rPr>
          <w:i/>
          <w:color w:val="2D2D2D"/>
          <w:w w:val="105"/>
          <w:sz w:val="21"/>
        </w:rPr>
        <w:t>na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straně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jedné</w:t>
      </w:r>
      <w:proofErr w:type="spellEnd"/>
      <w:r>
        <w:rPr>
          <w:i/>
          <w:color w:val="2D2D2D"/>
          <w:w w:val="105"/>
          <w:sz w:val="21"/>
        </w:rPr>
        <w:t xml:space="preserve"> (</w:t>
      </w:r>
      <w:proofErr w:type="spellStart"/>
      <w:r>
        <w:rPr>
          <w:i/>
          <w:color w:val="2D2D2D"/>
          <w:w w:val="105"/>
          <w:sz w:val="21"/>
        </w:rPr>
        <w:t>dále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všichni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společně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též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jako</w:t>
      </w:r>
      <w:proofErr w:type="spellEnd"/>
      <w:r>
        <w:rPr>
          <w:i/>
          <w:color w:val="2D2D2D"/>
          <w:w w:val="105"/>
          <w:sz w:val="21"/>
        </w:rPr>
        <w:t xml:space="preserve"> </w:t>
      </w:r>
      <w:proofErr w:type="spellStart"/>
      <w:r>
        <w:rPr>
          <w:i/>
          <w:color w:val="2D2D2D"/>
          <w:w w:val="105"/>
          <w:sz w:val="21"/>
        </w:rPr>
        <w:t>konsorcium</w:t>
      </w:r>
      <w:proofErr w:type="spellEnd"/>
      <w:r>
        <w:rPr>
          <w:i/>
          <w:color w:val="2D2D2D"/>
          <w:w w:val="105"/>
          <w:sz w:val="21"/>
        </w:rPr>
        <w:t xml:space="preserve"> „ČKMŠ")</w:t>
      </w:r>
    </w:p>
    <w:p w:rsidR="0008517C" w:rsidRDefault="0008517C">
      <w:pPr>
        <w:pStyle w:val="Zkladntext"/>
        <w:spacing w:before="10"/>
        <w:rPr>
          <w:i/>
          <w:sz w:val="25"/>
        </w:rPr>
      </w:pPr>
    </w:p>
    <w:p w:rsidR="0008517C" w:rsidRDefault="00614ABC">
      <w:pPr>
        <w:ind w:right="10"/>
        <w:jc w:val="center"/>
        <w:rPr>
          <w:rFonts w:ascii="Arial"/>
          <w:sz w:val="19"/>
        </w:rPr>
      </w:pPr>
      <w:r>
        <w:rPr>
          <w:rFonts w:ascii="Arial"/>
          <w:color w:val="2D2D2D"/>
          <w:w w:val="107"/>
          <w:sz w:val="19"/>
        </w:rPr>
        <w:t>a</w:t>
      </w:r>
    </w:p>
    <w:p w:rsidR="0008517C" w:rsidRDefault="0008517C">
      <w:pPr>
        <w:pStyle w:val="Zkladntext"/>
        <w:spacing w:before="6"/>
        <w:rPr>
          <w:rFonts w:ascii="Arial"/>
          <w:sz w:val="23"/>
        </w:rPr>
      </w:pPr>
    </w:p>
    <w:p w:rsidR="0008517C" w:rsidRDefault="00614ABC">
      <w:pPr>
        <w:pStyle w:val="Nadpis4"/>
        <w:ind w:left="194" w:right="211"/>
      </w:pPr>
      <w:proofErr w:type="spellStart"/>
      <w:r>
        <w:rPr>
          <w:color w:val="2D2D2D"/>
          <w:w w:val="105"/>
        </w:rPr>
        <w:t>Uměleckoprůmyslové</w:t>
      </w:r>
      <w:proofErr w:type="spellEnd"/>
      <w:r>
        <w:rPr>
          <w:color w:val="2D2D2D"/>
          <w:w w:val="105"/>
        </w:rPr>
        <w:t xml:space="preserve"> museum v </w:t>
      </w:r>
      <w:proofErr w:type="spellStart"/>
      <w:r>
        <w:rPr>
          <w:color w:val="2D2D2D"/>
          <w:w w:val="105"/>
        </w:rPr>
        <w:t>Praze</w:t>
      </w:r>
      <w:proofErr w:type="spellEnd"/>
    </w:p>
    <w:p w:rsidR="0008517C" w:rsidRDefault="00614ABC">
      <w:pPr>
        <w:pStyle w:val="Zkladntext"/>
        <w:spacing w:before="2" w:line="242" w:lineRule="auto"/>
        <w:ind w:left="2022" w:right="2057"/>
        <w:jc w:val="center"/>
      </w:pPr>
      <w:proofErr w:type="spellStart"/>
      <w:r>
        <w:rPr>
          <w:color w:val="2D2D2D"/>
        </w:rPr>
        <w:t>státní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příspěvková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organizace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zřízená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Ministerstvem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kultury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sídlem</w:t>
      </w:r>
      <w:proofErr w:type="spellEnd"/>
      <w:r>
        <w:rPr>
          <w:color w:val="2D2D2D"/>
        </w:rPr>
        <w:t xml:space="preserve">: </w:t>
      </w:r>
      <w:proofErr w:type="spellStart"/>
      <w:r>
        <w:rPr>
          <w:color w:val="2D2D2D"/>
        </w:rPr>
        <w:t>ulice</w:t>
      </w:r>
      <w:proofErr w:type="spellEnd"/>
      <w:r>
        <w:rPr>
          <w:color w:val="2D2D2D"/>
        </w:rPr>
        <w:t xml:space="preserve"> 17</w:t>
      </w:r>
      <w:r>
        <w:rPr>
          <w:color w:val="525252"/>
        </w:rPr>
        <w:t xml:space="preserve">. </w:t>
      </w:r>
      <w:proofErr w:type="spellStart"/>
      <w:r>
        <w:rPr>
          <w:color w:val="2D2D2D"/>
        </w:rPr>
        <w:t>listopadu</w:t>
      </w:r>
      <w:proofErr w:type="spellEnd"/>
      <w:r>
        <w:rPr>
          <w:color w:val="2D2D2D"/>
        </w:rPr>
        <w:t xml:space="preserve">, 11O </w:t>
      </w:r>
      <w:proofErr w:type="gramStart"/>
      <w:r>
        <w:rPr>
          <w:color w:val="2D2D2D"/>
        </w:rPr>
        <w:t>00  Praha</w:t>
      </w:r>
      <w:proofErr w:type="gramEnd"/>
      <w:r>
        <w:rPr>
          <w:color w:val="2D2D2D"/>
        </w:rPr>
        <w:t xml:space="preserve">  1</w:t>
      </w:r>
    </w:p>
    <w:p w:rsidR="0008517C" w:rsidRDefault="00614ABC">
      <w:pPr>
        <w:pStyle w:val="Zkladntext"/>
        <w:spacing w:before="9"/>
        <w:ind w:left="220" w:right="211"/>
        <w:jc w:val="center"/>
      </w:pPr>
      <w:r>
        <w:rPr>
          <w:color w:val="2D2D2D"/>
          <w:w w:val="105"/>
        </w:rPr>
        <w:t>IČ: 00023442</w:t>
      </w:r>
    </w:p>
    <w:p w:rsidR="0008517C" w:rsidRDefault="00614ABC">
      <w:pPr>
        <w:pStyle w:val="Zkladntext"/>
        <w:spacing w:before="7" w:line="247" w:lineRule="auto"/>
        <w:ind w:left="1613" w:right="1642" w:hanging="8"/>
        <w:jc w:val="center"/>
      </w:pPr>
      <w:proofErr w:type="spellStart"/>
      <w:r>
        <w:rPr>
          <w:color w:val="2D2D2D"/>
          <w:w w:val="105"/>
        </w:rPr>
        <w:t>zastoupené</w:t>
      </w:r>
      <w:proofErr w:type="spellEnd"/>
      <w:r>
        <w:rPr>
          <w:color w:val="2D2D2D"/>
          <w:w w:val="105"/>
        </w:rPr>
        <w:t xml:space="preserve">: PhDr. </w:t>
      </w:r>
      <w:proofErr w:type="spellStart"/>
      <w:r>
        <w:rPr>
          <w:color w:val="2D2D2D"/>
          <w:w w:val="105"/>
        </w:rPr>
        <w:t>Helenou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Koenigsmarkovou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ředitelkou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muzea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bankovní</w:t>
      </w:r>
      <w:proofErr w:type="spellEnd"/>
      <w:r>
        <w:rPr>
          <w:color w:val="2D2D2D"/>
          <w:spacing w:val="-8"/>
          <w:w w:val="105"/>
        </w:rPr>
        <w:t xml:space="preserve"> </w:t>
      </w:r>
      <w:proofErr w:type="spellStart"/>
      <w:r>
        <w:rPr>
          <w:color w:val="2D2D2D"/>
          <w:w w:val="105"/>
        </w:rPr>
        <w:t>spojení</w:t>
      </w:r>
      <w:proofErr w:type="spellEnd"/>
      <w:r>
        <w:rPr>
          <w:color w:val="2D2D2D"/>
          <w:w w:val="105"/>
        </w:rPr>
        <w:t>:</w:t>
      </w:r>
      <w:r>
        <w:rPr>
          <w:color w:val="2D2D2D"/>
          <w:spacing w:val="-12"/>
          <w:w w:val="105"/>
        </w:rPr>
        <w:t xml:space="preserve"> </w:t>
      </w:r>
      <w:proofErr w:type="spellStart"/>
      <w:r>
        <w:rPr>
          <w:color w:val="2D2D2D"/>
          <w:w w:val="105"/>
        </w:rPr>
        <w:t>Česká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národní</w:t>
      </w:r>
      <w:proofErr w:type="spellEnd"/>
      <w:r>
        <w:rPr>
          <w:color w:val="2D2D2D"/>
          <w:spacing w:val="-10"/>
          <w:w w:val="105"/>
        </w:rPr>
        <w:t xml:space="preserve"> </w:t>
      </w:r>
      <w:proofErr w:type="spellStart"/>
      <w:r>
        <w:rPr>
          <w:color w:val="2D2D2D"/>
          <w:w w:val="105"/>
        </w:rPr>
        <w:t>banka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č.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ú.</w:t>
      </w:r>
      <w:r>
        <w:rPr>
          <w:color w:val="2D2D2D"/>
          <w:spacing w:val="-22"/>
          <w:w w:val="105"/>
        </w:rPr>
        <w:t xml:space="preserve"> </w:t>
      </w:r>
      <w:r>
        <w:rPr>
          <w:color w:val="2D2D2D"/>
          <w:w w:val="105"/>
        </w:rPr>
        <w:t>20001-16337011/0710</w:t>
      </w:r>
    </w:p>
    <w:p w:rsidR="0008517C" w:rsidRDefault="0008517C">
      <w:pPr>
        <w:pStyle w:val="Zkladntext"/>
        <w:spacing w:before="1"/>
        <w:rPr>
          <w:sz w:val="22"/>
        </w:rPr>
      </w:pPr>
    </w:p>
    <w:p w:rsidR="0008517C" w:rsidRPr="00FC797D" w:rsidRDefault="00614ABC">
      <w:pPr>
        <w:ind w:left="171" w:right="211"/>
        <w:jc w:val="center"/>
        <w:rPr>
          <w:i/>
          <w:sz w:val="21"/>
          <w:lang w:val="fr-FR"/>
        </w:rPr>
      </w:pPr>
      <w:r w:rsidRPr="00FC797D">
        <w:rPr>
          <w:i/>
          <w:color w:val="2D2D2D"/>
          <w:w w:val="105"/>
          <w:sz w:val="21"/>
          <w:lang w:val="fr-FR"/>
        </w:rPr>
        <w:t>na straně d</w:t>
      </w:r>
      <w:r w:rsidRPr="00FC797D">
        <w:rPr>
          <w:i/>
          <w:color w:val="2D2D2D"/>
          <w:w w:val="105"/>
          <w:sz w:val="21"/>
          <w:lang w:val="fr-FR"/>
        </w:rPr>
        <w:t xml:space="preserve">ruhé (dále též </w:t>
      </w:r>
      <w:r w:rsidRPr="00FC797D">
        <w:rPr>
          <w:color w:val="525252"/>
          <w:w w:val="105"/>
          <w:sz w:val="19"/>
          <w:lang w:val="fr-FR"/>
        </w:rPr>
        <w:t xml:space="preserve">„ </w:t>
      </w:r>
      <w:r w:rsidRPr="00FC797D">
        <w:rPr>
          <w:i/>
          <w:color w:val="2D2D2D"/>
          <w:w w:val="105"/>
          <w:sz w:val="21"/>
          <w:lang w:val="fr-FR"/>
        </w:rPr>
        <w:t>UPM")</w:t>
      </w:r>
    </w:p>
    <w:p w:rsidR="0008517C" w:rsidRPr="00FC797D" w:rsidRDefault="0008517C">
      <w:pPr>
        <w:pStyle w:val="Zkladntext"/>
        <w:spacing w:before="9"/>
        <w:rPr>
          <w:i/>
          <w:lang w:val="fr-FR"/>
        </w:rPr>
      </w:pPr>
    </w:p>
    <w:p w:rsidR="0008517C" w:rsidRPr="00FC797D" w:rsidRDefault="00614ABC">
      <w:pPr>
        <w:pStyle w:val="Zkladntext"/>
        <w:spacing w:line="247" w:lineRule="auto"/>
        <w:ind w:left="537" w:right="607"/>
        <w:jc w:val="center"/>
        <w:rPr>
          <w:lang w:val="fr-FR"/>
        </w:rPr>
      </w:pPr>
      <w:r w:rsidRPr="00FC797D">
        <w:rPr>
          <w:color w:val="2D2D2D"/>
          <w:w w:val="105"/>
          <w:lang w:val="fr-FR"/>
        </w:rPr>
        <w:t>níže</w:t>
      </w:r>
      <w:r w:rsidRPr="00FC797D">
        <w:rPr>
          <w:color w:val="2D2D2D"/>
          <w:spacing w:val="-1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uvedeného</w:t>
      </w:r>
      <w:r w:rsidRPr="00FC797D">
        <w:rPr>
          <w:color w:val="2D2D2D"/>
          <w:spacing w:val="-1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dne,</w:t>
      </w:r>
      <w:r w:rsidRPr="00FC797D">
        <w:rPr>
          <w:color w:val="2D2D2D"/>
          <w:spacing w:val="-17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měsíce</w:t>
      </w:r>
      <w:r w:rsidRPr="00FC797D">
        <w:rPr>
          <w:color w:val="2D2D2D"/>
          <w:spacing w:val="-15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a</w:t>
      </w:r>
      <w:r w:rsidRPr="00FC797D">
        <w:rPr>
          <w:color w:val="2D2D2D"/>
          <w:spacing w:val="-19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roku</w:t>
      </w:r>
      <w:r w:rsidRPr="00FC797D">
        <w:rPr>
          <w:color w:val="2D2D2D"/>
          <w:spacing w:val="-9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uzavřely</w:t>
      </w:r>
      <w:r w:rsidRPr="00FC797D">
        <w:rPr>
          <w:color w:val="2D2D2D"/>
          <w:spacing w:val="-6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podle</w:t>
      </w:r>
      <w:r w:rsidRPr="00FC797D">
        <w:rPr>
          <w:color w:val="2D2D2D"/>
          <w:spacing w:val="-12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výše</w:t>
      </w:r>
      <w:r w:rsidRPr="00FC797D">
        <w:rPr>
          <w:color w:val="2D2D2D"/>
          <w:spacing w:val="-10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uvedených</w:t>
      </w:r>
      <w:r w:rsidRPr="00FC797D">
        <w:rPr>
          <w:color w:val="2D2D2D"/>
          <w:spacing w:val="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ustanovení</w:t>
      </w:r>
      <w:r w:rsidRPr="00FC797D">
        <w:rPr>
          <w:color w:val="2D2D2D"/>
          <w:spacing w:val="-1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tuto</w:t>
      </w:r>
      <w:r w:rsidRPr="00FC797D">
        <w:rPr>
          <w:color w:val="2D2D2D"/>
          <w:spacing w:val="-17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Smlouvu o</w:t>
      </w:r>
      <w:r w:rsidRPr="00FC797D">
        <w:rPr>
          <w:color w:val="2D2D2D"/>
          <w:spacing w:val="-13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spolupráci</w:t>
      </w:r>
      <w:r w:rsidRPr="00FC797D">
        <w:rPr>
          <w:color w:val="2D2D2D"/>
          <w:spacing w:val="-5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(dále</w:t>
      </w:r>
      <w:r w:rsidRPr="00FC797D">
        <w:rPr>
          <w:color w:val="2D2D2D"/>
          <w:spacing w:val="-17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též</w:t>
      </w:r>
      <w:r w:rsidRPr="00FC797D">
        <w:rPr>
          <w:color w:val="2D2D2D"/>
          <w:spacing w:val="-14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„Smlouva")</w:t>
      </w:r>
      <w:r w:rsidRPr="00FC797D">
        <w:rPr>
          <w:color w:val="2D2D2D"/>
          <w:spacing w:val="-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následujícího</w:t>
      </w:r>
      <w:r w:rsidRPr="00FC797D">
        <w:rPr>
          <w:color w:val="2D2D2D"/>
          <w:spacing w:val="-1"/>
          <w:w w:val="105"/>
          <w:lang w:val="fr-FR"/>
        </w:rPr>
        <w:t xml:space="preserve"> </w:t>
      </w:r>
      <w:r w:rsidRPr="00FC797D">
        <w:rPr>
          <w:color w:val="2D2D2D"/>
          <w:w w:val="105"/>
          <w:lang w:val="fr-FR"/>
        </w:rPr>
        <w:t>znění:</w:t>
      </w:r>
    </w:p>
    <w:p w:rsidR="0008517C" w:rsidRPr="00FC797D" w:rsidRDefault="0008517C">
      <w:pPr>
        <w:spacing w:line="247" w:lineRule="auto"/>
        <w:jc w:val="center"/>
        <w:rPr>
          <w:lang w:val="fr-FR"/>
        </w:rPr>
        <w:sectPr w:rsidR="0008517C" w:rsidRPr="00FC797D">
          <w:type w:val="continuous"/>
          <w:pgSz w:w="11900" w:h="16820"/>
          <w:pgMar w:top="1440" w:right="1320" w:bottom="280" w:left="1380" w:header="708" w:footer="708" w:gutter="0"/>
          <w:cols w:space="708"/>
        </w:sectPr>
      </w:pPr>
    </w:p>
    <w:p w:rsidR="0008517C" w:rsidRPr="00FC797D" w:rsidRDefault="00614ABC">
      <w:pPr>
        <w:pStyle w:val="Nadpis4"/>
        <w:spacing w:before="63"/>
        <w:ind w:left="2515" w:right="2432"/>
        <w:rPr>
          <w:lang w:val="fr-FR"/>
        </w:rPr>
      </w:pPr>
      <w:r w:rsidRPr="00FC797D">
        <w:rPr>
          <w:color w:val="282828"/>
          <w:w w:val="105"/>
          <w:lang w:val="fr-FR"/>
        </w:rPr>
        <w:lastRenderedPageBreak/>
        <w:t>Preambule</w:t>
      </w:r>
    </w:p>
    <w:p w:rsidR="0008517C" w:rsidRPr="00FC797D" w:rsidRDefault="0008517C">
      <w:pPr>
        <w:pStyle w:val="Zkladntext"/>
        <w:spacing w:before="1"/>
        <w:rPr>
          <w:b/>
          <w:lang w:val="fr-FR"/>
        </w:rPr>
      </w:pPr>
    </w:p>
    <w:p w:rsidR="0008517C" w:rsidRPr="00FC797D" w:rsidRDefault="00614ABC">
      <w:pPr>
        <w:spacing w:line="247" w:lineRule="auto"/>
        <w:ind w:left="167" w:right="105" w:firstLine="7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Český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komitét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Modrého</w:t>
      </w:r>
      <w:r w:rsidRPr="00FC797D">
        <w:rPr>
          <w:color w:val="282828"/>
          <w:spacing w:val="-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štítu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(ČKMŠ)</w:t>
      </w:r>
      <w:r w:rsidRPr="00FC797D">
        <w:rPr>
          <w:color w:val="282828"/>
          <w:spacing w:val="-1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je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ve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smyslu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Smlouvy</w:t>
      </w:r>
      <w:r w:rsidRPr="00FC797D">
        <w:rPr>
          <w:i/>
          <w:color w:val="282828"/>
          <w:spacing w:val="-13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o</w:t>
      </w:r>
      <w:r w:rsidRPr="00FC797D">
        <w:rPr>
          <w:i/>
          <w:color w:val="282828"/>
          <w:spacing w:val="-20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založení</w:t>
      </w:r>
      <w:r w:rsidRPr="00FC797D">
        <w:rPr>
          <w:i/>
          <w:color w:val="282828"/>
          <w:spacing w:val="-13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a</w:t>
      </w:r>
      <w:r w:rsidRPr="00FC797D">
        <w:rPr>
          <w:i/>
          <w:color w:val="282828"/>
          <w:spacing w:val="-18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působení</w:t>
      </w:r>
      <w:r w:rsidRPr="00FC797D">
        <w:rPr>
          <w:i/>
          <w:color w:val="282828"/>
          <w:spacing w:val="-8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Českého</w:t>
      </w:r>
      <w:r w:rsidRPr="00FC797D">
        <w:rPr>
          <w:i/>
          <w:color w:val="282828"/>
          <w:spacing w:val="-6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 xml:space="preserve">komitétu Modrého štítu </w:t>
      </w:r>
      <w:r w:rsidRPr="00FC797D">
        <w:rPr>
          <w:color w:val="282828"/>
          <w:w w:val="105"/>
          <w:sz w:val="21"/>
          <w:lang w:val="fr-FR"/>
        </w:rPr>
        <w:t xml:space="preserve">ze dne 10. 8. 2017 </w:t>
      </w:r>
      <w:r w:rsidRPr="00FC797D">
        <w:rPr>
          <w:i/>
          <w:color w:val="282828"/>
          <w:w w:val="105"/>
          <w:lang w:val="fr-FR"/>
        </w:rPr>
        <w:t>(nahrazující Smlouvu o založení a působení Českého komitétu Modrého</w:t>
      </w:r>
      <w:r w:rsidRPr="00FC797D">
        <w:rPr>
          <w:i/>
          <w:color w:val="282828"/>
          <w:spacing w:val="-3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štítu</w:t>
      </w:r>
      <w:r w:rsidRPr="00FC797D">
        <w:rPr>
          <w:i/>
          <w:color w:val="282828"/>
          <w:spacing w:val="-16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ze</w:t>
      </w:r>
      <w:r w:rsidRPr="00FC797D">
        <w:rPr>
          <w:i/>
          <w:color w:val="282828"/>
          <w:spacing w:val="-18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dne</w:t>
      </w:r>
      <w:r w:rsidRPr="00FC797D">
        <w:rPr>
          <w:i/>
          <w:color w:val="282828"/>
          <w:spacing w:val="-14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21.</w:t>
      </w:r>
      <w:r w:rsidRPr="00FC797D">
        <w:rPr>
          <w:i/>
          <w:color w:val="282828"/>
          <w:spacing w:val="-12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4.</w:t>
      </w:r>
      <w:r w:rsidRPr="00FC797D">
        <w:rPr>
          <w:i/>
          <w:color w:val="282828"/>
          <w:spacing w:val="-22"/>
          <w:w w:val="105"/>
          <w:lang w:val="fr-FR"/>
        </w:rPr>
        <w:t xml:space="preserve"> </w:t>
      </w:r>
      <w:r w:rsidRPr="00FC797D">
        <w:rPr>
          <w:i/>
          <w:color w:val="282828"/>
          <w:w w:val="105"/>
          <w:lang w:val="fr-FR"/>
        </w:rPr>
        <w:t>2000)</w:t>
      </w:r>
      <w:r w:rsidRPr="00FC797D">
        <w:rPr>
          <w:i/>
          <w:color w:val="282828"/>
          <w:spacing w:val="-12"/>
          <w:w w:val="105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neziskovou</w:t>
      </w:r>
      <w:r w:rsidRPr="00FC797D">
        <w:rPr>
          <w:color w:val="282828"/>
          <w:spacing w:val="-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národní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společností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asociace</w:t>
      </w:r>
      <w:r w:rsidRPr="00FC797D">
        <w:rPr>
          <w:color w:val="282828"/>
          <w:spacing w:val="-8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Modrý</w:t>
      </w:r>
      <w:r w:rsidRPr="00FC797D">
        <w:rPr>
          <w:color w:val="282828"/>
          <w:spacing w:val="-1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štít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na</w:t>
      </w:r>
      <w:r w:rsidRPr="00FC797D">
        <w:rPr>
          <w:color w:val="282828"/>
          <w:spacing w:val="-1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území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České republiky. ČKMS je dobrovolnou společností sdružující na základě společného zájmu české instituce uvedené v hlavičce této smlouvy působící v oblasti ochrany a péče o kulturní dědictví a přírodní prostředí. ČKMS nemá vlastní právní</w:t>
      </w:r>
      <w:r w:rsidRPr="00FC797D">
        <w:rPr>
          <w:color w:val="282828"/>
          <w:spacing w:val="-2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subjektivitu.</w:t>
      </w:r>
    </w:p>
    <w:p w:rsidR="0008517C" w:rsidRPr="00FC797D" w:rsidRDefault="0008517C">
      <w:pPr>
        <w:pStyle w:val="Zkladntext"/>
        <w:spacing w:before="9"/>
        <w:rPr>
          <w:sz w:val="23"/>
          <w:lang w:val="fr-FR"/>
        </w:rPr>
      </w:pPr>
    </w:p>
    <w:p w:rsidR="0008517C" w:rsidRPr="00FC797D" w:rsidRDefault="00614ABC">
      <w:pPr>
        <w:pStyle w:val="Nadpis4"/>
        <w:ind w:left="2515" w:right="2438"/>
        <w:rPr>
          <w:lang w:val="fr-FR"/>
        </w:rPr>
      </w:pPr>
      <w:r w:rsidRPr="00FC797D">
        <w:rPr>
          <w:color w:val="282828"/>
          <w:w w:val="110"/>
          <w:lang w:val="fr-FR"/>
        </w:rPr>
        <w:t>I.</w:t>
      </w:r>
    </w:p>
    <w:p w:rsidR="0008517C" w:rsidRPr="00FC797D" w:rsidRDefault="00614ABC">
      <w:pPr>
        <w:spacing w:before="7"/>
        <w:ind w:left="2515" w:right="2463"/>
        <w:jc w:val="center"/>
        <w:rPr>
          <w:b/>
          <w:sz w:val="21"/>
          <w:lang w:val="fr-FR"/>
        </w:rPr>
      </w:pPr>
      <w:r w:rsidRPr="00FC797D">
        <w:rPr>
          <w:b/>
          <w:color w:val="282828"/>
          <w:w w:val="105"/>
          <w:sz w:val="21"/>
          <w:lang w:val="fr-FR"/>
        </w:rPr>
        <w:t>Předmět smlouvy</w:t>
      </w:r>
    </w:p>
    <w:p w:rsidR="0008517C" w:rsidRPr="00FC797D" w:rsidRDefault="0008517C">
      <w:pPr>
        <w:pStyle w:val="Zkladntext"/>
        <w:spacing w:before="9"/>
        <w:rPr>
          <w:b/>
          <w:sz w:val="22"/>
          <w:lang w:val="fr-FR"/>
        </w:rPr>
      </w:pPr>
    </w:p>
    <w:p w:rsidR="0008517C" w:rsidRPr="00FC797D" w:rsidRDefault="00614ABC">
      <w:pPr>
        <w:pStyle w:val="Zkladntext"/>
        <w:spacing w:line="254" w:lineRule="auto"/>
        <w:ind w:left="151" w:right="123" w:firstLine="3"/>
        <w:jc w:val="both"/>
        <w:rPr>
          <w:lang w:val="fr-FR"/>
        </w:rPr>
      </w:pPr>
      <w:r w:rsidRPr="00FC797D">
        <w:rPr>
          <w:color w:val="282828"/>
          <w:w w:val="105"/>
          <w:lang w:val="fr-FR"/>
        </w:rPr>
        <w:t>Předmětem této Smlouvy je závazek smluvních stran a stanovení podmínek vzájemné spolupráce při přípravě a zajištění generálního shromáždění mezinárodní organizace Blue Shield (,,Modrý štít", dále též BSI) v České republice, jmenovitě v Pra</w:t>
      </w:r>
      <w:r w:rsidRPr="00FC797D">
        <w:rPr>
          <w:color w:val="282828"/>
          <w:w w:val="105"/>
          <w:lang w:val="fr-FR"/>
        </w:rPr>
        <w:t>ze v prostorách UPM ve dnech 1.-3. září 2021</w:t>
      </w:r>
    </w:p>
    <w:p w:rsidR="0008517C" w:rsidRPr="00FC797D" w:rsidRDefault="00614ABC">
      <w:pPr>
        <w:pStyle w:val="Zkladntext"/>
        <w:spacing w:line="240" w:lineRule="exact"/>
        <w:ind w:left="2515" w:right="2475"/>
        <w:jc w:val="center"/>
        <w:rPr>
          <w:lang w:val="fr-FR"/>
        </w:rPr>
      </w:pPr>
      <w:r w:rsidRPr="00FC797D">
        <w:rPr>
          <w:color w:val="282828"/>
          <w:w w:val="105"/>
          <w:lang w:val="fr-FR"/>
        </w:rPr>
        <w:t>(dále též „Akce").</w:t>
      </w:r>
    </w:p>
    <w:p w:rsidR="0008517C" w:rsidRPr="00FC797D" w:rsidRDefault="0008517C">
      <w:pPr>
        <w:pStyle w:val="Zkladntext"/>
        <w:rPr>
          <w:sz w:val="22"/>
          <w:lang w:val="fr-FR"/>
        </w:rPr>
      </w:pPr>
    </w:p>
    <w:p w:rsidR="0008517C" w:rsidRPr="00FC797D" w:rsidRDefault="00614ABC">
      <w:pPr>
        <w:ind w:left="2515" w:right="2482"/>
        <w:jc w:val="center"/>
        <w:rPr>
          <w:lang w:val="fr-FR"/>
        </w:rPr>
      </w:pPr>
      <w:r w:rsidRPr="00FC797D">
        <w:rPr>
          <w:color w:val="282828"/>
          <w:w w:val="105"/>
          <w:lang w:val="fr-FR"/>
        </w:rPr>
        <w:t>II.</w:t>
      </w:r>
    </w:p>
    <w:p w:rsidR="0008517C" w:rsidRPr="00FC797D" w:rsidRDefault="00614ABC">
      <w:pPr>
        <w:pStyle w:val="Nadpis4"/>
        <w:spacing w:before="1"/>
        <w:ind w:left="2515"/>
        <w:rPr>
          <w:lang w:val="fr-FR"/>
        </w:rPr>
      </w:pPr>
      <w:r w:rsidRPr="00FC797D">
        <w:rPr>
          <w:color w:val="282828"/>
          <w:w w:val="105"/>
          <w:lang w:val="fr-FR"/>
        </w:rPr>
        <w:t>Působení smluvních stran pro úspěch záměru</w:t>
      </w:r>
    </w:p>
    <w:p w:rsidR="0008517C" w:rsidRPr="00FC797D" w:rsidRDefault="0008517C">
      <w:pPr>
        <w:pStyle w:val="Zkladntext"/>
        <w:spacing w:before="9"/>
        <w:rPr>
          <w:b/>
          <w:sz w:val="22"/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64"/>
        </w:tabs>
        <w:spacing w:line="252" w:lineRule="auto"/>
        <w:ind w:right="223" w:hanging="620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Smluvní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strany</w:t>
      </w:r>
      <w:r w:rsidRPr="00FC797D">
        <w:rPr>
          <w:color w:val="282828"/>
          <w:spacing w:val="-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budou</w:t>
      </w:r>
      <w:r w:rsidRPr="00FC797D">
        <w:rPr>
          <w:color w:val="282828"/>
          <w:spacing w:val="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při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přípravě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akce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postupovat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rámci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svých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možností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</w:t>
      </w:r>
      <w:r w:rsidRPr="00FC797D">
        <w:rPr>
          <w:color w:val="282828"/>
          <w:spacing w:val="-1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</w:t>
      </w:r>
      <w:r w:rsidRPr="00FC797D">
        <w:rPr>
          <w:color w:val="282828"/>
          <w:spacing w:val="-1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ohledem</w:t>
      </w:r>
      <w:r w:rsidRPr="00FC797D">
        <w:rPr>
          <w:color w:val="282828"/>
          <w:spacing w:val="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na</w:t>
      </w:r>
      <w:r w:rsidRPr="00FC797D">
        <w:rPr>
          <w:color w:val="282828"/>
          <w:spacing w:val="-1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své postavení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takovým</w:t>
      </w:r>
      <w:r w:rsidRPr="00FC797D">
        <w:rPr>
          <w:color w:val="282828"/>
          <w:spacing w:val="-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způsobem,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aby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bylo</w:t>
      </w:r>
      <w:r w:rsidRPr="00FC797D">
        <w:rPr>
          <w:color w:val="282828"/>
          <w:spacing w:val="-1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zaručeno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zajištění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pořádání</w:t>
      </w:r>
      <w:r w:rsidRPr="00FC797D">
        <w:rPr>
          <w:color w:val="282828"/>
          <w:spacing w:val="-8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výše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uvedené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Akce.</w:t>
      </w:r>
    </w:p>
    <w:p w:rsidR="0008517C" w:rsidRPr="00FC797D" w:rsidRDefault="0008517C">
      <w:pPr>
        <w:pStyle w:val="Zkladntext"/>
        <w:spacing w:before="8"/>
        <w:rPr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21"/>
        </w:tabs>
        <w:spacing w:before="1"/>
        <w:ind w:left="720" w:hanging="577"/>
        <w:jc w:val="both"/>
        <w:rPr>
          <w:sz w:val="21"/>
          <w:lang w:val="fr-FR"/>
        </w:rPr>
      </w:pPr>
      <w:r w:rsidRPr="00FC797D">
        <w:rPr>
          <w:color w:val="282828"/>
          <w:sz w:val="21"/>
          <w:lang w:val="fr-FR"/>
        </w:rPr>
        <w:t>Smluvní strany navrhnou  ustavení Čestného  výboru  pro  přípravu</w:t>
      </w:r>
      <w:r w:rsidRPr="00FC797D">
        <w:rPr>
          <w:color w:val="282828"/>
          <w:spacing w:val="27"/>
          <w:sz w:val="21"/>
          <w:lang w:val="fr-FR"/>
        </w:rPr>
        <w:t xml:space="preserve"> </w:t>
      </w:r>
      <w:r w:rsidRPr="00FC797D">
        <w:rPr>
          <w:color w:val="282828"/>
          <w:sz w:val="21"/>
          <w:lang w:val="fr-FR"/>
        </w:rPr>
        <w:t>Akce.</w:t>
      </w:r>
    </w:p>
    <w:p w:rsidR="0008517C" w:rsidRPr="00FC797D" w:rsidRDefault="0008517C">
      <w:pPr>
        <w:pStyle w:val="Zkladntext"/>
        <w:spacing w:before="9"/>
        <w:rPr>
          <w:sz w:val="22"/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16"/>
        </w:tabs>
        <w:spacing w:line="252" w:lineRule="auto"/>
        <w:ind w:left="711" w:right="142" w:hanging="572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Smluvní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strany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vzájemné</w:t>
      </w:r>
      <w:r w:rsidRPr="00FC797D">
        <w:rPr>
          <w:color w:val="282828"/>
          <w:spacing w:val="-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konzultaci</w:t>
      </w:r>
      <w:r w:rsidRPr="00FC797D">
        <w:rPr>
          <w:color w:val="282828"/>
          <w:spacing w:val="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utvoří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výkonný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šestičlenný</w:t>
      </w:r>
      <w:r w:rsidRPr="00FC797D">
        <w:rPr>
          <w:color w:val="282828"/>
          <w:spacing w:val="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Pracovní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výbor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pro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přípravu Akce,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tak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aby</w:t>
      </w:r>
      <w:r w:rsidRPr="00FC797D">
        <w:rPr>
          <w:color w:val="282828"/>
          <w:spacing w:val="-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byli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rovnoměrně</w:t>
      </w:r>
      <w:r w:rsidRPr="00FC797D">
        <w:rPr>
          <w:color w:val="282828"/>
          <w:spacing w:val="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zastoupeni</w:t>
      </w:r>
      <w:r w:rsidRPr="00FC797D">
        <w:rPr>
          <w:color w:val="282828"/>
          <w:spacing w:val="-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pracovníci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kompetentní</w:t>
      </w:r>
      <w:r w:rsidRPr="00FC797D">
        <w:rPr>
          <w:color w:val="282828"/>
          <w:spacing w:val="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pro</w:t>
      </w:r>
      <w:r w:rsidRPr="00FC797D">
        <w:rPr>
          <w:color w:val="282828"/>
          <w:spacing w:val="-1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jednotlivé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etapy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přípravy a stanovené úkoly. V případě potřeby mohou k jednání Pracovního výboru přizvat další odborníky ad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hoc.</w:t>
      </w:r>
    </w:p>
    <w:p w:rsidR="0008517C" w:rsidRPr="00FC797D" w:rsidRDefault="0008517C">
      <w:pPr>
        <w:pStyle w:val="Zkladntext"/>
        <w:spacing w:before="8"/>
        <w:rPr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12"/>
        </w:tabs>
        <w:spacing w:line="252" w:lineRule="auto"/>
        <w:ind w:left="710" w:right="156" w:hanging="576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Každá ze smluvních stran určí v rámci své gesce z členů Pracovního výboru svého pověřeného zástupce, který bude řídit postup úkolů a způsob</w:t>
      </w:r>
      <w:r w:rsidRPr="00FC797D">
        <w:rPr>
          <w:color w:val="282828"/>
          <w:spacing w:val="-4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jejich řešení.</w:t>
      </w:r>
    </w:p>
    <w:p w:rsidR="0008517C" w:rsidRPr="00FC797D" w:rsidRDefault="0008517C">
      <w:pPr>
        <w:pStyle w:val="Zkladntext"/>
        <w:spacing w:before="3"/>
        <w:rPr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12"/>
        </w:tabs>
        <w:spacing w:line="252" w:lineRule="auto"/>
        <w:ind w:left="710" w:right="152" w:hanging="576"/>
        <w:jc w:val="both"/>
        <w:rPr>
          <w:sz w:val="21"/>
          <w:lang w:val="fr-FR"/>
        </w:rPr>
      </w:pPr>
      <w:r w:rsidRPr="00FC797D">
        <w:rPr>
          <w:color w:val="282828"/>
          <w:sz w:val="21"/>
          <w:lang w:val="fr-FR"/>
        </w:rPr>
        <w:t>Předsedu Pracovního výboru stanoví UPM jako  sedmého  člena  s rozhodujícím  hlasem  pro  případ,  ž</w:t>
      </w:r>
      <w:r w:rsidRPr="00FC797D">
        <w:rPr>
          <w:color w:val="282828"/>
          <w:sz w:val="21"/>
          <w:lang w:val="fr-FR"/>
        </w:rPr>
        <w:t xml:space="preserve">e by došlo k rovnosti </w:t>
      </w:r>
      <w:r w:rsidRPr="00FC797D">
        <w:rPr>
          <w:color w:val="282828"/>
          <w:spacing w:val="13"/>
          <w:sz w:val="21"/>
          <w:lang w:val="fr-FR"/>
        </w:rPr>
        <w:t xml:space="preserve"> </w:t>
      </w:r>
      <w:r w:rsidRPr="00FC797D">
        <w:rPr>
          <w:color w:val="282828"/>
          <w:sz w:val="21"/>
          <w:lang w:val="fr-FR"/>
        </w:rPr>
        <w:t>hlasů.</w:t>
      </w:r>
    </w:p>
    <w:p w:rsidR="0008517C" w:rsidRPr="00FC797D" w:rsidRDefault="0008517C">
      <w:pPr>
        <w:pStyle w:val="Zkladntext"/>
        <w:spacing w:before="8"/>
        <w:rPr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07"/>
        </w:tabs>
        <w:ind w:left="706" w:hanging="582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Složení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Pracovního</w:t>
      </w:r>
      <w:r w:rsidRPr="00FC797D">
        <w:rPr>
          <w:color w:val="282828"/>
          <w:spacing w:val="-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výboru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pověřených</w:t>
      </w:r>
      <w:r w:rsidRPr="00FC797D">
        <w:rPr>
          <w:color w:val="282828"/>
          <w:spacing w:val="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osob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bude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zakotveno</w:t>
      </w:r>
      <w:r w:rsidRPr="00FC797D">
        <w:rPr>
          <w:color w:val="282828"/>
          <w:spacing w:val="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</w:t>
      </w:r>
      <w:r w:rsidRPr="00FC797D">
        <w:rPr>
          <w:color w:val="282828"/>
          <w:spacing w:val="-14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Příloze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č.</w:t>
      </w:r>
      <w:r w:rsidRPr="00FC797D">
        <w:rPr>
          <w:color w:val="282828"/>
          <w:spacing w:val="-1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2</w:t>
      </w:r>
      <w:r w:rsidRPr="00FC797D">
        <w:rPr>
          <w:color w:val="282828"/>
          <w:spacing w:val="-1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této</w:t>
      </w:r>
      <w:r w:rsidRPr="00FC797D">
        <w:rPr>
          <w:color w:val="282828"/>
          <w:spacing w:val="-12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Smlouvy.</w:t>
      </w:r>
    </w:p>
    <w:p w:rsidR="0008517C" w:rsidRPr="00FC797D" w:rsidRDefault="0008517C">
      <w:pPr>
        <w:pStyle w:val="Zkladntext"/>
        <w:spacing w:before="4"/>
        <w:rPr>
          <w:sz w:val="22"/>
          <w:lang w:val="fr-FR"/>
        </w:rPr>
      </w:pPr>
    </w:p>
    <w:p w:rsidR="0008517C" w:rsidRPr="00FC797D" w:rsidRDefault="00614ABC">
      <w:pPr>
        <w:pStyle w:val="Odstavecseseznamem"/>
        <w:numPr>
          <w:ilvl w:val="1"/>
          <w:numId w:val="5"/>
        </w:numPr>
        <w:tabs>
          <w:tab w:val="left" w:pos="702"/>
        </w:tabs>
        <w:spacing w:line="249" w:lineRule="auto"/>
        <w:ind w:left="692" w:right="157" w:hanging="568"/>
        <w:jc w:val="both"/>
        <w:rPr>
          <w:sz w:val="21"/>
          <w:lang w:val="fr-FR"/>
        </w:rPr>
      </w:pPr>
      <w:r w:rsidRPr="00FC797D">
        <w:rPr>
          <w:color w:val="282828"/>
          <w:w w:val="105"/>
          <w:sz w:val="21"/>
          <w:lang w:val="fr-FR"/>
        </w:rPr>
        <w:t>Pracovní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výbor</w:t>
      </w:r>
      <w:r w:rsidRPr="00FC797D">
        <w:rPr>
          <w:color w:val="282828"/>
          <w:spacing w:val="-1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se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počínaje</w:t>
      </w:r>
      <w:r w:rsidRPr="00FC797D">
        <w:rPr>
          <w:color w:val="282828"/>
          <w:spacing w:val="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únorem 2021</w:t>
      </w:r>
      <w:r w:rsidRPr="00FC797D">
        <w:rPr>
          <w:color w:val="282828"/>
          <w:spacing w:val="-6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bude</w:t>
      </w:r>
      <w:r w:rsidRPr="00FC797D">
        <w:rPr>
          <w:color w:val="282828"/>
          <w:spacing w:val="-9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scházet</w:t>
      </w:r>
      <w:r w:rsidRPr="00FC797D">
        <w:rPr>
          <w:color w:val="282828"/>
          <w:spacing w:val="-5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nejméně</w:t>
      </w:r>
      <w:r w:rsidRPr="00FC797D">
        <w:rPr>
          <w:color w:val="282828"/>
          <w:spacing w:val="-11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jedenkrát</w:t>
      </w:r>
      <w:r w:rsidRPr="00FC797D">
        <w:rPr>
          <w:color w:val="282828"/>
          <w:spacing w:val="-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měsíčně,</w:t>
      </w:r>
      <w:r w:rsidRPr="00FC797D">
        <w:rPr>
          <w:color w:val="282828"/>
          <w:spacing w:val="-10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aby</w:t>
      </w:r>
      <w:r w:rsidRPr="00FC797D">
        <w:rPr>
          <w:color w:val="282828"/>
          <w:spacing w:val="-7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posoudil průběh příprav a stanovil harmonogram dalších úkolů. Pokud by okolnosti nedovolily osobní jednání, lze je uskutečnit vzdáleným přístupem. Termíny a místa jednotlivých setkání pro následující měsíc budou stanoveny vždy na posledním jednání předcház</w:t>
      </w:r>
      <w:r w:rsidRPr="00FC797D">
        <w:rPr>
          <w:color w:val="282828"/>
          <w:w w:val="105"/>
          <w:sz w:val="21"/>
          <w:lang w:val="fr-FR"/>
        </w:rPr>
        <w:t>ejícího měsíce. První zasedání Pracovního výboru bude stanoveno při prvním jednání smluvních partnerů v lednu 2021. Z každého jednání bude vždy pořízen zápis, který bude distribuován všem dotčeným osobám, vedení UPM a pověřeným zástupcům signatářů ČKMŠ. Po</w:t>
      </w:r>
      <w:r w:rsidRPr="00FC797D">
        <w:rPr>
          <w:color w:val="282828"/>
          <w:w w:val="105"/>
          <w:sz w:val="21"/>
          <w:lang w:val="fr-FR"/>
        </w:rPr>
        <w:t>kud by došlo k zásadním změnám oproti stanovenému průběhu, bude Pracovní výbor ihned informovat řídící</w:t>
      </w:r>
      <w:r w:rsidRPr="00FC797D">
        <w:rPr>
          <w:color w:val="282828"/>
          <w:spacing w:val="-33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pracovníky, tj. vedení UPM a zástupce signatářů</w:t>
      </w:r>
      <w:r w:rsidRPr="00FC797D">
        <w:rPr>
          <w:color w:val="282828"/>
          <w:spacing w:val="-28"/>
          <w:w w:val="105"/>
          <w:sz w:val="21"/>
          <w:lang w:val="fr-FR"/>
        </w:rPr>
        <w:t xml:space="preserve"> </w:t>
      </w:r>
      <w:r w:rsidRPr="00FC797D">
        <w:rPr>
          <w:color w:val="282828"/>
          <w:w w:val="105"/>
          <w:sz w:val="21"/>
          <w:lang w:val="fr-FR"/>
        </w:rPr>
        <w:t>ČKMŠ.</w:t>
      </w:r>
    </w:p>
    <w:p w:rsidR="0008517C" w:rsidRPr="00FC797D" w:rsidRDefault="0008517C">
      <w:pPr>
        <w:pStyle w:val="Zkladntext"/>
        <w:spacing w:before="4"/>
        <w:rPr>
          <w:sz w:val="22"/>
          <w:lang w:val="fr-FR"/>
        </w:rPr>
      </w:pPr>
    </w:p>
    <w:p w:rsidR="0008517C" w:rsidRDefault="00614ABC">
      <w:pPr>
        <w:pStyle w:val="Nadpis4"/>
        <w:ind w:left="2472"/>
      </w:pPr>
      <w:r>
        <w:rPr>
          <w:color w:val="282828"/>
          <w:w w:val="105"/>
        </w:rPr>
        <w:t>III.</w:t>
      </w:r>
    </w:p>
    <w:p w:rsidR="0008517C" w:rsidRDefault="00614ABC">
      <w:pPr>
        <w:spacing w:before="12"/>
        <w:ind w:left="2440" w:right="2482"/>
        <w:jc w:val="center"/>
        <w:rPr>
          <w:b/>
          <w:sz w:val="21"/>
        </w:rPr>
      </w:pPr>
      <w:proofErr w:type="spellStart"/>
      <w:r>
        <w:rPr>
          <w:b/>
          <w:color w:val="282828"/>
          <w:w w:val="110"/>
          <w:sz w:val="21"/>
        </w:rPr>
        <w:t>ZávazkyUPM</w:t>
      </w:r>
      <w:proofErr w:type="spellEnd"/>
    </w:p>
    <w:p w:rsidR="0008517C" w:rsidRDefault="0008517C">
      <w:pPr>
        <w:pStyle w:val="Zkladntext"/>
        <w:spacing w:before="10"/>
        <w:rPr>
          <w:b/>
        </w:rPr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685"/>
        </w:tabs>
        <w:spacing w:line="247" w:lineRule="auto"/>
        <w:ind w:right="175" w:hanging="572"/>
        <w:jc w:val="both"/>
        <w:rPr>
          <w:color w:val="282828"/>
          <w:sz w:val="21"/>
        </w:rPr>
      </w:pPr>
      <w:proofErr w:type="gramStart"/>
      <w:r>
        <w:rPr>
          <w:color w:val="282828"/>
          <w:w w:val="105"/>
          <w:sz w:val="21"/>
        </w:rPr>
        <w:t xml:space="preserve">UPM  </w:t>
      </w:r>
      <w:proofErr w:type="spellStart"/>
      <w:r>
        <w:rPr>
          <w:color w:val="282828"/>
          <w:w w:val="105"/>
          <w:sz w:val="21"/>
        </w:rPr>
        <w:t>poskytne</w:t>
      </w:r>
      <w:proofErr w:type="spellEnd"/>
      <w:proofErr w:type="gramEnd"/>
      <w:r>
        <w:rPr>
          <w:color w:val="282828"/>
          <w:w w:val="105"/>
          <w:sz w:val="21"/>
        </w:rPr>
        <w:t xml:space="preserve">  </w:t>
      </w:r>
      <w:proofErr w:type="spellStart"/>
      <w:r>
        <w:rPr>
          <w:color w:val="282828"/>
          <w:w w:val="105"/>
          <w:sz w:val="21"/>
        </w:rPr>
        <w:t>bezúplatně</w:t>
      </w:r>
      <w:proofErr w:type="spellEnd"/>
      <w:r>
        <w:rPr>
          <w:color w:val="282828"/>
          <w:w w:val="105"/>
          <w:sz w:val="21"/>
        </w:rPr>
        <w:t xml:space="preserve">   </w:t>
      </w:r>
      <w:proofErr w:type="spellStart"/>
      <w:r>
        <w:rPr>
          <w:color w:val="282828"/>
          <w:w w:val="105"/>
          <w:sz w:val="21"/>
        </w:rPr>
        <w:t>prostory</w:t>
      </w:r>
      <w:proofErr w:type="spellEnd"/>
      <w:r>
        <w:rPr>
          <w:color w:val="282828"/>
          <w:w w:val="105"/>
          <w:sz w:val="21"/>
        </w:rPr>
        <w:t xml:space="preserve">   pro  </w:t>
      </w:r>
      <w:proofErr w:type="spellStart"/>
      <w:r>
        <w:rPr>
          <w:color w:val="282828"/>
          <w:w w:val="105"/>
          <w:sz w:val="21"/>
        </w:rPr>
        <w:t>konání</w:t>
      </w:r>
      <w:proofErr w:type="spellEnd"/>
      <w:r>
        <w:rPr>
          <w:color w:val="282828"/>
          <w:w w:val="105"/>
          <w:sz w:val="21"/>
        </w:rPr>
        <w:t xml:space="preserve">  </w:t>
      </w:r>
      <w:proofErr w:type="spellStart"/>
      <w:r>
        <w:rPr>
          <w:color w:val="282828"/>
          <w:w w:val="105"/>
          <w:sz w:val="21"/>
        </w:rPr>
        <w:t>Akce</w:t>
      </w:r>
      <w:proofErr w:type="spellEnd"/>
      <w:r>
        <w:rPr>
          <w:color w:val="282828"/>
          <w:w w:val="105"/>
          <w:sz w:val="21"/>
        </w:rPr>
        <w:t xml:space="preserve">,  </w:t>
      </w:r>
      <w:proofErr w:type="spellStart"/>
      <w:r>
        <w:rPr>
          <w:rFonts w:ascii="Arial" w:hAnsi="Arial"/>
          <w:color w:val="282828"/>
          <w:w w:val="105"/>
          <w:sz w:val="21"/>
        </w:rPr>
        <w:t>tj</w:t>
      </w:r>
      <w:proofErr w:type="spellEnd"/>
      <w:r>
        <w:rPr>
          <w:rFonts w:ascii="Arial" w:hAnsi="Arial"/>
          <w:color w:val="282828"/>
          <w:w w:val="105"/>
          <w:sz w:val="21"/>
        </w:rPr>
        <w:t xml:space="preserve">.  </w:t>
      </w:r>
      <w:proofErr w:type="spellStart"/>
      <w:r>
        <w:rPr>
          <w:color w:val="282828"/>
          <w:w w:val="105"/>
          <w:sz w:val="21"/>
        </w:rPr>
        <w:t>konferenční</w:t>
      </w:r>
      <w:proofErr w:type="spellEnd"/>
      <w:r>
        <w:rPr>
          <w:color w:val="282828"/>
          <w:w w:val="105"/>
          <w:sz w:val="21"/>
        </w:rPr>
        <w:t xml:space="preserve">   </w:t>
      </w:r>
      <w:proofErr w:type="spellStart"/>
      <w:proofErr w:type="gramStart"/>
      <w:r>
        <w:rPr>
          <w:color w:val="282828"/>
          <w:w w:val="105"/>
          <w:sz w:val="21"/>
        </w:rPr>
        <w:t>sál</w:t>
      </w:r>
      <w:proofErr w:type="spellEnd"/>
      <w:r>
        <w:rPr>
          <w:color w:val="282828"/>
          <w:w w:val="105"/>
          <w:sz w:val="21"/>
        </w:rPr>
        <w:t xml:space="preserve">  2.20</w:t>
      </w:r>
      <w:proofErr w:type="gramEnd"/>
      <w:r>
        <w:rPr>
          <w:color w:val="282828"/>
          <w:w w:val="105"/>
          <w:sz w:val="21"/>
        </w:rPr>
        <w:t xml:space="preserve">  a  </w:t>
      </w:r>
      <w:proofErr w:type="spellStart"/>
      <w:r>
        <w:rPr>
          <w:color w:val="282828"/>
          <w:w w:val="105"/>
          <w:sz w:val="21"/>
        </w:rPr>
        <w:t>jeden</w:t>
      </w:r>
      <w:proofErr w:type="spellEnd"/>
      <w:r>
        <w:rPr>
          <w:color w:val="282828"/>
          <w:w w:val="105"/>
          <w:sz w:val="21"/>
        </w:rPr>
        <w:t xml:space="preserve">  z </w:t>
      </w:r>
      <w:proofErr w:type="spellStart"/>
      <w:r>
        <w:rPr>
          <w:color w:val="282828"/>
          <w:w w:val="105"/>
          <w:sz w:val="21"/>
        </w:rPr>
        <w:t>přilehlých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výstavních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sálů</w:t>
      </w:r>
      <w:proofErr w:type="spellEnd"/>
      <w:r>
        <w:rPr>
          <w:color w:val="282828"/>
          <w:w w:val="105"/>
          <w:sz w:val="21"/>
        </w:rPr>
        <w:t xml:space="preserve"> s </w:t>
      </w:r>
      <w:proofErr w:type="spellStart"/>
      <w:r>
        <w:rPr>
          <w:color w:val="282828"/>
          <w:w w:val="105"/>
          <w:sz w:val="21"/>
        </w:rPr>
        <w:t>příslušným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vybavením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mobiliářem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prostory</w:t>
      </w:r>
      <w:proofErr w:type="spellEnd"/>
      <w:r>
        <w:rPr>
          <w:color w:val="282828"/>
          <w:w w:val="105"/>
          <w:sz w:val="21"/>
        </w:rPr>
        <w:t xml:space="preserve"> pro  </w:t>
      </w:r>
      <w:proofErr w:type="spellStart"/>
      <w:r>
        <w:rPr>
          <w:color w:val="282828"/>
          <w:w w:val="105"/>
          <w:sz w:val="21"/>
        </w:rPr>
        <w:t>šatnu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prezenci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přístupové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cesty</w:t>
      </w:r>
      <w:proofErr w:type="spellEnd"/>
      <w:r>
        <w:rPr>
          <w:color w:val="282828"/>
          <w:w w:val="105"/>
          <w:sz w:val="21"/>
        </w:rPr>
        <w:t xml:space="preserve"> a </w:t>
      </w:r>
      <w:proofErr w:type="spellStart"/>
      <w:r>
        <w:rPr>
          <w:color w:val="282828"/>
          <w:w w:val="105"/>
          <w:sz w:val="21"/>
        </w:rPr>
        <w:t>hygienická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zařízení</w:t>
      </w:r>
      <w:proofErr w:type="spellEnd"/>
      <w:r>
        <w:rPr>
          <w:color w:val="282828"/>
          <w:w w:val="105"/>
          <w:sz w:val="21"/>
        </w:rPr>
        <w:t xml:space="preserve">, v </w:t>
      </w:r>
      <w:proofErr w:type="spellStart"/>
      <w:r>
        <w:rPr>
          <w:color w:val="282828"/>
          <w:w w:val="105"/>
          <w:sz w:val="21"/>
        </w:rPr>
        <w:t>souladu</w:t>
      </w:r>
      <w:proofErr w:type="spellEnd"/>
      <w:r>
        <w:rPr>
          <w:color w:val="282828"/>
          <w:w w:val="105"/>
          <w:sz w:val="21"/>
        </w:rPr>
        <w:t xml:space="preserve"> s </w:t>
      </w:r>
      <w:proofErr w:type="spellStart"/>
      <w:r>
        <w:rPr>
          <w:color w:val="282828"/>
          <w:w w:val="105"/>
          <w:sz w:val="21"/>
        </w:rPr>
        <w:t>předmětem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hlavní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činnosti</w:t>
      </w:r>
      <w:proofErr w:type="spellEnd"/>
      <w:r>
        <w:rPr>
          <w:color w:val="282828"/>
          <w:w w:val="105"/>
          <w:sz w:val="21"/>
        </w:rPr>
        <w:t xml:space="preserve"> UPM </w:t>
      </w:r>
      <w:proofErr w:type="spellStart"/>
      <w:r>
        <w:rPr>
          <w:color w:val="282828"/>
          <w:w w:val="105"/>
          <w:sz w:val="21"/>
        </w:rPr>
        <w:t>vymezeném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Zřizovací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listinou</w:t>
      </w:r>
      <w:proofErr w:type="spellEnd"/>
      <w:r>
        <w:rPr>
          <w:color w:val="282828"/>
          <w:w w:val="105"/>
          <w:sz w:val="21"/>
        </w:rPr>
        <w:t xml:space="preserve"> UPM (</w:t>
      </w:r>
      <w:proofErr w:type="spellStart"/>
      <w:r>
        <w:rPr>
          <w:color w:val="282828"/>
          <w:w w:val="105"/>
          <w:sz w:val="21"/>
        </w:rPr>
        <w:t>čl</w:t>
      </w:r>
      <w:proofErr w:type="spellEnd"/>
      <w:r>
        <w:rPr>
          <w:color w:val="282828"/>
          <w:w w:val="105"/>
          <w:sz w:val="21"/>
        </w:rPr>
        <w:t xml:space="preserve">. IV, </w:t>
      </w:r>
      <w:proofErr w:type="spellStart"/>
      <w:r>
        <w:rPr>
          <w:color w:val="282828"/>
          <w:w w:val="105"/>
          <w:sz w:val="21"/>
        </w:rPr>
        <w:t>odst</w:t>
      </w:r>
      <w:proofErr w:type="spellEnd"/>
      <w:r>
        <w:rPr>
          <w:color w:val="282828"/>
          <w:w w:val="105"/>
          <w:sz w:val="21"/>
        </w:rPr>
        <w:t>.</w:t>
      </w:r>
      <w:r>
        <w:rPr>
          <w:color w:val="282828"/>
          <w:spacing w:val="-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11).</w:t>
      </w:r>
    </w:p>
    <w:p w:rsidR="0008517C" w:rsidRDefault="0008517C">
      <w:pPr>
        <w:spacing w:line="247" w:lineRule="auto"/>
        <w:jc w:val="both"/>
        <w:rPr>
          <w:sz w:val="21"/>
        </w:rPr>
        <w:sectPr w:rsidR="0008517C">
          <w:footerReference w:type="default" r:id="rId7"/>
          <w:pgSz w:w="11900" w:h="16820"/>
          <w:pgMar w:top="1420" w:right="1260" w:bottom="1100" w:left="1320" w:header="0" w:footer="917" w:gutter="0"/>
          <w:pgNumType w:start="2"/>
          <w:cols w:space="708"/>
        </w:sectPr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45"/>
        </w:tabs>
        <w:spacing w:before="126" w:line="247" w:lineRule="auto"/>
        <w:ind w:left="739" w:right="110" w:hanging="571"/>
        <w:jc w:val="both"/>
        <w:rPr>
          <w:color w:val="2F2F2F"/>
          <w:sz w:val="21"/>
        </w:rPr>
      </w:pPr>
      <w:r>
        <w:rPr>
          <w:color w:val="2F2F2F"/>
          <w:w w:val="105"/>
          <w:sz w:val="21"/>
        </w:rPr>
        <w:lastRenderedPageBreak/>
        <w:t>UPM</w:t>
      </w:r>
      <w:r>
        <w:rPr>
          <w:color w:val="2F2F2F"/>
          <w:spacing w:val="-1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spacing w:val="-5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vybavení</w:t>
      </w:r>
      <w:proofErr w:type="spellEnd"/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</w:t>
      </w:r>
      <w:r>
        <w:rPr>
          <w:color w:val="2F2F2F"/>
          <w:spacing w:val="-15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ozvučení</w:t>
      </w:r>
      <w:proofErr w:type="spellEnd"/>
      <w:r>
        <w:rPr>
          <w:color w:val="2F2F2F"/>
          <w:spacing w:val="-3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konferenčního</w:t>
      </w:r>
      <w:proofErr w:type="spellEnd"/>
      <w:r>
        <w:rPr>
          <w:color w:val="2F2F2F"/>
          <w:spacing w:val="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sálu</w:t>
      </w:r>
      <w:proofErr w:type="spellEnd"/>
      <w:r>
        <w:rPr>
          <w:color w:val="2F2F2F"/>
          <w:w w:val="105"/>
          <w:sz w:val="21"/>
        </w:rPr>
        <w:t>,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</w:t>
      </w:r>
      <w:r>
        <w:rPr>
          <w:color w:val="2F2F2F"/>
          <w:spacing w:val="-16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tlumočení</w:t>
      </w:r>
      <w:proofErr w:type="spellEnd"/>
      <w:r>
        <w:rPr>
          <w:color w:val="2F2F2F"/>
          <w:w w:val="105"/>
          <w:sz w:val="21"/>
        </w:rPr>
        <w:t>,</w:t>
      </w:r>
      <w:r>
        <w:rPr>
          <w:color w:val="2F2F2F"/>
          <w:spacing w:val="-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další</w:t>
      </w:r>
      <w:proofErr w:type="spellEnd"/>
      <w:r>
        <w:rPr>
          <w:color w:val="2F2F2F"/>
          <w:spacing w:val="-7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případné</w:t>
      </w:r>
      <w:proofErr w:type="spellEnd"/>
      <w:r>
        <w:rPr>
          <w:color w:val="2F2F2F"/>
          <w:spacing w:val="-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služby</w:t>
      </w:r>
      <w:proofErr w:type="spellEnd"/>
      <w:r>
        <w:rPr>
          <w:color w:val="2F2F2F"/>
          <w:spacing w:val="-5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dle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dispozic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Pracovního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výboru</w:t>
      </w:r>
      <w:proofErr w:type="spellEnd"/>
      <w:r>
        <w:rPr>
          <w:color w:val="2F2F2F"/>
          <w:w w:val="105"/>
          <w:sz w:val="21"/>
        </w:rPr>
        <w:t xml:space="preserve"> a</w:t>
      </w:r>
      <w:r>
        <w:rPr>
          <w:color w:val="2F2F2F"/>
          <w:spacing w:val="-39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rozpočtu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6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41"/>
        </w:tabs>
        <w:spacing w:line="252" w:lineRule="auto"/>
        <w:ind w:left="735" w:right="120" w:hanging="572"/>
        <w:jc w:val="both"/>
        <w:rPr>
          <w:color w:val="2F2F2F"/>
          <w:sz w:val="21"/>
        </w:rPr>
      </w:pPr>
      <w:r>
        <w:rPr>
          <w:color w:val="2F2F2F"/>
          <w:w w:val="105"/>
          <w:sz w:val="21"/>
        </w:rPr>
        <w:t xml:space="preserve">UPM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nabídku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ubytování</w:t>
      </w:r>
      <w:proofErr w:type="spellEnd"/>
      <w:r>
        <w:rPr>
          <w:color w:val="2F2F2F"/>
          <w:w w:val="105"/>
          <w:sz w:val="21"/>
        </w:rPr>
        <w:t xml:space="preserve"> pro </w:t>
      </w:r>
      <w:proofErr w:type="spellStart"/>
      <w:r>
        <w:rPr>
          <w:color w:val="2F2F2F"/>
          <w:w w:val="105"/>
          <w:sz w:val="21"/>
        </w:rPr>
        <w:t>účastníky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třech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různých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kategoriích</w:t>
      </w:r>
      <w:proofErr w:type="spellEnd"/>
      <w:r>
        <w:rPr>
          <w:color w:val="2F2F2F"/>
          <w:w w:val="105"/>
          <w:sz w:val="21"/>
        </w:rPr>
        <w:t xml:space="preserve"> (</w:t>
      </w:r>
      <w:proofErr w:type="spellStart"/>
      <w:r>
        <w:rPr>
          <w:color w:val="2F2F2F"/>
          <w:w w:val="105"/>
          <w:sz w:val="21"/>
        </w:rPr>
        <w:t>hotely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vyšší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2F2F2F"/>
          <w:w w:val="105"/>
          <w:sz w:val="21"/>
        </w:rPr>
        <w:t>nižší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střední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třídy</w:t>
      </w:r>
      <w:proofErr w:type="spellEnd"/>
      <w:r>
        <w:rPr>
          <w:color w:val="2F2F2F"/>
          <w:w w:val="105"/>
          <w:sz w:val="21"/>
        </w:rPr>
        <w:t xml:space="preserve">, </w:t>
      </w:r>
      <w:proofErr w:type="spellStart"/>
      <w:r>
        <w:rPr>
          <w:color w:val="2F2F2F"/>
          <w:w w:val="105"/>
          <w:sz w:val="21"/>
        </w:rPr>
        <w:t>ubytování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studentského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typu</w:t>
      </w:r>
      <w:proofErr w:type="spellEnd"/>
      <w:r>
        <w:rPr>
          <w:color w:val="2F2F2F"/>
          <w:w w:val="105"/>
          <w:sz w:val="21"/>
        </w:rPr>
        <w:t xml:space="preserve">) a </w:t>
      </w:r>
      <w:proofErr w:type="spellStart"/>
      <w:r>
        <w:rPr>
          <w:color w:val="2F2F2F"/>
          <w:w w:val="105"/>
          <w:sz w:val="21"/>
        </w:rPr>
        <w:t>předá</w:t>
      </w:r>
      <w:proofErr w:type="spellEnd"/>
      <w:r>
        <w:rPr>
          <w:color w:val="2F2F2F"/>
          <w:w w:val="105"/>
          <w:sz w:val="21"/>
        </w:rPr>
        <w:t xml:space="preserve"> ji k </w:t>
      </w:r>
      <w:proofErr w:type="spellStart"/>
      <w:r>
        <w:rPr>
          <w:color w:val="2F2F2F"/>
          <w:w w:val="105"/>
          <w:sz w:val="21"/>
        </w:rPr>
        <w:t>distribuci</w:t>
      </w:r>
      <w:proofErr w:type="spellEnd"/>
      <w:r>
        <w:rPr>
          <w:color w:val="2F2F2F"/>
          <w:w w:val="105"/>
          <w:sz w:val="21"/>
        </w:rPr>
        <w:t xml:space="preserve"> online </w:t>
      </w:r>
      <w:proofErr w:type="spellStart"/>
      <w:r>
        <w:rPr>
          <w:color w:val="2F2F2F"/>
          <w:w w:val="105"/>
          <w:sz w:val="21"/>
        </w:rPr>
        <w:t>sekretariátu</w:t>
      </w:r>
      <w:proofErr w:type="spellEnd"/>
      <w:r>
        <w:rPr>
          <w:color w:val="2F2F2F"/>
          <w:w w:val="105"/>
          <w:sz w:val="21"/>
        </w:rPr>
        <w:t xml:space="preserve"> BSI </w:t>
      </w:r>
      <w:proofErr w:type="spellStart"/>
      <w:r>
        <w:rPr>
          <w:color w:val="2F2F2F"/>
          <w:w w:val="105"/>
          <w:sz w:val="21"/>
        </w:rPr>
        <w:t>spolu</w:t>
      </w:r>
      <w:proofErr w:type="spellEnd"/>
      <w:r>
        <w:rPr>
          <w:color w:val="2F2F2F"/>
          <w:w w:val="105"/>
          <w:sz w:val="21"/>
        </w:rPr>
        <w:t xml:space="preserve"> s</w:t>
      </w:r>
      <w:r>
        <w:rPr>
          <w:color w:val="2F2F2F"/>
          <w:spacing w:val="-8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pozvánkou</w:t>
      </w:r>
      <w:proofErr w:type="spellEnd"/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</w:t>
      </w:r>
      <w:r>
        <w:rPr>
          <w:color w:val="2F2F2F"/>
          <w:spacing w:val="-1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přihláškou</w:t>
      </w:r>
      <w:proofErr w:type="spellEnd"/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k</w:t>
      </w:r>
      <w:r>
        <w:rPr>
          <w:color w:val="2F2F2F"/>
          <w:spacing w:val="-14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Akci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8"/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35"/>
          <w:tab w:val="left" w:pos="736"/>
        </w:tabs>
        <w:ind w:left="735" w:hanging="577"/>
        <w:rPr>
          <w:color w:val="2F2F2F"/>
          <w:sz w:val="21"/>
        </w:rPr>
      </w:pPr>
      <w:r>
        <w:rPr>
          <w:color w:val="2F2F2F"/>
          <w:w w:val="105"/>
          <w:sz w:val="21"/>
        </w:rPr>
        <w:t xml:space="preserve">UPM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správu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přihlášek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na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Akci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2F2F2F"/>
          <w:w w:val="105"/>
          <w:sz w:val="21"/>
        </w:rPr>
        <w:t>výběr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registračních</w:t>
      </w:r>
      <w:proofErr w:type="spellEnd"/>
      <w:r>
        <w:rPr>
          <w:color w:val="2F2F2F"/>
          <w:spacing w:val="-22"/>
          <w:w w:val="105"/>
          <w:sz w:val="21"/>
        </w:rPr>
        <w:t xml:space="preserve"> </w:t>
      </w:r>
      <w:proofErr w:type="spellStart"/>
      <w:r>
        <w:rPr>
          <w:color w:val="2F2F2F"/>
          <w:spacing w:val="-5"/>
          <w:w w:val="105"/>
          <w:sz w:val="21"/>
        </w:rPr>
        <w:t>poplatků</w:t>
      </w:r>
      <w:proofErr w:type="spellEnd"/>
      <w:r>
        <w:rPr>
          <w:color w:val="6B6B6B"/>
          <w:spacing w:val="-5"/>
          <w:w w:val="105"/>
          <w:sz w:val="21"/>
        </w:rPr>
        <w:t>.</w:t>
      </w:r>
    </w:p>
    <w:p w:rsidR="0008517C" w:rsidRDefault="0008517C">
      <w:pPr>
        <w:pStyle w:val="Zkladntext"/>
        <w:spacing w:before="3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30"/>
        </w:tabs>
        <w:spacing w:before="1" w:line="252" w:lineRule="auto"/>
        <w:ind w:left="732" w:right="134" w:hanging="578"/>
        <w:jc w:val="both"/>
        <w:rPr>
          <w:color w:val="2F2F2F"/>
          <w:sz w:val="21"/>
        </w:rPr>
      </w:pPr>
      <w:proofErr w:type="spellStart"/>
      <w:r>
        <w:rPr>
          <w:color w:val="2F2F2F"/>
          <w:w w:val="105"/>
          <w:sz w:val="21"/>
        </w:rPr>
        <w:t>Vzejdou</w:t>
      </w:r>
      <w:proofErr w:type="spellEnd"/>
      <w:r>
        <w:rPr>
          <w:color w:val="2F2F2F"/>
          <w:w w:val="105"/>
          <w:sz w:val="21"/>
        </w:rPr>
        <w:t xml:space="preserve">-li </w:t>
      </w:r>
      <w:proofErr w:type="spellStart"/>
      <w:r>
        <w:rPr>
          <w:color w:val="2F2F2F"/>
          <w:w w:val="105"/>
          <w:sz w:val="21"/>
        </w:rPr>
        <w:t>požadavky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na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hrazení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ubytování</w:t>
      </w:r>
      <w:proofErr w:type="spellEnd"/>
      <w:r>
        <w:rPr>
          <w:color w:val="2F2F2F"/>
          <w:w w:val="105"/>
          <w:sz w:val="21"/>
        </w:rPr>
        <w:t xml:space="preserve"> pro keynote speakers a </w:t>
      </w:r>
      <w:proofErr w:type="spellStart"/>
      <w:r>
        <w:rPr>
          <w:color w:val="2F2F2F"/>
          <w:w w:val="105"/>
          <w:sz w:val="21"/>
        </w:rPr>
        <w:t>mimořádné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účastníky</w:t>
      </w:r>
      <w:proofErr w:type="spellEnd"/>
      <w:r>
        <w:rPr>
          <w:color w:val="2F2F2F"/>
          <w:spacing w:val="-37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 xml:space="preserve">, </w:t>
      </w:r>
      <w:proofErr w:type="spellStart"/>
      <w:r>
        <w:rPr>
          <w:color w:val="2F2F2F"/>
          <w:w w:val="105"/>
          <w:sz w:val="21"/>
        </w:rPr>
        <w:t>bude</w:t>
      </w:r>
      <w:proofErr w:type="spellEnd"/>
      <w:r>
        <w:rPr>
          <w:color w:val="2F2F2F"/>
          <w:spacing w:val="-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je</w:t>
      </w:r>
      <w:r>
        <w:rPr>
          <w:color w:val="2F2F2F"/>
          <w:spacing w:val="-9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řešit</w:t>
      </w:r>
      <w:proofErr w:type="spellEnd"/>
      <w:r>
        <w:rPr>
          <w:color w:val="2F2F2F"/>
          <w:spacing w:val="-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UPM</w:t>
      </w:r>
      <w:r>
        <w:rPr>
          <w:color w:val="2F2F2F"/>
          <w:spacing w:val="-3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přímo</w:t>
      </w:r>
      <w:proofErr w:type="spellEnd"/>
      <w:r>
        <w:rPr>
          <w:color w:val="2F2F2F"/>
          <w:spacing w:val="-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podle</w:t>
      </w:r>
      <w:proofErr w:type="spellEnd"/>
      <w:r>
        <w:rPr>
          <w:color w:val="2F2F2F"/>
          <w:spacing w:val="-10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disponibilních</w:t>
      </w:r>
      <w:proofErr w:type="spellEnd"/>
      <w:r>
        <w:rPr>
          <w:color w:val="2F2F2F"/>
          <w:spacing w:val="-9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prostředků</w:t>
      </w:r>
      <w:proofErr w:type="spellEnd"/>
      <w:r>
        <w:rPr>
          <w:color w:val="2F2F2F"/>
          <w:spacing w:val="-6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8"/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24"/>
        </w:tabs>
        <w:spacing w:before="1" w:line="256" w:lineRule="auto"/>
        <w:ind w:left="719" w:right="142" w:hanging="570"/>
        <w:jc w:val="both"/>
        <w:rPr>
          <w:color w:val="2F2F2F"/>
          <w:sz w:val="21"/>
        </w:rPr>
      </w:pPr>
      <w:proofErr w:type="spellStart"/>
      <w:r>
        <w:rPr>
          <w:color w:val="2F2F2F"/>
          <w:w w:val="105"/>
          <w:sz w:val="21"/>
        </w:rPr>
        <w:t>Podle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disponibilních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prostředků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bude</w:t>
      </w:r>
      <w:proofErr w:type="spellEnd"/>
      <w:r>
        <w:rPr>
          <w:color w:val="2F2F2F"/>
          <w:w w:val="105"/>
          <w:sz w:val="21"/>
        </w:rPr>
        <w:t xml:space="preserve"> UPM </w:t>
      </w:r>
      <w:proofErr w:type="spellStart"/>
      <w:r>
        <w:rPr>
          <w:color w:val="2F2F2F"/>
          <w:w w:val="105"/>
          <w:sz w:val="21"/>
        </w:rPr>
        <w:t>řešit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transporty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účastníků</w:t>
      </w:r>
      <w:proofErr w:type="spellEnd"/>
      <w:r>
        <w:rPr>
          <w:color w:val="2F2F2F"/>
          <w:w w:val="105"/>
          <w:sz w:val="21"/>
        </w:rPr>
        <w:t xml:space="preserve"> z </w:t>
      </w:r>
      <w:proofErr w:type="spellStart"/>
      <w:r>
        <w:rPr>
          <w:color w:val="2F2F2F"/>
          <w:w w:val="105"/>
          <w:sz w:val="21"/>
        </w:rPr>
        <w:t>letiště</w:t>
      </w:r>
      <w:proofErr w:type="spellEnd"/>
      <w:r>
        <w:rPr>
          <w:color w:val="2F2F2F"/>
          <w:w w:val="105"/>
          <w:sz w:val="21"/>
        </w:rPr>
        <w:t xml:space="preserve"> do </w:t>
      </w:r>
      <w:proofErr w:type="spellStart"/>
      <w:r>
        <w:rPr>
          <w:color w:val="2F2F2F"/>
          <w:w w:val="105"/>
          <w:sz w:val="21"/>
        </w:rPr>
        <w:t>hotelů</w:t>
      </w:r>
      <w:proofErr w:type="spellEnd"/>
      <w:r>
        <w:rPr>
          <w:color w:val="2F2F2F"/>
          <w:w w:val="105"/>
          <w:sz w:val="21"/>
        </w:rPr>
        <w:t xml:space="preserve">   a </w:t>
      </w:r>
      <w:proofErr w:type="spellStart"/>
      <w:r>
        <w:rPr>
          <w:color w:val="2F2F2F"/>
          <w:w w:val="105"/>
          <w:sz w:val="21"/>
        </w:rPr>
        <w:t>zpět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4"/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24"/>
        </w:tabs>
        <w:spacing w:line="252" w:lineRule="auto"/>
        <w:ind w:left="726" w:right="148" w:hanging="577"/>
        <w:jc w:val="both"/>
        <w:rPr>
          <w:color w:val="2F2F2F"/>
          <w:sz w:val="21"/>
        </w:rPr>
      </w:pPr>
      <w:proofErr w:type="spellStart"/>
      <w:r>
        <w:rPr>
          <w:color w:val="2F2F2F"/>
          <w:sz w:val="21"/>
        </w:rPr>
        <w:t>Podle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dodaných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podkladů</w:t>
      </w:r>
      <w:proofErr w:type="spellEnd"/>
      <w:r>
        <w:rPr>
          <w:color w:val="2F2F2F"/>
          <w:sz w:val="21"/>
        </w:rPr>
        <w:t xml:space="preserve"> UPM </w:t>
      </w:r>
      <w:proofErr w:type="spellStart"/>
      <w:proofErr w:type="gramStart"/>
      <w:r>
        <w:rPr>
          <w:color w:val="2F2F2F"/>
          <w:sz w:val="21"/>
        </w:rPr>
        <w:t>zajistí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tisk</w:t>
      </w:r>
      <w:proofErr w:type="spellEnd"/>
      <w:proofErr w:type="gramEnd"/>
      <w:r>
        <w:rPr>
          <w:color w:val="2F2F2F"/>
          <w:sz w:val="21"/>
        </w:rPr>
        <w:t xml:space="preserve">  a  </w:t>
      </w:r>
      <w:proofErr w:type="spellStart"/>
      <w:r>
        <w:rPr>
          <w:color w:val="2F2F2F"/>
          <w:sz w:val="21"/>
        </w:rPr>
        <w:t>distribuci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jmenovek</w:t>
      </w:r>
      <w:proofErr w:type="spellEnd"/>
      <w:r>
        <w:rPr>
          <w:color w:val="2F2F2F"/>
          <w:sz w:val="21"/>
        </w:rPr>
        <w:t xml:space="preserve">,  </w:t>
      </w:r>
      <w:proofErr w:type="spellStart"/>
      <w:r>
        <w:rPr>
          <w:color w:val="2F2F2F"/>
          <w:sz w:val="21"/>
        </w:rPr>
        <w:t>pozvánek</w:t>
      </w:r>
      <w:proofErr w:type="spellEnd"/>
      <w:r>
        <w:rPr>
          <w:color w:val="2F2F2F"/>
          <w:sz w:val="21"/>
        </w:rPr>
        <w:t xml:space="preserve">,  </w:t>
      </w:r>
      <w:proofErr w:type="spellStart"/>
      <w:r>
        <w:rPr>
          <w:color w:val="2F2F2F"/>
          <w:sz w:val="21"/>
        </w:rPr>
        <w:t>seznamu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účastníků</w:t>
      </w:r>
      <w:proofErr w:type="spellEnd"/>
      <w:r>
        <w:rPr>
          <w:color w:val="2F2F2F"/>
          <w:sz w:val="21"/>
        </w:rPr>
        <w:t xml:space="preserve">,  </w:t>
      </w:r>
      <w:proofErr w:type="spellStart"/>
      <w:r>
        <w:rPr>
          <w:color w:val="2F2F2F"/>
          <w:sz w:val="21"/>
        </w:rPr>
        <w:t>programu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konference</w:t>
      </w:r>
      <w:proofErr w:type="spellEnd"/>
      <w:r>
        <w:rPr>
          <w:color w:val="2F2F2F"/>
          <w:sz w:val="21"/>
        </w:rPr>
        <w:t xml:space="preserve">,  resumé </w:t>
      </w:r>
      <w:proofErr w:type="spellStart"/>
      <w:r>
        <w:rPr>
          <w:color w:val="2F2F2F"/>
          <w:sz w:val="21"/>
        </w:rPr>
        <w:t>přednášek</w:t>
      </w:r>
      <w:proofErr w:type="spellEnd"/>
      <w:r>
        <w:rPr>
          <w:color w:val="2F2F2F"/>
          <w:sz w:val="21"/>
        </w:rPr>
        <w:t xml:space="preserve">,  resp. </w:t>
      </w:r>
      <w:proofErr w:type="spellStart"/>
      <w:r>
        <w:rPr>
          <w:color w:val="2F2F2F"/>
          <w:sz w:val="21"/>
        </w:rPr>
        <w:t>i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d</w:t>
      </w:r>
      <w:r>
        <w:rPr>
          <w:color w:val="2F2F2F"/>
          <w:sz w:val="21"/>
        </w:rPr>
        <w:t>alších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materiálů</w:t>
      </w:r>
      <w:proofErr w:type="spellEnd"/>
      <w:r>
        <w:rPr>
          <w:color w:val="2F2F2F"/>
          <w:spacing w:val="-6"/>
          <w:sz w:val="21"/>
        </w:rPr>
        <w:t xml:space="preserve"> </w:t>
      </w:r>
      <w:proofErr w:type="spellStart"/>
      <w:r>
        <w:rPr>
          <w:color w:val="2F2F2F"/>
          <w:sz w:val="21"/>
        </w:rPr>
        <w:t>Akce</w:t>
      </w:r>
      <w:proofErr w:type="spellEnd"/>
      <w:r>
        <w:rPr>
          <w:color w:val="2F2F2F"/>
          <w:sz w:val="21"/>
        </w:rPr>
        <w:t>.</w:t>
      </w:r>
    </w:p>
    <w:p w:rsidR="0008517C" w:rsidRDefault="0008517C">
      <w:pPr>
        <w:pStyle w:val="Zkladntext"/>
        <w:spacing w:before="3"/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20"/>
          <w:tab w:val="left" w:pos="722"/>
        </w:tabs>
        <w:ind w:left="721" w:hanging="582"/>
        <w:rPr>
          <w:color w:val="2F2F2F"/>
          <w:sz w:val="21"/>
        </w:rPr>
      </w:pPr>
      <w:r>
        <w:rPr>
          <w:color w:val="2F2F2F"/>
          <w:sz w:val="21"/>
        </w:rPr>
        <w:t xml:space="preserve">UPM </w:t>
      </w:r>
      <w:proofErr w:type="spellStart"/>
      <w:r>
        <w:rPr>
          <w:color w:val="2F2F2F"/>
          <w:sz w:val="21"/>
        </w:rPr>
        <w:t>zajistí</w:t>
      </w:r>
      <w:proofErr w:type="spellEnd"/>
      <w:r>
        <w:rPr>
          <w:color w:val="2F2F2F"/>
          <w:sz w:val="21"/>
        </w:rPr>
        <w:t xml:space="preserve"> a </w:t>
      </w:r>
      <w:proofErr w:type="spellStart"/>
      <w:r>
        <w:rPr>
          <w:color w:val="2F2F2F"/>
          <w:sz w:val="21"/>
        </w:rPr>
        <w:t>uhradí</w:t>
      </w:r>
      <w:proofErr w:type="spellEnd"/>
      <w:r>
        <w:rPr>
          <w:color w:val="2F2F2F"/>
          <w:sz w:val="21"/>
        </w:rPr>
        <w:t xml:space="preserve"> z </w:t>
      </w:r>
      <w:proofErr w:type="spellStart"/>
      <w:proofErr w:type="gramStart"/>
      <w:r>
        <w:rPr>
          <w:color w:val="2F2F2F"/>
          <w:sz w:val="21"/>
        </w:rPr>
        <w:t>rozpočtu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Akce</w:t>
      </w:r>
      <w:proofErr w:type="spellEnd"/>
      <w:proofErr w:type="gram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nezbytné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překlady</w:t>
      </w:r>
      <w:proofErr w:type="spellEnd"/>
      <w:r>
        <w:rPr>
          <w:color w:val="2F2F2F"/>
          <w:sz w:val="21"/>
        </w:rPr>
        <w:t xml:space="preserve"> z </w:t>
      </w:r>
      <w:proofErr w:type="spellStart"/>
      <w:r>
        <w:rPr>
          <w:color w:val="2F2F2F"/>
          <w:sz w:val="21"/>
        </w:rPr>
        <w:t>češtiny</w:t>
      </w:r>
      <w:proofErr w:type="spellEnd"/>
      <w:r>
        <w:rPr>
          <w:color w:val="2F2F2F"/>
          <w:sz w:val="21"/>
        </w:rPr>
        <w:t xml:space="preserve"> do </w:t>
      </w:r>
      <w:proofErr w:type="spellStart"/>
      <w:r>
        <w:rPr>
          <w:color w:val="2F2F2F"/>
          <w:sz w:val="21"/>
        </w:rPr>
        <w:t>angličtiny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či</w:t>
      </w:r>
      <w:proofErr w:type="spellEnd"/>
      <w:r>
        <w:rPr>
          <w:color w:val="2F2F2F"/>
          <w:sz w:val="21"/>
        </w:rPr>
        <w:t xml:space="preserve">   </w:t>
      </w:r>
      <w:r>
        <w:rPr>
          <w:color w:val="2F2F2F"/>
          <w:spacing w:val="15"/>
          <w:sz w:val="21"/>
        </w:rPr>
        <w:t xml:space="preserve"> </w:t>
      </w:r>
      <w:proofErr w:type="spellStart"/>
      <w:r>
        <w:rPr>
          <w:color w:val="2F2F2F"/>
          <w:sz w:val="21"/>
        </w:rPr>
        <w:t>obráceně</w:t>
      </w:r>
      <w:proofErr w:type="spellEnd"/>
      <w:r>
        <w:rPr>
          <w:color w:val="2F2F2F"/>
          <w:sz w:val="21"/>
        </w:rPr>
        <w:t>.</w:t>
      </w:r>
    </w:p>
    <w:p w:rsidR="0008517C" w:rsidRDefault="0008517C">
      <w:pPr>
        <w:pStyle w:val="Zkladntext"/>
        <w:spacing w:before="1"/>
        <w:rPr>
          <w:sz w:val="23"/>
        </w:rPr>
      </w:pPr>
    </w:p>
    <w:p w:rsidR="0008517C" w:rsidRDefault="00614ABC">
      <w:pPr>
        <w:pStyle w:val="Odstavecseseznamem"/>
        <w:numPr>
          <w:ilvl w:val="1"/>
          <w:numId w:val="4"/>
        </w:numPr>
        <w:tabs>
          <w:tab w:val="left" w:pos="716"/>
          <w:tab w:val="left" w:pos="717"/>
        </w:tabs>
        <w:ind w:left="716" w:hanging="577"/>
        <w:rPr>
          <w:color w:val="2F2F2F"/>
          <w:sz w:val="21"/>
        </w:rPr>
      </w:pPr>
      <w:proofErr w:type="gramStart"/>
      <w:r>
        <w:rPr>
          <w:color w:val="2F2F2F"/>
          <w:sz w:val="21"/>
        </w:rPr>
        <w:t xml:space="preserve">UPM  </w:t>
      </w:r>
      <w:proofErr w:type="spellStart"/>
      <w:r>
        <w:rPr>
          <w:color w:val="2F2F2F"/>
          <w:sz w:val="21"/>
        </w:rPr>
        <w:t>zajistí</w:t>
      </w:r>
      <w:proofErr w:type="spellEnd"/>
      <w:proofErr w:type="gramEnd"/>
      <w:r>
        <w:rPr>
          <w:color w:val="2F2F2F"/>
          <w:sz w:val="21"/>
        </w:rPr>
        <w:t xml:space="preserve"> a  </w:t>
      </w:r>
      <w:proofErr w:type="spellStart"/>
      <w:r>
        <w:rPr>
          <w:color w:val="2F2F2F"/>
          <w:sz w:val="21"/>
        </w:rPr>
        <w:t>uhradí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podle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disponibilních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prostředků</w:t>
      </w:r>
      <w:proofErr w:type="spellEnd"/>
      <w:r>
        <w:rPr>
          <w:color w:val="2F2F2F"/>
          <w:sz w:val="21"/>
        </w:rPr>
        <w:t xml:space="preserve">  catering v </w:t>
      </w:r>
      <w:proofErr w:type="spellStart"/>
      <w:r>
        <w:rPr>
          <w:color w:val="2F2F2F"/>
          <w:sz w:val="21"/>
        </w:rPr>
        <w:t>průběhu</w:t>
      </w:r>
      <w:proofErr w:type="spellEnd"/>
      <w:r>
        <w:rPr>
          <w:color w:val="2F2F2F"/>
          <w:spacing w:val="37"/>
          <w:sz w:val="21"/>
        </w:rPr>
        <w:t xml:space="preserve"> </w:t>
      </w:r>
      <w:proofErr w:type="spellStart"/>
      <w:r>
        <w:rPr>
          <w:color w:val="2F2F2F"/>
          <w:sz w:val="21"/>
        </w:rPr>
        <w:t>Akce</w:t>
      </w:r>
      <w:proofErr w:type="spellEnd"/>
      <w:r>
        <w:rPr>
          <w:color w:val="2F2F2F"/>
          <w:sz w:val="21"/>
        </w:rPr>
        <w:t>.</w:t>
      </w:r>
    </w:p>
    <w:p w:rsidR="0008517C" w:rsidRDefault="0008517C">
      <w:pPr>
        <w:pStyle w:val="Zkladntext"/>
        <w:spacing w:before="3"/>
        <w:rPr>
          <w:sz w:val="24"/>
        </w:rPr>
      </w:pPr>
    </w:p>
    <w:p w:rsidR="0008517C" w:rsidRDefault="00614ABC">
      <w:pPr>
        <w:ind w:left="2761" w:right="3388"/>
        <w:jc w:val="center"/>
        <w:rPr>
          <w:rFonts w:ascii="Arial"/>
          <w:sz w:val="20"/>
        </w:rPr>
      </w:pPr>
      <w:r>
        <w:rPr>
          <w:rFonts w:ascii="Arial"/>
          <w:color w:val="2F2F2F"/>
          <w:sz w:val="20"/>
        </w:rPr>
        <w:t>IV.</w:t>
      </w:r>
    </w:p>
    <w:p w:rsidR="0008517C" w:rsidRDefault="00614ABC">
      <w:pPr>
        <w:pStyle w:val="Nadpis4"/>
        <w:spacing w:before="10"/>
        <w:ind w:left="2834" w:right="3388"/>
      </w:pPr>
      <w:proofErr w:type="spellStart"/>
      <w:r>
        <w:rPr>
          <w:color w:val="2F2F2F"/>
          <w:w w:val="105"/>
        </w:rPr>
        <w:t>Závazky</w:t>
      </w:r>
      <w:proofErr w:type="spellEnd"/>
      <w:r>
        <w:rPr>
          <w:color w:val="2F2F2F"/>
          <w:w w:val="105"/>
        </w:rPr>
        <w:t xml:space="preserve"> ČKMŠ</w:t>
      </w:r>
    </w:p>
    <w:p w:rsidR="0008517C" w:rsidRDefault="0008517C">
      <w:pPr>
        <w:pStyle w:val="Zkladntext"/>
        <w:spacing w:before="3"/>
        <w:rPr>
          <w:b/>
          <w:sz w:val="22"/>
        </w:rPr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710"/>
        </w:tabs>
        <w:spacing w:line="252" w:lineRule="auto"/>
        <w:ind w:right="161" w:hanging="563"/>
        <w:jc w:val="both"/>
        <w:rPr>
          <w:sz w:val="21"/>
        </w:rPr>
      </w:pPr>
      <w:r>
        <w:rPr>
          <w:color w:val="2F2F2F"/>
          <w:w w:val="105"/>
          <w:sz w:val="21"/>
        </w:rPr>
        <w:t>ČKMŠ</w:t>
      </w:r>
      <w:r>
        <w:rPr>
          <w:color w:val="2F2F2F"/>
          <w:spacing w:val="-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poskytne</w:t>
      </w:r>
      <w:proofErr w:type="spellEnd"/>
      <w:r>
        <w:rPr>
          <w:color w:val="2F2F2F"/>
          <w:spacing w:val="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nezbytnou</w:t>
      </w:r>
      <w:proofErr w:type="spellEnd"/>
      <w:r>
        <w:rPr>
          <w:color w:val="2F2F2F"/>
          <w:spacing w:val="-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součinnost</w:t>
      </w:r>
      <w:proofErr w:type="spellEnd"/>
      <w:r>
        <w:rPr>
          <w:color w:val="2F2F2F"/>
          <w:spacing w:val="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při</w:t>
      </w:r>
      <w:proofErr w:type="spellEnd"/>
      <w:r>
        <w:rPr>
          <w:color w:val="2F2F2F"/>
          <w:spacing w:val="-2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přípravě</w:t>
      </w:r>
      <w:proofErr w:type="spellEnd"/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15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konání</w:t>
      </w:r>
      <w:proofErr w:type="spellEnd"/>
      <w:r>
        <w:rPr>
          <w:color w:val="2F2F2F"/>
          <w:spacing w:val="-10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>:</w:t>
      </w:r>
      <w:r>
        <w:rPr>
          <w:color w:val="2F2F2F"/>
          <w:spacing w:val="-7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spacing w:val="-7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veškerou</w:t>
      </w:r>
      <w:proofErr w:type="spellEnd"/>
      <w:r>
        <w:rPr>
          <w:color w:val="2F2F2F"/>
          <w:spacing w:val="-1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komunikaci</w:t>
      </w:r>
      <w:proofErr w:type="spellEnd"/>
      <w:r>
        <w:rPr>
          <w:color w:val="2F2F2F"/>
          <w:w w:val="105"/>
          <w:sz w:val="21"/>
        </w:rPr>
        <w:t xml:space="preserve"> s </w:t>
      </w:r>
      <w:proofErr w:type="spellStart"/>
      <w:r>
        <w:rPr>
          <w:color w:val="2F2F2F"/>
          <w:w w:val="105"/>
          <w:sz w:val="21"/>
        </w:rPr>
        <w:t>mezinárodním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výborem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Modrého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spacing w:val="2"/>
          <w:w w:val="105"/>
          <w:sz w:val="21"/>
        </w:rPr>
        <w:t>štítu</w:t>
      </w:r>
      <w:proofErr w:type="spellEnd"/>
      <w:r>
        <w:rPr>
          <w:color w:val="4D4D4D"/>
          <w:spacing w:val="2"/>
          <w:w w:val="105"/>
          <w:sz w:val="21"/>
        </w:rPr>
        <w:t xml:space="preserve">. </w:t>
      </w:r>
      <w:proofErr w:type="spellStart"/>
      <w:r>
        <w:rPr>
          <w:color w:val="2F2F2F"/>
          <w:w w:val="105"/>
          <w:sz w:val="21"/>
        </w:rPr>
        <w:t>Touto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cestou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také</w:t>
      </w:r>
      <w:proofErr w:type="spellEnd"/>
      <w:r>
        <w:rPr>
          <w:color w:val="2F2F2F"/>
          <w:spacing w:val="-40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výzvu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mezinárodní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komunitě</w:t>
      </w:r>
      <w:proofErr w:type="spellEnd"/>
      <w:r>
        <w:rPr>
          <w:color w:val="2F2F2F"/>
          <w:w w:val="105"/>
          <w:sz w:val="21"/>
        </w:rPr>
        <w:t xml:space="preserve"> k </w:t>
      </w:r>
      <w:proofErr w:type="spellStart"/>
      <w:r>
        <w:rPr>
          <w:color w:val="2F2F2F"/>
          <w:w w:val="105"/>
          <w:sz w:val="21"/>
        </w:rPr>
        <w:t>účasti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na</w:t>
      </w:r>
      <w:proofErr w:type="spellEnd"/>
      <w:r>
        <w:rPr>
          <w:color w:val="2F2F2F"/>
          <w:spacing w:val="-9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Akci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1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701"/>
        </w:tabs>
        <w:spacing w:line="247" w:lineRule="auto"/>
        <w:ind w:left="701" w:right="171" w:hanging="571"/>
        <w:jc w:val="both"/>
        <w:rPr>
          <w:sz w:val="21"/>
        </w:rPr>
      </w:pPr>
      <w:r>
        <w:rPr>
          <w:color w:val="2F2F2F"/>
          <w:w w:val="105"/>
          <w:sz w:val="21"/>
        </w:rPr>
        <w:t xml:space="preserve">ČKMŠ </w:t>
      </w:r>
      <w:proofErr w:type="spellStart"/>
      <w:r>
        <w:rPr>
          <w:color w:val="2F2F2F"/>
          <w:w w:val="105"/>
          <w:sz w:val="21"/>
        </w:rPr>
        <w:t>poskytne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prostor</w:t>
      </w:r>
      <w:proofErr w:type="spellEnd"/>
      <w:r>
        <w:rPr>
          <w:color w:val="2F2F2F"/>
          <w:w w:val="105"/>
          <w:sz w:val="21"/>
        </w:rPr>
        <w:t xml:space="preserve"> pro </w:t>
      </w:r>
      <w:proofErr w:type="spellStart"/>
      <w:r>
        <w:rPr>
          <w:color w:val="2F2F2F"/>
          <w:w w:val="105"/>
          <w:sz w:val="21"/>
        </w:rPr>
        <w:t>schůze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Pracovního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výboru</w:t>
      </w:r>
      <w:proofErr w:type="spellEnd"/>
      <w:r>
        <w:rPr>
          <w:color w:val="2F2F2F"/>
          <w:w w:val="105"/>
          <w:sz w:val="21"/>
        </w:rPr>
        <w:t xml:space="preserve">, </w:t>
      </w:r>
      <w:proofErr w:type="spellStart"/>
      <w:r>
        <w:rPr>
          <w:color w:val="2F2F2F"/>
          <w:w w:val="105"/>
          <w:sz w:val="21"/>
        </w:rPr>
        <w:t>dle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dohody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konsorcia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na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sekretariátu</w:t>
      </w:r>
      <w:proofErr w:type="spellEnd"/>
      <w:r>
        <w:rPr>
          <w:color w:val="2F2F2F"/>
          <w:w w:val="105"/>
          <w:sz w:val="21"/>
        </w:rPr>
        <w:t xml:space="preserve"> AMG.</w:t>
      </w:r>
    </w:p>
    <w:p w:rsidR="0008517C" w:rsidRDefault="0008517C">
      <w:pPr>
        <w:pStyle w:val="Zkladntext"/>
        <w:spacing w:before="8"/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696"/>
        </w:tabs>
        <w:ind w:left="695" w:right="160"/>
        <w:jc w:val="both"/>
        <w:rPr>
          <w:sz w:val="21"/>
        </w:rPr>
      </w:pPr>
      <w:r>
        <w:rPr>
          <w:color w:val="2F2F2F"/>
          <w:w w:val="105"/>
          <w:sz w:val="21"/>
        </w:rPr>
        <w:t xml:space="preserve">ČKMŠ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korektury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překladů</w:t>
      </w:r>
      <w:proofErr w:type="spellEnd"/>
      <w:r>
        <w:rPr>
          <w:color w:val="2F2F2F"/>
          <w:w w:val="105"/>
          <w:sz w:val="21"/>
        </w:rPr>
        <w:t xml:space="preserve"> do </w:t>
      </w:r>
      <w:proofErr w:type="spellStart"/>
      <w:r>
        <w:rPr>
          <w:color w:val="2F2F2F"/>
          <w:w w:val="105"/>
          <w:sz w:val="21"/>
        </w:rPr>
        <w:t>koncového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jazyka</w:t>
      </w:r>
      <w:proofErr w:type="spellEnd"/>
      <w:r>
        <w:rPr>
          <w:color w:val="2F2F2F"/>
          <w:w w:val="105"/>
          <w:sz w:val="21"/>
        </w:rPr>
        <w:t xml:space="preserve"> (</w:t>
      </w:r>
      <w:proofErr w:type="spellStart"/>
      <w:r>
        <w:rPr>
          <w:color w:val="2F2F2F"/>
          <w:w w:val="105"/>
          <w:sz w:val="21"/>
        </w:rPr>
        <w:t>tj</w:t>
      </w:r>
      <w:proofErr w:type="spellEnd"/>
      <w:r>
        <w:rPr>
          <w:color w:val="2F2F2F"/>
          <w:w w:val="105"/>
          <w:sz w:val="21"/>
        </w:rPr>
        <w:t xml:space="preserve">. </w:t>
      </w:r>
      <w:proofErr w:type="spellStart"/>
      <w:r>
        <w:rPr>
          <w:color w:val="2F2F2F"/>
          <w:w w:val="105"/>
          <w:sz w:val="21"/>
        </w:rPr>
        <w:t>dle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situace</w:t>
      </w:r>
      <w:proofErr w:type="spellEnd"/>
      <w:r>
        <w:rPr>
          <w:color w:val="2F2F2F"/>
          <w:w w:val="105"/>
          <w:sz w:val="21"/>
        </w:rPr>
        <w:t xml:space="preserve"> bud' do </w:t>
      </w:r>
      <w:proofErr w:type="spellStart"/>
      <w:r>
        <w:rPr>
          <w:color w:val="2F2F2F"/>
          <w:w w:val="105"/>
          <w:sz w:val="21"/>
        </w:rPr>
        <w:t>češtiny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či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angličtiny</w:t>
      </w:r>
      <w:proofErr w:type="spellEnd"/>
      <w:r>
        <w:rPr>
          <w:color w:val="2F2F2F"/>
          <w:w w:val="105"/>
          <w:sz w:val="21"/>
        </w:rPr>
        <w:t>).</w:t>
      </w:r>
    </w:p>
    <w:p w:rsidR="0008517C" w:rsidRDefault="0008517C">
      <w:pPr>
        <w:pStyle w:val="Zkladntext"/>
        <w:spacing w:before="6"/>
        <w:rPr>
          <w:sz w:val="23"/>
        </w:rPr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696"/>
        </w:tabs>
        <w:spacing w:line="252" w:lineRule="auto"/>
        <w:ind w:left="694" w:right="182" w:hanging="569"/>
        <w:jc w:val="both"/>
        <w:rPr>
          <w:sz w:val="21"/>
        </w:rPr>
      </w:pPr>
      <w:r>
        <w:rPr>
          <w:color w:val="2F2F2F"/>
          <w:w w:val="105"/>
          <w:sz w:val="21"/>
        </w:rPr>
        <w:t xml:space="preserve">ČKMŠ </w:t>
      </w:r>
      <w:proofErr w:type="spellStart"/>
      <w:r>
        <w:rPr>
          <w:color w:val="2F2F2F"/>
          <w:w w:val="105"/>
          <w:sz w:val="21"/>
        </w:rPr>
        <w:t>zajistí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veškerý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obsah</w:t>
      </w:r>
      <w:proofErr w:type="spellEnd"/>
      <w:r>
        <w:rPr>
          <w:color w:val="2F2F2F"/>
          <w:w w:val="105"/>
          <w:sz w:val="21"/>
        </w:rPr>
        <w:t xml:space="preserve"> pro program </w:t>
      </w:r>
      <w:proofErr w:type="spellStart"/>
      <w:r>
        <w:rPr>
          <w:color w:val="2F2F2F"/>
          <w:w w:val="105"/>
          <w:sz w:val="21"/>
        </w:rPr>
        <w:t>Akce</w:t>
      </w:r>
      <w:proofErr w:type="spellEnd"/>
      <w:r>
        <w:rPr>
          <w:color w:val="2F2F2F"/>
          <w:w w:val="105"/>
          <w:sz w:val="21"/>
        </w:rPr>
        <w:t xml:space="preserve"> a v </w:t>
      </w:r>
      <w:proofErr w:type="spellStart"/>
      <w:r>
        <w:rPr>
          <w:color w:val="2F2F2F"/>
          <w:w w:val="105"/>
          <w:sz w:val="21"/>
        </w:rPr>
        <w:t>předstihu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</w:t>
      </w:r>
      <w:r>
        <w:rPr>
          <w:color w:val="2F2F2F"/>
          <w:w w:val="105"/>
          <w:sz w:val="21"/>
        </w:rPr>
        <w:t>ředá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prostřednictvím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svých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zástupců</w:t>
      </w:r>
      <w:proofErr w:type="spellEnd"/>
      <w:r>
        <w:rPr>
          <w:color w:val="2F2F2F"/>
          <w:w w:val="105"/>
          <w:sz w:val="21"/>
        </w:rPr>
        <w:t xml:space="preserve"> v </w:t>
      </w:r>
      <w:proofErr w:type="spellStart"/>
      <w:r>
        <w:rPr>
          <w:color w:val="2F2F2F"/>
          <w:w w:val="105"/>
          <w:sz w:val="21"/>
        </w:rPr>
        <w:t>Pracovním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výboru</w:t>
      </w:r>
      <w:proofErr w:type="spellEnd"/>
      <w:r>
        <w:rPr>
          <w:color w:val="2F2F2F"/>
          <w:w w:val="105"/>
          <w:sz w:val="21"/>
        </w:rPr>
        <w:t xml:space="preserve"> UPM </w:t>
      </w:r>
      <w:proofErr w:type="spellStart"/>
      <w:r>
        <w:rPr>
          <w:color w:val="2F2F2F"/>
          <w:w w:val="105"/>
          <w:sz w:val="21"/>
        </w:rPr>
        <w:t>podklady</w:t>
      </w:r>
      <w:proofErr w:type="spellEnd"/>
      <w:r>
        <w:rPr>
          <w:color w:val="2F2F2F"/>
          <w:w w:val="105"/>
          <w:sz w:val="21"/>
        </w:rPr>
        <w:t xml:space="preserve"> pro</w:t>
      </w:r>
      <w:r>
        <w:rPr>
          <w:color w:val="2F2F2F"/>
          <w:spacing w:val="-43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jeho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realizaci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8"/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691"/>
        </w:tabs>
        <w:spacing w:line="247" w:lineRule="auto"/>
        <w:ind w:left="691" w:right="174" w:hanging="571"/>
        <w:jc w:val="both"/>
        <w:rPr>
          <w:sz w:val="21"/>
        </w:rPr>
      </w:pPr>
      <w:r>
        <w:rPr>
          <w:color w:val="2F2F2F"/>
          <w:w w:val="105"/>
          <w:sz w:val="21"/>
        </w:rPr>
        <w:t xml:space="preserve">ČKMŠ </w:t>
      </w:r>
      <w:proofErr w:type="spellStart"/>
      <w:r>
        <w:rPr>
          <w:color w:val="2F2F2F"/>
          <w:w w:val="105"/>
          <w:sz w:val="21"/>
        </w:rPr>
        <w:t>povede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jednání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2F2F2F"/>
          <w:w w:val="105"/>
          <w:sz w:val="21"/>
        </w:rPr>
        <w:t>žádosti</w:t>
      </w:r>
      <w:proofErr w:type="spellEnd"/>
      <w:r>
        <w:rPr>
          <w:color w:val="2F2F2F"/>
          <w:w w:val="105"/>
          <w:sz w:val="21"/>
        </w:rPr>
        <w:t xml:space="preserve"> o </w:t>
      </w:r>
      <w:proofErr w:type="spellStart"/>
      <w:r>
        <w:rPr>
          <w:color w:val="2F2F2F"/>
          <w:w w:val="105"/>
          <w:sz w:val="21"/>
        </w:rPr>
        <w:t>institucionální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záštity</w:t>
      </w:r>
      <w:proofErr w:type="spellEnd"/>
      <w:r>
        <w:rPr>
          <w:color w:val="2F2F2F"/>
          <w:w w:val="105"/>
          <w:sz w:val="21"/>
        </w:rPr>
        <w:t xml:space="preserve">, </w:t>
      </w:r>
      <w:proofErr w:type="spellStart"/>
      <w:r>
        <w:rPr>
          <w:color w:val="2F2F2F"/>
          <w:w w:val="105"/>
          <w:sz w:val="21"/>
        </w:rPr>
        <w:t>podpory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2F2F2F"/>
          <w:w w:val="105"/>
          <w:sz w:val="21"/>
        </w:rPr>
        <w:t>granty</w:t>
      </w:r>
      <w:proofErr w:type="spellEnd"/>
      <w:r>
        <w:rPr>
          <w:color w:val="2F2F2F"/>
          <w:w w:val="105"/>
          <w:sz w:val="21"/>
        </w:rPr>
        <w:t xml:space="preserve"> a </w:t>
      </w:r>
      <w:proofErr w:type="spellStart"/>
      <w:r>
        <w:rPr>
          <w:color w:val="2F2F2F"/>
          <w:w w:val="105"/>
          <w:sz w:val="21"/>
        </w:rPr>
        <w:t>výsledky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včas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zakotví</w:t>
      </w:r>
      <w:proofErr w:type="spellEnd"/>
      <w:r>
        <w:rPr>
          <w:color w:val="2F2F2F"/>
          <w:w w:val="105"/>
          <w:sz w:val="21"/>
        </w:rPr>
        <w:t xml:space="preserve"> do </w:t>
      </w:r>
      <w:proofErr w:type="spellStart"/>
      <w:r>
        <w:rPr>
          <w:color w:val="2F2F2F"/>
          <w:w w:val="105"/>
          <w:sz w:val="21"/>
        </w:rPr>
        <w:t>příslušných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dokumentů</w:t>
      </w:r>
      <w:proofErr w:type="spellEnd"/>
      <w:r>
        <w:rPr>
          <w:color w:val="2F2F2F"/>
          <w:w w:val="105"/>
          <w:sz w:val="21"/>
        </w:rPr>
        <w:t xml:space="preserve">, </w:t>
      </w:r>
      <w:proofErr w:type="spellStart"/>
      <w:r>
        <w:rPr>
          <w:color w:val="2F2F2F"/>
          <w:w w:val="105"/>
          <w:sz w:val="21"/>
        </w:rPr>
        <w:t>nebo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podá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prostřednictvím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svých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zástupců</w:t>
      </w:r>
      <w:proofErr w:type="spellEnd"/>
      <w:r>
        <w:rPr>
          <w:color w:val="2F2F2F"/>
          <w:w w:val="105"/>
          <w:sz w:val="21"/>
        </w:rPr>
        <w:t xml:space="preserve"> v </w:t>
      </w:r>
      <w:proofErr w:type="spellStart"/>
      <w:r>
        <w:rPr>
          <w:color w:val="2F2F2F"/>
          <w:w w:val="105"/>
          <w:sz w:val="21"/>
        </w:rPr>
        <w:t>Pracovním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výboru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informaci</w:t>
      </w:r>
      <w:proofErr w:type="spellEnd"/>
      <w:r>
        <w:rPr>
          <w:color w:val="2F2F2F"/>
          <w:spacing w:val="-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UPM.</w:t>
      </w:r>
    </w:p>
    <w:p w:rsidR="0008517C" w:rsidRDefault="0008517C">
      <w:pPr>
        <w:pStyle w:val="Zkladntext"/>
        <w:spacing w:before="6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691"/>
        </w:tabs>
        <w:spacing w:line="242" w:lineRule="auto"/>
        <w:ind w:left="693" w:right="174" w:hanging="573"/>
        <w:jc w:val="both"/>
        <w:rPr>
          <w:sz w:val="21"/>
        </w:rPr>
      </w:pPr>
      <w:r>
        <w:rPr>
          <w:color w:val="2F2F2F"/>
          <w:w w:val="105"/>
          <w:sz w:val="21"/>
        </w:rPr>
        <w:t xml:space="preserve">ČKMŠ </w:t>
      </w:r>
      <w:proofErr w:type="spellStart"/>
      <w:r>
        <w:rPr>
          <w:color w:val="2F2F2F"/>
          <w:w w:val="105"/>
          <w:sz w:val="21"/>
        </w:rPr>
        <w:t>předá</w:t>
      </w:r>
      <w:proofErr w:type="spellEnd"/>
      <w:r>
        <w:rPr>
          <w:color w:val="2F2F2F"/>
          <w:w w:val="105"/>
          <w:sz w:val="21"/>
        </w:rPr>
        <w:t xml:space="preserve"> UPM </w:t>
      </w:r>
      <w:proofErr w:type="spellStart"/>
      <w:r>
        <w:rPr>
          <w:color w:val="2F2F2F"/>
          <w:w w:val="105"/>
          <w:sz w:val="21"/>
        </w:rPr>
        <w:t>podklady</w:t>
      </w:r>
      <w:proofErr w:type="spellEnd"/>
      <w:r>
        <w:rPr>
          <w:color w:val="2F2F2F"/>
          <w:w w:val="105"/>
          <w:sz w:val="21"/>
        </w:rPr>
        <w:t xml:space="preserve"> pro logo </w:t>
      </w:r>
      <w:proofErr w:type="spellStart"/>
      <w:r>
        <w:rPr>
          <w:color w:val="2F2F2F"/>
          <w:w w:val="105"/>
          <w:sz w:val="21"/>
        </w:rPr>
        <w:t>Modrého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štítu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spolu</w:t>
      </w:r>
      <w:proofErr w:type="spellEnd"/>
      <w:r>
        <w:rPr>
          <w:color w:val="2F2F2F"/>
          <w:w w:val="105"/>
          <w:sz w:val="21"/>
        </w:rPr>
        <w:t xml:space="preserve"> s </w:t>
      </w:r>
      <w:proofErr w:type="spellStart"/>
      <w:r>
        <w:rPr>
          <w:color w:val="2F2F2F"/>
          <w:w w:val="105"/>
          <w:sz w:val="21"/>
        </w:rPr>
        <w:t>přesnými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předpisy</w:t>
      </w:r>
      <w:proofErr w:type="spellEnd"/>
      <w:r>
        <w:rPr>
          <w:color w:val="2F2F2F"/>
          <w:w w:val="105"/>
          <w:sz w:val="21"/>
        </w:rPr>
        <w:t xml:space="preserve"> pro </w:t>
      </w:r>
      <w:proofErr w:type="spellStart"/>
      <w:r>
        <w:rPr>
          <w:color w:val="2F2F2F"/>
          <w:w w:val="105"/>
          <w:sz w:val="21"/>
        </w:rPr>
        <w:t>jeho</w:t>
      </w:r>
      <w:proofErr w:type="spellEnd"/>
      <w:r>
        <w:rPr>
          <w:color w:val="2F2F2F"/>
          <w:w w:val="105"/>
          <w:sz w:val="21"/>
        </w:rPr>
        <w:t xml:space="preserve"> </w:t>
      </w:r>
      <w:proofErr w:type="spellStart"/>
      <w:r>
        <w:rPr>
          <w:color w:val="2F2F2F"/>
          <w:w w:val="105"/>
          <w:sz w:val="21"/>
        </w:rPr>
        <w:t>uplatnění</w:t>
      </w:r>
      <w:proofErr w:type="spellEnd"/>
      <w:r>
        <w:rPr>
          <w:color w:val="2F2F2F"/>
          <w:w w:val="105"/>
          <w:sz w:val="21"/>
        </w:rPr>
        <w:t>.</w:t>
      </w:r>
    </w:p>
    <w:p w:rsidR="0008517C" w:rsidRDefault="0008517C">
      <w:pPr>
        <w:pStyle w:val="Zkladntext"/>
        <w:spacing w:before="5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3"/>
        </w:numPr>
        <w:tabs>
          <w:tab w:val="left" w:pos="686"/>
        </w:tabs>
        <w:spacing w:before="1" w:line="247" w:lineRule="auto"/>
        <w:ind w:left="689" w:right="197" w:hanging="573"/>
        <w:jc w:val="both"/>
        <w:rPr>
          <w:sz w:val="21"/>
        </w:rPr>
      </w:pPr>
      <w:r>
        <w:rPr>
          <w:color w:val="2F2F2F"/>
          <w:sz w:val="21"/>
        </w:rPr>
        <w:t xml:space="preserve">ČKMŠ </w:t>
      </w:r>
      <w:proofErr w:type="spellStart"/>
      <w:r>
        <w:rPr>
          <w:color w:val="2F2F2F"/>
          <w:sz w:val="21"/>
        </w:rPr>
        <w:t>zajistí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ubytování</w:t>
      </w:r>
      <w:proofErr w:type="spellEnd"/>
      <w:r>
        <w:rPr>
          <w:color w:val="2F2F2F"/>
          <w:sz w:val="21"/>
        </w:rPr>
        <w:t xml:space="preserve"> pro </w:t>
      </w:r>
      <w:proofErr w:type="spellStart"/>
      <w:r>
        <w:rPr>
          <w:color w:val="2F2F2F"/>
          <w:sz w:val="21"/>
        </w:rPr>
        <w:t>část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delegátů</w:t>
      </w:r>
      <w:proofErr w:type="spellEnd"/>
      <w:r>
        <w:rPr>
          <w:color w:val="2F2F2F"/>
          <w:sz w:val="21"/>
        </w:rPr>
        <w:t xml:space="preserve"> z </w:t>
      </w:r>
      <w:proofErr w:type="spellStart"/>
      <w:r>
        <w:rPr>
          <w:color w:val="2F2F2F"/>
          <w:sz w:val="21"/>
        </w:rPr>
        <w:t>rozvojových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zemí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podle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možností</w:t>
      </w:r>
      <w:proofErr w:type="spellEnd"/>
      <w:r>
        <w:rPr>
          <w:color w:val="2F2F2F"/>
          <w:sz w:val="21"/>
        </w:rPr>
        <w:t xml:space="preserve"> v </w:t>
      </w:r>
      <w:proofErr w:type="spellStart"/>
      <w:r>
        <w:rPr>
          <w:color w:val="2F2F2F"/>
          <w:sz w:val="21"/>
        </w:rPr>
        <w:t>zařízeních</w:t>
      </w:r>
      <w:proofErr w:type="spellEnd"/>
      <w:r>
        <w:rPr>
          <w:color w:val="2F2F2F"/>
          <w:sz w:val="21"/>
        </w:rPr>
        <w:t xml:space="preserve"> </w:t>
      </w:r>
      <w:proofErr w:type="spellStart"/>
      <w:proofErr w:type="gramStart"/>
      <w:r>
        <w:rPr>
          <w:color w:val="2F2F2F"/>
          <w:sz w:val="21"/>
        </w:rPr>
        <w:t>partnerských</w:t>
      </w:r>
      <w:proofErr w:type="spellEnd"/>
      <w:r>
        <w:rPr>
          <w:color w:val="2F2F2F"/>
          <w:sz w:val="21"/>
        </w:rPr>
        <w:t xml:space="preserve"> </w:t>
      </w:r>
      <w:r>
        <w:rPr>
          <w:color w:val="2F2F2F"/>
          <w:spacing w:val="18"/>
          <w:sz w:val="21"/>
        </w:rPr>
        <w:t xml:space="preserve"> </w:t>
      </w:r>
      <w:proofErr w:type="spellStart"/>
      <w:r>
        <w:rPr>
          <w:color w:val="2F2F2F"/>
          <w:sz w:val="21"/>
        </w:rPr>
        <w:t>institucí</w:t>
      </w:r>
      <w:proofErr w:type="spellEnd"/>
      <w:proofErr w:type="gramEnd"/>
      <w:r>
        <w:rPr>
          <w:color w:val="2F2F2F"/>
          <w:sz w:val="21"/>
        </w:rPr>
        <w:t>.</w:t>
      </w:r>
    </w:p>
    <w:p w:rsidR="0008517C" w:rsidRDefault="00614ABC">
      <w:pPr>
        <w:pStyle w:val="Nadpis1"/>
        <w:spacing w:before="188" w:line="321" w:lineRule="exact"/>
        <w:ind w:left="3324" w:right="3355"/>
        <w:jc w:val="center"/>
        <w:rPr>
          <w:rFonts w:ascii="Arial"/>
        </w:rPr>
      </w:pPr>
      <w:r>
        <w:rPr>
          <w:rFonts w:ascii="Arial"/>
          <w:color w:val="2F2F2F"/>
        </w:rPr>
        <w:t>v.</w:t>
      </w:r>
    </w:p>
    <w:p w:rsidR="0008517C" w:rsidRDefault="00614ABC">
      <w:pPr>
        <w:pStyle w:val="Nadpis4"/>
        <w:spacing w:line="241" w:lineRule="exact"/>
        <w:ind w:right="3388"/>
      </w:pPr>
      <w:proofErr w:type="spellStart"/>
      <w:r>
        <w:rPr>
          <w:color w:val="2F2F2F"/>
          <w:w w:val="105"/>
        </w:rPr>
        <w:t>Finanční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zajištění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projektu</w:t>
      </w:r>
      <w:proofErr w:type="spellEnd"/>
    </w:p>
    <w:p w:rsidR="0008517C" w:rsidRDefault="0008517C">
      <w:pPr>
        <w:pStyle w:val="Zkladntext"/>
        <w:spacing w:before="4"/>
        <w:rPr>
          <w:b/>
          <w:sz w:val="22"/>
        </w:rPr>
      </w:pPr>
    </w:p>
    <w:p w:rsidR="0008517C" w:rsidRDefault="00614ABC">
      <w:pPr>
        <w:pStyle w:val="Odstavecseseznamem"/>
        <w:numPr>
          <w:ilvl w:val="1"/>
          <w:numId w:val="2"/>
        </w:numPr>
        <w:tabs>
          <w:tab w:val="left" w:pos="673"/>
        </w:tabs>
        <w:spacing w:line="244" w:lineRule="auto"/>
        <w:ind w:right="188"/>
        <w:jc w:val="both"/>
        <w:rPr>
          <w:color w:val="2F2F2F"/>
          <w:sz w:val="21"/>
        </w:rPr>
      </w:pPr>
      <w:proofErr w:type="spellStart"/>
      <w:r>
        <w:rPr>
          <w:color w:val="2F2F2F"/>
          <w:sz w:val="21"/>
        </w:rPr>
        <w:t>Náklady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na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přípravu</w:t>
      </w:r>
      <w:proofErr w:type="spellEnd"/>
      <w:r>
        <w:rPr>
          <w:color w:val="2F2F2F"/>
          <w:sz w:val="21"/>
        </w:rPr>
        <w:t xml:space="preserve"> a </w:t>
      </w:r>
      <w:proofErr w:type="spellStart"/>
      <w:r>
        <w:rPr>
          <w:color w:val="2F2F2F"/>
          <w:sz w:val="21"/>
        </w:rPr>
        <w:t>realizace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Akce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dle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této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smlouvy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budou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financovány</w:t>
      </w:r>
      <w:proofErr w:type="spellEnd"/>
      <w:r>
        <w:rPr>
          <w:color w:val="2F2F2F"/>
          <w:sz w:val="21"/>
        </w:rPr>
        <w:t xml:space="preserve"> z </w:t>
      </w:r>
      <w:proofErr w:type="spellStart"/>
      <w:r>
        <w:rPr>
          <w:color w:val="2F2F2F"/>
          <w:sz w:val="21"/>
        </w:rPr>
        <w:t>prostředků</w:t>
      </w:r>
      <w:proofErr w:type="spellEnd"/>
      <w:r>
        <w:rPr>
          <w:color w:val="2F2F2F"/>
          <w:sz w:val="21"/>
        </w:rPr>
        <w:t xml:space="preserve">, </w:t>
      </w:r>
      <w:proofErr w:type="spellStart"/>
      <w:r>
        <w:rPr>
          <w:color w:val="2F2F2F"/>
          <w:sz w:val="21"/>
        </w:rPr>
        <w:t>které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budou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poskytnuty</w:t>
      </w:r>
      <w:proofErr w:type="spellEnd"/>
      <w:r>
        <w:rPr>
          <w:color w:val="2F2F2F"/>
          <w:sz w:val="21"/>
        </w:rPr>
        <w:t xml:space="preserve"> UPM ze </w:t>
      </w:r>
      <w:proofErr w:type="spellStart"/>
      <w:r>
        <w:rPr>
          <w:color w:val="2F2F2F"/>
          <w:sz w:val="21"/>
        </w:rPr>
        <w:t>státního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rozpočtu</w:t>
      </w:r>
      <w:proofErr w:type="spellEnd"/>
      <w:r>
        <w:rPr>
          <w:color w:val="2F2F2F"/>
          <w:sz w:val="21"/>
        </w:rPr>
        <w:t xml:space="preserve"> ČR </w:t>
      </w:r>
      <w:proofErr w:type="spellStart"/>
      <w:r>
        <w:rPr>
          <w:color w:val="2F2F2F"/>
          <w:sz w:val="21"/>
        </w:rPr>
        <w:t>cestou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Ministerstva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kultury</w:t>
      </w:r>
      <w:proofErr w:type="spellEnd"/>
      <w:r>
        <w:rPr>
          <w:color w:val="2F2F2F"/>
          <w:sz w:val="21"/>
        </w:rPr>
        <w:t xml:space="preserve">, </w:t>
      </w:r>
      <w:proofErr w:type="gramStart"/>
      <w:r>
        <w:rPr>
          <w:color w:val="2F2F2F"/>
          <w:sz w:val="21"/>
        </w:rPr>
        <w:t>a  to</w:t>
      </w:r>
      <w:proofErr w:type="gram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formou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navýšení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příspěvku</w:t>
      </w:r>
      <w:proofErr w:type="spellEnd"/>
      <w:r>
        <w:rPr>
          <w:color w:val="2F2F2F"/>
          <w:sz w:val="21"/>
        </w:rPr>
        <w:t xml:space="preserve">  </w:t>
      </w:r>
      <w:proofErr w:type="spellStart"/>
      <w:r>
        <w:rPr>
          <w:color w:val="2F2F2F"/>
          <w:sz w:val="21"/>
        </w:rPr>
        <w:t>na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provoz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na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rok</w:t>
      </w:r>
      <w:proofErr w:type="spellEnd"/>
      <w:r>
        <w:rPr>
          <w:color w:val="2F2F2F"/>
          <w:spacing w:val="37"/>
          <w:sz w:val="21"/>
        </w:rPr>
        <w:t xml:space="preserve"> </w:t>
      </w:r>
      <w:r>
        <w:rPr>
          <w:color w:val="2F2F2F"/>
          <w:sz w:val="21"/>
        </w:rPr>
        <w:t>2021.</w:t>
      </w:r>
    </w:p>
    <w:p w:rsidR="0008517C" w:rsidRDefault="0008517C">
      <w:pPr>
        <w:spacing w:line="244" w:lineRule="auto"/>
        <w:jc w:val="both"/>
        <w:rPr>
          <w:sz w:val="21"/>
        </w:rPr>
        <w:sectPr w:rsidR="0008517C">
          <w:pgSz w:w="11900" w:h="16820"/>
          <w:pgMar w:top="1600" w:right="1260" w:bottom="1160" w:left="1340" w:header="0" w:footer="917" w:gutter="0"/>
          <w:cols w:space="708"/>
        </w:sectPr>
      </w:pPr>
    </w:p>
    <w:p w:rsidR="0008517C" w:rsidRDefault="00614ABC">
      <w:pPr>
        <w:pStyle w:val="Odstavecseseznamem"/>
        <w:numPr>
          <w:ilvl w:val="1"/>
          <w:numId w:val="2"/>
        </w:numPr>
        <w:tabs>
          <w:tab w:val="left" w:pos="731"/>
        </w:tabs>
        <w:spacing w:before="109" w:line="242" w:lineRule="auto"/>
        <w:ind w:left="724" w:right="103" w:hanging="559"/>
        <w:jc w:val="both"/>
        <w:rPr>
          <w:color w:val="282828"/>
        </w:rPr>
      </w:pPr>
      <w:proofErr w:type="spellStart"/>
      <w:r>
        <w:rPr>
          <w:color w:val="282828"/>
        </w:rPr>
        <w:lastRenderedPageBreak/>
        <w:t>Výdaje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činnosti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jimiž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podílejí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přípravě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konání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generálního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shromáždění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Modrého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štítu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jsou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podrobně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vyčísleny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rozpočtu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který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tvoří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Přílohu</w:t>
      </w:r>
      <w:proofErr w:type="spellEnd"/>
      <w:r>
        <w:rPr>
          <w:color w:val="282828"/>
        </w:rPr>
        <w:t xml:space="preserve"> č. 1 </w:t>
      </w:r>
      <w:proofErr w:type="spellStart"/>
      <w:r>
        <w:rPr>
          <w:color w:val="282828"/>
        </w:rPr>
        <w:t>této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Smlouvy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11"/>
      </w:pPr>
    </w:p>
    <w:p w:rsidR="0008517C" w:rsidRDefault="00614ABC">
      <w:pPr>
        <w:pStyle w:val="Odstavecseseznamem"/>
        <w:numPr>
          <w:ilvl w:val="1"/>
          <w:numId w:val="2"/>
        </w:numPr>
        <w:tabs>
          <w:tab w:val="left" w:pos="725"/>
        </w:tabs>
        <w:ind w:left="721" w:right="106" w:hanging="565"/>
        <w:jc w:val="both"/>
        <w:rPr>
          <w:color w:val="282828"/>
        </w:rPr>
      </w:pPr>
      <w:r>
        <w:rPr>
          <w:color w:val="282828"/>
        </w:rPr>
        <w:t xml:space="preserve">ČKMŠ </w:t>
      </w:r>
      <w:proofErr w:type="spellStart"/>
      <w:r>
        <w:rPr>
          <w:color w:val="282828"/>
        </w:rPr>
        <w:t>předpokládá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dodatečný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zdroj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příjmu</w:t>
      </w:r>
      <w:proofErr w:type="spellEnd"/>
      <w:r>
        <w:rPr>
          <w:color w:val="282828"/>
        </w:rPr>
        <w:t xml:space="preserve"> z </w:t>
      </w:r>
      <w:proofErr w:type="spellStart"/>
      <w:r>
        <w:rPr>
          <w:color w:val="282828"/>
        </w:rPr>
        <w:t>registračních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poplatků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účastníků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</w:rPr>
        <w:t xml:space="preserve"> s </w:t>
      </w:r>
      <w:proofErr w:type="spellStart"/>
      <w:r>
        <w:rPr>
          <w:color w:val="282828"/>
        </w:rPr>
        <w:t>tím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tento</w:t>
      </w:r>
      <w:proofErr w:type="spellEnd"/>
      <w:r>
        <w:rPr>
          <w:color w:val="282828"/>
          <w:spacing w:val="-5"/>
        </w:rPr>
        <w:t xml:space="preserve"> </w:t>
      </w:r>
      <w:proofErr w:type="spellStart"/>
      <w:r>
        <w:rPr>
          <w:color w:val="282828"/>
        </w:rPr>
        <w:t>výnos</w:t>
      </w:r>
      <w:proofErr w:type="spellEnd"/>
      <w:r>
        <w:rPr>
          <w:color w:val="282828"/>
          <w:spacing w:val="-2"/>
        </w:rPr>
        <w:t xml:space="preserve"> </w:t>
      </w:r>
      <w:proofErr w:type="spellStart"/>
      <w:r>
        <w:rPr>
          <w:color w:val="282828"/>
        </w:rPr>
        <w:t>bude</w:t>
      </w:r>
      <w:proofErr w:type="spellEnd"/>
      <w:r>
        <w:rPr>
          <w:color w:val="282828"/>
          <w:spacing w:val="-1"/>
        </w:rPr>
        <w:t xml:space="preserve"> </w:t>
      </w:r>
      <w:proofErr w:type="spellStart"/>
      <w:r>
        <w:rPr>
          <w:color w:val="282828"/>
        </w:rPr>
        <w:t>určen</w:t>
      </w:r>
      <w:proofErr w:type="spellEnd"/>
      <w:r>
        <w:rPr>
          <w:color w:val="282828"/>
          <w:spacing w:val="-3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-12"/>
        </w:rPr>
        <w:t xml:space="preserve"> </w:t>
      </w:r>
      <w:proofErr w:type="spellStart"/>
      <w:r>
        <w:rPr>
          <w:color w:val="282828"/>
        </w:rPr>
        <w:t>úhradu</w:t>
      </w:r>
      <w:proofErr w:type="spellEnd"/>
      <w:r>
        <w:rPr>
          <w:color w:val="282828"/>
          <w:spacing w:val="-4"/>
        </w:rPr>
        <w:t xml:space="preserve"> </w:t>
      </w:r>
      <w:proofErr w:type="spellStart"/>
      <w:r>
        <w:rPr>
          <w:color w:val="282828"/>
        </w:rPr>
        <w:t>některých</w:t>
      </w:r>
      <w:proofErr w:type="spellEnd"/>
      <w:r>
        <w:rPr>
          <w:color w:val="282828"/>
          <w:spacing w:val="2"/>
        </w:rPr>
        <w:t xml:space="preserve"> </w:t>
      </w:r>
      <w:proofErr w:type="spellStart"/>
      <w:r>
        <w:rPr>
          <w:color w:val="282828"/>
        </w:rPr>
        <w:t>nákladů</w:t>
      </w:r>
      <w:proofErr w:type="spellEnd"/>
      <w:r>
        <w:rPr>
          <w:color w:val="282828"/>
          <w:spacing w:val="-5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  <w:spacing w:val="-5"/>
        </w:rPr>
        <w:t xml:space="preserve"> </w:t>
      </w:r>
      <w:r>
        <w:rPr>
          <w:color w:val="282828"/>
        </w:rPr>
        <w:t>(</w:t>
      </w:r>
      <w:proofErr w:type="spellStart"/>
      <w:r>
        <w:rPr>
          <w:color w:val="282828"/>
        </w:rPr>
        <w:t>např</w:t>
      </w:r>
      <w:proofErr w:type="spellEnd"/>
      <w:r>
        <w:rPr>
          <w:color w:val="282828"/>
        </w:rPr>
        <w:t>.</w:t>
      </w:r>
      <w:r>
        <w:rPr>
          <w:color w:val="282828"/>
          <w:spacing w:val="-11"/>
        </w:rPr>
        <w:t xml:space="preserve"> </w:t>
      </w:r>
      <w:proofErr w:type="spellStart"/>
      <w:r>
        <w:rPr>
          <w:color w:val="282828"/>
        </w:rPr>
        <w:t>části</w:t>
      </w:r>
      <w:proofErr w:type="spellEnd"/>
      <w:r>
        <w:rPr>
          <w:color w:val="282828"/>
          <w:spacing w:val="-12"/>
        </w:rPr>
        <w:t xml:space="preserve"> </w:t>
      </w:r>
      <w:proofErr w:type="spellStart"/>
      <w:r>
        <w:rPr>
          <w:color w:val="282828"/>
        </w:rPr>
        <w:t>cateringu</w:t>
      </w:r>
      <w:proofErr w:type="spellEnd"/>
      <w:r>
        <w:rPr>
          <w:color w:val="282828"/>
        </w:rPr>
        <w:t>).</w:t>
      </w:r>
    </w:p>
    <w:p w:rsidR="0008517C" w:rsidRDefault="0008517C">
      <w:pPr>
        <w:pStyle w:val="Zkladntext"/>
        <w:spacing w:before="10"/>
        <w:rPr>
          <w:sz w:val="20"/>
        </w:rPr>
      </w:pPr>
    </w:p>
    <w:p w:rsidR="0008517C" w:rsidRDefault="00614ABC">
      <w:pPr>
        <w:pStyle w:val="Odstavecseseznamem"/>
        <w:numPr>
          <w:ilvl w:val="1"/>
          <w:numId w:val="2"/>
        </w:numPr>
        <w:tabs>
          <w:tab w:val="left" w:pos="716"/>
        </w:tabs>
        <w:spacing w:before="1"/>
        <w:ind w:left="711" w:right="127" w:hanging="560"/>
        <w:jc w:val="both"/>
        <w:rPr>
          <w:color w:val="282828"/>
        </w:rPr>
      </w:pPr>
      <w:proofErr w:type="spellStart"/>
      <w:r>
        <w:rPr>
          <w:color w:val="282828"/>
        </w:rPr>
        <w:t>Čerpání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rozpočtovaných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prostředků</w:t>
      </w:r>
      <w:proofErr w:type="spellEnd"/>
      <w:r>
        <w:rPr>
          <w:color w:val="282828"/>
        </w:rPr>
        <w:t xml:space="preserve"> UPM </w:t>
      </w:r>
      <w:proofErr w:type="spellStart"/>
      <w:r>
        <w:rPr>
          <w:color w:val="282828"/>
        </w:rPr>
        <w:t>bude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podléhat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rozvaze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kontrole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pravideln</w:t>
      </w:r>
      <w:r>
        <w:rPr>
          <w:color w:val="282828"/>
        </w:rPr>
        <w:t>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jednáních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Pracovního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výboru</w:t>
      </w:r>
      <w:proofErr w:type="spellEnd"/>
      <w:proofErr w:type="gramEnd"/>
      <w:r>
        <w:rPr>
          <w:color w:val="282828"/>
        </w:rPr>
        <w:t xml:space="preserve">.  UPM je </w:t>
      </w:r>
      <w:proofErr w:type="spellStart"/>
      <w:proofErr w:type="gramStart"/>
      <w:r>
        <w:rPr>
          <w:color w:val="282828"/>
        </w:rPr>
        <w:t>povinno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vždy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žádost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Pracovního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výboru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připravit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Pracovnímu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výboru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předložit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pravidelné</w:t>
      </w:r>
      <w:proofErr w:type="spellEnd"/>
      <w:r>
        <w:rPr>
          <w:color w:val="282828"/>
        </w:rPr>
        <w:t xml:space="preserve"> a po </w:t>
      </w:r>
      <w:proofErr w:type="spellStart"/>
      <w:r>
        <w:rPr>
          <w:color w:val="282828"/>
        </w:rPr>
        <w:t>skončení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závěrečné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vyúčtování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nákladů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9"/>
      </w:pPr>
    </w:p>
    <w:p w:rsidR="0008517C" w:rsidRDefault="00614ABC">
      <w:pPr>
        <w:pStyle w:val="Odstavecseseznamem"/>
        <w:numPr>
          <w:ilvl w:val="1"/>
          <w:numId w:val="2"/>
        </w:numPr>
        <w:tabs>
          <w:tab w:val="left" w:pos="713"/>
        </w:tabs>
        <w:ind w:left="709" w:right="147" w:hanging="568"/>
        <w:jc w:val="both"/>
        <w:rPr>
          <w:color w:val="282828"/>
        </w:rPr>
      </w:pPr>
      <w:r>
        <w:rPr>
          <w:color w:val="282828"/>
        </w:rPr>
        <w:t xml:space="preserve">UPM </w:t>
      </w:r>
      <w:proofErr w:type="spellStart"/>
      <w:proofErr w:type="gramStart"/>
      <w:r>
        <w:rPr>
          <w:color w:val="282828"/>
        </w:rPr>
        <w:t>odpovídá</w:t>
      </w:r>
      <w:proofErr w:type="spellEnd"/>
      <w:r>
        <w:rPr>
          <w:color w:val="282828"/>
        </w:rPr>
        <w:t xml:space="preserve">  za</w:t>
      </w:r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dodržení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všech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pravidel</w:t>
      </w:r>
      <w:proofErr w:type="spellEnd"/>
      <w:r>
        <w:rPr>
          <w:color w:val="282828"/>
        </w:rPr>
        <w:t xml:space="preserve">  a  </w:t>
      </w:r>
      <w:proofErr w:type="spellStart"/>
      <w:r>
        <w:rPr>
          <w:color w:val="282828"/>
        </w:rPr>
        <w:t>podmínek</w:t>
      </w:r>
      <w:proofErr w:type="spellEnd"/>
      <w:r>
        <w:rPr>
          <w:color w:val="282828"/>
        </w:rPr>
        <w:t xml:space="preserve">  pro </w:t>
      </w:r>
      <w:proofErr w:type="spellStart"/>
      <w:r>
        <w:rPr>
          <w:color w:val="282828"/>
        </w:rPr>
        <w:t>čer</w:t>
      </w:r>
      <w:r>
        <w:rPr>
          <w:color w:val="282828"/>
        </w:rPr>
        <w:t>pání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finančních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prostředků</w:t>
      </w:r>
      <w:proofErr w:type="spellEnd"/>
      <w:r>
        <w:rPr>
          <w:color w:val="282828"/>
        </w:rPr>
        <w:t xml:space="preserve"> z </w:t>
      </w:r>
      <w:proofErr w:type="spellStart"/>
      <w:r>
        <w:rPr>
          <w:color w:val="282828"/>
        </w:rPr>
        <w:t>dotace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-3"/>
        </w:rPr>
        <w:t xml:space="preserve"> </w:t>
      </w:r>
      <w:proofErr w:type="spellStart"/>
      <w:r>
        <w:rPr>
          <w:color w:val="282828"/>
        </w:rPr>
        <w:t>Akci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10"/>
        <w:rPr>
          <w:sz w:val="20"/>
        </w:rPr>
      </w:pPr>
    </w:p>
    <w:p w:rsidR="0008517C" w:rsidRDefault="00614ABC">
      <w:pPr>
        <w:pStyle w:val="Nadpis4"/>
        <w:ind w:right="3286"/>
      </w:pPr>
      <w:r>
        <w:rPr>
          <w:color w:val="282828"/>
          <w:w w:val="105"/>
        </w:rPr>
        <w:t>VI.</w:t>
      </w:r>
    </w:p>
    <w:p w:rsidR="0008517C" w:rsidRDefault="00614ABC">
      <w:pPr>
        <w:spacing w:before="12"/>
        <w:ind w:left="3324" w:right="3294"/>
        <w:jc w:val="center"/>
        <w:rPr>
          <w:b/>
          <w:sz w:val="21"/>
        </w:rPr>
      </w:pPr>
      <w:proofErr w:type="spellStart"/>
      <w:r>
        <w:rPr>
          <w:b/>
          <w:color w:val="282828"/>
          <w:w w:val="105"/>
          <w:sz w:val="21"/>
        </w:rPr>
        <w:t>Chráněná</w:t>
      </w:r>
      <w:proofErr w:type="spellEnd"/>
      <w:r>
        <w:rPr>
          <w:b/>
          <w:color w:val="282828"/>
          <w:w w:val="105"/>
          <w:sz w:val="21"/>
        </w:rPr>
        <w:t xml:space="preserve"> </w:t>
      </w:r>
      <w:proofErr w:type="spellStart"/>
      <w:r>
        <w:rPr>
          <w:b/>
          <w:color w:val="282828"/>
          <w:w w:val="105"/>
          <w:sz w:val="21"/>
        </w:rPr>
        <w:t>práva</w:t>
      </w:r>
      <w:proofErr w:type="spellEnd"/>
    </w:p>
    <w:p w:rsidR="0008517C" w:rsidRDefault="0008517C">
      <w:pPr>
        <w:pStyle w:val="Zkladntext"/>
        <w:spacing w:before="6"/>
        <w:rPr>
          <w:b/>
        </w:rPr>
      </w:pPr>
    </w:p>
    <w:p w:rsidR="0008517C" w:rsidRDefault="00614ABC">
      <w:pPr>
        <w:ind w:left="698" w:right="134" w:hanging="565"/>
        <w:jc w:val="both"/>
      </w:pPr>
      <w:r>
        <w:rPr>
          <w:color w:val="282828"/>
        </w:rPr>
        <w:t xml:space="preserve">6.1. 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jsou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povinny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dodržet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následující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ustanovení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chránící</w:t>
      </w:r>
      <w:proofErr w:type="spellEnd"/>
      <w:r>
        <w:rPr>
          <w:color w:val="282828"/>
        </w:rPr>
        <w:t xml:space="preserve"> logo </w:t>
      </w:r>
      <w:proofErr w:type="spellStart"/>
      <w:r>
        <w:rPr>
          <w:color w:val="282828"/>
        </w:rPr>
        <w:t>Modrého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štítu</w:t>
      </w:r>
      <w:proofErr w:type="spellEnd"/>
      <w:r>
        <w:rPr>
          <w:color w:val="282828"/>
        </w:rPr>
        <w:t xml:space="preserve">: Toto </w:t>
      </w:r>
      <w:proofErr w:type="gramStart"/>
      <w:r>
        <w:rPr>
          <w:color w:val="282828"/>
        </w:rPr>
        <w:t xml:space="preserve">logo  </w:t>
      </w:r>
      <w:proofErr w:type="spellStart"/>
      <w:r>
        <w:rPr>
          <w:color w:val="282828"/>
        </w:rPr>
        <w:t>bude</w:t>
      </w:r>
      <w:proofErr w:type="spellEnd"/>
      <w:proofErr w:type="gramEnd"/>
      <w:r>
        <w:rPr>
          <w:color w:val="282828"/>
        </w:rPr>
        <w:t xml:space="preserve">  </w:t>
      </w:r>
      <w:proofErr w:type="spellStart"/>
      <w:r>
        <w:rPr>
          <w:color w:val="282828"/>
        </w:rPr>
        <w:t>uplatněno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všech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písemných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i</w:t>
      </w:r>
      <w:proofErr w:type="spellEnd"/>
      <w:r>
        <w:rPr>
          <w:color w:val="282828"/>
        </w:rPr>
        <w:t xml:space="preserve">  online  </w:t>
      </w:r>
      <w:proofErr w:type="spellStart"/>
      <w:r>
        <w:rPr>
          <w:color w:val="282828"/>
        </w:rPr>
        <w:t>dokumentech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vydávaných</w:t>
      </w:r>
      <w:proofErr w:type="spellEnd"/>
      <w:r>
        <w:rPr>
          <w:color w:val="282828"/>
        </w:rPr>
        <w:t xml:space="preserve">  v </w:t>
      </w:r>
      <w:proofErr w:type="spellStart"/>
      <w:r>
        <w:rPr>
          <w:color w:val="282828"/>
        </w:rPr>
        <w:t>souvislosti</w:t>
      </w:r>
      <w:proofErr w:type="spellEnd"/>
      <w:r>
        <w:rPr>
          <w:color w:val="282828"/>
        </w:rPr>
        <w:t xml:space="preserve"> s </w:t>
      </w:r>
      <w:proofErr w:type="spellStart"/>
      <w:r>
        <w:rPr>
          <w:color w:val="282828"/>
        </w:rPr>
        <w:t>přípravou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konáním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</w:rPr>
        <w:t xml:space="preserve">. </w:t>
      </w:r>
      <w:proofErr w:type="spellStart"/>
      <w:r>
        <w:rPr>
          <w:color w:val="282828"/>
        </w:rPr>
        <w:t>Bude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umístěno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prominentní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části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</w:t>
      </w:r>
      <w:r>
        <w:rPr>
          <w:color w:val="282828"/>
        </w:rPr>
        <w:t>aždého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dokumentu</w:t>
      </w:r>
      <w:proofErr w:type="spellEnd"/>
      <w:r>
        <w:rPr>
          <w:color w:val="282828"/>
        </w:rPr>
        <w:t xml:space="preserve">, a to </w:t>
      </w:r>
      <w:proofErr w:type="spellStart"/>
      <w:r>
        <w:rPr>
          <w:color w:val="282828"/>
        </w:rPr>
        <w:t>přesně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předepsaném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provedení</w:t>
      </w:r>
      <w:proofErr w:type="spellEnd"/>
      <w:r>
        <w:rPr>
          <w:color w:val="282828"/>
        </w:rPr>
        <w:t xml:space="preserve">. V </w:t>
      </w:r>
      <w:proofErr w:type="spellStart"/>
      <w:r>
        <w:rPr>
          <w:color w:val="282828"/>
        </w:rPr>
        <w:t>jeho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blízkosti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nesmí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být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umístěno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žádné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jiné</w:t>
      </w:r>
      <w:proofErr w:type="spellEnd"/>
      <w:r>
        <w:rPr>
          <w:color w:val="282828"/>
        </w:rPr>
        <w:t xml:space="preserve"> logo, </w:t>
      </w:r>
      <w:proofErr w:type="spellStart"/>
      <w:r>
        <w:rPr>
          <w:color w:val="282828"/>
        </w:rPr>
        <w:t>ať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již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pořadatele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spolupořadatele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podporovatele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nebo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sponzora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4"/>
        <w:rPr>
          <w:sz w:val="23"/>
        </w:rPr>
      </w:pPr>
    </w:p>
    <w:p w:rsidR="0008517C" w:rsidRDefault="00614ABC">
      <w:pPr>
        <w:spacing w:before="1"/>
        <w:ind w:left="3324" w:right="3314"/>
        <w:jc w:val="center"/>
        <w:rPr>
          <w:b/>
          <w:sz w:val="21"/>
        </w:rPr>
      </w:pPr>
      <w:r>
        <w:rPr>
          <w:b/>
          <w:color w:val="282828"/>
          <w:w w:val="105"/>
          <w:sz w:val="21"/>
        </w:rPr>
        <w:t>VII.</w:t>
      </w:r>
    </w:p>
    <w:p w:rsidR="0008517C" w:rsidRDefault="00614ABC">
      <w:pPr>
        <w:spacing w:before="8"/>
        <w:ind w:left="3324" w:right="3336"/>
        <w:jc w:val="center"/>
        <w:rPr>
          <w:b/>
          <w:sz w:val="21"/>
        </w:rPr>
      </w:pPr>
      <w:proofErr w:type="spellStart"/>
      <w:r>
        <w:rPr>
          <w:b/>
          <w:color w:val="282828"/>
          <w:w w:val="105"/>
          <w:sz w:val="21"/>
        </w:rPr>
        <w:t>Závěrečná</w:t>
      </w:r>
      <w:proofErr w:type="spellEnd"/>
      <w:r>
        <w:rPr>
          <w:b/>
          <w:color w:val="282828"/>
          <w:w w:val="105"/>
          <w:sz w:val="21"/>
        </w:rPr>
        <w:t xml:space="preserve"> </w:t>
      </w:r>
      <w:proofErr w:type="spellStart"/>
      <w:r>
        <w:rPr>
          <w:b/>
          <w:color w:val="282828"/>
          <w:w w:val="105"/>
          <w:sz w:val="21"/>
        </w:rPr>
        <w:t>ustanovení</w:t>
      </w:r>
      <w:proofErr w:type="spellEnd"/>
    </w:p>
    <w:p w:rsidR="0008517C" w:rsidRDefault="0008517C">
      <w:pPr>
        <w:pStyle w:val="Zkladntext"/>
        <w:spacing w:before="8"/>
        <w:rPr>
          <w:b/>
        </w:rPr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88"/>
        </w:tabs>
        <w:spacing w:line="237" w:lineRule="auto"/>
        <w:ind w:right="154" w:hanging="564"/>
        <w:jc w:val="both"/>
      </w:pPr>
      <w:r>
        <w:rPr>
          <w:color w:val="282828"/>
        </w:rPr>
        <w:t xml:space="preserve">Tato </w:t>
      </w:r>
      <w:proofErr w:type="spellStart"/>
      <w:r>
        <w:rPr>
          <w:color w:val="282828"/>
        </w:rPr>
        <w:t>Smlouva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nabývá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platnosti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dnem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jejího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podpisu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oprávněnými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zástupci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smluvních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účinnosti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dnem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jejího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uveřejnění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registru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</w:t>
      </w:r>
      <w:proofErr w:type="spellEnd"/>
      <w:r>
        <w:rPr>
          <w:color w:val="282828"/>
        </w:rPr>
        <w:t xml:space="preserve">. 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dohodly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tuto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zveřejní</w:t>
      </w:r>
      <w:proofErr w:type="spellEnd"/>
      <w:r>
        <w:rPr>
          <w:color w:val="282828"/>
        </w:rPr>
        <w:t xml:space="preserve"> UPM. </w:t>
      </w: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konstatují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pro </w:t>
      </w:r>
      <w:proofErr w:type="spellStart"/>
      <w:r>
        <w:rPr>
          <w:color w:val="282828"/>
        </w:rPr>
        <w:t>účely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registru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nelze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určit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hodnotu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plnění</w:t>
      </w:r>
      <w:proofErr w:type="spellEnd"/>
      <w:r>
        <w:rPr>
          <w:color w:val="282828"/>
          <w:spacing w:val="-26"/>
        </w:rPr>
        <w:t xml:space="preserve"> </w:t>
      </w:r>
      <w:proofErr w:type="spellStart"/>
      <w:r>
        <w:rPr>
          <w:color w:val="282828"/>
        </w:rPr>
        <w:t>smlouvy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2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83"/>
          <w:tab w:val="left" w:pos="684"/>
        </w:tabs>
        <w:ind w:left="683" w:hanging="568"/>
      </w:pPr>
      <w:r>
        <w:rPr>
          <w:color w:val="282828"/>
        </w:rPr>
        <w:t xml:space="preserve">Tato </w:t>
      </w:r>
      <w:proofErr w:type="spellStart"/>
      <w:r>
        <w:rPr>
          <w:color w:val="282828"/>
        </w:rPr>
        <w:t>Smlouva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uzavírá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dobu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určitou</w:t>
      </w:r>
      <w:proofErr w:type="spellEnd"/>
      <w:r>
        <w:rPr>
          <w:color w:val="282828"/>
        </w:rPr>
        <w:t>, a to do 31. 12.</w:t>
      </w:r>
      <w:r>
        <w:rPr>
          <w:color w:val="282828"/>
          <w:spacing w:val="-36"/>
        </w:rPr>
        <w:t xml:space="preserve"> </w:t>
      </w:r>
      <w:r>
        <w:rPr>
          <w:color w:val="282828"/>
        </w:rPr>
        <w:t>2021.</w:t>
      </w:r>
    </w:p>
    <w:p w:rsidR="0008517C" w:rsidRDefault="0008517C">
      <w:pPr>
        <w:pStyle w:val="Zkladntext"/>
        <w:spacing w:before="9"/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84"/>
        </w:tabs>
        <w:spacing w:line="250" w:lineRule="exact"/>
        <w:ind w:left="680" w:right="161" w:hanging="565"/>
        <w:jc w:val="both"/>
      </w:pPr>
      <w:proofErr w:type="gramStart"/>
      <w:r>
        <w:rPr>
          <w:color w:val="282828"/>
          <w:w w:val="99"/>
        </w:rPr>
        <w:t>Tato</w:t>
      </w:r>
      <w:r>
        <w:rPr>
          <w:color w:val="282828"/>
        </w:rPr>
        <w:t xml:space="preserve"> </w:t>
      </w:r>
      <w:r>
        <w:rPr>
          <w:color w:val="282828"/>
          <w:spacing w:val="-2"/>
        </w:rPr>
        <w:t xml:space="preserve"> </w:t>
      </w:r>
      <w:proofErr w:type="spellStart"/>
      <w:r>
        <w:rPr>
          <w:color w:val="282828"/>
          <w:w w:val="97"/>
        </w:rPr>
        <w:t>Smlouv</w:t>
      </w:r>
      <w:r>
        <w:rPr>
          <w:color w:val="282828"/>
          <w:spacing w:val="-19"/>
          <w:w w:val="97"/>
        </w:rPr>
        <w:t>a</w:t>
      </w:r>
      <w:r>
        <w:rPr>
          <w:color w:val="282828"/>
          <w:w w:val="98"/>
          <w:sz w:val="9"/>
        </w:rPr>
        <w:t>v</w:t>
      </w:r>
      <w:proofErr w:type="spellEnd"/>
      <w:proofErr w:type="gramEnd"/>
      <w:r>
        <w:rPr>
          <w:color w:val="282828"/>
          <w:sz w:val="9"/>
        </w:rPr>
        <w:t xml:space="preserve">   </w:t>
      </w:r>
      <w:r>
        <w:rPr>
          <w:color w:val="282828"/>
          <w:spacing w:val="-4"/>
          <w:sz w:val="9"/>
        </w:rPr>
        <w:t xml:space="preserve"> </w:t>
      </w:r>
      <w:r>
        <w:rPr>
          <w:color w:val="282828"/>
          <w:w w:val="101"/>
        </w:rPr>
        <w:t>se</w:t>
      </w:r>
      <w:r>
        <w:rPr>
          <w:color w:val="282828"/>
        </w:rPr>
        <w:t xml:space="preserve"> </w:t>
      </w:r>
      <w:r>
        <w:rPr>
          <w:color w:val="282828"/>
          <w:spacing w:val="-15"/>
        </w:rPr>
        <w:t xml:space="preserve"> </w:t>
      </w:r>
      <w:proofErr w:type="spellStart"/>
      <w:r>
        <w:rPr>
          <w:color w:val="282828"/>
          <w:w w:val="97"/>
        </w:rPr>
        <w:t>vyhotovuje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-3"/>
        </w:rPr>
        <w:t xml:space="preserve"> </w:t>
      </w:r>
      <w:r>
        <w:rPr>
          <w:color w:val="282828"/>
          <w:w w:val="99"/>
        </w:rPr>
        <w:t>12</w:t>
      </w:r>
      <w:r>
        <w:rPr>
          <w:color w:val="282828"/>
        </w:rPr>
        <w:t xml:space="preserve"> </w:t>
      </w:r>
      <w:r>
        <w:rPr>
          <w:color w:val="282828"/>
          <w:spacing w:val="-6"/>
        </w:rPr>
        <w:t xml:space="preserve"> </w:t>
      </w:r>
      <w:proofErr w:type="spellStart"/>
      <w:r>
        <w:rPr>
          <w:color w:val="282828"/>
          <w:w w:val="97"/>
        </w:rPr>
        <w:t>stejnopisech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0"/>
        </w:rPr>
        <w:t xml:space="preserve"> </w:t>
      </w:r>
      <w:r>
        <w:rPr>
          <w:color w:val="282828"/>
          <w:w w:val="97"/>
        </w:rPr>
        <w:t>s</w:t>
      </w:r>
      <w:r>
        <w:rPr>
          <w:color w:val="282828"/>
          <w:spacing w:val="6"/>
        </w:rPr>
        <w:t xml:space="preserve"> </w:t>
      </w:r>
      <w:proofErr w:type="spellStart"/>
      <w:r>
        <w:rPr>
          <w:color w:val="282828"/>
          <w:w w:val="98"/>
        </w:rPr>
        <w:t>platností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  <w:w w:val="96"/>
        </w:rPr>
        <w:t>originálu</w:t>
      </w:r>
      <w:proofErr w:type="spellEnd"/>
      <w:r>
        <w:rPr>
          <w:color w:val="282828"/>
          <w:w w:val="96"/>
        </w:rPr>
        <w:t>,</w:t>
      </w:r>
      <w:r>
        <w:rPr>
          <w:color w:val="282828"/>
        </w:rPr>
        <w:t xml:space="preserve"> 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  <w:w w:val="96"/>
        </w:rPr>
        <w:t>přičemž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6"/>
        </w:rPr>
        <w:t xml:space="preserve"> </w:t>
      </w:r>
      <w:r>
        <w:rPr>
          <w:color w:val="282828"/>
          <w:w w:val="97"/>
        </w:rPr>
        <w:t>UPM</w:t>
      </w:r>
      <w:r>
        <w:rPr>
          <w:color w:val="282828"/>
        </w:rPr>
        <w:t xml:space="preserve"> </w:t>
      </w:r>
      <w:r>
        <w:rPr>
          <w:color w:val="282828"/>
          <w:spacing w:val="-9"/>
        </w:rPr>
        <w:t xml:space="preserve"> </w:t>
      </w:r>
      <w:proofErr w:type="spellStart"/>
      <w:r>
        <w:rPr>
          <w:color w:val="282828"/>
          <w:w w:val="98"/>
        </w:rPr>
        <w:t>obdrží</w:t>
      </w:r>
      <w:proofErr w:type="spellEnd"/>
      <w:r>
        <w:rPr>
          <w:color w:val="282828"/>
          <w:w w:val="98"/>
        </w:rPr>
        <w:t xml:space="preserve"> </w:t>
      </w:r>
      <w:r>
        <w:rPr>
          <w:color w:val="282828"/>
        </w:rPr>
        <w:t>2</w:t>
      </w:r>
      <w:r>
        <w:rPr>
          <w:color w:val="282828"/>
          <w:spacing w:val="-23"/>
        </w:rPr>
        <w:t xml:space="preserve"> </w:t>
      </w:r>
      <w:proofErr w:type="spellStart"/>
      <w:r>
        <w:rPr>
          <w:color w:val="282828"/>
        </w:rPr>
        <w:t>vyhotovení</w:t>
      </w:r>
      <w:proofErr w:type="spellEnd"/>
      <w:r>
        <w:rPr>
          <w:color w:val="282828"/>
        </w:rPr>
        <w:t>,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CKMS</w:t>
      </w:r>
      <w:r>
        <w:rPr>
          <w:color w:val="282828"/>
          <w:spacing w:val="-14"/>
        </w:rPr>
        <w:t xml:space="preserve"> </w:t>
      </w:r>
      <w:proofErr w:type="spellStart"/>
      <w:r>
        <w:rPr>
          <w:color w:val="282828"/>
        </w:rPr>
        <w:t>obdrží</w:t>
      </w:r>
      <w:proofErr w:type="spellEnd"/>
      <w:r>
        <w:rPr>
          <w:color w:val="282828"/>
          <w:spacing w:val="-21"/>
        </w:rPr>
        <w:t xml:space="preserve"> </w:t>
      </w:r>
      <w:r>
        <w:rPr>
          <w:color w:val="282828"/>
        </w:rPr>
        <w:t>1O</w:t>
      </w:r>
      <w:r>
        <w:rPr>
          <w:color w:val="282828"/>
          <w:spacing w:val="-30"/>
        </w:rPr>
        <w:t xml:space="preserve"> </w:t>
      </w:r>
      <w:proofErr w:type="spellStart"/>
      <w:r>
        <w:rPr>
          <w:color w:val="282828"/>
        </w:rPr>
        <w:t>vyhotovení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1"/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79"/>
        </w:tabs>
        <w:ind w:left="677" w:right="162" w:hanging="567"/>
        <w:jc w:val="both"/>
      </w:pPr>
      <w:proofErr w:type="spellStart"/>
      <w:r>
        <w:rPr>
          <w:color w:val="282828"/>
        </w:rPr>
        <w:t>Vztahy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neupravené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touto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Smlouvou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řídí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příslušnými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ustanoveními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zákona</w:t>
      </w:r>
      <w:proofErr w:type="spellEnd"/>
      <w:r>
        <w:rPr>
          <w:color w:val="282828"/>
        </w:rPr>
        <w:t xml:space="preserve"> č. 89/2012 Sb., </w:t>
      </w:r>
      <w:proofErr w:type="spellStart"/>
      <w:r>
        <w:rPr>
          <w:color w:val="282828"/>
        </w:rPr>
        <w:t>občanský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zákoník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pozdějších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předpisů</w:t>
      </w:r>
      <w:proofErr w:type="spellEnd"/>
      <w:r>
        <w:rPr>
          <w:color w:val="282828"/>
        </w:rPr>
        <w:t xml:space="preserve">, </w:t>
      </w:r>
      <w:proofErr w:type="gramStart"/>
      <w:r>
        <w:rPr>
          <w:color w:val="282828"/>
        </w:rPr>
        <w:t>a</w:t>
      </w:r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ostatními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obecně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závaznými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právními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předpisy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7"/>
        <w:rPr>
          <w:sz w:val="22"/>
        </w:rPr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74"/>
        </w:tabs>
        <w:spacing w:line="250" w:lineRule="exact"/>
        <w:ind w:left="681" w:right="180" w:hanging="571"/>
        <w:jc w:val="both"/>
      </w:pPr>
      <w:proofErr w:type="spellStart"/>
      <w:r>
        <w:rPr>
          <w:color w:val="282828"/>
        </w:rPr>
        <w:t>Tuto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lze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doplňovat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či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měnit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pouze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formou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písemných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očíslovaných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dodatků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podepsaných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oprávněnými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zástupci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smluvních</w:t>
      </w:r>
      <w:proofErr w:type="spellEnd"/>
      <w:r>
        <w:rPr>
          <w:color w:val="282828"/>
          <w:spacing w:val="-28"/>
        </w:rPr>
        <w:t xml:space="preserve"> </w:t>
      </w:r>
      <w:proofErr w:type="spellStart"/>
      <w:r>
        <w:rPr>
          <w:color w:val="282828"/>
        </w:rPr>
        <w:t>stran</w:t>
      </w:r>
      <w:proofErr w:type="spellEnd"/>
      <w:r>
        <w:rPr>
          <w:color w:val="282828"/>
        </w:rPr>
        <w:t>.</w:t>
      </w:r>
    </w:p>
    <w:p w:rsidR="0008517C" w:rsidRDefault="0008517C">
      <w:pPr>
        <w:pStyle w:val="Zkladntext"/>
        <w:spacing w:before="5"/>
        <w:rPr>
          <w:sz w:val="19"/>
        </w:rPr>
      </w:pPr>
    </w:p>
    <w:p w:rsidR="0008517C" w:rsidRDefault="00614ABC">
      <w:pPr>
        <w:pStyle w:val="Odstavecseseznamem"/>
        <w:numPr>
          <w:ilvl w:val="1"/>
          <w:numId w:val="1"/>
        </w:numPr>
        <w:tabs>
          <w:tab w:val="left" w:pos="672"/>
        </w:tabs>
        <w:ind w:left="668" w:right="190"/>
        <w:jc w:val="both"/>
      </w:pP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prohlašují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je </w:t>
      </w:r>
      <w:proofErr w:type="spellStart"/>
      <w:r>
        <w:rPr>
          <w:color w:val="282828"/>
        </w:rPr>
        <w:t>jim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obsah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dobře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znám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celém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rozsahu</w:t>
      </w:r>
      <w:proofErr w:type="spellEnd"/>
      <w:r>
        <w:rPr>
          <w:color w:val="282828"/>
        </w:rPr>
        <w:t xml:space="preserve">, je </w:t>
      </w:r>
      <w:proofErr w:type="spellStart"/>
      <w:r>
        <w:rPr>
          <w:color w:val="282828"/>
        </w:rPr>
        <w:t>projevem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jejich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pravé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svobodné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vůle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prosté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nátlaku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jej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neuzavírají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tísni</w:t>
      </w:r>
      <w:proofErr w:type="spellEnd"/>
      <w:r>
        <w:rPr>
          <w:color w:val="282828"/>
        </w:rPr>
        <w:t xml:space="preserve"> za </w:t>
      </w:r>
      <w:proofErr w:type="spellStart"/>
      <w:r>
        <w:rPr>
          <w:color w:val="282828"/>
        </w:rPr>
        <w:t>nápadně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nevýhodných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podmínek</w:t>
      </w:r>
      <w:proofErr w:type="spellEnd"/>
      <w:r>
        <w:rPr>
          <w:color w:val="282828"/>
        </w:rPr>
        <w:t>,</w:t>
      </w:r>
      <w:r>
        <w:rPr>
          <w:color w:val="282828"/>
          <w:spacing w:val="4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-16"/>
        </w:rPr>
        <w:t xml:space="preserve"> </w:t>
      </w:r>
      <w:proofErr w:type="spellStart"/>
      <w:r>
        <w:rPr>
          <w:color w:val="282828"/>
        </w:rPr>
        <w:t>důkaz</w:t>
      </w:r>
      <w:proofErr w:type="spellEnd"/>
      <w:r>
        <w:rPr>
          <w:color w:val="282828"/>
          <w:spacing w:val="-15"/>
        </w:rPr>
        <w:t xml:space="preserve"> </w:t>
      </w:r>
      <w:proofErr w:type="spellStart"/>
      <w:r>
        <w:rPr>
          <w:color w:val="282828"/>
        </w:rPr>
        <w:t>čehož</w:t>
      </w:r>
      <w:proofErr w:type="spellEnd"/>
      <w:r>
        <w:rPr>
          <w:color w:val="282828"/>
          <w:spacing w:val="-11"/>
        </w:rPr>
        <w:t xml:space="preserve"> </w:t>
      </w:r>
      <w:proofErr w:type="spellStart"/>
      <w:r>
        <w:rPr>
          <w:color w:val="282828"/>
        </w:rPr>
        <w:t>jejich</w:t>
      </w:r>
      <w:proofErr w:type="spellEnd"/>
      <w:r>
        <w:rPr>
          <w:color w:val="282828"/>
          <w:spacing w:val="-8"/>
        </w:rPr>
        <w:t xml:space="preserve"> </w:t>
      </w:r>
      <w:proofErr w:type="spellStart"/>
      <w:r>
        <w:rPr>
          <w:color w:val="282828"/>
        </w:rPr>
        <w:t>oprávnění</w:t>
      </w:r>
      <w:proofErr w:type="spellEnd"/>
      <w:r>
        <w:rPr>
          <w:color w:val="282828"/>
          <w:spacing w:val="-3"/>
        </w:rPr>
        <w:t xml:space="preserve"> </w:t>
      </w:r>
      <w:proofErr w:type="spellStart"/>
      <w:r>
        <w:rPr>
          <w:color w:val="282828"/>
        </w:rPr>
        <w:t>zástupci</w:t>
      </w:r>
      <w:proofErr w:type="spellEnd"/>
      <w:r>
        <w:rPr>
          <w:color w:val="282828"/>
          <w:spacing w:val="3"/>
        </w:rPr>
        <w:t xml:space="preserve"> </w:t>
      </w:r>
      <w:proofErr w:type="spellStart"/>
      <w:r>
        <w:rPr>
          <w:color w:val="282828"/>
        </w:rPr>
        <w:t>níže</w:t>
      </w:r>
      <w:proofErr w:type="spellEnd"/>
      <w:r>
        <w:rPr>
          <w:color w:val="282828"/>
          <w:spacing w:val="-6"/>
        </w:rPr>
        <w:t xml:space="preserve"> </w:t>
      </w:r>
      <w:proofErr w:type="spellStart"/>
      <w:r>
        <w:rPr>
          <w:color w:val="282828"/>
        </w:rPr>
        <w:t>připojují</w:t>
      </w:r>
      <w:proofErr w:type="spellEnd"/>
      <w:r>
        <w:rPr>
          <w:color w:val="282828"/>
          <w:spacing w:val="-7"/>
        </w:rPr>
        <w:t xml:space="preserve"> </w:t>
      </w:r>
      <w:proofErr w:type="spellStart"/>
      <w:r>
        <w:rPr>
          <w:color w:val="282828"/>
        </w:rPr>
        <w:t>své</w:t>
      </w:r>
      <w:proofErr w:type="spellEnd"/>
      <w:r>
        <w:rPr>
          <w:color w:val="282828"/>
          <w:spacing w:val="-11"/>
        </w:rPr>
        <w:t xml:space="preserve"> </w:t>
      </w:r>
      <w:proofErr w:type="spellStart"/>
      <w:r>
        <w:rPr>
          <w:color w:val="282828"/>
        </w:rPr>
        <w:t>vlastnoruční</w:t>
      </w:r>
      <w:proofErr w:type="spellEnd"/>
      <w:r>
        <w:rPr>
          <w:color w:val="282828"/>
          <w:spacing w:val="2"/>
        </w:rPr>
        <w:t xml:space="preserve"> </w:t>
      </w:r>
      <w:proofErr w:type="spellStart"/>
      <w:r>
        <w:rPr>
          <w:color w:val="282828"/>
        </w:rPr>
        <w:t>podpisy</w:t>
      </w:r>
      <w:proofErr w:type="spellEnd"/>
      <w:r>
        <w:rPr>
          <w:color w:val="282828"/>
        </w:rPr>
        <w:t>.</w:t>
      </w:r>
    </w:p>
    <w:p w:rsidR="0008517C" w:rsidRDefault="0008517C">
      <w:pPr>
        <w:jc w:val="both"/>
        <w:sectPr w:rsidR="0008517C">
          <w:pgSz w:w="11900" w:h="16820"/>
          <w:pgMar w:top="1600" w:right="1260" w:bottom="1140" w:left="1340" w:header="0" w:footer="917" w:gutter="0"/>
          <w:cols w:space="708"/>
        </w:sectPr>
      </w:pPr>
    </w:p>
    <w:p w:rsidR="0008517C" w:rsidRDefault="0008517C">
      <w:pPr>
        <w:spacing w:line="247" w:lineRule="auto"/>
        <w:sectPr w:rsidR="0008517C">
          <w:type w:val="continuous"/>
          <w:pgSz w:w="11900" w:h="16820"/>
          <w:pgMar w:top="1440" w:right="1680" w:bottom="280" w:left="780" w:header="708" w:footer="708" w:gutter="0"/>
          <w:cols w:space="708"/>
        </w:sectPr>
      </w:pPr>
      <w:bookmarkStart w:id="0" w:name="_GoBack"/>
      <w:bookmarkEnd w:id="0"/>
    </w:p>
    <w:p w:rsidR="0008517C" w:rsidRDefault="00614ABC">
      <w:pPr>
        <w:spacing w:before="75"/>
        <w:ind w:left="264"/>
        <w:jc w:val="both"/>
        <w:rPr>
          <w:b/>
          <w:sz w:val="21"/>
        </w:rPr>
      </w:pPr>
      <w:proofErr w:type="spellStart"/>
      <w:r>
        <w:rPr>
          <w:b/>
          <w:color w:val="262626"/>
          <w:w w:val="105"/>
          <w:sz w:val="21"/>
        </w:rPr>
        <w:lastRenderedPageBreak/>
        <w:t>Příloha</w:t>
      </w:r>
      <w:proofErr w:type="spellEnd"/>
      <w:r>
        <w:rPr>
          <w:b/>
          <w:color w:val="262626"/>
          <w:w w:val="105"/>
          <w:sz w:val="21"/>
        </w:rPr>
        <w:t xml:space="preserve"> </w:t>
      </w:r>
      <w:r>
        <w:rPr>
          <w:b/>
          <w:color w:val="262626"/>
          <w:w w:val="105"/>
        </w:rPr>
        <w:t xml:space="preserve">č. </w:t>
      </w:r>
      <w:r>
        <w:rPr>
          <w:b/>
          <w:color w:val="262626"/>
          <w:w w:val="105"/>
          <w:sz w:val="21"/>
        </w:rPr>
        <w:t>1</w:t>
      </w:r>
    </w:p>
    <w:p w:rsidR="0008517C" w:rsidRDefault="0008517C">
      <w:pPr>
        <w:pStyle w:val="Zkladntext"/>
        <w:spacing w:before="8"/>
        <w:rPr>
          <w:b/>
          <w:sz w:val="22"/>
        </w:rPr>
      </w:pPr>
    </w:p>
    <w:p w:rsidR="0008517C" w:rsidRDefault="00614ABC">
      <w:pPr>
        <w:spacing w:before="1"/>
        <w:ind w:left="263"/>
        <w:jc w:val="both"/>
        <w:rPr>
          <w:b/>
          <w:sz w:val="27"/>
        </w:rPr>
      </w:pPr>
      <w:proofErr w:type="spellStart"/>
      <w:proofErr w:type="gramStart"/>
      <w:r>
        <w:rPr>
          <w:b/>
          <w:color w:val="262626"/>
          <w:sz w:val="27"/>
        </w:rPr>
        <w:t>Generální</w:t>
      </w:r>
      <w:proofErr w:type="spellEnd"/>
      <w:r>
        <w:rPr>
          <w:b/>
          <w:color w:val="262626"/>
          <w:sz w:val="27"/>
        </w:rPr>
        <w:t xml:space="preserve">  </w:t>
      </w:r>
      <w:proofErr w:type="spellStart"/>
      <w:r>
        <w:rPr>
          <w:b/>
          <w:color w:val="262626"/>
          <w:sz w:val="27"/>
        </w:rPr>
        <w:t>konference</w:t>
      </w:r>
      <w:proofErr w:type="spellEnd"/>
      <w:proofErr w:type="gramEnd"/>
      <w:r>
        <w:rPr>
          <w:b/>
          <w:color w:val="262626"/>
          <w:sz w:val="27"/>
        </w:rPr>
        <w:t xml:space="preserve">  </w:t>
      </w:r>
      <w:proofErr w:type="spellStart"/>
      <w:r>
        <w:rPr>
          <w:b/>
          <w:color w:val="262626"/>
          <w:sz w:val="27"/>
        </w:rPr>
        <w:t>Modrého</w:t>
      </w:r>
      <w:proofErr w:type="spellEnd"/>
      <w:r>
        <w:rPr>
          <w:b/>
          <w:color w:val="262626"/>
          <w:sz w:val="27"/>
        </w:rPr>
        <w:t xml:space="preserve"> </w:t>
      </w:r>
      <w:proofErr w:type="spellStart"/>
      <w:r>
        <w:rPr>
          <w:b/>
          <w:color w:val="262626"/>
          <w:sz w:val="27"/>
        </w:rPr>
        <w:t>štítu</w:t>
      </w:r>
      <w:proofErr w:type="spellEnd"/>
      <w:r>
        <w:rPr>
          <w:b/>
          <w:color w:val="262626"/>
          <w:sz w:val="27"/>
        </w:rPr>
        <w:t xml:space="preserve"> 2021 -  </w:t>
      </w:r>
      <w:proofErr w:type="spellStart"/>
      <w:r>
        <w:rPr>
          <w:b/>
          <w:color w:val="262626"/>
          <w:sz w:val="27"/>
        </w:rPr>
        <w:t>rozpočet</w:t>
      </w:r>
      <w:proofErr w:type="spellEnd"/>
      <w:r>
        <w:rPr>
          <w:b/>
          <w:color w:val="262626"/>
          <w:sz w:val="27"/>
        </w:rPr>
        <w:t xml:space="preserve">  </w:t>
      </w:r>
      <w:proofErr w:type="spellStart"/>
      <w:r>
        <w:rPr>
          <w:b/>
          <w:color w:val="262626"/>
          <w:sz w:val="27"/>
        </w:rPr>
        <w:t>akce</w:t>
      </w:r>
      <w:proofErr w:type="spellEnd"/>
    </w:p>
    <w:p w:rsidR="0008517C" w:rsidRDefault="0008517C">
      <w:pPr>
        <w:pStyle w:val="Zkladntext"/>
        <w:spacing w:before="9"/>
        <w:rPr>
          <w:b/>
          <w:sz w:val="23"/>
        </w:rPr>
      </w:pPr>
    </w:p>
    <w:p w:rsidR="0008517C" w:rsidRDefault="00614ABC">
      <w:pPr>
        <w:ind w:left="263"/>
        <w:jc w:val="both"/>
        <w:rPr>
          <w:b/>
          <w:sz w:val="23"/>
        </w:rPr>
      </w:pPr>
      <w:r>
        <w:pict>
          <v:group id="_x0000_s1032" style="position:absolute;left:0;text-align:left;margin-left:64.75pt;margin-top:-2.35pt;width:455.55pt;height:419pt;z-index:-251658240;mso-position-horizontal-relative:page" coordorigin="1295,-47" coordsize="9111,8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363;top:5260;width:1478;height:307">
              <v:imagedata r:id="rId8" o:title=""/>
            </v:shape>
            <v:shape id="_x0000_s1066" type="#_x0000_t75" style="position:absolute;left:1306;top:6604;width:9062;height:614">
              <v:imagedata r:id="rId9" o:title=""/>
            </v:shape>
            <v:shape id="_x0000_s1065" type="#_x0000_t75" style="position:absolute;left:1344;top:7756;width:3590;height:326">
              <v:imagedata r:id="rId10" o:title=""/>
            </v:shape>
            <v:line id="_x0000_s1064" style="position:absolute" from="1315,8325" to="1315,5546" strokecolor="#5b6057" strokeweight=".25392mm"/>
            <v:line id="_x0000_s1063" style="position:absolute" from="1377,6909" to="1377,-20" strokecolor="#575b57" strokeweight=".59247mm"/>
            <v:line id="_x0000_s1062" style="position:absolute" from="9074,8286" to="9074,6904" strokecolor="#445b57" strokeweight=".33856mm"/>
            <v:shape id="_x0000_s1061" type="#_x0000_t75" style="position:absolute;left:9062;top:5222;width:1306;height:346">
              <v:imagedata r:id="rId11" o:title=""/>
            </v:shape>
            <v:line id="_x0000_s1060" style="position:absolute" from="9112,6602" to="9112,-35" strokecolor="#646764" strokeweight=".42319mm"/>
            <v:line id="_x0000_s1059" style="position:absolute" from="10312,8286" to="10312,7187" strokecolor="#64644f" strokeweight=".25392mm"/>
            <v:line id="_x0000_s1058" style="position:absolute" from="10307,6602" to="10307,-1" strokecolor="#383f38" strokeweight=".67711mm"/>
            <v:line id="_x0000_s1057" style="position:absolute" from="1382,4" to="10398,4" strokecolor="#646038" strokeweight=".25392mm"/>
            <v:line id="_x0000_s1056" style="position:absolute" from="1382,282" to="10398,282" strokecolor="#544b3f" strokeweight=".25392mm"/>
            <v:line id="_x0000_s1055" style="position:absolute" from="1377,555" to="10398,555" strokecolor="#5b5b54" strokeweight=".16928mm"/>
            <v:line id="_x0000_s1054" style="position:absolute" from="1372,839" to="10389,839" strokecolor="#606057" strokeweight=".25392mm"/>
            <v:line id="_x0000_s1053" style="position:absolute" from="1372,1112" to="10389,1112" strokecolor="#4f4f48" strokeweight=".16928mm"/>
            <v:line id="_x0000_s1052" style="position:absolute" from="1372,1390" to="10389,1390" strokecolor="#48483f" strokeweight=".16928mm"/>
            <v:line id="_x0000_s1051" style="position:absolute" from="1363,1664" to="10379,1664" strokecolor="#676760" strokeweight=".33856mm"/>
            <v:line id="_x0000_s1050" style="position:absolute" from="1363,1942" to="10379,1942" strokecolor="#54574f" strokeweight=".25392mm"/>
            <v:line id="_x0000_s1049" style="position:absolute" from="1363,2221" to="10379,2221" strokecolor="#676760" strokeweight=".33856mm"/>
            <v:line id="_x0000_s1048" style="position:absolute" from="1363,2494" to="10369,2494" strokecolor="#4b4b44" strokeweight=".16928mm"/>
            <v:line id="_x0000_s1047" style="position:absolute" from="1353,2773" to="10369,2773" strokecolor="#44443b" strokeweight=".16928mm"/>
            <v:line id="_x0000_s1046" style="position:absolute" from="1353,3046" to="10369,3046" strokecolor="#54544b" strokeweight=".25392mm"/>
            <v:line id="_x0000_s1045" style="position:absolute" from="1353,3324" to="10369,3324" strokecolor="#676760" strokeweight=".25392mm"/>
            <v:line id="_x0000_s1044" style="position:absolute" from="1344,3603" to="10360,3603" strokecolor="#64645b" strokeweight=".33856mm"/>
            <v:shape id="_x0000_s1043" style="position:absolute;left:1344;top:7557;width:9017;height:279" coordorigin="1344,7557" coordsize="9017,279" o:spt="100" adj="0,,0" path="m1344,3876r9016,m1344,4155r9006,e" filled="f" strokecolor="#4f4f48" strokeweight=".16928mm">
              <v:stroke joinstyle="round"/>
              <v:formulas/>
              <v:path arrowok="t" o:connecttype="segments"/>
            </v:shape>
            <v:line id="_x0000_s1042" style="position:absolute" from="1334,4428" to="10350,4428" strokecolor="#5b5b54" strokeweight=".25392mm"/>
            <v:line id="_x0000_s1041" style="position:absolute" from="1334,4706" to="10350,4706" strokecolor="#57574f" strokeweight=".25392mm"/>
            <v:line id="_x0000_s1040" style="position:absolute" from="1334,4980" to="10350,4980" strokecolor="#606057" strokeweight=".33856mm"/>
            <v:line id="_x0000_s1039" style="position:absolute" from="1324,5810" to="10341,5810" strokecolor="#4b5760" strokeweight=".25392mm"/>
            <v:line id="_x0000_s1038" style="position:absolute" from="1324,6084" to="10341,6084" strokecolor="#4b5b60" strokeweight=".25392mm"/>
            <v:line id="_x0000_s1037" style="position:absolute" from="1324,6362" to="10331,6362" strokecolor="#485764" strokeweight=".25392mm"/>
            <v:line id="_x0000_s1036" style="position:absolute" from="1315,7471" to="10321,7471" strokecolor="#54574b" strokeweight=".25392mm"/>
            <v:line id="_x0000_s1035" style="position:absolute" from="1305,7759" to="2860,7759" strokecolor="#574f2f" strokeweight=".33856mm"/>
            <v:line id="_x0000_s1034" style="position:absolute" from="1315,8315" to="1315,8277" strokecolor="#545728" strokeweight=".25392mm"/>
            <v:line id="_x0000_s1033" style="position:absolute" from="3810,2204" to="3810,2487" strokecolor="#c3c3bc" strokeweight="1.2335mm"/>
            <w10:wrap anchorx="page"/>
          </v:group>
        </w:pict>
      </w:r>
      <w:r>
        <w:rPr>
          <w:b/>
          <w:color w:val="262626"/>
          <w:sz w:val="23"/>
        </w:rPr>
        <w:t>VYDAJE</w:t>
      </w:r>
    </w:p>
    <w:p w:rsidR="0008517C" w:rsidRDefault="00614ABC">
      <w:pPr>
        <w:pStyle w:val="Zkladntext"/>
        <w:tabs>
          <w:tab w:val="left" w:pos="8278"/>
        </w:tabs>
        <w:spacing w:before="22"/>
        <w:ind w:left="252"/>
        <w:jc w:val="both"/>
      </w:pPr>
      <w:proofErr w:type="spellStart"/>
      <w:r>
        <w:rPr>
          <w:color w:val="262626"/>
          <w:w w:val="105"/>
          <w:position w:val="1"/>
        </w:rPr>
        <w:t>Kancelářské</w:t>
      </w:r>
      <w:proofErr w:type="spellEnd"/>
      <w:r>
        <w:rPr>
          <w:color w:val="262626"/>
          <w:w w:val="105"/>
          <w:position w:val="1"/>
        </w:rPr>
        <w:t xml:space="preserve"> </w:t>
      </w:r>
      <w:proofErr w:type="spellStart"/>
      <w:r>
        <w:rPr>
          <w:color w:val="262626"/>
          <w:w w:val="105"/>
          <w:position w:val="1"/>
        </w:rPr>
        <w:t>potřeby</w:t>
      </w:r>
      <w:proofErr w:type="spellEnd"/>
      <w:r>
        <w:rPr>
          <w:color w:val="262626"/>
          <w:spacing w:val="5"/>
          <w:w w:val="105"/>
          <w:position w:val="1"/>
        </w:rPr>
        <w:t xml:space="preserve"> </w:t>
      </w:r>
      <w:r>
        <w:rPr>
          <w:color w:val="262626"/>
          <w:w w:val="105"/>
          <w:position w:val="1"/>
        </w:rPr>
        <w:t>/</w:t>
      </w:r>
      <w:r>
        <w:rPr>
          <w:color w:val="262626"/>
          <w:spacing w:val="-4"/>
          <w:w w:val="105"/>
          <w:position w:val="1"/>
        </w:rPr>
        <w:t xml:space="preserve"> </w:t>
      </w:r>
      <w:proofErr w:type="spellStart"/>
      <w:r>
        <w:rPr>
          <w:color w:val="262626"/>
          <w:w w:val="105"/>
          <w:position w:val="1"/>
        </w:rPr>
        <w:t>materiál</w:t>
      </w:r>
      <w:proofErr w:type="spellEnd"/>
      <w:r>
        <w:rPr>
          <w:color w:val="262626"/>
          <w:w w:val="105"/>
          <w:position w:val="1"/>
        </w:rPr>
        <w:tab/>
      </w:r>
      <w:r>
        <w:rPr>
          <w:color w:val="262626"/>
          <w:w w:val="105"/>
        </w:rPr>
        <w:t>25.000Kč</w:t>
      </w:r>
    </w:p>
    <w:p w:rsidR="0008517C" w:rsidRDefault="00614ABC">
      <w:pPr>
        <w:pStyle w:val="Zkladntext"/>
        <w:tabs>
          <w:tab w:val="left" w:pos="8273"/>
        </w:tabs>
        <w:spacing w:before="37" w:line="266" w:lineRule="auto"/>
        <w:ind w:left="247" w:right="161" w:firstLine="5"/>
        <w:jc w:val="both"/>
      </w:pPr>
      <w:proofErr w:type="spellStart"/>
      <w:r>
        <w:rPr>
          <w:color w:val="262626"/>
          <w:w w:val="105"/>
        </w:rPr>
        <w:t>Materiály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účastníky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tužky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tašky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45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bloky,jmenovky</w:t>
      </w:r>
      <w:proofErr w:type="spellEnd"/>
      <w:proofErr w:type="gramEnd"/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atd</w:t>
      </w:r>
      <w:proofErr w:type="spellEnd"/>
      <w:r>
        <w:rPr>
          <w:color w:val="262626"/>
          <w:w w:val="105"/>
        </w:rPr>
        <w:t>.)</w:t>
      </w:r>
      <w:r>
        <w:rPr>
          <w:color w:val="262626"/>
          <w:w w:val="105"/>
        </w:rPr>
        <w:tab/>
        <w:t xml:space="preserve">28.000Kč </w:t>
      </w:r>
      <w:proofErr w:type="spellStart"/>
      <w:r>
        <w:rPr>
          <w:color w:val="262626"/>
          <w:w w:val="105"/>
          <w:position w:val="1"/>
        </w:rPr>
        <w:t>Bannery</w:t>
      </w:r>
      <w:proofErr w:type="spellEnd"/>
      <w:r>
        <w:rPr>
          <w:color w:val="262626"/>
          <w:w w:val="105"/>
          <w:position w:val="1"/>
        </w:rPr>
        <w:t xml:space="preserve"> / </w:t>
      </w:r>
      <w:proofErr w:type="spellStart"/>
      <w:r>
        <w:rPr>
          <w:color w:val="262626"/>
          <w:w w:val="105"/>
          <w:position w:val="1"/>
        </w:rPr>
        <w:t>plakáty</w:t>
      </w:r>
      <w:proofErr w:type="spellEnd"/>
      <w:r>
        <w:rPr>
          <w:color w:val="262626"/>
          <w:spacing w:val="-1"/>
          <w:w w:val="105"/>
          <w:position w:val="1"/>
        </w:rPr>
        <w:t xml:space="preserve"> </w:t>
      </w:r>
      <w:r>
        <w:rPr>
          <w:color w:val="262626"/>
          <w:w w:val="105"/>
          <w:position w:val="1"/>
        </w:rPr>
        <w:t>/</w:t>
      </w:r>
      <w:r>
        <w:rPr>
          <w:color w:val="262626"/>
          <w:spacing w:val="-8"/>
          <w:w w:val="105"/>
          <w:position w:val="1"/>
        </w:rPr>
        <w:t xml:space="preserve"> </w:t>
      </w:r>
      <w:r>
        <w:rPr>
          <w:color w:val="262626"/>
          <w:w w:val="105"/>
          <w:position w:val="1"/>
        </w:rPr>
        <w:t>roll-</w:t>
      </w:r>
      <w:proofErr w:type="spellStart"/>
      <w:r>
        <w:rPr>
          <w:color w:val="262626"/>
          <w:w w:val="105"/>
          <w:position w:val="1"/>
        </w:rPr>
        <w:t>upy</w:t>
      </w:r>
      <w:proofErr w:type="spellEnd"/>
      <w:r>
        <w:rPr>
          <w:color w:val="262626"/>
          <w:w w:val="105"/>
          <w:position w:val="1"/>
        </w:rPr>
        <w:tab/>
      </w:r>
      <w:r>
        <w:rPr>
          <w:color w:val="262626"/>
          <w:w w:val="105"/>
        </w:rPr>
        <w:t>10.000</w:t>
      </w:r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</w:p>
    <w:p w:rsidR="0008517C" w:rsidRDefault="00614ABC">
      <w:pPr>
        <w:pStyle w:val="Zkladntext"/>
        <w:tabs>
          <w:tab w:val="left" w:pos="8259"/>
          <w:tab w:val="left" w:pos="8381"/>
          <w:tab w:val="left" w:pos="8767"/>
        </w:tabs>
        <w:spacing w:before="5" w:line="276" w:lineRule="auto"/>
        <w:ind w:left="238" w:right="161" w:firstLine="5"/>
        <w:jc w:val="both"/>
      </w:pPr>
      <w:proofErr w:type="spellStart"/>
      <w:proofErr w:type="gramStart"/>
      <w:r>
        <w:rPr>
          <w:color w:val="262626"/>
        </w:rPr>
        <w:t>Nájemné</w:t>
      </w:r>
      <w:proofErr w:type="spellEnd"/>
      <w:r>
        <w:rPr>
          <w:color w:val="262626"/>
        </w:rPr>
        <w:t xml:space="preserve">  (</w:t>
      </w:r>
      <w:proofErr w:type="spellStart"/>
      <w:proofErr w:type="gramEnd"/>
      <w:r>
        <w:rPr>
          <w:color w:val="262626"/>
        </w:rPr>
        <w:t>konferenční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sál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přilehlé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prostory</w:t>
      </w:r>
      <w:proofErr w:type="spellEnd"/>
      <w:r>
        <w:rPr>
          <w:color w:val="262626"/>
        </w:rPr>
        <w:t xml:space="preserve">;  </w:t>
      </w:r>
      <w:proofErr w:type="spellStart"/>
      <w:r>
        <w:rPr>
          <w:color w:val="262626"/>
        </w:rPr>
        <w:t>poskytnuty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bezplatně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 xml:space="preserve">- </w:t>
      </w:r>
      <w:r>
        <w:rPr>
          <w:color w:val="262626"/>
          <w:spacing w:val="33"/>
        </w:rPr>
        <w:t xml:space="preserve"> </w:t>
      </w:r>
      <w:r>
        <w:rPr>
          <w:color w:val="262626"/>
        </w:rPr>
        <w:t>UPM)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rFonts w:ascii="Arial" w:hAnsi="Arial"/>
          <w:color w:val="262626"/>
          <w:w w:val="95"/>
          <w:sz w:val="20"/>
        </w:rPr>
        <w:t>O</w:t>
      </w:r>
      <w:r>
        <w:rPr>
          <w:rFonts w:ascii="Arial" w:hAnsi="Arial"/>
          <w:color w:val="262626"/>
          <w:spacing w:val="-23"/>
          <w:w w:val="95"/>
          <w:sz w:val="20"/>
        </w:rPr>
        <w:t xml:space="preserve"> </w:t>
      </w:r>
      <w:proofErr w:type="spellStart"/>
      <w:r>
        <w:rPr>
          <w:color w:val="262626"/>
          <w:w w:val="95"/>
        </w:rPr>
        <w:t>Kč</w:t>
      </w:r>
      <w:proofErr w:type="spellEnd"/>
      <w:r>
        <w:rPr>
          <w:color w:val="262626"/>
          <w:w w:val="107"/>
        </w:rPr>
        <w:t xml:space="preserve"> </w:t>
      </w:r>
      <w:proofErr w:type="spellStart"/>
      <w:r>
        <w:rPr>
          <w:color w:val="262626"/>
        </w:rPr>
        <w:t>Doprava</w:t>
      </w:r>
      <w:proofErr w:type="spellEnd"/>
      <w:r>
        <w:rPr>
          <w:color w:val="262626"/>
        </w:rPr>
        <w:t xml:space="preserve">  z/</w:t>
      </w:r>
      <w:proofErr w:type="spellStart"/>
      <w:r>
        <w:rPr>
          <w:color w:val="262626"/>
        </w:rPr>
        <w:t>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letiště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lektoři</w:t>
      </w:r>
      <w:proofErr w:type="spellEnd"/>
      <w:r>
        <w:rPr>
          <w:color w:val="262626"/>
        </w:rPr>
        <w:t xml:space="preserve">  / </w:t>
      </w:r>
      <w:proofErr w:type="spellStart"/>
      <w:r>
        <w:rPr>
          <w:color w:val="262626"/>
        </w:rPr>
        <w:t>moderátoři</w:t>
      </w:r>
      <w:proofErr w:type="spellEnd"/>
      <w:r>
        <w:rPr>
          <w:color w:val="262626"/>
        </w:rPr>
        <w:t xml:space="preserve">  /</w:t>
      </w:r>
      <w:r>
        <w:rPr>
          <w:color w:val="262626"/>
          <w:spacing w:val="13"/>
        </w:rPr>
        <w:t xml:space="preserve"> </w:t>
      </w:r>
      <w:proofErr w:type="spellStart"/>
      <w:r>
        <w:rPr>
          <w:color w:val="262626"/>
        </w:rPr>
        <w:t>organizátoři</w:t>
      </w:r>
      <w:proofErr w:type="spellEnd"/>
      <w:r>
        <w:rPr>
          <w:color w:val="262626"/>
        </w:rPr>
        <w:t>)</w:t>
      </w:r>
      <w:r>
        <w:rPr>
          <w:color w:val="262626"/>
        </w:rPr>
        <w:tab/>
      </w:r>
      <w:r>
        <w:rPr>
          <w:color w:val="262626"/>
        </w:rPr>
        <w:tab/>
        <w:t>7.000</w:t>
      </w:r>
      <w:r>
        <w:rPr>
          <w:color w:val="262626"/>
          <w:spacing w:val="34"/>
        </w:rPr>
        <w:t xml:space="preserve"> </w:t>
      </w:r>
      <w:proofErr w:type="spellStart"/>
      <w:r>
        <w:rPr>
          <w:color w:val="262626"/>
        </w:rPr>
        <w:t>Kč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</w:rPr>
        <w:t>Cestovné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jízdenky</w:t>
      </w:r>
      <w:proofErr w:type="spellEnd"/>
      <w:r>
        <w:rPr>
          <w:color w:val="262626"/>
        </w:rPr>
        <w:t xml:space="preserve"> MHD pro </w:t>
      </w:r>
      <w:proofErr w:type="spellStart"/>
      <w:r>
        <w:rPr>
          <w:color w:val="262626"/>
        </w:rPr>
        <w:t>účastníky</w:t>
      </w:r>
      <w:proofErr w:type="spellEnd"/>
      <w:r>
        <w:rPr>
          <w:color w:val="262626"/>
        </w:rPr>
        <w:t xml:space="preserve">/  </w:t>
      </w:r>
      <w:proofErr w:type="spellStart"/>
      <w:r>
        <w:rPr>
          <w:color w:val="262626"/>
        </w:rPr>
        <w:t>lektory</w:t>
      </w:r>
      <w:proofErr w:type="spellEnd"/>
      <w:r>
        <w:rPr>
          <w:color w:val="262626"/>
        </w:rPr>
        <w:t xml:space="preserve">/  </w:t>
      </w:r>
      <w:proofErr w:type="spellStart"/>
      <w:r>
        <w:rPr>
          <w:color w:val="262626"/>
        </w:rPr>
        <w:t>moderátory</w:t>
      </w:r>
      <w:proofErr w:type="spellEnd"/>
      <w:r>
        <w:rPr>
          <w:color w:val="262626"/>
        </w:rPr>
        <w:t xml:space="preserve">,  </w:t>
      </w:r>
      <w:proofErr w:type="spellStart"/>
      <w:r>
        <w:rPr>
          <w:color w:val="262626"/>
        </w:rPr>
        <w:t>organizáto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ry</w:t>
      </w:r>
      <w:proofErr w:type="spellEnd"/>
      <w:r>
        <w:rPr>
          <w:color w:val="262626"/>
        </w:rPr>
        <w:t xml:space="preserve"> </w:t>
      </w:r>
      <w:r>
        <w:rPr>
          <w:color w:val="464644"/>
        </w:rPr>
        <w:t xml:space="preserve">-  </w:t>
      </w:r>
      <w:r>
        <w:rPr>
          <w:color w:val="262626"/>
        </w:rPr>
        <w:t xml:space="preserve">3 </w:t>
      </w:r>
      <w:proofErr w:type="spellStart"/>
      <w:r>
        <w:rPr>
          <w:color w:val="262626"/>
        </w:rPr>
        <w:t>dny</w:t>
      </w:r>
      <w:proofErr w:type="spellEnd"/>
      <w:r>
        <w:rPr>
          <w:color w:val="262626"/>
        </w:rPr>
        <w:t>)  3</w:t>
      </w:r>
      <w:r>
        <w:rPr>
          <w:color w:val="262626"/>
        </w:rPr>
        <w:t xml:space="preserve">5.000Kč </w:t>
      </w:r>
      <w:proofErr w:type="spellStart"/>
      <w:r>
        <w:rPr>
          <w:color w:val="262626"/>
        </w:rPr>
        <w:t>Ozvučení</w:t>
      </w:r>
      <w:proofErr w:type="spellEnd"/>
      <w:r>
        <w:rPr>
          <w:color w:val="262626"/>
        </w:rPr>
        <w:t xml:space="preserve">  a  </w:t>
      </w:r>
      <w:proofErr w:type="spellStart"/>
      <w:r>
        <w:rPr>
          <w:color w:val="262626"/>
        </w:rPr>
        <w:t>technické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zajištění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konferenčního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sálu</w:t>
      </w:r>
      <w:proofErr w:type="spellEnd"/>
      <w:r>
        <w:rPr>
          <w:color w:val="262626"/>
        </w:rPr>
        <w:t>/</w:t>
      </w:r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pronájem</w:t>
      </w:r>
      <w:proofErr w:type="spellEnd"/>
      <w:r>
        <w:rPr>
          <w:color w:val="262626"/>
          <w:spacing w:val="45"/>
        </w:rPr>
        <w:t xml:space="preserve"> </w:t>
      </w:r>
      <w:proofErr w:type="spellStart"/>
      <w:r>
        <w:rPr>
          <w:color w:val="262626"/>
        </w:rPr>
        <w:t>techniky</w:t>
      </w:r>
      <w:proofErr w:type="spellEnd"/>
      <w:r>
        <w:rPr>
          <w:color w:val="262626"/>
        </w:rPr>
        <w:tab/>
        <w:t>35.000Kč</w:t>
      </w:r>
    </w:p>
    <w:p w:rsidR="0008517C" w:rsidRDefault="00614ABC">
      <w:pPr>
        <w:pStyle w:val="Zkladntext"/>
        <w:tabs>
          <w:tab w:val="left" w:pos="8258"/>
        </w:tabs>
        <w:spacing w:line="243" w:lineRule="exact"/>
        <w:ind w:left="238"/>
      </w:pPr>
      <w:proofErr w:type="spellStart"/>
      <w:r>
        <w:rPr>
          <w:color w:val="262626"/>
          <w:w w:val="105"/>
          <w:position w:val="1"/>
        </w:rPr>
        <w:t>Zajištění</w:t>
      </w:r>
      <w:proofErr w:type="spellEnd"/>
      <w:r>
        <w:rPr>
          <w:color w:val="262626"/>
          <w:w w:val="105"/>
          <w:position w:val="1"/>
        </w:rPr>
        <w:t xml:space="preserve"> </w:t>
      </w:r>
      <w:proofErr w:type="spellStart"/>
      <w:r>
        <w:rPr>
          <w:color w:val="262626"/>
          <w:w w:val="105"/>
          <w:position w:val="1"/>
        </w:rPr>
        <w:t>tlumočení</w:t>
      </w:r>
      <w:proofErr w:type="spellEnd"/>
      <w:r>
        <w:rPr>
          <w:color w:val="262626"/>
          <w:w w:val="105"/>
          <w:position w:val="1"/>
        </w:rPr>
        <w:t xml:space="preserve"> AJ</w:t>
      </w:r>
      <w:proofErr w:type="gramStart"/>
      <w:r>
        <w:rPr>
          <w:color w:val="262626"/>
          <w:w w:val="105"/>
          <w:position w:val="1"/>
        </w:rPr>
        <w:t xml:space="preserve">-  </w:t>
      </w:r>
      <w:r>
        <w:rPr>
          <w:color w:val="262626"/>
          <w:spacing w:val="7"/>
          <w:w w:val="105"/>
          <w:position w:val="1"/>
        </w:rPr>
        <w:t>J</w:t>
      </w:r>
      <w:proofErr w:type="gramEnd"/>
      <w:r>
        <w:rPr>
          <w:color w:val="262626"/>
          <w:spacing w:val="7"/>
          <w:w w:val="105"/>
          <w:position w:val="1"/>
        </w:rPr>
        <w:t>,</w:t>
      </w:r>
      <w:r>
        <w:rPr>
          <w:color w:val="C3C4BD"/>
          <w:spacing w:val="7"/>
          <w:w w:val="105"/>
          <w:position w:val="1"/>
        </w:rPr>
        <w:t xml:space="preserve">·  </w:t>
      </w:r>
      <w:r>
        <w:rPr>
          <w:color w:val="262626"/>
          <w:w w:val="105"/>
          <w:position w:val="1"/>
        </w:rPr>
        <w:t>J-AJ /</w:t>
      </w:r>
      <w:r>
        <w:rPr>
          <w:color w:val="262626"/>
          <w:spacing w:val="-8"/>
          <w:w w:val="105"/>
          <w:position w:val="1"/>
        </w:rPr>
        <w:t xml:space="preserve"> </w:t>
      </w:r>
      <w:proofErr w:type="spellStart"/>
      <w:r>
        <w:rPr>
          <w:color w:val="262626"/>
          <w:w w:val="105"/>
          <w:position w:val="1"/>
        </w:rPr>
        <w:t>pronájem</w:t>
      </w:r>
      <w:proofErr w:type="spellEnd"/>
      <w:r>
        <w:rPr>
          <w:color w:val="262626"/>
          <w:spacing w:val="4"/>
          <w:w w:val="105"/>
          <w:position w:val="1"/>
        </w:rPr>
        <w:t xml:space="preserve"> </w:t>
      </w:r>
      <w:proofErr w:type="spellStart"/>
      <w:r>
        <w:rPr>
          <w:color w:val="262626"/>
          <w:w w:val="105"/>
          <w:position w:val="1"/>
        </w:rPr>
        <w:t>techniky</w:t>
      </w:r>
      <w:proofErr w:type="spellEnd"/>
      <w:r>
        <w:rPr>
          <w:color w:val="262626"/>
          <w:w w:val="105"/>
          <w:position w:val="1"/>
        </w:rPr>
        <w:tab/>
      </w:r>
      <w:r>
        <w:rPr>
          <w:color w:val="262626"/>
          <w:w w:val="105"/>
        </w:rPr>
        <w:t>55.000</w:t>
      </w:r>
      <w:r>
        <w:rPr>
          <w:color w:val="262626"/>
          <w:spacing w:val="3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</w:p>
    <w:p w:rsidR="0008517C" w:rsidRDefault="00614ABC">
      <w:pPr>
        <w:pStyle w:val="Zkladntext"/>
        <w:tabs>
          <w:tab w:val="left" w:pos="8250"/>
        </w:tabs>
        <w:spacing w:before="32" w:line="273" w:lineRule="auto"/>
        <w:ind w:left="228" w:right="175" w:firstLine="4"/>
        <w:jc w:val="both"/>
      </w:pPr>
      <w:proofErr w:type="spellStart"/>
      <w:r>
        <w:rPr>
          <w:color w:val="262626"/>
          <w:w w:val="105"/>
        </w:rPr>
        <w:t>Překlady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materiálů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účastníky</w:t>
      </w:r>
      <w:proofErr w:type="spellEnd"/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AJ-ČJ,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ČJ-AJ</w:t>
      </w:r>
      <w:r>
        <w:rPr>
          <w:color w:val="262626"/>
          <w:w w:val="105"/>
        </w:rPr>
        <w:tab/>
        <w:t>30.000</w:t>
      </w:r>
      <w:r>
        <w:rPr>
          <w:color w:val="262626"/>
          <w:spacing w:val="6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7"/>
        </w:rPr>
        <w:t xml:space="preserve"> </w:t>
      </w:r>
      <w:proofErr w:type="spellStart"/>
      <w:r>
        <w:rPr>
          <w:color w:val="262626"/>
          <w:w w:val="105"/>
        </w:rPr>
        <w:t>Příprava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aktualizace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provoz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webových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stránek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 xml:space="preserve"> /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online</w:t>
      </w:r>
      <w:r>
        <w:rPr>
          <w:color w:val="262626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formulář</w:t>
      </w:r>
      <w:proofErr w:type="spellEnd"/>
      <w:r>
        <w:rPr>
          <w:color w:val="262626"/>
          <w:w w:val="105"/>
        </w:rPr>
        <w:tab/>
        <w:t>25.000</w:t>
      </w:r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Zajištění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ubytování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lektorů</w:t>
      </w:r>
      <w:proofErr w:type="spellEnd"/>
      <w:r>
        <w:rPr>
          <w:color w:val="262626"/>
          <w:w w:val="105"/>
        </w:rPr>
        <w:t xml:space="preserve">/ </w:t>
      </w:r>
      <w:proofErr w:type="spellStart"/>
      <w:r>
        <w:rPr>
          <w:color w:val="262626"/>
          <w:w w:val="105"/>
        </w:rPr>
        <w:t>moderátorů</w:t>
      </w:r>
      <w:proofErr w:type="spellEnd"/>
      <w:r>
        <w:rPr>
          <w:color w:val="262626"/>
          <w:w w:val="105"/>
        </w:rPr>
        <w:t>/</w:t>
      </w:r>
      <w:r>
        <w:rPr>
          <w:color w:val="262626"/>
          <w:spacing w:val="46"/>
          <w:w w:val="105"/>
        </w:rPr>
        <w:t xml:space="preserve"> </w:t>
      </w:r>
      <w:proofErr w:type="spellStart"/>
      <w:r>
        <w:rPr>
          <w:color w:val="262626"/>
          <w:w w:val="105"/>
        </w:rPr>
        <w:t>organizátorů</w:t>
      </w:r>
      <w:proofErr w:type="spellEnd"/>
      <w:r>
        <w:rPr>
          <w:color w:val="262626"/>
          <w:spacing w:val="17"/>
          <w:w w:val="105"/>
        </w:rPr>
        <w:t xml:space="preserve">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ab/>
        <w:t>80.000Kč</w:t>
      </w:r>
    </w:p>
    <w:p w:rsidR="0008517C" w:rsidRDefault="00614ABC">
      <w:pPr>
        <w:pStyle w:val="Zkladntext"/>
        <w:tabs>
          <w:tab w:val="left" w:pos="8245"/>
        </w:tabs>
        <w:spacing w:before="4"/>
        <w:ind w:left="221"/>
        <w:jc w:val="both"/>
      </w:pPr>
      <w:r>
        <w:rPr>
          <w:color w:val="262626"/>
          <w:w w:val="105"/>
        </w:rPr>
        <w:t xml:space="preserve">IT </w:t>
      </w:r>
      <w:proofErr w:type="spellStart"/>
      <w:r>
        <w:rPr>
          <w:color w:val="262626"/>
          <w:w w:val="105"/>
        </w:rPr>
        <w:t>služby</w:t>
      </w:r>
      <w:proofErr w:type="spellEnd"/>
      <w:r>
        <w:rPr>
          <w:color w:val="262626"/>
          <w:w w:val="105"/>
        </w:rPr>
        <w:t xml:space="preserve"> /</w:t>
      </w:r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fotodokumentace</w:t>
      </w:r>
      <w:proofErr w:type="spellEnd"/>
      <w:r>
        <w:rPr>
          <w:color w:val="262626"/>
          <w:spacing w:val="-14"/>
          <w:w w:val="105"/>
        </w:rPr>
        <w:t xml:space="preserve"> </w:t>
      </w:r>
      <w:proofErr w:type="spellStart"/>
      <w:r>
        <w:rPr>
          <w:color w:val="262626"/>
          <w:w w:val="105"/>
        </w:rPr>
        <w:t>akce</w:t>
      </w:r>
      <w:proofErr w:type="spellEnd"/>
      <w:r>
        <w:rPr>
          <w:color w:val="262626"/>
          <w:w w:val="105"/>
        </w:rPr>
        <w:tab/>
        <w:t>20.000Kč</w:t>
      </w:r>
    </w:p>
    <w:p w:rsidR="0008517C" w:rsidRDefault="00614ABC">
      <w:pPr>
        <w:pStyle w:val="Zkladntext"/>
        <w:tabs>
          <w:tab w:val="left" w:pos="8124"/>
          <w:tab w:val="left" w:pos="8225"/>
        </w:tabs>
        <w:spacing w:before="32" w:line="273" w:lineRule="auto"/>
        <w:ind w:left="208" w:right="190" w:firstLine="16"/>
        <w:jc w:val="both"/>
      </w:pPr>
      <w:proofErr w:type="spellStart"/>
      <w:r>
        <w:rPr>
          <w:color w:val="262626"/>
          <w:w w:val="105"/>
        </w:rPr>
        <w:t>Uhrada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nákladů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cestovné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ubytování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účastníků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setkání</w:t>
      </w:r>
      <w:proofErr w:type="spellEnd"/>
      <w:r>
        <w:rPr>
          <w:color w:val="262626"/>
          <w:w w:val="105"/>
        </w:rPr>
        <w:t xml:space="preserve"> z</w:t>
      </w:r>
      <w:r>
        <w:rPr>
          <w:color w:val="262626"/>
          <w:spacing w:val="-40"/>
          <w:w w:val="105"/>
        </w:rPr>
        <w:t xml:space="preserve"> </w:t>
      </w:r>
      <w:proofErr w:type="spellStart"/>
      <w:r>
        <w:rPr>
          <w:color w:val="262626"/>
          <w:w w:val="105"/>
        </w:rPr>
        <w:t>rozvojových</w:t>
      </w:r>
      <w:proofErr w:type="spellEnd"/>
      <w:r>
        <w:rPr>
          <w:color w:val="262626"/>
          <w:spacing w:val="16"/>
          <w:w w:val="105"/>
        </w:rPr>
        <w:t xml:space="preserve"> </w:t>
      </w:r>
      <w:proofErr w:type="spellStart"/>
      <w:r>
        <w:rPr>
          <w:color w:val="262626"/>
          <w:w w:val="105"/>
        </w:rPr>
        <w:t>zemí</w:t>
      </w:r>
      <w:proofErr w:type="spellEnd"/>
      <w:r>
        <w:rPr>
          <w:color w:val="262626"/>
          <w:w w:val="105"/>
        </w:rPr>
        <w:tab/>
        <w:t>100.000</w:t>
      </w:r>
      <w:r>
        <w:rPr>
          <w:color w:val="262626"/>
          <w:spacing w:val="-2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Grafické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práce</w:t>
      </w:r>
      <w:proofErr w:type="spellEnd"/>
      <w:r>
        <w:rPr>
          <w:color w:val="262626"/>
          <w:w w:val="105"/>
        </w:rPr>
        <w:t xml:space="preserve">, DTP, logo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příprava</w:t>
      </w:r>
      <w:proofErr w:type="spellEnd"/>
      <w:r>
        <w:rPr>
          <w:color w:val="262626"/>
          <w:w w:val="105"/>
        </w:rPr>
        <w:t xml:space="preserve"> a</w:t>
      </w:r>
      <w:r>
        <w:rPr>
          <w:color w:val="262626"/>
          <w:spacing w:val="-11"/>
          <w:w w:val="105"/>
        </w:rPr>
        <w:t xml:space="preserve"> </w:t>
      </w:r>
      <w:proofErr w:type="spellStart"/>
      <w:r>
        <w:rPr>
          <w:color w:val="262626"/>
          <w:w w:val="105"/>
        </w:rPr>
        <w:t>výroba</w:t>
      </w:r>
      <w:proofErr w:type="spellEnd"/>
      <w:r>
        <w:rPr>
          <w:color w:val="262626"/>
          <w:spacing w:val="-6"/>
          <w:w w:val="105"/>
        </w:rPr>
        <w:t xml:space="preserve"> </w:t>
      </w:r>
      <w:proofErr w:type="spellStart"/>
      <w:r>
        <w:rPr>
          <w:color w:val="262626"/>
          <w:w w:val="105"/>
        </w:rPr>
        <w:t>materiálů</w:t>
      </w:r>
      <w:proofErr w:type="spellEnd"/>
      <w:r>
        <w:rPr>
          <w:color w:val="262626"/>
          <w:w w:val="105"/>
        </w:rPr>
        <w:t>)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25.000</w:t>
      </w:r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Tisk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materiálů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pozvánky</w:t>
      </w:r>
      <w:proofErr w:type="spellEnd"/>
      <w:r>
        <w:rPr>
          <w:color w:val="262626"/>
          <w:w w:val="105"/>
        </w:rPr>
        <w:t xml:space="preserve">, program, CV </w:t>
      </w:r>
      <w:proofErr w:type="spellStart"/>
      <w:r>
        <w:rPr>
          <w:color w:val="262626"/>
          <w:w w:val="105"/>
        </w:rPr>
        <w:t>lektorů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pokyny</w:t>
      </w:r>
      <w:proofErr w:type="spellEnd"/>
      <w:r>
        <w:rPr>
          <w:color w:val="262626"/>
          <w:w w:val="105"/>
        </w:rPr>
        <w:t xml:space="preserve"> pro </w:t>
      </w:r>
      <w:proofErr w:type="spellStart"/>
      <w:r>
        <w:rPr>
          <w:color w:val="262626"/>
          <w:w w:val="105"/>
        </w:rPr>
        <w:t>účastníky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16"/>
          <w:w w:val="105"/>
        </w:rPr>
        <w:t xml:space="preserve"> </w:t>
      </w:r>
      <w:proofErr w:type="spellStart"/>
      <w:r>
        <w:rPr>
          <w:color w:val="262626"/>
          <w:w w:val="105"/>
        </w:rPr>
        <w:t>mapy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atd</w:t>
      </w:r>
      <w:proofErr w:type="spellEnd"/>
      <w:r>
        <w:rPr>
          <w:color w:val="262626"/>
          <w:w w:val="105"/>
        </w:rPr>
        <w:t>.)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 xml:space="preserve">45.000Kč </w:t>
      </w:r>
      <w:proofErr w:type="spellStart"/>
      <w:r>
        <w:rPr>
          <w:color w:val="262626"/>
          <w:w w:val="105"/>
        </w:rPr>
        <w:t>Společenské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setkání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účastníků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konference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příprava</w:t>
      </w:r>
      <w:proofErr w:type="spellEnd"/>
      <w:r>
        <w:rPr>
          <w:color w:val="262626"/>
          <w:w w:val="105"/>
        </w:rPr>
        <w:t xml:space="preserve"> a</w:t>
      </w:r>
      <w:r>
        <w:rPr>
          <w:color w:val="262626"/>
          <w:spacing w:val="-10"/>
          <w:w w:val="105"/>
        </w:rPr>
        <w:t xml:space="preserve"> </w:t>
      </w:r>
      <w:proofErr w:type="spellStart"/>
      <w:r>
        <w:rPr>
          <w:color w:val="262626"/>
          <w:w w:val="105"/>
        </w:rPr>
        <w:t>technické</w:t>
      </w:r>
      <w:proofErr w:type="spellEnd"/>
      <w:r>
        <w:rPr>
          <w:color w:val="262626"/>
          <w:spacing w:val="-1"/>
          <w:w w:val="105"/>
        </w:rPr>
        <w:t xml:space="preserve"> </w:t>
      </w:r>
      <w:proofErr w:type="spellStart"/>
      <w:r>
        <w:rPr>
          <w:color w:val="262626"/>
          <w:w w:val="105"/>
        </w:rPr>
        <w:t>zajištění</w:t>
      </w:r>
      <w:proofErr w:type="spellEnd"/>
      <w:r>
        <w:rPr>
          <w:color w:val="262626"/>
          <w:w w:val="105"/>
        </w:rPr>
        <w:t>)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 xml:space="preserve">10.000Kč </w:t>
      </w:r>
      <w:proofErr w:type="spellStart"/>
      <w:r>
        <w:rPr>
          <w:color w:val="262626"/>
          <w:w w:val="105"/>
        </w:rPr>
        <w:t>Příprava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organizační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zajištění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exkurze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půldenní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prohlídka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doprava</w:t>
      </w:r>
      <w:proofErr w:type="spellEnd"/>
      <w:r>
        <w:rPr>
          <w:color w:val="262626"/>
          <w:w w:val="105"/>
        </w:rPr>
        <w:t>,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AJ</w:t>
      </w:r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průvodce</w:t>
      </w:r>
      <w:proofErr w:type="spellEnd"/>
      <w:r>
        <w:rPr>
          <w:color w:val="262626"/>
          <w:w w:val="105"/>
        </w:rPr>
        <w:t>)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20.000</w:t>
      </w:r>
      <w:r>
        <w:rPr>
          <w:color w:val="262626"/>
          <w:spacing w:val="2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Příprava</w:t>
      </w:r>
      <w:proofErr w:type="spellEnd"/>
      <w:r>
        <w:rPr>
          <w:color w:val="262626"/>
          <w:w w:val="105"/>
        </w:rPr>
        <w:t xml:space="preserve"> a </w:t>
      </w:r>
      <w:proofErr w:type="spellStart"/>
      <w:r>
        <w:rPr>
          <w:color w:val="262626"/>
          <w:w w:val="105"/>
        </w:rPr>
        <w:t>realizace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akce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část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platů</w:t>
      </w:r>
      <w:proofErr w:type="spellEnd"/>
      <w:r>
        <w:rPr>
          <w:color w:val="262626"/>
          <w:w w:val="105"/>
        </w:rPr>
        <w:t xml:space="preserve"> </w:t>
      </w:r>
      <w:proofErr w:type="spellStart"/>
      <w:proofErr w:type="gramStart"/>
      <w:r>
        <w:rPr>
          <w:color w:val="262626"/>
          <w:w w:val="105"/>
        </w:rPr>
        <w:t>zaměstnanců</w:t>
      </w:r>
      <w:proofErr w:type="spellEnd"/>
      <w:r>
        <w:rPr>
          <w:color w:val="262626"/>
          <w:w w:val="105"/>
        </w:rPr>
        <w:t xml:space="preserve">  </w:t>
      </w:r>
      <w:proofErr w:type="spellStart"/>
      <w:r>
        <w:rPr>
          <w:color w:val="262626"/>
          <w:w w:val="105"/>
        </w:rPr>
        <w:t>podílejích</w:t>
      </w:r>
      <w:proofErr w:type="spellEnd"/>
      <w:proofErr w:type="gram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na</w:t>
      </w:r>
      <w:proofErr w:type="spellEnd"/>
      <w:r>
        <w:rPr>
          <w:color w:val="262626"/>
          <w:spacing w:val="-36"/>
          <w:w w:val="105"/>
        </w:rPr>
        <w:t xml:space="preserve"> </w:t>
      </w:r>
      <w:proofErr w:type="spellStart"/>
      <w:r>
        <w:rPr>
          <w:color w:val="262626"/>
          <w:w w:val="105"/>
        </w:rPr>
        <w:t>projektu</w:t>
      </w:r>
      <w:proofErr w:type="spellEnd"/>
      <w:r>
        <w:rPr>
          <w:color w:val="262626"/>
          <w:w w:val="105"/>
        </w:rPr>
        <w:t>+</w:t>
      </w:r>
      <w:r>
        <w:rPr>
          <w:color w:val="262626"/>
          <w:w w:val="105"/>
        </w:rPr>
        <w:t xml:space="preserve"> DPP)</w:t>
      </w:r>
      <w:r>
        <w:rPr>
          <w:color w:val="262626"/>
          <w:w w:val="105"/>
        </w:rPr>
        <w:tab/>
        <w:t>100.000</w:t>
      </w:r>
      <w:r>
        <w:rPr>
          <w:color w:val="262626"/>
          <w:spacing w:val="-2"/>
          <w:w w:val="105"/>
        </w:rPr>
        <w:t xml:space="preserve"> </w:t>
      </w:r>
      <w:proofErr w:type="spellStart"/>
      <w:r>
        <w:rPr>
          <w:color w:val="262626"/>
          <w:w w:val="105"/>
        </w:rPr>
        <w:t>Kč</w:t>
      </w:r>
      <w:proofErr w:type="spellEnd"/>
    </w:p>
    <w:p w:rsidR="0008517C" w:rsidRDefault="0008517C">
      <w:pPr>
        <w:pStyle w:val="Zkladntext"/>
        <w:spacing w:before="8"/>
        <w:rPr>
          <w:sz w:val="23"/>
        </w:rPr>
      </w:pPr>
    </w:p>
    <w:p w:rsidR="0008517C" w:rsidRDefault="00614ABC">
      <w:pPr>
        <w:pStyle w:val="Zkladntext"/>
        <w:tabs>
          <w:tab w:val="left" w:pos="8220"/>
        </w:tabs>
        <w:spacing w:line="271" w:lineRule="auto"/>
        <w:ind w:left="204" w:right="209" w:firstLine="13"/>
        <w:jc w:val="both"/>
      </w:pPr>
      <w:proofErr w:type="spellStart"/>
      <w:r>
        <w:rPr>
          <w:color w:val="545752"/>
          <w:w w:val="105"/>
        </w:rPr>
        <w:t>Hudební</w:t>
      </w:r>
      <w:proofErr w:type="spellEnd"/>
      <w:r>
        <w:rPr>
          <w:color w:val="545752"/>
          <w:w w:val="105"/>
        </w:rPr>
        <w:t xml:space="preserve"> </w:t>
      </w:r>
      <w:proofErr w:type="spellStart"/>
      <w:r>
        <w:rPr>
          <w:color w:val="464644"/>
          <w:w w:val="105"/>
        </w:rPr>
        <w:t>vystoupení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během</w:t>
      </w:r>
      <w:proofErr w:type="spellEnd"/>
      <w:r>
        <w:rPr>
          <w:color w:val="464644"/>
          <w:spacing w:val="-12"/>
          <w:w w:val="105"/>
        </w:rPr>
        <w:t xml:space="preserve"> </w:t>
      </w:r>
      <w:proofErr w:type="spellStart"/>
      <w:r>
        <w:rPr>
          <w:color w:val="464644"/>
          <w:w w:val="105"/>
        </w:rPr>
        <w:t>společenského</w:t>
      </w:r>
      <w:proofErr w:type="spellEnd"/>
      <w:r>
        <w:rPr>
          <w:color w:val="464644"/>
          <w:spacing w:val="3"/>
          <w:w w:val="105"/>
        </w:rPr>
        <w:t xml:space="preserve"> </w:t>
      </w:r>
      <w:proofErr w:type="spellStart"/>
      <w:r>
        <w:rPr>
          <w:color w:val="464644"/>
          <w:w w:val="105"/>
        </w:rPr>
        <w:t>setkání</w:t>
      </w:r>
      <w:proofErr w:type="spellEnd"/>
      <w:r>
        <w:rPr>
          <w:color w:val="464644"/>
          <w:w w:val="105"/>
        </w:rPr>
        <w:tab/>
      </w:r>
      <w:r>
        <w:rPr>
          <w:color w:val="464644"/>
          <w:w w:val="105"/>
          <w:position w:val="1"/>
        </w:rPr>
        <w:t>15.000</w:t>
      </w:r>
      <w:r>
        <w:rPr>
          <w:color w:val="464644"/>
          <w:spacing w:val="-2"/>
          <w:w w:val="105"/>
          <w:position w:val="1"/>
        </w:rPr>
        <w:t xml:space="preserve"> </w:t>
      </w:r>
      <w:proofErr w:type="spellStart"/>
      <w:r>
        <w:rPr>
          <w:color w:val="464644"/>
          <w:w w:val="105"/>
          <w:position w:val="1"/>
        </w:rPr>
        <w:t>Kč</w:t>
      </w:r>
      <w:proofErr w:type="spellEnd"/>
      <w:r>
        <w:rPr>
          <w:color w:val="464644"/>
          <w:w w:val="103"/>
          <w:position w:val="1"/>
        </w:rPr>
        <w:t xml:space="preserve"> </w:t>
      </w:r>
      <w:proofErr w:type="spellStart"/>
      <w:r>
        <w:rPr>
          <w:color w:val="464644"/>
          <w:w w:val="105"/>
        </w:rPr>
        <w:t>Cateringové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služb</w:t>
      </w:r>
      <w:proofErr w:type="spellEnd"/>
      <w:r>
        <w:rPr>
          <w:color w:val="464644"/>
          <w:w w:val="105"/>
        </w:rPr>
        <w:t xml:space="preserve"> s </w:t>
      </w:r>
      <w:proofErr w:type="spellStart"/>
      <w:r>
        <w:rPr>
          <w:color w:val="464644"/>
          <w:w w:val="105"/>
        </w:rPr>
        <w:t>olečenské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setkání</w:t>
      </w:r>
      <w:proofErr w:type="spellEnd"/>
      <w:r>
        <w:rPr>
          <w:color w:val="464644"/>
          <w:w w:val="105"/>
        </w:rPr>
        <w:t xml:space="preserve"> (</w:t>
      </w:r>
      <w:proofErr w:type="spellStart"/>
      <w:r>
        <w:rPr>
          <w:color w:val="464644"/>
          <w:w w:val="105"/>
        </w:rPr>
        <w:t>příprava</w:t>
      </w:r>
      <w:proofErr w:type="spellEnd"/>
      <w:r>
        <w:rPr>
          <w:color w:val="464644"/>
          <w:w w:val="105"/>
        </w:rPr>
        <w:t xml:space="preserve"> a </w:t>
      </w:r>
      <w:proofErr w:type="spellStart"/>
      <w:r>
        <w:rPr>
          <w:color w:val="464644"/>
          <w:w w:val="105"/>
        </w:rPr>
        <w:t>realizace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akce</w:t>
      </w:r>
      <w:proofErr w:type="spellEnd"/>
      <w:r>
        <w:rPr>
          <w:color w:val="464644"/>
          <w:w w:val="105"/>
        </w:rPr>
        <w:t xml:space="preserve">, </w:t>
      </w:r>
      <w:proofErr w:type="spellStart"/>
      <w:r>
        <w:rPr>
          <w:color w:val="464644"/>
          <w:w w:val="105"/>
        </w:rPr>
        <w:t>cca</w:t>
      </w:r>
      <w:proofErr w:type="spellEnd"/>
      <w:r>
        <w:rPr>
          <w:color w:val="464644"/>
          <w:w w:val="105"/>
        </w:rPr>
        <w:t xml:space="preserve"> 100 </w:t>
      </w:r>
      <w:proofErr w:type="spellStart"/>
      <w:r>
        <w:rPr>
          <w:color w:val="464644"/>
          <w:w w:val="105"/>
        </w:rPr>
        <w:t>účastníků</w:t>
      </w:r>
      <w:proofErr w:type="spellEnd"/>
      <w:r>
        <w:rPr>
          <w:color w:val="464644"/>
          <w:w w:val="105"/>
        </w:rPr>
        <w:t>)</w:t>
      </w:r>
      <w:r>
        <w:rPr>
          <w:color w:val="464644"/>
          <w:spacing w:val="55"/>
          <w:w w:val="105"/>
        </w:rPr>
        <w:t xml:space="preserve"> </w:t>
      </w:r>
      <w:r>
        <w:rPr>
          <w:color w:val="464644"/>
          <w:w w:val="105"/>
        </w:rPr>
        <w:t xml:space="preserve">40.000 </w:t>
      </w:r>
      <w:proofErr w:type="spellStart"/>
      <w:r>
        <w:rPr>
          <w:color w:val="464644"/>
          <w:w w:val="105"/>
        </w:rPr>
        <w:t>Kč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Přeprava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osob</w:t>
      </w:r>
      <w:proofErr w:type="spellEnd"/>
      <w:r>
        <w:rPr>
          <w:color w:val="464644"/>
          <w:w w:val="105"/>
        </w:rPr>
        <w:t xml:space="preserve"> a </w:t>
      </w:r>
      <w:proofErr w:type="spellStart"/>
      <w:r>
        <w:rPr>
          <w:color w:val="464644"/>
          <w:w w:val="105"/>
        </w:rPr>
        <w:t>materiálu</w:t>
      </w:r>
      <w:proofErr w:type="spellEnd"/>
      <w:r>
        <w:rPr>
          <w:color w:val="464644"/>
          <w:w w:val="105"/>
        </w:rPr>
        <w:t xml:space="preserve"> (</w:t>
      </w:r>
      <w:proofErr w:type="spellStart"/>
      <w:r>
        <w:rPr>
          <w:color w:val="464644"/>
          <w:w w:val="105"/>
        </w:rPr>
        <w:t>příprava</w:t>
      </w:r>
      <w:proofErr w:type="spellEnd"/>
      <w:r>
        <w:rPr>
          <w:color w:val="464644"/>
          <w:w w:val="105"/>
        </w:rPr>
        <w:t xml:space="preserve"> a</w:t>
      </w:r>
      <w:r>
        <w:rPr>
          <w:color w:val="464644"/>
          <w:spacing w:val="-22"/>
          <w:w w:val="105"/>
        </w:rPr>
        <w:t xml:space="preserve"> </w:t>
      </w:r>
      <w:proofErr w:type="spellStart"/>
      <w:r>
        <w:rPr>
          <w:color w:val="464644"/>
          <w:w w:val="105"/>
        </w:rPr>
        <w:t>realizace</w:t>
      </w:r>
      <w:proofErr w:type="spellEnd"/>
      <w:r>
        <w:rPr>
          <w:color w:val="464644"/>
          <w:spacing w:val="4"/>
          <w:w w:val="105"/>
        </w:rPr>
        <w:t xml:space="preserve"> </w:t>
      </w:r>
      <w:proofErr w:type="spellStart"/>
      <w:r>
        <w:rPr>
          <w:color w:val="464644"/>
          <w:w w:val="105"/>
        </w:rPr>
        <w:t>akce</w:t>
      </w:r>
      <w:proofErr w:type="spellEnd"/>
      <w:r>
        <w:rPr>
          <w:color w:val="464644"/>
          <w:w w:val="105"/>
        </w:rPr>
        <w:t>)</w:t>
      </w:r>
      <w:r>
        <w:rPr>
          <w:color w:val="464644"/>
          <w:w w:val="105"/>
        </w:rPr>
        <w:tab/>
      </w:r>
      <w:r>
        <w:rPr>
          <w:color w:val="545752"/>
          <w:w w:val="105"/>
          <w:position w:val="1"/>
        </w:rPr>
        <w:t>15.000</w:t>
      </w:r>
      <w:r>
        <w:rPr>
          <w:color w:val="545752"/>
          <w:spacing w:val="-6"/>
          <w:w w:val="105"/>
          <w:position w:val="1"/>
        </w:rPr>
        <w:t xml:space="preserve"> </w:t>
      </w:r>
      <w:proofErr w:type="spellStart"/>
      <w:r>
        <w:rPr>
          <w:color w:val="464644"/>
          <w:w w:val="105"/>
          <w:position w:val="1"/>
        </w:rPr>
        <w:t>Kč</w:t>
      </w:r>
      <w:proofErr w:type="spellEnd"/>
    </w:p>
    <w:p w:rsidR="0008517C" w:rsidRDefault="00614ABC">
      <w:pPr>
        <w:pStyle w:val="Zkladntext"/>
        <w:tabs>
          <w:tab w:val="left" w:pos="8225"/>
        </w:tabs>
        <w:spacing w:line="242" w:lineRule="exact"/>
        <w:ind w:left="195" w:firstLine="13"/>
        <w:jc w:val="both"/>
      </w:pPr>
      <w:proofErr w:type="spellStart"/>
      <w:r>
        <w:rPr>
          <w:color w:val="464644"/>
          <w:w w:val="105"/>
        </w:rPr>
        <w:t>Květinové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aranžmá</w:t>
      </w:r>
      <w:proofErr w:type="spellEnd"/>
      <w:r>
        <w:rPr>
          <w:color w:val="464644"/>
          <w:w w:val="105"/>
        </w:rPr>
        <w:t xml:space="preserve"> (</w:t>
      </w:r>
      <w:proofErr w:type="spellStart"/>
      <w:r>
        <w:rPr>
          <w:color w:val="464644"/>
          <w:w w:val="105"/>
        </w:rPr>
        <w:t>konferenční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sál</w:t>
      </w:r>
      <w:proofErr w:type="spellEnd"/>
      <w:r>
        <w:rPr>
          <w:color w:val="464644"/>
          <w:w w:val="105"/>
        </w:rPr>
        <w:t xml:space="preserve"> a</w:t>
      </w:r>
      <w:r>
        <w:rPr>
          <w:color w:val="464644"/>
          <w:spacing w:val="-24"/>
          <w:w w:val="105"/>
        </w:rPr>
        <w:t xml:space="preserve"> </w:t>
      </w:r>
      <w:proofErr w:type="spellStart"/>
      <w:r>
        <w:rPr>
          <w:color w:val="464644"/>
          <w:w w:val="105"/>
        </w:rPr>
        <w:t>přilehlé</w:t>
      </w:r>
      <w:proofErr w:type="spellEnd"/>
      <w:r>
        <w:rPr>
          <w:color w:val="464644"/>
          <w:w w:val="105"/>
        </w:rPr>
        <w:t xml:space="preserve"> </w:t>
      </w:r>
      <w:proofErr w:type="spellStart"/>
      <w:r>
        <w:rPr>
          <w:color w:val="464644"/>
          <w:w w:val="105"/>
        </w:rPr>
        <w:t>prostory</w:t>
      </w:r>
      <w:proofErr w:type="spellEnd"/>
      <w:r>
        <w:rPr>
          <w:color w:val="464644"/>
          <w:w w:val="105"/>
        </w:rPr>
        <w:t>)</w:t>
      </w:r>
      <w:r>
        <w:rPr>
          <w:color w:val="464644"/>
          <w:w w:val="105"/>
        </w:rPr>
        <w:tab/>
      </w:r>
      <w:r>
        <w:rPr>
          <w:color w:val="464644"/>
          <w:w w:val="105"/>
          <w:position w:val="1"/>
        </w:rPr>
        <w:t>15.000</w:t>
      </w:r>
      <w:r>
        <w:rPr>
          <w:color w:val="464644"/>
          <w:spacing w:val="-6"/>
          <w:w w:val="105"/>
          <w:position w:val="1"/>
        </w:rPr>
        <w:t xml:space="preserve"> </w:t>
      </w:r>
      <w:proofErr w:type="spellStart"/>
      <w:r>
        <w:rPr>
          <w:color w:val="464644"/>
          <w:w w:val="105"/>
          <w:position w:val="1"/>
        </w:rPr>
        <w:t>Kč</w:t>
      </w:r>
      <w:proofErr w:type="spellEnd"/>
    </w:p>
    <w:p w:rsidR="0008517C" w:rsidRDefault="0008517C">
      <w:pPr>
        <w:pStyle w:val="Zkladntext"/>
        <w:rPr>
          <w:sz w:val="24"/>
        </w:rPr>
      </w:pPr>
    </w:p>
    <w:p w:rsidR="0008517C" w:rsidRDefault="0008517C">
      <w:pPr>
        <w:pStyle w:val="Zkladntext"/>
        <w:spacing w:before="4"/>
        <w:rPr>
          <w:sz w:val="26"/>
        </w:rPr>
      </w:pPr>
    </w:p>
    <w:p w:rsidR="0008517C" w:rsidRDefault="00614ABC">
      <w:pPr>
        <w:pStyle w:val="Zkladntext"/>
        <w:tabs>
          <w:tab w:val="left" w:pos="8207"/>
        </w:tabs>
        <w:spacing w:line="259" w:lineRule="auto"/>
        <w:ind w:left="190" w:right="237" w:firstLine="4"/>
        <w:jc w:val="right"/>
        <w:rPr>
          <w:b/>
        </w:rPr>
      </w:pPr>
      <w:proofErr w:type="spellStart"/>
      <w:r>
        <w:rPr>
          <w:color w:val="545752"/>
          <w:w w:val="105"/>
        </w:rPr>
        <w:t>O</w:t>
      </w:r>
      <w:r>
        <w:rPr>
          <w:color w:val="262626"/>
          <w:w w:val="105"/>
        </w:rPr>
        <w:t>bčerstvení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během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jednání</w:t>
      </w:r>
      <w:proofErr w:type="spellEnd"/>
      <w:r>
        <w:rPr>
          <w:color w:val="262626"/>
          <w:w w:val="105"/>
        </w:rPr>
        <w:t xml:space="preserve"> (coffee breaky, </w:t>
      </w:r>
      <w:proofErr w:type="spellStart"/>
      <w:r>
        <w:rPr>
          <w:color w:val="262626"/>
          <w:w w:val="105"/>
        </w:rPr>
        <w:t>společný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oběd</w:t>
      </w:r>
      <w:proofErr w:type="spellEnd"/>
      <w:r>
        <w:rPr>
          <w:color w:val="262626"/>
          <w:w w:val="105"/>
        </w:rPr>
        <w:t xml:space="preserve"> </w:t>
      </w:r>
      <w:r>
        <w:rPr>
          <w:color w:val="464644"/>
          <w:w w:val="105"/>
        </w:rPr>
        <w:t xml:space="preserve">- </w:t>
      </w:r>
      <w:r>
        <w:rPr>
          <w:color w:val="262626"/>
          <w:w w:val="105"/>
        </w:rPr>
        <w:t xml:space="preserve">3 </w:t>
      </w:r>
      <w:proofErr w:type="spellStart"/>
      <w:r>
        <w:rPr>
          <w:color w:val="262626"/>
          <w:w w:val="105"/>
        </w:rPr>
        <w:t>dny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cca</w:t>
      </w:r>
      <w:proofErr w:type="spellEnd"/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100</w:t>
      </w:r>
      <w:r>
        <w:rPr>
          <w:color w:val="262626"/>
          <w:spacing w:val="-3"/>
          <w:w w:val="105"/>
        </w:rPr>
        <w:t xml:space="preserve"> </w:t>
      </w:r>
      <w:proofErr w:type="spellStart"/>
      <w:r>
        <w:rPr>
          <w:color w:val="262626"/>
          <w:w w:val="105"/>
        </w:rPr>
        <w:t>účastníků</w:t>
      </w:r>
      <w:proofErr w:type="spellEnd"/>
      <w:r>
        <w:rPr>
          <w:color w:val="262626"/>
          <w:w w:val="105"/>
        </w:rPr>
        <w:t>)</w:t>
      </w:r>
      <w:r>
        <w:rPr>
          <w:color w:val="262626"/>
          <w:w w:val="105"/>
        </w:rPr>
        <w:tab/>
      </w:r>
      <w:r>
        <w:rPr>
          <w:color w:val="262626"/>
          <w:w w:val="105"/>
          <w:position w:val="1"/>
        </w:rPr>
        <w:t xml:space="preserve">60.000Kč </w:t>
      </w:r>
      <w:proofErr w:type="spellStart"/>
      <w:r>
        <w:rPr>
          <w:color w:val="262626"/>
          <w:w w:val="105"/>
        </w:rPr>
        <w:t>Občerstvení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společenské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setkání</w:t>
      </w:r>
      <w:proofErr w:type="spell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raut</w:t>
      </w:r>
      <w:proofErr w:type="spellEnd"/>
      <w:r>
        <w:rPr>
          <w:color w:val="262626"/>
          <w:w w:val="105"/>
        </w:rPr>
        <w:t xml:space="preserve">, </w:t>
      </w:r>
      <w:proofErr w:type="spellStart"/>
      <w:r>
        <w:rPr>
          <w:color w:val="262626"/>
          <w:w w:val="105"/>
        </w:rPr>
        <w:t>cca</w:t>
      </w:r>
      <w:proofErr w:type="spellEnd"/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100</w:t>
      </w:r>
      <w:r>
        <w:rPr>
          <w:color w:val="262626"/>
          <w:spacing w:val="-4"/>
          <w:w w:val="105"/>
        </w:rPr>
        <w:t xml:space="preserve"> </w:t>
      </w:r>
      <w:proofErr w:type="spellStart"/>
      <w:r>
        <w:rPr>
          <w:color w:val="262626"/>
          <w:w w:val="105"/>
        </w:rPr>
        <w:t>účastníků</w:t>
      </w:r>
      <w:proofErr w:type="spellEnd"/>
      <w:r>
        <w:rPr>
          <w:color w:val="262626"/>
          <w:w w:val="105"/>
        </w:rPr>
        <w:t>)</w:t>
      </w:r>
      <w:r>
        <w:rPr>
          <w:color w:val="262626"/>
          <w:w w:val="105"/>
        </w:rPr>
        <w:tab/>
      </w:r>
      <w:r>
        <w:rPr>
          <w:color w:val="262626"/>
          <w:spacing w:val="-1"/>
          <w:w w:val="105"/>
          <w:position w:val="2"/>
        </w:rPr>
        <w:t xml:space="preserve">45.000Kč </w:t>
      </w:r>
      <w:r>
        <w:rPr>
          <w:b/>
          <w:color w:val="262626"/>
          <w:w w:val="105"/>
        </w:rPr>
        <w:t>105.000Kč</w:t>
      </w:r>
    </w:p>
    <w:p w:rsidR="0008517C" w:rsidRDefault="00614ABC">
      <w:pPr>
        <w:tabs>
          <w:tab w:val="left" w:pos="8083"/>
        </w:tabs>
        <w:spacing w:before="12"/>
        <w:ind w:left="183"/>
        <w:jc w:val="both"/>
        <w:rPr>
          <w:b/>
          <w:sz w:val="21"/>
        </w:rPr>
      </w:pPr>
      <w:r>
        <w:rPr>
          <w:b/>
          <w:color w:val="262626"/>
          <w:sz w:val="23"/>
        </w:rPr>
        <w:t>CELKEM</w:t>
      </w:r>
      <w:r>
        <w:rPr>
          <w:b/>
          <w:color w:val="262626"/>
          <w:spacing w:val="-26"/>
          <w:sz w:val="23"/>
        </w:rPr>
        <w:t xml:space="preserve"> </w:t>
      </w:r>
      <w:r>
        <w:rPr>
          <w:b/>
          <w:color w:val="262626"/>
          <w:sz w:val="23"/>
        </w:rPr>
        <w:t>VYDAJE</w:t>
      </w:r>
      <w:r>
        <w:rPr>
          <w:b/>
          <w:color w:val="262626"/>
          <w:sz w:val="23"/>
        </w:rPr>
        <w:tab/>
      </w:r>
      <w:r>
        <w:rPr>
          <w:b/>
          <w:color w:val="262626"/>
          <w:position w:val="3"/>
          <w:sz w:val="21"/>
        </w:rPr>
        <w:t>855.000</w:t>
      </w:r>
      <w:r>
        <w:rPr>
          <w:b/>
          <w:color w:val="262626"/>
          <w:spacing w:val="46"/>
          <w:position w:val="3"/>
          <w:sz w:val="21"/>
        </w:rPr>
        <w:t xml:space="preserve"> </w:t>
      </w:r>
      <w:proofErr w:type="spellStart"/>
      <w:r>
        <w:rPr>
          <w:b/>
          <w:color w:val="262626"/>
          <w:position w:val="3"/>
          <w:sz w:val="21"/>
        </w:rPr>
        <w:t>Kč</w:t>
      </w:r>
      <w:proofErr w:type="spellEnd"/>
    </w:p>
    <w:p w:rsidR="0008517C" w:rsidRDefault="00614ABC">
      <w:pPr>
        <w:pStyle w:val="Zkladntext"/>
        <w:spacing w:before="9"/>
        <w:rPr>
          <w:b/>
          <w:sz w:val="16"/>
        </w:rPr>
      </w:pPr>
      <w:r>
        <w:pict>
          <v:group id="_x0000_s1026" style="position:absolute;margin-left:63.35pt;margin-top:11.65pt;width:453.15pt;height:85.85pt;z-index:251657216;mso-wrap-distance-left:0;mso-wrap-distance-right:0;mso-position-horizontal-relative:page" coordorigin="1267,233" coordsize="9063,1717">
            <v:shape id="_x0000_s1031" type="#_x0000_t75" style="position:absolute;left:1267;top:509;width:9062;height:1440">
              <v:imagedata r:id="rId12" o:title=""/>
            </v:shape>
            <v:line id="_x0000_s1030" style="position:absolute" from="10302,1865" to="10302,243" strokecolor="#575b57" strokeweight=".33856mm"/>
            <v:line id="_x0000_s1029" style="position:absolute" from="1291,262" to="10312,262" strokecolor="#5b5748" strokeweight=".2539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43;top:307;width:861;height:255" filled="f" stroked="f">
              <v:textbox inset="0,0,0,0">
                <w:txbxContent>
                  <w:p w:rsidR="0008517C" w:rsidRDefault="00614ABC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62626"/>
                        <w:w w:val="95"/>
                        <w:sz w:val="23"/>
                      </w:rPr>
                      <w:t>PRÍJMY</w:t>
                    </w:r>
                  </w:p>
                </w:txbxContent>
              </v:textbox>
            </v:shape>
            <v:shape id="_x0000_s1027" type="#_x0000_t202" style="position:absolute;left:9237;top:555;width:1062;height:233" filled="f" stroked="f">
              <v:textbox inset="0,0,0,0">
                <w:txbxContent>
                  <w:p w:rsidR="0008517C" w:rsidRDefault="00614ABC">
                    <w:pPr>
                      <w:spacing w:line="233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62626"/>
                        <w:w w:val="105"/>
                        <w:sz w:val="21"/>
                      </w:rPr>
                      <w:t xml:space="preserve">105.000 </w:t>
                    </w:r>
                    <w:proofErr w:type="spellStart"/>
                    <w:r>
                      <w:rPr>
                        <w:b/>
                        <w:color w:val="262626"/>
                        <w:w w:val="105"/>
                        <w:sz w:val="21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08517C" w:rsidRDefault="0008517C">
      <w:pPr>
        <w:rPr>
          <w:sz w:val="16"/>
        </w:rPr>
        <w:sectPr w:rsidR="0008517C">
          <w:pgSz w:w="11900" w:h="16820"/>
          <w:pgMar w:top="1380" w:right="1380" w:bottom="1120" w:left="1160" w:header="0" w:footer="917" w:gutter="0"/>
          <w:cols w:space="708"/>
        </w:sectPr>
      </w:pPr>
    </w:p>
    <w:p w:rsidR="0008517C" w:rsidRDefault="00614ABC">
      <w:pPr>
        <w:pStyle w:val="Nadpis4"/>
        <w:spacing w:before="69"/>
        <w:ind w:left="131" w:right="0"/>
        <w:jc w:val="left"/>
      </w:pPr>
      <w:proofErr w:type="spellStart"/>
      <w:r>
        <w:rPr>
          <w:color w:val="2D2D2D"/>
          <w:w w:val="105"/>
        </w:rPr>
        <w:lastRenderedPageBreak/>
        <w:t>Příloha</w:t>
      </w:r>
      <w:proofErr w:type="spellEnd"/>
      <w:r>
        <w:rPr>
          <w:color w:val="2D2D2D"/>
          <w:w w:val="105"/>
        </w:rPr>
        <w:t xml:space="preserve"> č. 2</w:t>
      </w:r>
    </w:p>
    <w:p w:rsidR="0008517C" w:rsidRDefault="0008517C">
      <w:pPr>
        <w:pStyle w:val="Zkladntext"/>
        <w:spacing w:before="4"/>
        <w:rPr>
          <w:b/>
          <w:sz w:val="22"/>
        </w:rPr>
      </w:pPr>
    </w:p>
    <w:p w:rsidR="0008517C" w:rsidRDefault="00614ABC">
      <w:pPr>
        <w:ind w:left="129"/>
        <w:rPr>
          <w:b/>
          <w:sz w:val="28"/>
        </w:rPr>
      </w:pPr>
      <w:proofErr w:type="spellStart"/>
      <w:r>
        <w:rPr>
          <w:b/>
          <w:color w:val="2D2D2D"/>
          <w:sz w:val="28"/>
        </w:rPr>
        <w:t>Generální</w:t>
      </w:r>
      <w:proofErr w:type="spellEnd"/>
      <w:r>
        <w:rPr>
          <w:b/>
          <w:color w:val="2D2D2D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konference</w:t>
      </w:r>
      <w:proofErr w:type="spellEnd"/>
      <w:r>
        <w:rPr>
          <w:b/>
          <w:color w:val="2D2D2D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Modrého</w:t>
      </w:r>
      <w:proofErr w:type="spellEnd"/>
      <w:r>
        <w:rPr>
          <w:b/>
          <w:color w:val="2D2D2D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štítu</w:t>
      </w:r>
      <w:proofErr w:type="spellEnd"/>
      <w:r>
        <w:rPr>
          <w:b/>
          <w:color w:val="2D2D2D"/>
          <w:sz w:val="28"/>
        </w:rPr>
        <w:t xml:space="preserve"> 2021- </w:t>
      </w:r>
      <w:proofErr w:type="spellStart"/>
      <w:r>
        <w:rPr>
          <w:b/>
          <w:color w:val="2D2D2D"/>
          <w:sz w:val="28"/>
        </w:rPr>
        <w:t>Pracovní</w:t>
      </w:r>
      <w:proofErr w:type="spellEnd"/>
      <w:r>
        <w:rPr>
          <w:b/>
          <w:color w:val="2D2D2D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výbor</w:t>
      </w:r>
      <w:proofErr w:type="spellEnd"/>
    </w:p>
    <w:p w:rsidR="0008517C" w:rsidRDefault="0008517C">
      <w:pPr>
        <w:pStyle w:val="Zkladntext"/>
        <w:spacing w:before="6"/>
        <w:rPr>
          <w:b/>
          <w:sz w:val="27"/>
        </w:rPr>
      </w:pPr>
    </w:p>
    <w:p w:rsidR="0008517C" w:rsidRDefault="00614ABC">
      <w:pPr>
        <w:pStyle w:val="Zkladntext"/>
        <w:ind w:left="124"/>
      </w:pPr>
      <w:proofErr w:type="spellStart"/>
      <w:r>
        <w:rPr>
          <w:color w:val="2D2D2D"/>
          <w:w w:val="110"/>
        </w:rPr>
        <w:t>ZaUPM</w:t>
      </w:r>
      <w:proofErr w:type="spellEnd"/>
      <w:r>
        <w:rPr>
          <w:color w:val="2D2D2D"/>
          <w:w w:val="110"/>
        </w:rPr>
        <w:t>:</w:t>
      </w:r>
    </w:p>
    <w:p w:rsidR="0008517C" w:rsidRDefault="0008517C">
      <w:pPr>
        <w:pStyle w:val="Zkladntext"/>
        <w:rPr>
          <w:sz w:val="23"/>
        </w:rPr>
      </w:pPr>
    </w:p>
    <w:p w:rsidR="0008517C" w:rsidRDefault="00614ABC">
      <w:pPr>
        <w:pStyle w:val="Zkladntext"/>
        <w:spacing w:line="252" w:lineRule="auto"/>
        <w:ind w:left="118" w:right="2932" w:firstLine="4"/>
      </w:pPr>
      <w:r>
        <w:rPr>
          <w:color w:val="2D2D2D"/>
          <w:w w:val="105"/>
        </w:rPr>
        <w:t xml:space="preserve">PhDr. Helena Koenigsmarková, </w:t>
      </w:r>
      <w:proofErr w:type="spellStart"/>
      <w:r>
        <w:rPr>
          <w:color w:val="2D2D2D"/>
          <w:w w:val="105"/>
        </w:rPr>
        <w:t>předsedkyně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Pracovního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výboru</w:t>
      </w:r>
      <w:proofErr w:type="spellEnd"/>
      <w:r>
        <w:rPr>
          <w:color w:val="2D2D2D"/>
          <w:w w:val="105"/>
        </w:rPr>
        <w:t xml:space="preserve"> PhDr</w:t>
      </w:r>
      <w:r>
        <w:rPr>
          <w:color w:val="525252"/>
          <w:w w:val="105"/>
        </w:rPr>
        <w:t xml:space="preserve">. </w:t>
      </w:r>
      <w:r>
        <w:rPr>
          <w:color w:val="2D2D2D"/>
          <w:w w:val="105"/>
        </w:rPr>
        <w:t>Radim Vondráček</w:t>
      </w:r>
    </w:p>
    <w:p w:rsidR="0008517C" w:rsidRDefault="00614ABC">
      <w:pPr>
        <w:pStyle w:val="Zkladntext"/>
        <w:spacing w:line="252" w:lineRule="auto"/>
        <w:ind w:left="109" w:right="6081" w:firstLine="9"/>
      </w:pPr>
      <w:r>
        <w:rPr>
          <w:color w:val="2D2D2D"/>
          <w:w w:val="105"/>
        </w:rPr>
        <w:t>Mgr. Michaela Kindlová Mgr. Veronika Mědílková</w:t>
      </w:r>
    </w:p>
    <w:p w:rsidR="0008517C" w:rsidRDefault="0008517C">
      <w:pPr>
        <w:pStyle w:val="Zkladntext"/>
        <w:rPr>
          <w:sz w:val="22"/>
        </w:rPr>
      </w:pPr>
    </w:p>
    <w:p w:rsidR="0008517C" w:rsidRDefault="0008517C">
      <w:pPr>
        <w:pStyle w:val="Zkladntext"/>
        <w:spacing w:before="7"/>
      </w:pPr>
    </w:p>
    <w:p w:rsidR="0008517C" w:rsidRDefault="00614ABC">
      <w:pPr>
        <w:pStyle w:val="Zkladntext"/>
        <w:ind w:left="109"/>
      </w:pPr>
      <w:proofErr w:type="spellStart"/>
      <w:r>
        <w:rPr>
          <w:color w:val="2D2D2D"/>
          <w:w w:val="110"/>
        </w:rPr>
        <w:t>ZaČKMŠ</w:t>
      </w:r>
      <w:proofErr w:type="spellEnd"/>
      <w:r>
        <w:rPr>
          <w:color w:val="2D2D2D"/>
          <w:w w:val="110"/>
        </w:rPr>
        <w:t>:</w:t>
      </w:r>
    </w:p>
    <w:p w:rsidR="0008517C" w:rsidRDefault="0008517C">
      <w:pPr>
        <w:pStyle w:val="Zkladntext"/>
        <w:spacing w:before="11"/>
        <w:rPr>
          <w:sz w:val="22"/>
        </w:rPr>
      </w:pPr>
    </w:p>
    <w:p w:rsidR="0008517C" w:rsidRDefault="00614ABC">
      <w:pPr>
        <w:pStyle w:val="Zkladntext"/>
        <w:ind w:left="104"/>
      </w:pPr>
      <w:r>
        <w:rPr>
          <w:color w:val="2D2D2D"/>
          <w:w w:val="105"/>
        </w:rPr>
        <w:t>PhDr</w:t>
      </w:r>
      <w:r>
        <w:rPr>
          <w:color w:val="525252"/>
          <w:w w:val="105"/>
        </w:rPr>
        <w:t xml:space="preserve">. </w:t>
      </w:r>
      <w:r>
        <w:rPr>
          <w:color w:val="2D2D2D"/>
          <w:w w:val="105"/>
        </w:rPr>
        <w:t xml:space="preserve">Jana </w:t>
      </w:r>
      <w:proofErr w:type="spellStart"/>
      <w:r>
        <w:rPr>
          <w:color w:val="2D2D2D"/>
          <w:w w:val="105"/>
        </w:rPr>
        <w:t>Součková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DrSc</w:t>
      </w:r>
      <w:proofErr w:type="spellEnd"/>
      <w:r>
        <w:rPr>
          <w:color w:val="2D2D2D"/>
          <w:w w:val="105"/>
        </w:rPr>
        <w:t xml:space="preserve">., </w:t>
      </w:r>
      <w:proofErr w:type="spellStart"/>
      <w:r>
        <w:rPr>
          <w:color w:val="2D2D2D"/>
          <w:w w:val="105"/>
        </w:rPr>
        <w:t>předsedkyně</w:t>
      </w:r>
      <w:proofErr w:type="spellEnd"/>
      <w:r>
        <w:rPr>
          <w:color w:val="2D2D2D"/>
          <w:w w:val="105"/>
        </w:rPr>
        <w:t xml:space="preserve"> ČKMŠ</w:t>
      </w:r>
    </w:p>
    <w:p w:rsidR="0008517C" w:rsidRDefault="00614ABC">
      <w:pPr>
        <w:pStyle w:val="Zkladntext"/>
        <w:spacing w:before="11"/>
        <w:ind w:left="100"/>
      </w:pPr>
      <w:r>
        <w:rPr>
          <w:color w:val="2D2D2D"/>
          <w:w w:val="105"/>
        </w:rPr>
        <w:t xml:space="preserve">Mgr. Jiří </w:t>
      </w:r>
      <w:proofErr w:type="spellStart"/>
      <w:r>
        <w:rPr>
          <w:color w:val="2D2D2D"/>
          <w:w w:val="105"/>
        </w:rPr>
        <w:t>Smitka</w:t>
      </w:r>
      <w:proofErr w:type="spellEnd"/>
      <w:r>
        <w:rPr>
          <w:color w:val="2D2D2D"/>
          <w:w w:val="105"/>
        </w:rPr>
        <w:t xml:space="preserve">, za </w:t>
      </w:r>
      <w:proofErr w:type="spellStart"/>
      <w:r>
        <w:rPr>
          <w:color w:val="2D2D2D"/>
          <w:w w:val="105"/>
        </w:rPr>
        <w:t>člena</w:t>
      </w:r>
      <w:proofErr w:type="spellEnd"/>
      <w:r>
        <w:rPr>
          <w:color w:val="2D2D2D"/>
          <w:w w:val="105"/>
        </w:rPr>
        <w:t xml:space="preserve"> ČKMŠ - </w:t>
      </w:r>
      <w:proofErr w:type="spellStart"/>
      <w:r>
        <w:rPr>
          <w:color w:val="2D2D2D"/>
          <w:w w:val="105"/>
        </w:rPr>
        <w:t>Českou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archivní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společnost</w:t>
      </w:r>
      <w:proofErr w:type="spellEnd"/>
      <w:r>
        <w:rPr>
          <w:color w:val="2D2D2D"/>
          <w:w w:val="105"/>
        </w:rPr>
        <w:t>, z. s.</w:t>
      </w:r>
    </w:p>
    <w:p w:rsidR="0008517C" w:rsidRDefault="00614ABC">
      <w:pPr>
        <w:pStyle w:val="Zkladntext"/>
        <w:spacing w:before="11"/>
        <w:ind w:left="101"/>
      </w:pPr>
      <w:r>
        <w:rPr>
          <w:color w:val="2D2D2D"/>
          <w:w w:val="105"/>
        </w:rPr>
        <w:t xml:space="preserve">Anna </w:t>
      </w:r>
      <w:proofErr w:type="spellStart"/>
      <w:r>
        <w:rPr>
          <w:color w:val="2D2D2D"/>
          <w:w w:val="105"/>
        </w:rPr>
        <w:t>Komárková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BBus</w:t>
      </w:r>
      <w:proofErr w:type="spellEnd"/>
      <w:r>
        <w:rPr>
          <w:color w:val="2D2D2D"/>
          <w:w w:val="105"/>
        </w:rPr>
        <w:t xml:space="preserve"> (Hons), za </w:t>
      </w:r>
      <w:proofErr w:type="spellStart"/>
      <w:r>
        <w:rPr>
          <w:color w:val="2D2D2D"/>
          <w:w w:val="105"/>
        </w:rPr>
        <w:t>člena</w:t>
      </w:r>
      <w:proofErr w:type="spellEnd"/>
      <w:r>
        <w:rPr>
          <w:color w:val="2D2D2D"/>
          <w:w w:val="105"/>
        </w:rPr>
        <w:t xml:space="preserve"> ČKMŠ-</w:t>
      </w:r>
      <w:proofErr w:type="spellStart"/>
      <w:r>
        <w:rPr>
          <w:color w:val="2D2D2D"/>
          <w:w w:val="105"/>
        </w:rPr>
        <w:t>Asociaci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muzeí</w:t>
      </w:r>
      <w:proofErr w:type="spellEnd"/>
      <w:r>
        <w:rPr>
          <w:color w:val="2D2D2D"/>
          <w:w w:val="105"/>
        </w:rPr>
        <w:t xml:space="preserve"> a </w:t>
      </w:r>
      <w:proofErr w:type="spellStart"/>
      <w:r>
        <w:rPr>
          <w:color w:val="2D2D2D"/>
          <w:w w:val="105"/>
        </w:rPr>
        <w:t>galerií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České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republiky</w:t>
      </w:r>
      <w:proofErr w:type="spellEnd"/>
      <w:r>
        <w:rPr>
          <w:color w:val="2D2D2D"/>
          <w:w w:val="105"/>
        </w:rPr>
        <w:t>, z. s.</w:t>
      </w:r>
    </w:p>
    <w:sectPr w:rsidR="0008517C">
      <w:pgSz w:w="11900" w:h="16820"/>
      <w:pgMar w:top="1460" w:right="1680" w:bottom="1160" w:left="1420" w:header="0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BC" w:rsidRDefault="00614ABC">
      <w:r>
        <w:separator/>
      </w:r>
    </w:p>
  </w:endnote>
  <w:endnote w:type="continuationSeparator" w:id="0">
    <w:p w:rsidR="00614ABC" w:rsidRDefault="0061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7C" w:rsidRDefault="00614ABC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4pt;margin-top:781.25pt;width:15.25pt;height:15.8pt;z-index:-251658752;mso-position-horizontal-relative:page;mso-position-vertical-relative:page" filled="f" stroked="f">
          <v:textbox inset="0,0,0,0">
            <w:txbxContent>
              <w:p w:rsidR="0008517C" w:rsidRDefault="00614ABC">
                <w:pPr>
                  <w:spacing w:before="72"/>
                  <w:ind w:left="56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D2D2D"/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BC" w:rsidRDefault="00614ABC">
      <w:r>
        <w:separator/>
      </w:r>
    </w:p>
  </w:footnote>
  <w:footnote w:type="continuationSeparator" w:id="0">
    <w:p w:rsidR="00614ABC" w:rsidRDefault="0061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4D5"/>
    <w:multiLevelType w:val="multilevel"/>
    <w:tmpl w:val="A91E7824"/>
    <w:lvl w:ilvl="0">
      <w:start w:val="2"/>
      <w:numFmt w:val="decimal"/>
      <w:lvlText w:val="%1"/>
      <w:lvlJc w:val="left"/>
      <w:pPr>
        <w:ind w:left="768" w:hanging="6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616"/>
        <w:jc w:val="left"/>
      </w:pPr>
      <w:rPr>
        <w:rFonts w:ascii="Times New Roman" w:eastAsia="Times New Roman" w:hAnsi="Times New Roman" w:cs="Times New Roman" w:hint="default"/>
        <w:color w:val="282828"/>
        <w:w w:val="105"/>
        <w:sz w:val="21"/>
        <w:szCs w:val="21"/>
      </w:rPr>
    </w:lvl>
    <w:lvl w:ilvl="2">
      <w:numFmt w:val="bullet"/>
      <w:lvlText w:val="•"/>
      <w:lvlJc w:val="left"/>
      <w:pPr>
        <w:ind w:left="2472" w:hanging="616"/>
      </w:pPr>
      <w:rPr>
        <w:rFonts w:hint="default"/>
      </w:rPr>
    </w:lvl>
    <w:lvl w:ilvl="3">
      <w:numFmt w:val="bullet"/>
      <w:lvlText w:val="•"/>
      <w:lvlJc w:val="left"/>
      <w:pPr>
        <w:ind w:left="3328" w:hanging="616"/>
      </w:pPr>
      <w:rPr>
        <w:rFonts w:hint="default"/>
      </w:rPr>
    </w:lvl>
    <w:lvl w:ilvl="4">
      <w:numFmt w:val="bullet"/>
      <w:lvlText w:val="•"/>
      <w:lvlJc w:val="left"/>
      <w:pPr>
        <w:ind w:left="4184" w:hanging="616"/>
      </w:pPr>
      <w:rPr>
        <w:rFonts w:hint="default"/>
      </w:rPr>
    </w:lvl>
    <w:lvl w:ilvl="5">
      <w:numFmt w:val="bullet"/>
      <w:lvlText w:val="•"/>
      <w:lvlJc w:val="left"/>
      <w:pPr>
        <w:ind w:left="5040" w:hanging="616"/>
      </w:pPr>
      <w:rPr>
        <w:rFonts w:hint="default"/>
      </w:rPr>
    </w:lvl>
    <w:lvl w:ilvl="6">
      <w:numFmt w:val="bullet"/>
      <w:lvlText w:val="•"/>
      <w:lvlJc w:val="left"/>
      <w:pPr>
        <w:ind w:left="5896" w:hanging="616"/>
      </w:pPr>
      <w:rPr>
        <w:rFonts w:hint="default"/>
      </w:rPr>
    </w:lvl>
    <w:lvl w:ilvl="7">
      <w:numFmt w:val="bullet"/>
      <w:lvlText w:val="•"/>
      <w:lvlJc w:val="left"/>
      <w:pPr>
        <w:ind w:left="6752" w:hanging="616"/>
      </w:pPr>
      <w:rPr>
        <w:rFonts w:hint="default"/>
      </w:rPr>
    </w:lvl>
    <w:lvl w:ilvl="8">
      <w:numFmt w:val="bullet"/>
      <w:lvlText w:val="•"/>
      <w:lvlJc w:val="left"/>
      <w:pPr>
        <w:ind w:left="7608" w:hanging="616"/>
      </w:pPr>
      <w:rPr>
        <w:rFonts w:hint="default"/>
      </w:rPr>
    </w:lvl>
  </w:abstractNum>
  <w:abstractNum w:abstractNumId="1" w15:restartNumberingAfterBreak="0">
    <w:nsid w:val="1BCC13D0"/>
    <w:multiLevelType w:val="multilevel"/>
    <w:tmpl w:val="807A6852"/>
    <w:lvl w:ilvl="0">
      <w:start w:val="4"/>
      <w:numFmt w:val="decimal"/>
      <w:lvlText w:val="%1"/>
      <w:lvlJc w:val="left"/>
      <w:pPr>
        <w:ind w:left="702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570"/>
        <w:jc w:val="left"/>
      </w:pPr>
      <w:rPr>
        <w:rFonts w:ascii="Times New Roman" w:eastAsia="Times New Roman" w:hAnsi="Times New Roman" w:cs="Times New Roman" w:hint="default"/>
        <w:color w:val="2F2F2F"/>
        <w:w w:val="106"/>
        <w:sz w:val="21"/>
        <w:szCs w:val="21"/>
      </w:rPr>
    </w:lvl>
    <w:lvl w:ilvl="2">
      <w:numFmt w:val="bullet"/>
      <w:lvlText w:val="•"/>
      <w:lvlJc w:val="left"/>
      <w:pPr>
        <w:ind w:left="2420" w:hanging="570"/>
      </w:pPr>
      <w:rPr>
        <w:rFonts w:hint="default"/>
      </w:rPr>
    </w:lvl>
    <w:lvl w:ilvl="3">
      <w:numFmt w:val="bullet"/>
      <w:lvlText w:val="•"/>
      <w:lvlJc w:val="left"/>
      <w:pPr>
        <w:ind w:left="3280" w:hanging="570"/>
      </w:pPr>
      <w:rPr>
        <w:rFonts w:hint="default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</w:rPr>
    </w:lvl>
    <w:lvl w:ilvl="5">
      <w:numFmt w:val="bullet"/>
      <w:lvlText w:val="•"/>
      <w:lvlJc w:val="left"/>
      <w:pPr>
        <w:ind w:left="5000" w:hanging="570"/>
      </w:pPr>
      <w:rPr>
        <w:rFonts w:hint="default"/>
      </w:rPr>
    </w:lvl>
    <w:lvl w:ilvl="6">
      <w:numFmt w:val="bullet"/>
      <w:lvlText w:val="•"/>
      <w:lvlJc w:val="left"/>
      <w:pPr>
        <w:ind w:left="5860" w:hanging="570"/>
      </w:pPr>
      <w:rPr>
        <w:rFonts w:hint="default"/>
      </w:rPr>
    </w:lvl>
    <w:lvl w:ilvl="7">
      <w:numFmt w:val="bullet"/>
      <w:lvlText w:val="•"/>
      <w:lvlJc w:val="left"/>
      <w:pPr>
        <w:ind w:left="6720" w:hanging="570"/>
      </w:pPr>
      <w:rPr>
        <w:rFonts w:hint="default"/>
      </w:rPr>
    </w:lvl>
    <w:lvl w:ilvl="8">
      <w:numFmt w:val="bullet"/>
      <w:lvlText w:val="•"/>
      <w:lvlJc w:val="left"/>
      <w:pPr>
        <w:ind w:left="7580" w:hanging="570"/>
      </w:pPr>
      <w:rPr>
        <w:rFonts w:hint="default"/>
      </w:rPr>
    </w:lvl>
  </w:abstractNum>
  <w:abstractNum w:abstractNumId="2" w15:restartNumberingAfterBreak="0">
    <w:nsid w:val="23B93AF3"/>
    <w:multiLevelType w:val="multilevel"/>
    <w:tmpl w:val="768684A0"/>
    <w:lvl w:ilvl="0">
      <w:start w:val="5"/>
      <w:numFmt w:val="decimal"/>
      <w:lvlText w:val="%1"/>
      <w:lvlJc w:val="left"/>
      <w:pPr>
        <w:ind w:left="673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564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404" w:hanging="564"/>
      </w:pPr>
      <w:rPr>
        <w:rFonts w:hint="default"/>
      </w:rPr>
    </w:lvl>
    <w:lvl w:ilvl="3">
      <w:numFmt w:val="bullet"/>
      <w:lvlText w:val="•"/>
      <w:lvlJc w:val="left"/>
      <w:pPr>
        <w:ind w:left="3266" w:hanging="564"/>
      </w:pPr>
      <w:rPr>
        <w:rFonts w:hint="default"/>
      </w:rPr>
    </w:lvl>
    <w:lvl w:ilvl="4">
      <w:numFmt w:val="bullet"/>
      <w:lvlText w:val="•"/>
      <w:lvlJc w:val="left"/>
      <w:pPr>
        <w:ind w:left="4128" w:hanging="564"/>
      </w:pPr>
      <w:rPr>
        <w:rFonts w:hint="default"/>
      </w:rPr>
    </w:lvl>
    <w:lvl w:ilvl="5">
      <w:numFmt w:val="bullet"/>
      <w:lvlText w:val="•"/>
      <w:lvlJc w:val="left"/>
      <w:pPr>
        <w:ind w:left="4990" w:hanging="564"/>
      </w:pPr>
      <w:rPr>
        <w:rFonts w:hint="default"/>
      </w:rPr>
    </w:lvl>
    <w:lvl w:ilvl="6">
      <w:numFmt w:val="bullet"/>
      <w:lvlText w:val="•"/>
      <w:lvlJc w:val="left"/>
      <w:pPr>
        <w:ind w:left="5852" w:hanging="564"/>
      </w:pPr>
      <w:rPr>
        <w:rFonts w:hint="default"/>
      </w:rPr>
    </w:lvl>
    <w:lvl w:ilvl="7">
      <w:numFmt w:val="bullet"/>
      <w:lvlText w:val="•"/>
      <w:lvlJc w:val="left"/>
      <w:pPr>
        <w:ind w:left="6714" w:hanging="564"/>
      </w:pPr>
      <w:rPr>
        <w:rFonts w:hint="default"/>
      </w:rPr>
    </w:lvl>
    <w:lvl w:ilvl="8">
      <w:numFmt w:val="bullet"/>
      <w:lvlText w:val="•"/>
      <w:lvlJc w:val="left"/>
      <w:pPr>
        <w:ind w:left="7576" w:hanging="564"/>
      </w:pPr>
      <w:rPr>
        <w:rFonts w:hint="default"/>
      </w:rPr>
    </w:lvl>
  </w:abstractNum>
  <w:abstractNum w:abstractNumId="3" w15:restartNumberingAfterBreak="0">
    <w:nsid w:val="4D8B20F3"/>
    <w:multiLevelType w:val="multilevel"/>
    <w:tmpl w:val="80B89438"/>
    <w:lvl w:ilvl="0">
      <w:start w:val="7"/>
      <w:numFmt w:val="decimal"/>
      <w:lvlText w:val="%1"/>
      <w:lvlJc w:val="left"/>
      <w:pPr>
        <w:ind w:left="688" w:hanging="563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" w:hanging="563"/>
        <w:jc w:val="left"/>
      </w:pPr>
      <w:rPr>
        <w:rFonts w:ascii="Times New Roman" w:eastAsia="Times New Roman" w:hAnsi="Times New Roman" w:cs="Times New Roman" w:hint="default"/>
        <w:color w:val="282828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404" w:hanging="563"/>
      </w:pPr>
      <w:rPr>
        <w:rFonts w:hint="default"/>
      </w:rPr>
    </w:lvl>
    <w:lvl w:ilvl="3">
      <w:numFmt w:val="bullet"/>
      <w:lvlText w:val="•"/>
      <w:lvlJc w:val="left"/>
      <w:pPr>
        <w:ind w:left="3266" w:hanging="563"/>
      </w:pPr>
      <w:rPr>
        <w:rFonts w:hint="default"/>
      </w:rPr>
    </w:lvl>
    <w:lvl w:ilvl="4">
      <w:numFmt w:val="bullet"/>
      <w:lvlText w:val="•"/>
      <w:lvlJc w:val="left"/>
      <w:pPr>
        <w:ind w:left="4128" w:hanging="563"/>
      </w:pPr>
      <w:rPr>
        <w:rFonts w:hint="default"/>
      </w:rPr>
    </w:lvl>
    <w:lvl w:ilvl="5">
      <w:numFmt w:val="bullet"/>
      <w:lvlText w:val="•"/>
      <w:lvlJc w:val="left"/>
      <w:pPr>
        <w:ind w:left="4990" w:hanging="563"/>
      </w:pPr>
      <w:rPr>
        <w:rFonts w:hint="default"/>
      </w:rPr>
    </w:lvl>
    <w:lvl w:ilvl="6">
      <w:numFmt w:val="bullet"/>
      <w:lvlText w:val="•"/>
      <w:lvlJc w:val="left"/>
      <w:pPr>
        <w:ind w:left="5852" w:hanging="563"/>
      </w:pPr>
      <w:rPr>
        <w:rFonts w:hint="default"/>
      </w:rPr>
    </w:lvl>
    <w:lvl w:ilvl="7">
      <w:numFmt w:val="bullet"/>
      <w:lvlText w:val="•"/>
      <w:lvlJc w:val="left"/>
      <w:pPr>
        <w:ind w:left="6714" w:hanging="563"/>
      </w:pPr>
      <w:rPr>
        <w:rFonts w:hint="default"/>
      </w:rPr>
    </w:lvl>
    <w:lvl w:ilvl="8">
      <w:numFmt w:val="bullet"/>
      <w:lvlText w:val="•"/>
      <w:lvlJc w:val="left"/>
      <w:pPr>
        <w:ind w:left="7576" w:hanging="563"/>
      </w:pPr>
      <w:rPr>
        <w:rFonts w:hint="default"/>
      </w:rPr>
    </w:lvl>
  </w:abstractNum>
  <w:abstractNum w:abstractNumId="4" w15:restartNumberingAfterBreak="0">
    <w:nsid w:val="711749F5"/>
    <w:multiLevelType w:val="multilevel"/>
    <w:tmpl w:val="96E6955E"/>
    <w:lvl w:ilvl="0">
      <w:start w:val="3"/>
      <w:numFmt w:val="decimal"/>
      <w:lvlText w:val="%1"/>
      <w:lvlJc w:val="left"/>
      <w:pPr>
        <w:ind w:left="683" w:hanging="5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3" w:hanging="574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408" w:hanging="574"/>
      </w:pPr>
      <w:rPr>
        <w:rFonts w:hint="default"/>
      </w:rPr>
    </w:lvl>
    <w:lvl w:ilvl="3">
      <w:numFmt w:val="bullet"/>
      <w:lvlText w:val="•"/>
      <w:lvlJc w:val="left"/>
      <w:pPr>
        <w:ind w:left="3272" w:hanging="574"/>
      </w:pPr>
      <w:rPr>
        <w:rFonts w:hint="default"/>
      </w:rPr>
    </w:lvl>
    <w:lvl w:ilvl="4">
      <w:numFmt w:val="bullet"/>
      <w:lvlText w:val="•"/>
      <w:lvlJc w:val="left"/>
      <w:pPr>
        <w:ind w:left="4136" w:hanging="574"/>
      </w:pPr>
      <w:rPr>
        <w:rFonts w:hint="default"/>
      </w:rPr>
    </w:lvl>
    <w:lvl w:ilvl="5">
      <w:numFmt w:val="bullet"/>
      <w:lvlText w:val="•"/>
      <w:lvlJc w:val="left"/>
      <w:pPr>
        <w:ind w:left="5000" w:hanging="574"/>
      </w:pPr>
      <w:rPr>
        <w:rFonts w:hint="default"/>
      </w:rPr>
    </w:lvl>
    <w:lvl w:ilvl="6">
      <w:numFmt w:val="bullet"/>
      <w:lvlText w:val="•"/>
      <w:lvlJc w:val="left"/>
      <w:pPr>
        <w:ind w:left="5864" w:hanging="574"/>
      </w:pPr>
      <w:rPr>
        <w:rFonts w:hint="default"/>
      </w:rPr>
    </w:lvl>
    <w:lvl w:ilvl="7">
      <w:numFmt w:val="bullet"/>
      <w:lvlText w:val="•"/>
      <w:lvlJc w:val="left"/>
      <w:pPr>
        <w:ind w:left="6728" w:hanging="574"/>
      </w:pPr>
      <w:rPr>
        <w:rFonts w:hint="default"/>
      </w:rPr>
    </w:lvl>
    <w:lvl w:ilvl="8">
      <w:numFmt w:val="bullet"/>
      <w:lvlText w:val="•"/>
      <w:lvlJc w:val="left"/>
      <w:pPr>
        <w:ind w:left="7592" w:hanging="57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17C"/>
    <w:rsid w:val="0008517C"/>
    <w:rsid w:val="00614ABC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219357-A96D-4B0D-B69D-D517EB3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54"/>
      <w:jc w:val="center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668" w:hanging="565"/>
      <w:jc w:val="both"/>
      <w:outlineLvl w:val="2"/>
    </w:pPr>
  </w:style>
  <w:style w:type="paragraph" w:styleId="Nadpis4">
    <w:name w:val="heading 4"/>
    <w:basedOn w:val="Normln"/>
    <w:uiPriority w:val="9"/>
    <w:unhideWhenUsed/>
    <w:qFormat/>
    <w:pPr>
      <w:ind w:left="3324" w:right="2482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83" w:hanging="57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SKM_C25821031911050</dc:title>
  <cp:lastModifiedBy>UPM Director</cp:lastModifiedBy>
  <cp:revision>3</cp:revision>
  <dcterms:created xsi:type="dcterms:W3CDTF">2021-04-14T07:30:00Z</dcterms:created>
  <dcterms:modified xsi:type="dcterms:W3CDTF">2021-04-14T05:31:00Z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KM_C258</vt:lpwstr>
  </property>
  <property fmtid="{D5CDD505-2E9C-101B-9397-08002B2CF9AE}" pid="4" name="LastSaved">
    <vt:filetime>2021-04-14T00:00:00Z</vt:filetime>
  </property>
</Properties>
</file>