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626" w:right="0" w:firstLine="0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2021-V40-124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5357" w:space="1694"/>
            <w:col w:w="1406" w:space="38"/>
            <w:col w:w="1300" w:space="0"/>
          </w:cols>
          <w:docGrid w:linePitch="360"/>
        </w:sectPr>
        <w:spacing w:before="127" w:after="0" w:line="240" w:lineRule="auto"/>
        <w:ind w:left="0" w:right="0" w:firstLine="14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-18288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-21844</wp:posOffset>
            </wp:positionV>
            <wp:extent cx="50291" cy="34361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291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-21844</wp:posOffset>
            </wp:positionV>
            <wp:extent cx="48259" cy="3204464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989703</wp:posOffset>
            </wp:positionV>
            <wp:extent cx="465002" cy="231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1785481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paragraph">
              <wp:posOffset>1446827</wp:posOffset>
            </wp:positionV>
            <wp:extent cx="1125060" cy="196062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242605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z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20" w:tblpY="-10"/>
        <w:tblOverlap w:val="never"/>
        "
        <w:tblW w:w="10928" w:type="dxa"/>
        <w:tblLook w:val="04A0" w:firstRow="1" w:lastRow="0" w:firstColumn="1" w:lastColumn="0" w:noHBand="0" w:noVBand="1"/>
      </w:tblPr>
      <w:tblGrid>
        <w:gridCol w:w="815"/>
        <w:gridCol w:w="721"/>
        <w:gridCol w:w="378"/>
        <w:gridCol w:w="496"/>
        <w:gridCol w:w="3048"/>
        <w:gridCol w:w="998"/>
        <w:gridCol w:w="1534"/>
        <w:gridCol w:w="296"/>
        <w:gridCol w:w="2659"/>
      </w:tblGrid>
      <w:tr>
        <w:trPr>
          <w:trHeight w:val="74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0" w:line="254" w:lineRule="exact"/>
              <w:ind w:left="203" w:right="358" w:firstLine="0"/>
              <w:jc w:val="both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kone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odb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kone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odb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40" w:lineRule="auto"/>
              <w:ind w:left="41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417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CZ05421888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88" w:type="dxa"/>
            <w:gridSpan w:val="4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54" w:lineRule="exact"/>
              <w:ind w:left="188" w:right="452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Podklad: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</w:tr>
      <w:tr>
        <w:trPr>
          <w:trHeight w:val="856"/>
        </w:trPr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203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4644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393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MMN, a.s.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1" w:after="0" w:line="254" w:lineRule="exact"/>
              <w:ind w:left="1367" w:right="2344" w:hanging="974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šova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93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94" w:lineRule="exact"/>
              <w:ind w:left="3160" w:right="640" w:hanging="3160"/>
            </w:pP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je </w:t>
            </w:r>
            <w:r>
              <w:rPr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apsána v OR u KS v Hradci Králové, spisová </w:t>
            </w:r>
            <w:r>
              <w:rPr sz="14" baseline="0" dirty="0">
                <w:jc w:val="left"/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na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č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ka B 3506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>
              <w:br w:type="textWrapping" w:clear="all"/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  K</w:t>
            </w:r>
            <w:r>
              <w:rPr sz="14" baseline="0" dirty="0">
                <w:jc w:val="left"/>
                <w:rFonts w:ascii="Arial" w:hAnsi="Arial" w:cs="Arial"/>
                <w:color w:val="000000"/>
                <w:sz w:val="14"/>
                <w:szCs w:val="14"/>
              </w:rPr>
              <w:t>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</w:p>
        </w:tc>
        <w:tc>
          <w:tcPr>
            <w:tcW w:w="2829" w:type="dxa"/>
            <w:gridSpan w:val="3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3" w:after="0" w:line="254" w:lineRule="exact"/>
              <w:ind w:left="188" w:right="1328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dodavatel: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dodavatele: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00669555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CZ00669555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35"/>
        </w:trPr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644" w:type="dxa"/>
            <w:gridSpan w:val="4"/>
            <w:vMerge/>
            <w:tcBorders>
              <w:top w:val="nil"/>
              <w:left w:val="nil"/>
              <w:bottom w:val="nil"/>
            </w:tcBorders>
          </w:tcPr>
          <w:p/>
        </w:tc>
        <w:tc>
          <w:tcPr>
            <w:tcW w:w="998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8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4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1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Medica Filter s.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-11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6" w:after="0" w:line="240" w:lineRule="auto"/>
              <w:ind w:left="181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Smetanova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1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341 9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66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Kašperské Hory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4" w:after="0" w:line="240" w:lineRule="auto"/>
              <w:ind w:left="181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63"/>
        </w:trPr>
        <w:tc>
          <w:tcPr>
            <w:tcW w:w="5460" w:type="dxa"/>
            <w:gridSpan w:val="5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9"/>
              </w:tabs>
              <w:spacing w:before="0" w:after="0" w:line="240" w:lineRule="auto"/>
              <w:ind w:left="203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WWW stránk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	</w:t>
            </w:r>
            <w:hyperlink r:id="rId110" w:history="1">
              <w:r>
                <w:rPr sz="16" baseline="0" dirty="0">
                  <w:jc w:val="left"/>
                  <w:rFonts w:ascii="Arial" w:hAnsi="Arial" w:cs="Arial"/>
                  <w:color w:val="000000"/>
                  <w:spacing w:val="-3"/>
                  <w:sz w:val="16"/>
                  <w:szCs w:val="16"/>
                </w:rPr>
                <w:t>ww</w:t>
              </w:r>
              <w:r>
                <w:rPr sz="16" baseline="0" dirty="0">
                  <w:jc w:val="left"/>
                  <w:rFonts w:ascii="Arial" w:hAnsi="Arial" w:cs="Arial"/>
                  <w:color w:val="000000"/>
                  <w:spacing w:val="-12"/>
                  <w:sz w:val="16"/>
                  <w:szCs w:val="16"/>
                </w:rPr>
                <w:t>w</w:t>
              </w:r>
              <w:r>
                <w:rPr sz="16" baseline="0" dirty="0">
                  <w:jc w:val="left"/>
                  <w:rFonts w:ascii="Arial" w:hAnsi="Arial" w:cs="Arial"/>
                  <w:color w:val="000000"/>
                  <w:sz w:val="16"/>
                  <w:szCs w:val="16"/>
                </w:rPr>
                <w:t>.nemjil.cz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9"/>
              </w:tabs>
              <w:spacing w:before="16" w:after="0" w:line="240" w:lineRule="auto"/>
              <w:ind w:left="203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	</w:t>
            </w:r>
            <w:hyperlink r:id="rId111" w:history="1">
              <w:r>
                <w:rPr sz="16" baseline="0" dirty="0">
                  <w:jc w:val="left"/>
                  <w:rFonts w:ascii="Arial" w:hAnsi="Arial" w:cs="Arial"/>
                  <w:color w:val="000000"/>
                  <w:sz w:val="16"/>
                  <w:szCs w:val="16"/>
                </w:rPr>
                <w:t>fakturace@nemjil.cz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998" w:type="dxa"/>
            <w:vMerge/>
            <w:tcBorders>
              <w:top w:val="nil"/>
              <w:bottom w:val="nil"/>
              <w:right w:val="nil"/>
            </w:tcBorders>
          </w:tcPr>
          <w:p/>
        </w:tc>
        <w:tc>
          <w:tcPr>
            <w:tcW w:w="4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trHeight w:val="572"/>
        </w:trPr>
        <w:tc>
          <w:tcPr>
            <w:tcW w:w="15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39" w:lineRule="exact"/>
              <w:ind w:left="203" w:right="693" w:firstLine="0"/>
              <w:jc w:val="both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SWIF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8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3923" w:type="dxa"/>
            <w:gridSpan w:val="3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39" w:lineRule="exact"/>
              <w:ind w:left="752" w:right="1120" w:firstLine="0"/>
            </w:pP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Komer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ní banka a.s. Praha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KOMBCZPP</w:t>
            </w:r>
            <w:r>
              <w:rPr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XX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48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188" w:right="356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 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Zástupce dodavatele: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8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 dodavatele: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</w:tr>
      <w:tr>
        <w:trPr>
          <w:trHeight w:val="271"/>
        </w:trPr>
        <w:tc>
          <w:tcPr>
            <w:tcW w:w="546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99"/>
              </w:tabs>
              <w:spacing w:before="0" w:after="0" w:line="240" w:lineRule="auto"/>
              <w:ind w:left="203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Bankovní spojení:	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107-6224720207/0100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7" w:after="0" w:line="240" w:lineRule="auto"/>
              <w:ind w:left="203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Specif. s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mbol: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488" w:type="dxa"/>
            <w:gridSpan w:val="4"/>
            <w:vMerge/>
            <w:tcBorders>
              <w:top w:val="nil"/>
              <w:right w:val="nil"/>
            </w:tcBorders>
          </w:tcPr>
          <w:p/>
        </w:tc>
      </w:tr>
      <w:tr>
        <w:trPr>
          <w:trHeight w:val="215"/>
        </w:trPr>
        <w:tc>
          <w:tcPr>
            <w:tcW w:w="5460" w:type="dxa"/>
            <w:gridSpan w:val="5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33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0" w:line="240" w:lineRule="auto"/>
              <w:ind w:left="188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 objednávk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95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240" w:lineRule="auto"/>
              <w:ind w:left="833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16.03.2021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865"/>
        </w:trPr>
        <w:tc>
          <w:tcPr>
            <w:tcW w:w="1914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54" w:lineRule="exact"/>
              <w:ind w:left="203" w:right="315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 doprav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Místo ur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203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3545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8" w:after="0" w:line="240" w:lineRule="auto"/>
              <w:ind w:left="374" w:right="0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sklad SZM Jilemnice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5488" w:type="dxa"/>
            <w:gridSpan w:val="4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65"/>
              </w:tabs>
              <w:spacing w:before="333" w:after="0" w:line="240" w:lineRule="auto"/>
              <w:ind w:left="188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 odeslání:	</w:t>
            </w:r>
            <w:r>
              <w:rPr sz="20" baseline="1" dirty="0">
                <w:jc w:val="left"/>
                <w:rFonts w:ascii="Arial" w:hAnsi="Arial" w:cs="Arial"/>
                <w:color w:val="000000"/>
                <w:position w:val="1"/>
                <w:sz w:val="20"/>
                <w:szCs w:val="20"/>
              </w:rPr>
              <w:t>16.03.2021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39"/>
              </w:tabs>
              <w:spacing w:before="47" w:after="0" w:line="240" w:lineRule="auto"/>
              <w:ind w:left="188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 úhrad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	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evodní p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íkaz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  <w:tab w:val="left" w:pos="8680"/>
          <w:tab w:val="left" w:pos="10108"/>
        </w:tabs>
        <w:spacing w:before="0" w:after="0" w:line="285" w:lineRule="exact"/>
        <w:ind w:left="434" w:right="567" w:hanging="242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-8365</wp:posOffset>
            </wp:positionV>
            <wp:extent cx="48259" cy="235711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1965451</wp:posOffset>
            </wp:positionH>
            <wp:positionV relativeFrom="paragraph">
              <wp:posOffset>-8365</wp:posOffset>
            </wp:positionV>
            <wp:extent cx="48260" cy="235711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5309107</wp:posOffset>
            </wp:positionH>
            <wp:positionV relativeFrom="paragraph">
              <wp:posOffset>-8365</wp:posOffset>
            </wp:positionV>
            <wp:extent cx="48260" cy="235711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-8365</wp:posOffset>
            </wp:positionV>
            <wp:extent cx="48259" cy="235711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7217663</wp:posOffset>
            </wp:positionH>
            <wp:positionV relativeFrom="paragraph">
              <wp:posOffset>223792</wp:posOffset>
            </wp:positionV>
            <wp:extent cx="180" cy="16154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205504</wp:posOffset>
            </wp:positionV>
            <wp:extent cx="69341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223792</wp:posOffset>
            </wp:positionV>
            <wp:extent cx="180" cy="161543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1988819</wp:posOffset>
            </wp:positionH>
            <wp:positionV relativeFrom="paragraph">
              <wp:posOffset>223792</wp:posOffset>
            </wp:positionV>
            <wp:extent cx="180" cy="161543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5332475</wp:posOffset>
            </wp:positionH>
            <wp:positionV relativeFrom="paragraph">
              <wp:posOffset>223792</wp:posOffset>
            </wp:positionV>
            <wp:extent cx="180" cy="161543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223792</wp:posOffset>
            </wp:positionV>
            <wp:extent cx="180" cy="161543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1760219</wp:posOffset>
            </wp:positionH>
            <wp:positionV relativeFrom="paragraph">
              <wp:posOffset>223792</wp:posOffset>
            </wp:positionV>
            <wp:extent cx="466343" cy="13258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5399531</wp:posOffset>
            </wp:positionH>
            <wp:positionV relativeFrom="paragraph">
              <wp:posOffset>223792</wp:posOffset>
            </wp:positionV>
            <wp:extent cx="1237487" cy="13258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32587"/>
                    </a:xfrm>
                    <a:custGeom>
                      <a:rect l="l" t="t" r="r" b="b"/>
                      <a:pathLst>
                        <a:path w="10312400" h="1104900">
                          <a:moveTo>
                            <a:pt x="0" y="1104900"/>
                          </a:moveTo>
                          <a:lnTo>
                            <a:pt x="10312400" y="11049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6121905</wp:posOffset>
            </wp:positionH>
            <wp:positionV relativeFrom="paragraph">
              <wp:posOffset>251070</wp:posOffset>
            </wp:positionV>
            <wp:extent cx="770350" cy="208749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121905" y="4224624"/>
                      <a:ext cx="65605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1 440,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 sz="18" baseline="0" dirty="0">
          <w:jc w:val="left"/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	Název materiálu	Množství	MJ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pacing w:val="150"/>
          <w:sz w:val="16"/>
          <w:szCs w:val="16"/>
        </w:rPr>
        <w:t>1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</w:t>
      </w:r>
      <w:r>
        <w:rPr sz="18" baseline="0" dirty="0">
          <w:jc w:val="left"/>
          <w:rFonts w:ascii="Arial" w:hAnsi="Arial" w:cs="Arial"/>
          <w:color w:val="000000"/>
          <w:spacing w:val="-13"/>
          <w:sz w:val="18"/>
          <w:szCs w:val="18"/>
        </w:rPr>
        <w:t>1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103-01	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sz="16" baseline="0" dirty="0">
          <w:jc w:val="left"/>
          <w:rFonts w:ascii="Arial" w:hAnsi="Arial" w:cs="Arial"/>
          <w:color w:val="FFFFFF"/>
          <w:spacing w:val="289"/>
          <w:sz w:val="16"/>
          <w:szCs w:val="16"/>
        </w:rPr>
        <w:t>s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Návšt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vnický pláš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dlouhý rukáv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51" w:after="0" w:line="240" w:lineRule="auto"/>
        <w:ind w:left="149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-8608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-13689</wp:posOffset>
            </wp:positionV>
            <wp:extent cx="46736" cy="168656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-13689</wp:posOffset>
            </wp:positionV>
            <wp:extent cx="46735" cy="168656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93.600,-bez DPH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0" w:after="0" w:line="240" w:lineRule="auto"/>
        <w:ind w:left="10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-70340</wp:posOffset>
            </wp:positionV>
            <wp:extent cx="69433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-52052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-75420</wp:posOffset>
            </wp:positionV>
            <wp:extent cx="46736" cy="20675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-75420</wp:posOffset>
            </wp:positionV>
            <wp:extent cx="48259" cy="20675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6675119</wp:posOffset>
            </wp:positionH>
            <wp:positionV relativeFrom="paragraph">
              <wp:posOffset>-23096</wp:posOffset>
            </wp:positionV>
            <wp:extent cx="152399" cy="13258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Objednávka celkem	0,00</w:t>
      </w:r>
      <w:r>
        <w:rPr sz="18" baseline="0" dirty="0">
          <w:jc w:val="left"/>
          <w:rFonts w:ascii="Arial" w:hAnsi="Arial" w:cs="Arial"/>
          <w:color w:val="000000"/>
          <w:spacing w:val="60"/>
          <w:sz w:val="18"/>
          <w:szCs w:val="18"/>
        </w:rPr>
        <w:t>0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51" w:after="0" w:line="240" w:lineRule="auto"/>
        <w:ind w:left="104" w:right="0" w:firstLine="45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-8609</wp:posOffset>
            </wp:positionV>
            <wp:extent cx="6952487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-13689</wp:posOffset>
            </wp:positionV>
            <wp:extent cx="46736" cy="16865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-13689</wp:posOffset>
            </wp:positionV>
            <wp:extent cx="48259" cy="16865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F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1138</wp:posOffset>
            </wp:positionV>
            <wp:extent cx="48768" cy="309376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1138</wp:posOffset>
            </wp:positionV>
            <wp:extent cx="54355" cy="309376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355" cy="309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407" behindDoc="1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-56233</wp:posOffset>
            </wp:positionV>
            <wp:extent cx="6954011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-79601</wp:posOffset>
            </wp:positionV>
            <wp:extent cx="48259" cy="788923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-79601</wp:posOffset>
            </wp:positionV>
            <wp:extent cx="48259" cy="788923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2328"/>
        <w:gridCol w:w="3671"/>
      </w:tblGrid>
      <w:tr>
        <w:trPr>
          <w:trHeight w:val="323"/>
        </w:trPr>
        <w:tc>
          <w:tcPr>
            <w:tcW w:w="4951" w:type="dxa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88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56" w:lineRule="exact"/>
              <w:ind w:left="71" w:right="417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328" w:type="dxa"/>
            <w:tcBorders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671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</w:tr>
      <w:tr>
        <w:trPr>
          <w:trHeight w:val="511"/>
        </w:trPr>
        <w:tc>
          <w:tcPr>
            <w:tcW w:w="4951" w:type="dxa"/>
            <w:vMerge/>
            <w:tcBorders>
              <w:top w:val="nil"/>
              <w:left w:val="nil"/>
            </w:tcBorders>
          </w:tcPr>
          <w:p/>
        </w:tc>
        <w:tc>
          <w:tcPr>
            <w:tcW w:w="2328" w:type="dxa"/>
            <w:tcBorders>
              <w:top w:val="nil"/>
              <w:right w:val="nil"/>
            </w:tcBorders>
          </w:tcPr>
          <w:p/>
        </w:tc>
        <w:tc>
          <w:tcPr>
            <w:tcW w:w="3671" w:type="dxa"/>
            <w:vMerge/>
            <w:tcBorders>
              <w:top w:val="nil"/>
              <w:left w:val="nil"/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-50952</wp:posOffset>
            </wp:positionV>
            <wp:extent cx="3277616" cy="34544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1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hyperlink" TargetMode="External" Target="http://www.nemjil.cz"/><Relationship Id="rId111" Type="http://schemas.openxmlformats.org/officeDocument/2006/relationships/hyperlink" TargetMode="External" Target="mailto:fakturace@nemjil.cz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hyperlink" TargetMode="External" Target="http://www.saul-is.cz"/><Relationship Id="rId142" Type="http://schemas.openxmlformats.org/officeDocument/2006/relationships/image" Target="media/image1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2021-04-12T09:28:23Z</dcterms:created>
  <dcterms:modified xsi:type="dcterms:W3CDTF">2021-04-12T09:28:23Z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