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9" w:rsidRPr="003E3D31" w:rsidRDefault="00A77629">
      <w:pPr>
        <w:pStyle w:val="Nzev"/>
        <w:rPr>
          <w:rFonts w:ascii="Calibri" w:hAnsi="Calibri" w:cs="Times New Roman"/>
        </w:rPr>
      </w:pPr>
      <w:r w:rsidRPr="003E3D31">
        <w:rPr>
          <w:rFonts w:ascii="Calibri" w:hAnsi="Calibri" w:cs="Times New Roman"/>
        </w:rPr>
        <w:t xml:space="preserve">Smlouva </w:t>
      </w:r>
      <w:r w:rsidR="00787396">
        <w:rPr>
          <w:rFonts w:ascii="Calibri" w:hAnsi="Calibri" w:cs="Times New Roman"/>
        </w:rPr>
        <w:t xml:space="preserve">o nájmu prostor určených k podnikání </w:t>
      </w:r>
    </w:p>
    <w:p w:rsidR="00A77629" w:rsidRPr="003E3D31" w:rsidRDefault="00A7762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3E3D31">
        <w:rPr>
          <w:rFonts w:ascii="Calibri" w:hAnsi="Calibri"/>
          <w:b/>
          <w:bCs/>
          <w:sz w:val="28"/>
        </w:rPr>
        <w:t xml:space="preserve">č. </w:t>
      </w:r>
      <w:r w:rsidR="00C36335">
        <w:rPr>
          <w:rFonts w:ascii="Calibri" w:hAnsi="Calibri"/>
          <w:b/>
          <w:bCs/>
          <w:sz w:val="28"/>
        </w:rPr>
        <w:t>02</w:t>
      </w:r>
      <w:r w:rsidR="008842AE">
        <w:rPr>
          <w:rFonts w:ascii="Calibri" w:hAnsi="Calibri"/>
          <w:b/>
          <w:bCs/>
          <w:sz w:val="28"/>
        </w:rPr>
        <w:t>/2016</w:t>
      </w:r>
      <w:r w:rsidR="00F36FC2" w:rsidRPr="003E3D31">
        <w:rPr>
          <w:rFonts w:ascii="Calibri" w:hAnsi="Calibri"/>
          <w:b/>
          <w:bCs/>
          <w:sz w:val="28"/>
        </w:rPr>
        <w:t>/</w:t>
      </w:r>
      <w:r w:rsidR="004B070A">
        <w:rPr>
          <w:rFonts w:ascii="Calibri" w:hAnsi="Calibri"/>
          <w:b/>
          <w:bCs/>
          <w:sz w:val="28"/>
        </w:rPr>
        <w:t xml:space="preserve">AE – Dodatek č. </w:t>
      </w:r>
      <w:r w:rsidR="008B5B65">
        <w:rPr>
          <w:rFonts w:ascii="Calibri" w:hAnsi="Calibri"/>
          <w:b/>
          <w:bCs/>
          <w:sz w:val="28"/>
        </w:rPr>
        <w:t>2</w:t>
      </w:r>
    </w:p>
    <w:p w:rsidR="00366E24" w:rsidRPr="003E3D31" w:rsidRDefault="00366E24" w:rsidP="00366E24">
      <w:pPr>
        <w:pStyle w:val="Default"/>
        <w:jc w:val="center"/>
        <w:rPr>
          <w:rFonts w:ascii="Calibri" w:hAnsi="Calibri"/>
        </w:rPr>
      </w:pPr>
      <w:r w:rsidRPr="003E3D31">
        <w:rPr>
          <w:rFonts w:ascii="Calibri" w:hAnsi="Calibri"/>
          <w:bCs/>
        </w:rPr>
        <w:t xml:space="preserve">uzavřená podle § </w:t>
      </w:r>
      <w:r w:rsidR="00787396">
        <w:rPr>
          <w:rFonts w:ascii="Calibri" w:hAnsi="Calibri"/>
          <w:bCs/>
        </w:rPr>
        <w:t>2302</w:t>
      </w:r>
      <w:r w:rsidRPr="003E3D31">
        <w:rPr>
          <w:rFonts w:ascii="Calibri" w:hAnsi="Calibri"/>
          <w:bCs/>
        </w:rPr>
        <w:t xml:space="preserve"> </w:t>
      </w:r>
      <w:r w:rsidR="00787396">
        <w:rPr>
          <w:rFonts w:ascii="Calibri" w:hAnsi="Calibri"/>
          <w:bCs/>
        </w:rPr>
        <w:t xml:space="preserve">zákona </w:t>
      </w:r>
      <w:r w:rsidRPr="003E3D31">
        <w:rPr>
          <w:rFonts w:ascii="Calibri" w:hAnsi="Calibri"/>
          <w:bCs/>
        </w:rPr>
        <w:t xml:space="preserve">č. </w:t>
      </w:r>
      <w:r w:rsidRPr="003E3D31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3E3D31" w:rsidRDefault="00A77629" w:rsidP="00366E24">
      <w:pPr>
        <w:overflowPunct w:val="0"/>
        <w:autoSpaceDE w:val="0"/>
        <w:rPr>
          <w:rFonts w:ascii="Calibri" w:hAnsi="Calibri"/>
          <w:b/>
          <w:bCs/>
          <w:sz w:val="20"/>
          <w:szCs w:val="20"/>
        </w:rPr>
      </w:pPr>
    </w:p>
    <w:p w:rsidR="00A77629" w:rsidRPr="003E3D31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3E3D31">
        <w:rPr>
          <w:rFonts w:ascii="Calibri" w:hAnsi="Calibri"/>
          <w:b/>
          <w:bCs/>
        </w:rPr>
        <w:t>mezi smluvními stranami</w:t>
      </w:r>
    </w:p>
    <w:p w:rsidR="00A77629" w:rsidRPr="003E3D31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A77629" w:rsidRPr="00A34576" w:rsidRDefault="00A77629">
      <w:pPr>
        <w:pStyle w:val="Zkladntext21"/>
        <w:rPr>
          <w:rFonts w:ascii="Calibri" w:hAnsi="Calibri" w:cs="Calibri"/>
          <w:b/>
          <w:sz w:val="20"/>
        </w:rPr>
      </w:pPr>
      <w:r w:rsidRPr="00A34576">
        <w:rPr>
          <w:rFonts w:ascii="Calibri" w:hAnsi="Calibri" w:cs="Calibri"/>
          <w:b/>
          <w:sz w:val="20"/>
        </w:rPr>
        <w:t>1.</w:t>
      </w:r>
      <w:r w:rsidRPr="00A34576">
        <w:rPr>
          <w:rFonts w:ascii="Calibri" w:hAnsi="Calibri" w:cs="Calibri"/>
          <w:b/>
          <w:sz w:val="20"/>
        </w:rPr>
        <w:tab/>
        <w:t xml:space="preserve">SPORTaS,s.r.o. 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je registrována v obchodním rejstříku u Krajského soudu v Ústí nad Labem, oddíl C, vložka 10590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 xml:space="preserve">se sídlem: </w:t>
      </w:r>
      <w:r w:rsidRPr="00A34576">
        <w:rPr>
          <w:rFonts w:ascii="Calibri" w:hAnsi="Calibri" w:cs="Calibri"/>
          <w:sz w:val="20"/>
        </w:rPr>
        <w:tab/>
        <w:t xml:space="preserve">436 01 Litvínov, </w:t>
      </w:r>
      <w:r w:rsidR="00B854E3">
        <w:rPr>
          <w:rFonts w:ascii="Calibri" w:hAnsi="Calibri" w:cs="Calibri"/>
          <w:sz w:val="20"/>
        </w:rPr>
        <w:t>Jiráskova 413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zastoupena:</w:t>
      </w:r>
      <w:r w:rsidRPr="00A34576">
        <w:rPr>
          <w:rFonts w:ascii="Calibri" w:hAnsi="Calibri" w:cs="Calibri"/>
          <w:sz w:val="20"/>
        </w:rPr>
        <w:tab/>
        <w:t>Ing. Miroslavem Otcovským, jednatelem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IČO: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25005430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DIČ: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CZ25005430</w:t>
      </w:r>
    </w:p>
    <w:p w:rsidR="00A77629" w:rsidRPr="00A34576" w:rsidRDefault="00A77629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ab/>
        <w:t xml:space="preserve">(dále jen </w:t>
      </w:r>
      <w:r w:rsidRPr="00A34576">
        <w:rPr>
          <w:rFonts w:ascii="Calibri" w:hAnsi="Calibri" w:cs="Calibri"/>
          <w:b/>
          <w:sz w:val="20"/>
        </w:rPr>
        <w:t>poskytovatel</w:t>
      </w:r>
      <w:r w:rsidRPr="00A34576">
        <w:rPr>
          <w:rFonts w:ascii="Calibri" w:hAnsi="Calibri" w:cs="Calibri"/>
          <w:sz w:val="20"/>
        </w:rPr>
        <w:t>) na straně jedné</w:t>
      </w:r>
    </w:p>
    <w:p w:rsidR="00A77629" w:rsidRPr="00A34576" w:rsidRDefault="00A77629">
      <w:pPr>
        <w:pStyle w:val="Zkladntext21"/>
        <w:rPr>
          <w:rFonts w:ascii="Calibri" w:hAnsi="Calibri" w:cs="Calibri"/>
          <w:sz w:val="20"/>
        </w:rPr>
      </w:pPr>
    </w:p>
    <w:p w:rsidR="00C36335" w:rsidRPr="00C36335" w:rsidRDefault="00D56DEE" w:rsidP="00C36335">
      <w:pPr>
        <w:pStyle w:val="Zkladntext210"/>
        <w:rPr>
          <w:rFonts w:ascii="Calibri" w:hAnsi="Calibri" w:cs="Calibri"/>
          <w:b/>
          <w:sz w:val="22"/>
          <w:szCs w:val="22"/>
        </w:rPr>
      </w:pPr>
      <w:r w:rsidRPr="00A34576">
        <w:rPr>
          <w:rFonts w:ascii="Calibri" w:hAnsi="Calibri" w:cs="Calibri"/>
          <w:b/>
          <w:bCs/>
          <w:sz w:val="20"/>
        </w:rPr>
        <w:t>2.</w:t>
      </w:r>
      <w:r w:rsidRPr="00A34576">
        <w:rPr>
          <w:rFonts w:ascii="Calibri" w:hAnsi="Calibri" w:cs="Calibri"/>
          <w:b/>
          <w:bCs/>
          <w:sz w:val="20"/>
        </w:rPr>
        <w:tab/>
      </w:r>
      <w:r w:rsidR="00C36335" w:rsidRPr="00C36335">
        <w:rPr>
          <w:rStyle w:val="preformatted"/>
          <w:rFonts w:ascii="Calibri" w:hAnsi="Calibri" w:cs="Calibri"/>
          <w:b/>
          <w:sz w:val="22"/>
          <w:szCs w:val="22"/>
        </w:rPr>
        <w:t>Petr Bělina</w:t>
      </w:r>
    </w:p>
    <w:p w:rsidR="00C36335" w:rsidRDefault="00C36335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registrován ŽL vydané MěÚ Litvínov dne 5. 6. 2001 ev. Č. 350802-759100; 350802-7592-00</w:t>
      </w:r>
    </w:p>
    <w:p w:rsidR="00C36335" w:rsidRDefault="00C36335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se sídlem:</w:t>
      </w:r>
      <w:r>
        <w:rPr>
          <w:rFonts w:ascii="Calibri" w:hAnsi="Calibri" w:cs="Calibri"/>
          <w:sz w:val="20"/>
        </w:rPr>
        <w:tab/>
        <w:t>Studentská 2090, 436 01 Litvínov</w:t>
      </w:r>
    </w:p>
    <w:p w:rsidR="00C36335" w:rsidRDefault="00C36335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zastoupen:</w:t>
      </w:r>
      <w:r>
        <w:rPr>
          <w:rFonts w:ascii="Calibri" w:hAnsi="Calibri" w:cs="Calibri"/>
          <w:sz w:val="20"/>
        </w:rPr>
        <w:tab/>
        <w:t>Petr Bělina</w:t>
      </w:r>
    </w:p>
    <w:p w:rsidR="00C36335" w:rsidRDefault="00C36335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693850401</w:t>
      </w:r>
    </w:p>
    <w:p w:rsidR="00C36335" w:rsidRDefault="00C36335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CZ7603222781</w:t>
      </w:r>
    </w:p>
    <w:p w:rsidR="004B79C0" w:rsidRPr="00A34576" w:rsidRDefault="004B79C0" w:rsidP="00C36335">
      <w:pPr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787396" w:rsidRPr="00A34576" w:rsidRDefault="004B79C0" w:rsidP="004B79C0">
      <w:pPr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 w:rsidRPr="00A34576">
        <w:rPr>
          <w:rFonts w:ascii="Calibri" w:hAnsi="Calibri" w:cs="Calibri"/>
          <w:b/>
          <w:sz w:val="20"/>
          <w:szCs w:val="20"/>
        </w:rPr>
        <w:t xml:space="preserve">Poskytovatel a uživatel dnešního dne, měsíce a roku uzavírají </w:t>
      </w:r>
      <w:r w:rsidR="00787396" w:rsidRPr="00A34576">
        <w:rPr>
          <w:rFonts w:ascii="Calibri" w:hAnsi="Calibri" w:cs="Calibri"/>
          <w:b/>
          <w:sz w:val="20"/>
          <w:szCs w:val="20"/>
        </w:rPr>
        <w:t xml:space="preserve">tento </w:t>
      </w:r>
    </w:p>
    <w:p w:rsidR="004B79C0" w:rsidRPr="00A34576" w:rsidRDefault="00B84795" w:rsidP="00787396">
      <w:pPr>
        <w:tabs>
          <w:tab w:val="left" w:pos="36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Dodatek č. 2</w:t>
      </w:r>
      <w:r w:rsidR="00EF7FA0" w:rsidRPr="00A34576">
        <w:rPr>
          <w:rFonts w:ascii="Calibri" w:hAnsi="Calibri" w:cs="Calibri"/>
          <w:b/>
          <w:sz w:val="20"/>
          <w:szCs w:val="20"/>
        </w:rPr>
        <w:t xml:space="preserve"> </w:t>
      </w:r>
      <w:r w:rsidR="00EF7FA0">
        <w:rPr>
          <w:rFonts w:ascii="Calibri" w:hAnsi="Calibri" w:cs="Calibri"/>
          <w:b/>
          <w:sz w:val="20"/>
          <w:szCs w:val="20"/>
        </w:rPr>
        <w:t xml:space="preserve">- </w:t>
      </w:r>
      <w:r w:rsidR="00EF7FA0" w:rsidRPr="00A34576">
        <w:rPr>
          <w:rFonts w:ascii="Calibri" w:hAnsi="Calibri" w:cs="Calibri"/>
          <w:b/>
          <w:sz w:val="20"/>
          <w:szCs w:val="20"/>
        </w:rPr>
        <w:t>změna v níže uvedených bodech platných od 01</w:t>
      </w:r>
      <w:r>
        <w:rPr>
          <w:rFonts w:ascii="Calibri" w:hAnsi="Calibri" w:cs="Calibri"/>
          <w:b/>
          <w:sz w:val="20"/>
          <w:szCs w:val="20"/>
        </w:rPr>
        <w:t>. 03</w:t>
      </w:r>
      <w:r w:rsidR="004B070A">
        <w:rPr>
          <w:rFonts w:ascii="Calibri" w:hAnsi="Calibri" w:cs="Calibri"/>
          <w:b/>
          <w:sz w:val="20"/>
          <w:szCs w:val="20"/>
        </w:rPr>
        <w:t>. 2017</w:t>
      </w:r>
    </w:p>
    <w:p w:rsidR="004B79C0" w:rsidRPr="00A34576" w:rsidRDefault="004B79C0" w:rsidP="004B79C0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:rsidR="004B79C0" w:rsidRPr="00A34576" w:rsidRDefault="004B79C0" w:rsidP="004B79C0">
      <w:pPr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B79C0" w:rsidRPr="00A34576" w:rsidRDefault="00782C0F" w:rsidP="004B79C0">
      <w:pPr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 w:rsidRPr="00A34576">
        <w:rPr>
          <w:rFonts w:ascii="Calibri" w:hAnsi="Calibri" w:cs="Calibri"/>
          <w:b/>
          <w:sz w:val="20"/>
          <w:szCs w:val="20"/>
        </w:rPr>
        <w:t>Článek V.</w:t>
      </w:r>
    </w:p>
    <w:p w:rsidR="004B79C0" w:rsidRPr="004B070A" w:rsidRDefault="00782C0F" w:rsidP="004B070A">
      <w:pPr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 w:rsidRPr="00A34576">
        <w:rPr>
          <w:rFonts w:ascii="Calibri" w:hAnsi="Calibri" w:cs="Calibri"/>
          <w:b/>
          <w:sz w:val="20"/>
          <w:szCs w:val="20"/>
        </w:rPr>
        <w:t>Nájemné, cena služeb a jejich splatnost</w:t>
      </w:r>
    </w:p>
    <w:p w:rsidR="00A34576" w:rsidRPr="00A34576" w:rsidRDefault="004B070A" w:rsidP="004B070A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4B070A">
        <w:rPr>
          <w:rFonts w:ascii="Calibri" w:hAnsi="Calibri" w:cs="Calibri"/>
          <w:b/>
          <w:sz w:val="20"/>
          <w:szCs w:val="20"/>
        </w:rPr>
        <w:t>Bod 1.</w:t>
      </w:r>
      <w:r>
        <w:rPr>
          <w:rFonts w:ascii="Calibri" w:hAnsi="Calibri" w:cs="Calibri"/>
          <w:sz w:val="20"/>
          <w:szCs w:val="20"/>
        </w:rPr>
        <w:t xml:space="preserve"> </w:t>
      </w:r>
      <w:r w:rsidR="00782C0F" w:rsidRPr="00A34576">
        <w:rPr>
          <w:rFonts w:ascii="Calibri" w:hAnsi="Calibri" w:cs="Calibri"/>
          <w:sz w:val="20"/>
          <w:szCs w:val="20"/>
        </w:rPr>
        <w:t>Nájemné za kalendářní měsíc je stanoveno po dohodě smluvních stran takto: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320"/>
        <w:gridCol w:w="1560"/>
        <w:gridCol w:w="1275"/>
        <w:gridCol w:w="1560"/>
        <w:gridCol w:w="1559"/>
      </w:tblGrid>
      <w:tr w:rsidR="00B84795" w:rsidRPr="00B84795" w:rsidTr="00B84795">
        <w:trPr>
          <w:trHeight w:val="300"/>
        </w:trPr>
        <w:tc>
          <w:tcPr>
            <w:tcW w:w="2283" w:type="dxa"/>
            <w:gridSpan w:val="2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84795" w:rsidRPr="00B84795" w:rsidRDefault="00B84795" w:rsidP="00B8479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kancelář č. 102 výrobní prostory č. 11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nájemné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elektřina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B85DDC" w:rsidRDefault="00B84795" w:rsidP="00B8479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Služby </w:t>
            </w:r>
          </w:p>
          <w:p w:rsidR="00B84795" w:rsidRPr="00B84795" w:rsidRDefault="00B84795" w:rsidP="00B8479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(teplo, voda)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CELKEM</w:t>
            </w:r>
          </w:p>
        </w:tc>
      </w:tr>
      <w:tr w:rsidR="00B84795" w:rsidRPr="00B84795" w:rsidTr="00B84795">
        <w:trPr>
          <w:trHeight w:val="315"/>
        </w:trPr>
        <w:tc>
          <w:tcPr>
            <w:tcW w:w="2283" w:type="dxa"/>
            <w:gridSpan w:val="2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84795" w:rsidRPr="00B84795" w:rsidTr="00555E97">
        <w:trPr>
          <w:trHeight w:val="315"/>
        </w:trPr>
        <w:tc>
          <w:tcPr>
            <w:tcW w:w="228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Celkem k úhradě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14 896,00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743,00 Kč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2 185,00 Kč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17 824,00 Kč</w:t>
            </w:r>
          </w:p>
        </w:tc>
      </w:tr>
      <w:tr w:rsidR="00B84795" w:rsidRPr="00B84795" w:rsidTr="00555E97">
        <w:trPr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</w:rPr>
              <w:t>základ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12 310,05 Kč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614,02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1 900,08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14 824,15 Kč</w:t>
            </w:r>
          </w:p>
        </w:tc>
      </w:tr>
      <w:tr w:rsidR="00B84795" w:rsidRPr="00B84795" w:rsidTr="00B84795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DPH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21%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2 585,95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128,98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2 714,93 Kč</w:t>
            </w:r>
          </w:p>
        </w:tc>
      </w:tr>
      <w:tr w:rsidR="00B84795" w:rsidRPr="00B84795" w:rsidTr="00B84795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284,92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95" w:rsidRPr="00B84795" w:rsidRDefault="00B84795" w:rsidP="00B8479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B847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284,92 Kč</w:t>
            </w:r>
          </w:p>
        </w:tc>
      </w:tr>
    </w:tbl>
    <w:p w:rsidR="00757287" w:rsidRDefault="00757287" w:rsidP="004B070A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:rsidR="00757287" w:rsidRPr="00A34576" w:rsidRDefault="00757287" w:rsidP="004B070A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:rsidR="00A34576" w:rsidRDefault="00A34576" w:rsidP="004B070A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Ostatní body „Smlouvy“ zůstávají beze změny</w:t>
      </w:r>
    </w:p>
    <w:p w:rsidR="00A34576" w:rsidRDefault="00A34576" w:rsidP="00A3457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Pr="00A34576" w:rsidRDefault="00A34576" w:rsidP="00A3457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Litvínově dne, </w:t>
      </w:r>
      <w:r w:rsidR="00B84795">
        <w:rPr>
          <w:rFonts w:ascii="Calibri" w:hAnsi="Calibri" w:cs="Calibri"/>
          <w:sz w:val="20"/>
          <w:szCs w:val="20"/>
        </w:rPr>
        <w:t>28. 02. 2017</w:t>
      </w:r>
    </w:p>
    <w:p w:rsidR="004B79C0" w:rsidRPr="00A34576" w:rsidRDefault="004B79C0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4B79C0" w:rsidRDefault="004B79C0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Default="00A34576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Default="00A34576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757287" w:rsidRDefault="00757287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757287" w:rsidRPr="00A34576" w:rsidRDefault="00757287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Pr="00C067AC" w:rsidRDefault="00A34576" w:rsidP="00A34576">
      <w:pPr>
        <w:tabs>
          <w:tab w:val="left" w:pos="360"/>
        </w:tabs>
        <w:jc w:val="both"/>
        <w:rPr>
          <w:rFonts w:ascii="Calibri" w:hAnsi="Calibri"/>
          <w:sz w:val="20"/>
          <w:szCs w:val="20"/>
        </w:rPr>
      </w:pPr>
      <w:r w:rsidRPr="00C067AC">
        <w:rPr>
          <w:rFonts w:ascii="Calibri" w:hAnsi="Calibri"/>
          <w:sz w:val="20"/>
          <w:szCs w:val="20"/>
        </w:rPr>
        <w:t>…………………………..…………………</w:t>
      </w:r>
      <w:r w:rsid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  <w:t xml:space="preserve">            </w:t>
      </w:r>
      <w:r w:rsidRPr="00C067AC">
        <w:rPr>
          <w:rFonts w:ascii="Calibri" w:hAnsi="Calibri"/>
          <w:sz w:val="20"/>
          <w:szCs w:val="20"/>
        </w:rPr>
        <w:tab/>
        <w:t xml:space="preserve">              </w:t>
      </w:r>
      <w:r w:rsidR="00C067AC">
        <w:rPr>
          <w:rFonts w:ascii="Calibri" w:hAnsi="Calibri"/>
          <w:sz w:val="20"/>
          <w:szCs w:val="20"/>
        </w:rPr>
        <w:tab/>
      </w:r>
      <w:r w:rsidR="00C067AC">
        <w:rPr>
          <w:rFonts w:ascii="Calibri" w:hAnsi="Calibri"/>
          <w:sz w:val="20"/>
          <w:szCs w:val="20"/>
        </w:rPr>
        <w:tab/>
        <w:t>..</w:t>
      </w:r>
      <w:r w:rsidRPr="00C067AC">
        <w:rPr>
          <w:rFonts w:ascii="Calibri" w:hAnsi="Calibri"/>
          <w:sz w:val="20"/>
          <w:szCs w:val="20"/>
        </w:rPr>
        <w:t>…………………………..……………..</w:t>
      </w:r>
      <w:r w:rsidRPr="00C067AC">
        <w:rPr>
          <w:rFonts w:ascii="Calibri" w:hAnsi="Calibri"/>
          <w:sz w:val="20"/>
          <w:szCs w:val="20"/>
        </w:rPr>
        <w:tab/>
        <w:t xml:space="preserve">                 </w:t>
      </w:r>
    </w:p>
    <w:p w:rsidR="00A34576" w:rsidRPr="00C067AC" w:rsidRDefault="00C36335" w:rsidP="00A3457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Petr</w:t>
      </w:r>
      <w:r w:rsidR="00F95DF5">
        <w:rPr>
          <w:rFonts w:ascii="Calibri" w:hAnsi="Calibri"/>
          <w:bCs/>
          <w:sz w:val="20"/>
          <w:szCs w:val="20"/>
        </w:rPr>
        <w:t xml:space="preserve"> Bělina</w:t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A34576" w:rsidRPr="00C067AC">
        <w:rPr>
          <w:rFonts w:ascii="Calibri" w:hAnsi="Calibri"/>
          <w:sz w:val="20"/>
          <w:szCs w:val="20"/>
        </w:rPr>
        <w:t>SPORTaS, s.r.o.</w:t>
      </w:r>
    </w:p>
    <w:p w:rsidR="00A34576" w:rsidRPr="00C067AC" w:rsidRDefault="00A34576" w:rsidP="00A34576">
      <w:pPr>
        <w:overflowPunct w:val="0"/>
        <w:autoSpaceDE w:val="0"/>
        <w:rPr>
          <w:rFonts w:ascii="Calibri" w:hAnsi="Calibri"/>
          <w:sz w:val="20"/>
          <w:szCs w:val="20"/>
        </w:rPr>
      </w:pPr>
      <w:r w:rsidRPr="00C067AC">
        <w:rPr>
          <w:rFonts w:ascii="Calibri" w:hAnsi="Calibri"/>
          <w:sz w:val="20"/>
          <w:szCs w:val="20"/>
        </w:rPr>
        <w:t>nájemce</w:t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 xml:space="preserve">Ing. Miroslav Otcovský </w:t>
      </w:r>
    </w:p>
    <w:p w:rsidR="004B79C0" w:rsidRPr="00C067AC" w:rsidRDefault="00C067AC" w:rsidP="00A34576">
      <w:pPr>
        <w:overflowPunct w:val="0"/>
        <w:autoSpaceDE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</w:t>
      </w:r>
      <w:r>
        <w:rPr>
          <w:rFonts w:ascii="Calibri" w:hAnsi="Calibri"/>
          <w:sz w:val="20"/>
          <w:szCs w:val="20"/>
        </w:rPr>
        <w:tab/>
      </w:r>
      <w:r w:rsidR="00A34576" w:rsidRPr="00C067AC">
        <w:rPr>
          <w:rFonts w:ascii="Calibri" w:hAnsi="Calibri"/>
          <w:sz w:val="20"/>
          <w:szCs w:val="20"/>
        </w:rPr>
        <w:t xml:space="preserve">Jednatel </w:t>
      </w:r>
    </w:p>
    <w:sectPr w:rsidR="004B79C0" w:rsidRPr="00C067AC" w:rsidSect="00A34576">
      <w:footnotePr>
        <w:pos w:val="beneathText"/>
      </w:footnotePr>
      <w:pgSz w:w="11905" w:h="16837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2F21C2B"/>
    <w:multiLevelType w:val="hybridMultilevel"/>
    <w:tmpl w:val="8EFA80F8"/>
    <w:lvl w:ilvl="0" w:tplc="8B42C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E4144"/>
    <w:multiLevelType w:val="hybridMultilevel"/>
    <w:tmpl w:val="9F226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83A3A"/>
    <w:multiLevelType w:val="hybridMultilevel"/>
    <w:tmpl w:val="02001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40A00"/>
    <w:multiLevelType w:val="hybridMultilevel"/>
    <w:tmpl w:val="3224F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724327"/>
    <w:multiLevelType w:val="hybridMultilevel"/>
    <w:tmpl w:val="5F84E9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C1DC3"/>
    <w:multiLevelType w:val="multilevel"/>
    <w:tmpl w:val="E7A06F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2ED4EE1"/>
    <w:multiLevelType w:val="hybridMultilevel"/>
    <w:tmpl w:val="CB4E0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95613"/>
    <w:multiLevelType w:val="hybridMultilevel"/>
    <w:tmpl w:val="5F84E9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C15E96"/>
    <w:multiLevelType w:val="multilevel"/>
    <w:tmpl w:val="D5A6C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9214FF"/>
    <w:multiLevelType w:val="hybridMultilevel"/>
    <w:tmpl w:val="C5283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7"/>
  </w:num>
  <w:num w:numId="11">
    <w:abstractNumId w:val="14"/>
  </w:num>
  <w:num w:numId="12">
    <w:abstractNumId w:val="12"/>
  </w:num>
  <w:num w:numId="13">
    <w:abstractNumId w:val="24"/>
  </w:num>
  <w:num w:numId="14">
    <w:abstractNumId w:val="22"/>
  </w:num>
  <w:num w:numId="15">
    <w:abstractNumId w:val="21"/>
  </w:num>
  <w:num w:numId="16">
    <w:abstractNumId w:val="16"/>
  </w:num>
  <w:num w:numId="17">
    <w:abstractNumId w:val="20"/>
  </w:num>
  <w:num w:numId="18">
    <w:abstractNumId w:val="15"/>
  </w:num>
  <w:num w:numId="19">
    <w:abstractNumId w:val="18"/>
  </w:num>
  <w:num w:numId="20">
    <w:abstractNumId w:val="19"/>
  </w:num>
  <w:num w:numId="21">
    <w:abstractNumId w:val="10"/>
  </w:num>
  <w:num w:numId="22">
    <w:abstractNumId w:val="9"/>
  </w:num>
  <w:num w:numId="23">
    <w:abstractNumId w:val="23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09A5"/>
    <w:rsid w:val="000511F2"/>
    <w:rsid w:val="000D0F9D"/>
    <w:rsid w:val="00173090"/>
    <w:rsid w:val="00277470"/>
    <w:rsid w:val="002938D6"/>
    <w:rsid w:val="002D0B7E"/>
    <w:rsid w:val="002F36F4"/>
    <w:rsid w:val="00366E24"/>
    <w:rsid w:val="003910B1"/>
    <w:rsid w:val="003C01EF"/>
    <w:rsid w:val="003C2C1D"/>
    <w:rsid w:val="003E3D31"/>
    <w:rsid w:val="00425837"/>
    <w:rsid w:val="00464AD3"/>
    <w:rsid w:val="004B070A"/>
    <w:rsid w:val="004B79C0"/>
    <w:rsid w:val="004E4E1E"/>
    <w:rsid w:val="00555E97"/>
    <w:rsid w:val="005B2DAF"/>
    <w:rsid w:val="00667678"/>
    <w:rsid w:val="00685896"/>
    <w:rsid w:val="006A698E"/>
    <w:rsid w:val="006D5430"/>
    <w:rsid w:val="00707BD2"/>
    <w:rsid w:val="00757287"/>
    <w:rsid w:val="00782C0F"/>
    <w:rsid w:val="00787396"/>
    <w:rsid w:val="007A3931"/>
    <w:rsid w:val="007A46C8"/>
    <w:rsid w:val="007F125A"/>
    <w:rsid w:val="00841AED"/>
    <w:rsid w:val="008805BD"/>
    <w:rsid w:val="008842AE"/>
    <w:rsid w:val="008B5B65"/>
    <w:rsid w:val="008E60B5"/>
    <w:rsid w:val="009516C4"/>
    <w:rsid w:val="009D374F"/>
    <w:rsid w:val="00A34576"/>
    <w:rsid w:val="00A77629"/>
    <w:rsid w:val="00A91B68"/>
    <w:rsid w:val="00AA0768"/>
    <w:rsid w:val="00AF6D8E"/>
    <w:rsid w:val="00AF7158"/>
    <w:rsid w:val="00B0215D"/>
    <w:rsid w:val="00B84795"/>
    <w:rsid w:val="00B854E3"/>
    <w:rsid w:val="00B85DDC"/>
    <w:rsid w:val="00B95A38"/>
    <w:rsid w:val="00B96687"/>
    <w:rsid w:val="00BF60AE"/>
    <w:rsid w:val="00C067AC"/>
    <w:rsid w:val="00C36335"/>
    <w:rsid w:val="00C809A5"/>
    <w:rsid w:val="00CA0310"/>
    <w:rsid w:val="00CD0DBD"/>
    <w:rsid w:val="00D56DEE"/>
    <w:rsid w:val="00D76DAA"/>
    <w:rsid w:val="00E02FCC"/>
    <w:rsid w:val="00E5610B"/>
    <w:rsid w:val="00EF7FA0"/>
    <w:rsid w:val="00F36FC2"/>
    <w:rsid w:val="00F45659"/>
    <w:rsid w:val="00F513A3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1E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C01EF"/>
    <w:rPr>
      <w:rFonts w:ascii="Times New Roman" w:hAnsi="Times New Roman" w:cs="Times New Roman"/>
    </w:rPr>
  </w:style>
  <w:style w:type="character" w:customStyle="1" w:styleId="WW8Num3z0">
    <w:name w:val="WW8Num3z0"/>
    <w:rsid w:val="003C01EF"/>
    <w:rPr>
      <w:b/>
    </w:rPr>
  </w:style>
  <w:style w:type="character" w:customStyle="1" w:styleId="WW8Num5z0">
    <w:name w:val="WW8Num5z0"/>
    <w:rsid w:val="003C01E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C01EF"/>
  </w:style>
  <w:style w:type="character" w:customStyle="1" w:styleId="WW-Absatz-Standardschriftart">
    <w:name w:val="WW-Absatz-Standardschriftart"/>
    <w:rsid w:val="003C01EF"/>
  </w:style>
  <w:style w:type="character" w:customStyle="1" w:styleId="WW-Absatz-Standardschriftart1">
    <w:name w:val="WW-Absatz-Standardschriftart1"/>
    <w:rsid w:val="003C01EF"/>
  </w:style>
  <w:style w:type="character" w:customStyle="1" w:styleId="WW-Absatz-Standardschriftart11">
    <w:name w:val="WW-Absatz-Standardschriftart11"/>
    <w:rsid w:val="003C01EF"/>
  </w:style>
  <w:style w:type="character" w:customStyle="1" w:styleId="WW-Absatz-Standardschriftart111">
    <w:name w:val="WW-Absatz-Standardschriftart111"/>
    <w:rsid w:val="003C01EF"/>
  </w:style>
  <w:style w:type="character" w:customStyle="1" w:styleId="WW8Num4z0">
    <w:name w:val="WW8Num4z0"/>
    <w:rsid w:val="003C01EF"/>
    <w:rPr>
      <w:b/>
    </w:rPr>
  </w:style>
  <w:style w:type="character" w:customStyle="1" w:styleId="WW8Num6z0">
    <w:name w:val="WW8Num6z0"/>
    <w:rsid w:val="003C01EF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C01EF"/>
  </w:style>
  <w:style w:type="character" w:customStyle="1" w:styleId="WW-Absatz-Standardschriftart11111">
    <w:name w:val="WW-Absatz-Standardschriftart11111"/>
    <w:rsid w:val="003C01EF"/>
  </w:style>
  <w:style w:type="character" w:customStyle="1" w:styleId="WW8Num10z0">
    <w:name w:val="WW8Num10z0"/>
    <w:rsid w:val="003C01EF"/>
    <w:rPr>
      <w:b/>
    </w:rPr>
  </w:style>
  <w:style w:type="character" w:customStyle="1" w:styleId="WW8Num12z0">
    <w:name w:val="WW8Num12z0"/>
    <w:rsid w:val="003C01EF"/>
    <w:rPr>
      <w:b/>
    </w:rPr>
  </w:style>
  <w:style w:type="character" w:customStyle="1" w:styleId="WW-Absatz-Standardschriftart111111">
    <w:name w:val="WW-Absatz-Standardschriftart111111"/>
    <w:rsid w:val="003C01EF"/>
  </w:style>
  <w:style w:type="character" w:customStyle="1" w:styleId="WW-Absatz-Standardschriftart1111111">
    <w:name w:val="WW-Absatz-Standardschriftart1111111"/>
    <w:rsid w:val="003C01EF"/>
  </w:style>
  <w:style w:type="character" w:customStyle="1" w:styleId="WW8Num7z0">
    <w:name w:val="WW8Num7z0"/>
    <w:rsid w:val="003C01EF"/>
    <w:rPr>
      <w:b/>
    </w:rPr>
  </w:style>
  <w:style w:type="character" w:customStyle="1" w:styleId="Symbolyproslovn">
    <w:name w:val="Symboly pro číslování"/>
    <w:rsid w:val="003C01EF"/>
  </w:style>
  <w:style w:type="paragraph" w:customStyle="1" w:styleId="Nadpis">
    <w:name w:val="Nadpis"/>
    <w:basedOn w:val="Normln"/>
    <w:next w:val="Zkladntext"/>
    <w:rsid w:val="003C01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C01EF"/>
    <w:pPr>
      <w:spacing w:after="120"/>
    </w:pPr>
  </w:style>
  <w:style w:type="paragraph" w:styleId="Seznam">
    <w:name w:val="List"/>
    <w:basedOn w:val="Zkladntext"/>
    <w:semiHidden/>
    <w:rsid w:val="003C01EF"/>
    <w:rPr>
      <w:rFonts w:cs="Tahoma"/>
    </w:rPr>
  </w:style>
  <w:style w:type="paragraph" w:customStyle="1" w:styleId="Popisek">
    <w:name w:val="Popisek"/>
    <w:basedOn w:val="Normln"/>
    <w:rsid w:val="003C01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C01EF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3C01EF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3C01EF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3C01EF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Zkladntext210">
    <w:name w:val="Základní text 21"/>
    <w:basedOn w:val="Normln"/>
    <w:rsid w:val="00C36335"/>
    <w:pPr>
      <w:overflowPunct w:val="0"/>
      <w:autoSpaceDE w:val="0"/>
      <w:jc w:val="both"/>
    </w:pPr>
    <w:rPr>
      <w:rFonts w:ascii="Arial" w:hAnsi="Arial"/>
      <w:szCs w:val="20"/>
      <w:lang w:eastAsia="en-US"/>
    </w:rPr>
  </w:style>
  <w:style w:type="character" w:customStyle="1" w:styleId="preformatted">
    <w:name w:val="preformatted"/>
    <w:basedOn w:val="Standardnpsmoodstavce"/>
    <w:rsid w:val="00C36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2888-E1F6-4A00-B7A6-D69AC67F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asistentka</cp:lastModifiedBy>
  <cp:revision>7</cp:revision>
  <cp:lastPrinted>2017-03-07T16:55:00Z</cp:lastPrinted>
  <dcterms:created xsi:type="dcterms:W3CDTF">2017-03-07T16:19:00Z</dcterms:created>
  <dcterms:modified xsi:type="dcterms:W3CDTF">2017-03-08T11:52:00Z</dcterms:modified>
</cp:coreProperties>
</file>