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7B1E1" w14:textId="77777777" w:rsidR="00E1580A" w:rsidRPr="00F62C73" w:rsidRDefault="00E1580A">
      <w:pPr>
        <w:pStyle w:val="Nzev"/>
        <w:widowControl/>
        <w:tabs>
          <w:tab w:val="left" w:pos="0"/>
        </w:tabs>
        <w:ind w:firstLine="0"/>
        <w:rPr>
          <w:rFonts w:ascii="Times New Roman" w:hAnsi="Times New Roman"/>
          <w:i w:val="0"/>
          <w:iCs/>
          <w:sz w:val="22"/>
          <w:szCs w:val="22"/>
        </w:rPr>
      </w:pPr>
      <w:r w:rsidRPr="00344F41">
        <w:rPr>
          <w:rFonts w:ascii="Times New Roman" w:hAnsi="Times New Roman"/>
          <w:i w:val="0"/>
          <w:iCs/>
          <w:sz w:val="22"/>
          <w:szCs w:val="22"/>
        </w:rPr>
        <w:t xml:space="preserve">  </w:t>
      </w:r>
      <w:r w:rsidRPr="00F62C73">
        <w:rPr>
          <w:rFonts w:ascii="Times New Roman" w:hAnsi="Times New Roman"/>
          <w:i w:val="0"/>
          <w:iCs/>
          <w:sz w:val="22"/>
          <w:szCs w:val="22"/>
        </w:rPr>
        <w:t>SMLOUVA</w:t>
      </w:r>
    </w:p>
    <w:p w14:paraId="254FCBFF" w14:textId="77777777" w:rsidR="00E1580A" w:rsidRPr="00F62C73" w:rsidRDefault="00AD6DE1">
      <w:pPr>
        <w:pStyle w:val="Nzev"/>
        <w:widowControl/>
        <w:tabs>
          <w:tab w:val="left" w:pos="0"/>
        </w:tabs>
        <w:ind w:firstLine="0"/>
        <w:rPr>
          <w:rFonts w:ascii="Times New Roman" w:hAnsi="Times New Roman"/>
          <w:i w:val="0"/>
          <w:iCs/>
          <w:sz w:val="22"/>
          <w:szCs w:val="22"/>
        </w:rPr>
      </w:pPr>
      <w:r w:rsidRPr="00F62C73">
        <w:rPr>
          <w:rFonts w:ascii="Times New Roman" w:hAnsi="Times New Roman"/>
          <w:i w:val="0"/>
          <w:iCs/>
          <w:sz w:val="22"/>
          <w:szCs w:val="22"/>
        </w:rPr>
        <w:t xml:space="preserve">  o nabytí služebnosti</w:t>
      </w:r>
    </w:p>
    <w:p w14:paraId="0151C584" w14:textId="77777777" w:rsidR="00E1580A" w:rsidRPr="00F62C73" w:rsidRDefault="00E1580A">
      <w:pPr>
        <w:pStyle w:val="Nzev"/>
        <w:widowControl/>
        <w:pBdr>
          <w:bottom w:val="single" w:sz="6" w:space="1" w:color="auto"/>
        </w:pBdr>
        <w:tabs>
          <w:tab w:val="left" w:pos="0"/>
        </w:tabs>
        <w:ind w:left="567" w:right="282" w:firstLine="0"/>
        <w:jc w:val="left"/>
        <w:rPr>
          <w:rFonts w:ascii="Times New Roman" w:hAnsi="Times New Roman"/>
          <w:bCs/>
          <w:iCs/>
          <w:sz w:val="21"/>
          <w:szCs w:val="21"/>
        </w:rPr>
      </w:pPr>
    </w:p>
    <w:p w14:paraId="28AE8235" w14:textId="77777777" w:rsidR="00E1580A" w:rsidRPr="00F62C73" w:rsidRDefault="00E1580A" w:rsidP="00F97C2C">
      <w:pPr>
        <w:pStyle w:val="Zkladntextodsazen"/>
        <w:pBdr>
          <w:bottom w:val="none" w:sz="0" w:space="0" w:color="auto"/>
        </w:pBdr>
        <w:spacing w:before="120" w:after="120"/>
        <w:rPr>
          <w:b w:val="0"/>
          <w:iCs/>
          <w:sz w:val="21"/>
          <w:szCs w:val="21"/>
        </w:rPr>
      </w:pPr>
      <w:r w:rsidRPr="00F62C73">
        <w:rPr>
          <w:b w:val="0"/>
          <w:iCs/>
          <w:sz w:val="21"/>
          <w:szCs w:val="21"/>
        </w:rPr>
        <w:t>kterou uzavřel</w:t>
      </w:r>
      <w:r w:rsidR="00B5687C" w:rsidRPr="00F62C73">
        <w:rPr>
          <w:b w:val="0"/>
          <w:iCs/>
          <w:sz w:val="21"/>
          <w:szCs w:val="21"/>
        </w:rPr>
        <w:t>i</w:t>
      </w:r>
      <w:r w:rsidRPr="00F62C73">
        <w:rPr>
          <w:b w:val="0"/>
          <w:iCs/>
          <w:sz w:val="21"/>
          <w:szCs w:val="21"/>
        </w:rPr>
        <w:t xml:space="preserve"> níže uvedeného dne, měsíce a roku na základě úplného konsensu o všech uvedených skutečnostech, v so</w:t>
      </w:r>
      <w:r w:rsidR="00175AE7" w:rsidRPr="00F62C73">
        <w:rPr>
          <w:b w:val="0"/>
          <w:iCs/>
          <w:sz w:val="21"/>
          <w:szCs w:val="21"/>
        </w:rPr>
        <w:t>uladu se z.</w:t>
      </w:r>
      <w:r w:rsidR="00AD6DE1" w:rsidRPr="00F62C73">
        <w:rPr>
          <w:b w:val="0"/>
          <w:iCs/>
          <w:sz w:val="21"/>
          <w:szCs w:val="21"/>
        </w:rPr>
        <w:t xml:space="preserve"> </w:t>
      </w:r>
      <w:proofErr w:type="gramStart"/>
      <w:r w:rsidR="00AD6DE1" w:rsidRPr="00F62C73">
        <w:rPr>
          <w:b w:val="0"/>
          <w:iCs/>
          <w:sz w:val="21"/>
          <w:szCs w:val="21"/>
        </w:rPr>
        <w:t>č.</w:t>
      </w:r>
      <w:proofErr w:type="gramEnd"/>
      <w:r w:rsidR="00AD6DE1" w:rsidRPr="00F62C73">
        <w:rPr>
          <w:b w:val="0"/>
          <w:iCs/>
          <w:sz w:val="21"/>
          <w:szCs w:val="21"/>
        </w:rPr>
        <w:t xml:space="preserve"> 89/2012</w:t>
      </w:r>
      <w:r w:rsidRPr="00F62C73">
        <w:rPr>
          <w:b w:val="0"/>
          <w:iCs/>
          <w:sz w:val="21"/>
          <w:szCs w:val="21"/>
        </w:rPr>
        <w:t xml:space="preserve"> Sb., obča</w:t>
      </w:r>
      <w:r w:rsidR="00AD6DE1" w:rsidRPr="00F62C73">
        <w:rPr>
          <w:b w:val="0"/>
          <w:iCs/>
          <w:sz w:val="21"/>
          <w:szCs w:val="21"/>
        </w:rPr>
        <w:t>nsk</w:t>
      </w:r>
      <w:r w:rsidR="009E3E37" w:rsidRPr="00F62C73">
        <w:rPr>
          <w:b w:val="0"/>
          <w:iCs/>
          <w:sz w:val="21"/>
          <w:szCs w:val="21"/>
        </w:rPr>
        <w:t>ý zákoník</w:t>
      </w:r>
      <w:r w:rsidR="00AD6DE1" w:rsidRPr="00F62C73">
        <w:rPr>
          <w:b w:val="0"/>
          <w:iCs/>
          <w:sz w:val="21"/>
          <w:szCs w:val="21"/>
        </w:rPr>
        <w:t xml:space="preserve"> </w:t>
      </w:r>
    </w:p>
    <w:p w14:paraId="49C5F97B" w14:textId="77777777" w:rsidR="00F37B12" w:rsidRPr="00F62C73" w:rsidRDefault="00F37B12" w:rsidP="00F37B12">
      <w:pPr>
        <w:pStyle w:val="Nzev"/>
        <w:ind w:firstLine="0"/>
        <w:jc w:val="left"/>
        <w:rPr>
          <w:rFonts w:ascii="Times New Roman" w:hAnsi="Times New Roman"/>
          <w:bCs/>
          <w:i w:val="0"/>
          <w:iCs/>
          <w:sz w:val="21"/>
          <w:szCs w:val="21"/>
        </w:rPr>
      </w:pPr>
    </w:p>
    <w:p w14:paraId="4B00AF70" w14:textId="1CE45099" w:rsidR="00CD7B10" w:rsidRPr="00F62C73" w:rsidRDefault="00503E48" w:rsidP="00491010">
      <w:pPr>
        <w:ind w:firstLine="0"/>
        <w:rPr>
          <w:b/>
          <w:sz w:val="21"/>
          <w:szCs w:val="21"/>
        </w:rPr>
      </w:pPr>
      <w:r w:rsidRPr="00F62C73">
        <w:rPr>
          <w:b/>
          <w:sz w:val="21"/>
          <w:szCs w:val="21"/>
        </w:rPr>
        <w:t>K+</w:t>
      </w:r>
      <w:r w:rsidR="00AA3F77" w:rsidRPr="00F62C73">
        <w:rPr>
          <w:b/>
          <w:sz w:val="21"/>
          <w:szCs w:val="21"/>
        </w:rPr>
        <w:t>R</w:t>
      </w:r>
      <w:r w:rsidRPr="00F62C73">
        <w:rPr>
          <w:b/>
          <w:sz w:val="21"/>
          <w:szCs w:val="21"/>
        </w:rPr>
        <w:t> Projekt s.r.o.</w:t>
      </w:r>
    </w:p>
    <w:p w14:paraId="745727A9" w14:textId="4DFBC0A1" w:rsidR="00221B4D" w:rsidRPr="00F62C73" w:rsidRDefault="0072755C" w:rsidP="00491010">
      <w:pPr>
        <w:ind w:firstLine="0"/>
        <w:rPr>
          <w:sz w:val="21"/>
          <w:szCs w:val="21"/>
        </w:rPr>
      </w:pPr>
      <w:r w:rsidRPr="00F62C73">
        <w:rPr>
          <w:sz w:val="21"/>
          <w:szCs w:val="21"/>
        </w:rPr>
        <w:t xml:space="preserve">se </w:t>
      </w:r>
      <w:r w:rsidR="00766FB9" w:rsidRPr="00F62C73">
        <w:rPr>
          <w:sz w:val="21"/>
          <w:szCs w:val="21"/>
        </w:rPr>
        <w:t xml:space="preserve">sídlem </w:t>
      </w:r>
      <w:r w:rsidR="00A51B04" w:rsidRPr="00F62C73">
        <w:rPr>
          <w:sz w:val="21"/>
          <w:szCs w:val="21"/>
        </w:rPr>
        <w:t>Počernická 257, 250 73 Radonice</w:t>
      </w:r>
    </w:p>
    <w:p w14:paraId="4E9985A4" w14:textId="77777777" w:rsidR="0072755C" w:rsidRPr="00F62C73" w:rsidRDefault="0072755C" w:rsidP="00491010">
      <w:pPr>
        <w:ind w:firstLine="0"/>
        <w:rPr>
          <w:sz w:val="21"/>
          <w:szCs w:val="21"/>
        </w:rPr>
      </w:pPr>
      <w:r w:rsidRPr="00F62C73">
        <w:rPr>
          <w:sz w:val="21"/>
          <w:szCs w:val="21"/>
        </w:rPr>
        <w:t>IČ</w:t>
      </w:r>
      <w:r w:rsidR="00534A72" w:rsidRPr="00F62C73">
        <w:rPr>
          <w:sz w:val="21"/>
          <w:szCs w:val="21"/>
        </w:rPr>
        <w:t>O</w:t>
      </w:r>
      <w:r w:rsidRPr="00F62C73">
        <w:rPr>
          <w:sz w:val="21"/>
          <w:szCs w:val="21"/>
        </w:rPr>
        <w:t xml:space="preserve">: </w:t>
      </w:r>
      <w:r w:rsidR="00503E48" w:rsidRPr="00F62C73">
        <w:rPr>
          <w:sz w:val="21"/>
          <w:szCs w:val="21"/>
        </w:rPr>
        <w:t>64945928</w:t>
      </w:r>
    </w:p>
    <w:p w14:paraId="72A8B92B" w14:textId="4E19BA8D" w:rsidR="00534A72" w:rsidRPr="00F62C73" w:rsidRDefault="00221B4D" w:rsidP="00534A72">
      <w:pPr>
        <w:pStyle w:val="Nzev"/>
        <w:ind w:left="180" w:hanging="180"/>
        <w:jc w:val="both"/>
        <w:rPr>
          <w:rFonts w:ascii="Times New Roman" w:hAnsi="Times New Roman"/>
          <w:b w:val="0"/>
          <w:bCs/>
          <w:i w:val="0"/>
          <w:iCs/>
          <w:sz w:val="21"/>
          <w:szCs w:val="21"/>
        </w:rPr>
      </w:pPr>
      <w:r w:rsidRPr="00F62C73">
        <w:rPr>
          <w:rFonts w:ascii="Times New Roman" w:hAnsi="Times New Roman"/>
          <w:b w:val="0"/>
          <w:i w:val="0"/>
          <w:sz w:val="21"/>
          <w:szCs w:val="21"/>
        </w:rPr>
        <w:t xml:space="preserve">zapsaná v obchodním rejstříku vedeném u Městského soudu v Praze, </w:t>
      </w:r>
      <w:r w:rsidR="00534A72" w:rsidRPr="00F62C73">
        <w:rPr>
          <w:rFonts w:ascii="Times New Roman" w:hAnsi="Times New Roman"/>
          <w:b w:val="0"/>
          <w:i w:val="0"/>
          <w:sz w:val="21"/>
          <w:szCs w:val="21"/>
        </w:rPr>
        <w:t>oddíl C, vložka 42816</w:t>
      </w:r>
    </w:p>
    <w:p w14:paraId="727B1989" w14:textId="7DBA84A4" w:rsidR="000C779E" w:rsidRPr="00F62C73" w:rsidRDefault="008829B5" w:rsidP="00F473B4">
      <w:pPr>
        <w:pStyle w:val="Nzev"/>
        <w:ind w:left="180" w:hanging="180"/>
        <w:jc w:val="both"/>
        <w:rPr>
          <w:rFonts w:ascii="Times New Roman" w:hAnsi="Times New Roman"/>
          <w:b w:val="0"/>
          <w:i w:val="0"/>
          <w:sz w:val="21"/>
          <w:szCs w:val="21"/>
        </w:rPr>
      </w:pPr>
      <w:r w:rsidRPr="00F62C73">
        <w:rPr>
          <w:rFonts w:ascii="Times New Roman" w:hAnsi="Times New Roman"/>
          <w:b w:val="0"/>
          <w:i w:val="0"/>
          <w:sz w:val="21"/>
          <w:szCs w:val="21"/>
        </w:rPr>
        <w:t>zastoupená</w:t>
      </w:r>
      <w:r w:rsidR="000C779E" w:rsidRPr="00F62C73">
        <w:rPr>
          <w:rFonts w:ascii="Times New Roman" w:hAnsi="Times New Roman"/>
          <w:b w:val="0"/>
          <w:i w:val="0"/>
          <w:sz w:val="21"/>
          <w:szCs w:val="21"/>
        </w:rPr>
        <w:t xml:space="preserve"> </w:t>
      </w:r>
      <w:r w:rsidR="008C3D3F" w:rsidRPr="00F62C73">
        <w:rPr>
          <w:rFonts w:ascii="Times New Roman" w:hAnsi="Times New Roman"/>
          <w:b w:val="0"/>
          <w:i w:val="0"/>
          <w:sz w:val="21"/>
          <w:szCs w:val="21"/>
        </w:rPr>
        <w:t xml:space="preserve">Radkem </w:t>
      </w:r>
      <w:proofErr w:type="gramStart"/>
      <w:r w:rsidR="008C3D3F" w:rsidRPr="00F62C73">
        <w:rPr>
          <w:rFonts w:ascii="Times New Roman" w:hAnsi="Times New Roman"/>
          <w:b w:val="0"/>
          <w:i w:val="0"/>
          <w:sz w:val="21"/>
          <w:szCs w:val="21"/>
        </w:rPr>
        <w:t xml:space="preserve">Hovorkou </w:t>
      </w:r>
      <w:r w:rsidR="00766FB9" w:rsidRPr="00F62C73">
        <w:rPr>
          <w:rFonts w:ascii="Times New Roman" w:hAnsi="Times New Roman"/>
          <w:b w:val="0"/>
          <w:i w:val="0"/>
          <w:sz w:val="21"/>
          <w:szCs w:val="21"/>
        </w:rPr>
        <w:t xml:space="preserve">, </w:t>
      </w:r>
      <w:r w:rsidR="00503E48" w:rsidRPr="00F62C73">
        <w:rPr>
          <w:rFonts w:ascii="Times New Roman" w:hAnsi="Times New Roman"/>
          <w:b w:val="0"/>
          <w:i w:val="0"/>
          <w:sz w:val="21"/>
          <w:szCs w:val="21"/>
        </w:rPr>
        <w:t>jednatelem</w:t>
      </w:r>
      <w:proofErr w:type="gramEnd"/>
      <w:r w:rsidR="00503E48" w:rsidRPr="00F62C73">
        <w:rPr>
          <w:rFonts w:ascii="Times New Roman" w:hAnsi="Times New Roman"/>
          <w:b w:val="0"/>
          <w:i w:val="0"/>
          <w:sz w:val="21"/>
          <w:szCs w:val="21"/>
        </w:rPr>
        <w:t xml:space="preserve"> a </w:t>
      </w:r>
      <w:r w:rsidR="00A51B04" w:rsidRPr="00F62C73">
        <w:rPr>
          <w:rFonts w:ascii="Times New Roman" w:hAnsi="Times New Roman"/>
          <w:b w:val="0"/>
          <w:i w:val="0"/>
          <w:sz w:val="21"/>
          <w:szCs w:val="21"/>
        </w:rPr>
        <w:t xml:space="preserve">Mathiasem </w:t>
      </w:r>
      <w:proofErr w:type="spellStart"/>
      <w:r w:rsidR="00A51B04" w:rsidRPr="00F62C73">
        <w:rPr>
          <w:rFonts w:ascii="Times New Roman" w:hAnsi="Times New Roman"/>
          <w:b w:val="0"/>
          <w:i w:val="0"/>
          <w:sz w:val="21"/>
          <w:szCs w:val="21"/>
        </w:rPr>
        <w:t>Mentropem</w:t>
      </w:r>
      <w:proofErr w:type="spellEnd"/>
      <w:r w:rsidR="00503E48" w:rsidRPr="00F62C73">
        <w:rPr>
          <w:rFonts w:ascii="Times New Roman" w:hAnsi="Times New Roman"/>
          <w:b w:val="0"/>
          <w:i w:val="0"/>
          <w:sz w:val="21"/>
          <w:szCs w:val="21"/>
        </w:rPr>
        <w:t>, jednatelem</w:t>
      </w:r>
    </w:p>
    <w:p w14:paraId="778F9D7E" w14:textId="77777777" w:rsidR="00F37B12" w:rsidRPr="00F62C73" w:rsidRDefault="00F37B12" w:rsidP="00F77993">
      <w:pPr>
        <w:ind w:firstLine="0"/>
        <w:rPr>
          <w:bCs/>
          <w:iCs/>
          <w:sz w:val="21"/>
          <w:szCs w:val="21"/>
        </w:rPr>
      </w:pPr>
      <w:r w:rsidRPr="00F62C73">
        <w:rPr>
          <w:bCs/>
          <w:iCs/>
          <w:sz w:val="21"/>
          <w:szCs w:val="21"/>
        </w:rPr>
        <w:t xml:space="preserve">(dále jen </w:t>
      </w:r>
      <w:r w:rsidR="008E219E" w:rsidRPr="00F62C73">
        <w:rPr>
          <w:bCs/>
          <w:iCs/>
          <w:sz w:val="21"/>
          <w:szCs w:val="21"/>
        </w:rPr>
        <w:t>„</w:t>
      </w:r>
      <w:r w:rsidRPr="00F62C73">
        <w:rPr>
          <w:bCs/>
          <w:iCs/>
          <w:sz w:val="21"/>
          <w:szCs w:val="21"/>
        </w:rPr>
        <w:t>povinn</w:t>
      </w:r>
      <w:r w:rsidR="00B5687C" w:rsidRPr="00F62C73">
        <w:rPr>
          <w:bCs/>
          <w:iCs/>
          <w:sz w:val="21"/>
          <w:szCs w:val="21"/>
        </w:rPr>
        <w:t>ý</w:t>
      </w:r>
      <w:r w:rsidR="008E219E" w:rsidRPr="00F62C73">
        <w:rPr>
          <w:bCs/>
          <w:iCs/>
          <w:sz w:val="21"/>
          <w:szCs w:val="21"/>
        </w:rPr>
        <w:t>“</w:t>
      </w:r>
      <w:r w:rsidRPr="00F62C73">
        <w:rPr>
          <w:bCs/>
          <w:iCs/>
          <w:sz w:val="21"/>
          <w:szCs w:val="21"/>
        </w:rPr>
        <w:t xml:space="preserve">) </w:t>
      </w:r>
    </w:p>
    <w:p w14:paraId="5B99ED5F" w14:textId="77777777" w:rsidR="00C06F69" w:rsidRPr="00F62C73" w:rsidRDefault="00C06F69" w:rsidP="00F77993">
      <w:pPr>
        <w:ind w:firstLine="0"/>
        <w:rPr>
          <w:bCs/>
          <w:iCs/>
          <w:sz w:val="21"/>
          <w:szCs w:val="21"/>
        </w:rPr>
      </w:pPr>
    </w:p>
    <w:p w14:paraId="3B34466E" w14:textId="77777777" w:rsidR="00E1580A" w:rsidRPr="00F62C73" w:rsidRDefault="00F37B12" w:rsidP="00F37B12">
      <w:pPr>
        <w:pStyle w:val="Zkladntextodsazen"/>
        <w:pBdr>
          <w:bottom w:val="none" w:sz="0" w:space="0" w:color="auto"/>
        </w:pBdr>
        <w:spacing w:after="120"/>
        <w:jc w:val="both"/>
        <w:rPr>
          <w:b w:val="0"/>
          <w:iCs/>
          <w:sz w:val="21"/>
          <w:szCs w:val="21"/>
        </w:rPr>
      </w:pPr>
      <w:r w:rsidRPr="00F62C73">
        <w:rPr>
          <w:b w:val="0"/>
          <w:iCs/>
          <w:sz w:val="21"/>
          <w:szCs w:val="21"/>
        </w:rPr>
        <w:t>a</w:t>
      </w:r>
    </w:p>
    <w:p w14:paraId="5F7EB988" w14:textId="77777777" w:rsidR="00CB6D20" w:rsidRPr="00F62C73" w:rsidRDefault="00CB6D20" w:rsidP="00CB6D20">
      <w:pPr>
        <w:widowControl/>
        <w:tabs>
          <w:tab w:val="left" w:pos="-142"/>
        </w:tabs>
        <w:ind w:firstLine="0"/>
        <w:rPr>
          <w:b/>
          <w:bCs/>
          <w:iCs/>
          <w:sz w:val="21"/>
          <w:szCs w:val="21"/>
        </w:rPr>
      </w:pPr>
      <w:r w:rsidRPr="00F62C73">
        <w:rPr>
          <w:b/>
          <w:bCs/>
          <w:iCs/>
          <w:sz w:val="21"/>
          <w:szCs w:val="21"/>
        </w:rPr>
        <w:t>Zlínský kraj</w:t>
      </w:r>
    </w:p>
    <w:p w14:paraId="1BA092DD" w14:textId="77777777" w:rsidR="00CB6D20" w:rsidRPr="00F62C73" w:rsidRDefault="00E1206C" w:rsidP="00CB6D20">
      <w:pPr>
        <w:pStyle w:val="Nadpis2"/>
        <w:widowControl/>
        <w:tabs>
          <w:tab w:val="left" w:pos="-284"/>
        </w:tabs>
        <w:ind w:left="0"/>
        <w:rPr>
          <w:rFonts w:ascii="Times New Roman" w:hAnsi="Times New Roman"/>
          <w:bCs/>
          <w:i w:val="0"/>
          <w:iCs/>
          <w:sz w:val="21"/>
          <w:szCs w:val="21"/>
        </w:rPr>
      </w:pPr>
      <w:r w:rsidRPr="00F62C73">
        <w:rPr>
          <w:rFonts w:ascii="Times New Roman" w:hAnsi="Times New Roman"/>
          <w:bCs/>
          <w:i w:val="0"/>
          <w:iCs/>
          <w:sz w:val="21"/>
          <w:szCs w:val="21"/>
        </w:rPr>
        <w:t>s</w:t>
      </w:r>
      <w:r w:rsidR="00CB6D20" w:rsidRPr="00F62C73">
        <w:rPr>
          <w:rFonts w:ascii="Times New Roman" w:hAnsi="Times New Roman"/>
          <w:bCs/>
          <w:i w:val="0"/>
          <w:iCs/>
          <w:sz w:val="21"/>
          <w:szCs w:val="21"/>
        </w:rPr>
        <w:t xml:space="preserve">e sídlem </w:t>
      </w:r>
      <w:r w:rsidR="00D87FD5" w:rsidRPr="00F62C73">
        <w:rPr>
          <w:rFonts w:ascii="Times New Roman" w:hAnsi="Times New Roman"/>
          <w:bCs/>
          <w:i w:val="0"/>
          <w:iCs/>
          <w:sz w:val="21"/>
          <w:szCs w:val="21"/>
        </w:rPr>
        <w:t>t</w:t>
      </w:r>
      <w:r w:rsidR="008202D0" w:rsidRPr="00F62C73">
        <w:rPr>
          <w:rFonts w:ascii="Times New Roman" w:hAnsi="Times New Roman"/>
          <w:bCs/>
          <w:i w:val="0"/>
          <w:iCs/>
          <w:sz w:val="21"/>
          <w:szCs w:val="21"/>
        </w:rPr>
        <w:t>ř</w:t>
      </w:r>
      <w:r w:rsidR="00B5687C" w:rsidRPr="00F62C73">
        <w:rPr>
          <w:rFonts w:ascii="Times New Roman" w:hAnsi="Times New Roman"/>
          <w:bCs/>
          <w:i w:val="0"/>
          <w:iCs/>
          <w:sz w:val="21"/>
          <w:szCs w:val="21"/>
        </w:rPr>
        <w:t xml:space="preserve">ída </w:t>
      </w:r>
      <w:r w:rsidR="008202D0" w:rsidRPr="00F62C73">
        <w:rPr>
          <w:rFonts w:ascii="Times New Roman" w:hAnsi="Times New Roman"/>
          <w:bCs/>
          <w:i w:val="0"/>
          <w:iCs/>
          <w:sz w:val="21"/>
          <w:szCs w:val="21"/>
        </w:rPr>
        <w:t>T</w:t>
      </w:r>
      <w:r w:rsidR="00B5687C" w:rsidRPr="00F62C73">
        <w:rPr>
          <w:rFonts w:ascii="Times New Roman" w:hAnsi="Times New Roman"/>
          <w:bCs/>
          <w:i w:val="0"/>
          <w:iCs/>
          <w:sz w:val="21"/>
          <w:szCs w:val="21"/>
        </w:rPr>
        <w:t xml:space="preserve">omáše </w:t>
      </w:r>
      <w:r w:rsidR="00CB6D20" w:rsidRPr="00F62C73">
        <w:rPr>
          <w:rFonts w:ascii="Times New Roman" w:hAnsi="Times New Roman"/>
          <w:bCs/>
          <w:i w:val="0"/>
          <w:iCs/>
          <w:sz w:val="21"/>
          <w:szCs w:val="21"/>
        </w:rPr>
        <w:t>Bati č. 21</w:t>
      </w:r>
      <w:r w:rsidR="00070FFC" w:rsidRPr="00F62C73">
        <w:rPr>
          <w:rFonts w:ascii="Times New Roman" w:hAnsi="Times New Roman"/>
          <w:bCs/>
          <w:i w:val="0"/>
          <w:iCs/>
          <w:sz w:val="21"/>
          <w:szCs w:val="21"/>
        </w:rPr>
        <w:t>, 761 90</w:t>
      </w:r>
      <w:r w:rsidR="00B5687C" w:rsidRPr="00F62C73">
        <w:rPr>
          <w:rFonts w:ascii="Times New Roman" w:hAnsi="Times New Roman"/>
          <w:bCs/>
          <w:i w:val="0"/>
          <w:iCs/>
          <w:sz w:val="21"/>
          <w:szCs w:val="21"/>
        </w:rPr>
        <w:t xml:space="preserve"> Zlín</w:t>
      </w:r>
    </w:p>
    <w:p w14:paraId="7A2EF6CF" w14:textId="74887E61" w:rsidR="005C3A87" w:rsidRPr="00F62C73" w:rsidRDefault="001866CE" w:rsidP="00CB6D20">
      <w:pPr>
        <w:pStyle w:val="Zkladntextodsazen2"/>
        <w:ind w:firstLine="0"/>
        <w:rPr>
          <w:bCs/>
          <w:iCs/>
          <w:sz w:val="21"/>
          <w:szCs w:val="21"/>
        </w:rPr>
      </w:pPr>
      <w:r w:rsidRPr="00F62C73">
        <w:rPr>
          <w:bCs/>
          <w:iCs/>
          <w:sz w:val="21"/>
          <w:szCs w:val="21"/>
        </w:rPr>
        <w:t>zastoupený</w:t>
      </w:r>
      <w:r w:rsidR="008A7DBD" w:rsidRPr="00F62C73">
        <w:rPr>
          <w:bCs/>
          <w:iCs/>
          <w:sz w:val="21"/>
          <w:szCs w:val="21"/>
        </w:rPr>
        <w:t xml:space="preserve"> </w:t>
      </w:r>
      <w:r w:rsidR="00BA177B" w:rsidRPr="00F62C73">
        <w:rPr>
          <w:bCs/>
          <w:iCs/>
          <w:sz w:val="21"/>
          <w:szCs w:val="21"/>
        </w:rPr>
        <w:t>Ing. Radimem Holišem,</w:t>
      </w:r>
      <w:r w:rsidR="00E1206C" w:rsidRPr="00F62C73">
        <w:rPr>
          <w:bCs/>
          <w:iCs/>
          <w:sz w:val="21"/>
          <w:szCs w:val="21"/>
        </w:rPr>
        <w:t xml:space="preserve"> </w:t>
      </w:r>
      <w:r w:rsidR="00CB6D20" w:rsidRPr="00F62C73">
        <w:rPr>
          <w:bCs/>
          <w:iCs/>
          <w:sz w:val="21"/>
          <w:szCs w:val="21"/>
        </w:rPr>
        <w:t>hejtmanem</w:t>
      </w:r>
    </w:p>
    <w:p w14:paraId="76BF4AD2" w14:textId="77777777" w:rsidR="00E1206C" w:rsidRPr="00F62C73" w:rsidRDefault="00D87FD5" w:rsidP="00E1206C">
      <w:pPr>
        <w:pStyle w:val="Nadpis2"/>
        <w:widowControl/>
        <w:tabs>
          <w:tab w:val="left" w:pos="-426"/>
        </w:tabs>
        <w:ind w:left="0"/>
        <w:rPr>
          <w:rFonts w:ascii="Times New Roman" w:hAnsi="Times New Roman"/>
          <w:i w:val="0"/>
          <w:sz w:val="21"/>
          <w:szCs w:val="21"/>
        </w:rPr>
      </w:pPr>
      <w:r w:rsidRPr="00F62C73">
        <w:rPr>
          <w:rFonts w:ascii="Times New Roman" w:hAnsi="Times New Roman"/>
          <w:i w:val="0"/>
          <w:sz w:val="21"/>
          <w:szCs w:val="21"/>
        </w:rPr>
        <w:t>IČ</w:t>
      </w:r>
      <w:r w:rsidR="00534A72" w:rsidRPr="00F62C73">
        <w:rPr>
          <w:rFonts w:ascii="Times New Roman" w:hAnsi="Times New Roman"/>
          <w:i w:val="0"/>
          <w:sz w:val="21"/>
          <w:szCs w:val="21"/>
        </w:rPr>
        <w:t>O</w:t>
      </w:r>
      <w:r w:rsidRPr="00F62C73">
        <w:rPr>
          <w:rFonts w:ascii="Times New Roman" w:hAnsi="Times New Roman"/>
          <w:i w:val="0"/>
          <w:sz w:val="21"/>
          <w:szCs w:val="21"/>
        </w:rPr>
        <w:t>: 708</w:t>
      </w:r>
      <w:r w:rsidR="00E1206C" w:rsidRPr="00F62C73">
        <w:rPr>
          <w:rFonts w:ascii="Times New Roman" w:hAnsi="Times New Roman"/>
          <w:i w:val="0"/>
          <w:sz w:val="21"/>
          <w:szCs w:val="21"/>
        </w:rPr>
        <w:t>91320</w:t>
      </w:r>
    </w:p>
    <w:p w14:paraId="23A66296" w14:textId="77777777" w:rsidR="00F37B12" w:rsidRPr="00F62C73" w:rsidRDefault="00F37B12" w:rsidP="00F37B12">
      <w:pPr>
        <w:widowControl/>
        <w:tabs>
          <w:tab w:val="left" w:pos="-142"/>
        </w:tabs>
        <w:ind w:firstLine="0"/>
        <w:rPr>
          <w:bCs/>
          <w:iCs/>
          <w:sz w:val="21"/>
          <w:szCs w:val="21"/>
        </w:rPr>
      </w:pPr>
      <w:r w:rsidRPr="00F62C73">
        <w:rPr>
          <w:bCs/>
          <w:iCs/>
          <w:sz w:val="21"/>
          <w:szCs w:val="21"/>
        </w:rPr>
        <w:t>(dále</w:t>
      </w:r>
      <w:r w:rsidR="00AD6DE1" w:rsidRPr="00F62C73">
        <w:rPr>
          <w:bCs/>
          <w:iCs/>
          <w:sz w:val="21"/>
          <w:szCs w:val="21"/>
        </w:rPr>
        <w:t xml:space="preserve"> jen </w:t>
      </w:r>
      <w:r w:rsidR="008E219E" w:rsidRPr="00F62C73">
        <w:rPr>
          <w:bCs/>
          <w:iCs/>
          <w:sz w:val="21"/>
          <w:szCs w:val="21"/>
        </w:rPr>
        <w:t>„</w:t>
      </w:r>
      <w:r w:rsidR="00AD6DE1" w:rsidRPr="00F62C73">
        <w:rPr>
          <w:bCs/>
          <w:iCs/>
          <w:sz w:val="21"/>
          <w:szCs w:val="21"/>
        </w:rPr>
        <w:t>oprávněný</w:t>
      </w:r>
      <w:r w:rsidR="008E219E" w:rsidRPr="00F62C73">
        <w:rPr>
          <w:bCs/>
          <w:iCs/>
          <w:sz w:val="21"/>
          <w:szCs w:val="21"/>
        </w:rPr>
        <w:t>“</w:t>
      </w:r>
      <w:r w:rsidRPr="00F62C73">
        <w:rPr>
          <w:bCs/>
          <w:iCs/>
          <w:sz w:val="21"/>
          <w:szCs w:val="21"/>
        </w:rPr>
        <w:t xml:space="preserve">) </w:t>
      </w:r>
    </w:p>
    <w:p w14:paraId="4120D78E" w14:textId="77777777" w:rsidR="00D00356" w:rsidRPr="00F62C73" w:rsidRDefault="00D00356" w:rsidP="00CB6D20">
      <w:pPr>
        <w:pStyle w:val="Zkladntextodsazen2"/>
        <w:ind w:firstLine="0"/>
        <w:rPr>
          <w:bCs/>
          <w:iCs/>
          <w:sz w:val="21"/>
          <w:szCs w:val="21"/>
        </w:rPr>
      </w:pPr>
    </w:p>
    <w:p w14:paraId="23FA2BDE" w14:textId="77777777" w:rsidR="00D00356" w:rsidRPr="00F62C73" w:rsidRDefault="00D00356" w:rsidP="00D00356">
      <w:pPr>
        <w:pStyle w:val="Zkladntextodsazen21"/>
        <w:ind w:firstLine="0"/>
        <w:rPr>
          <w:rFonts w:ascii="Times New Roman" w:hAnsi="Times New Roman"/>
          <w:b/>
          <w:i w:val="0"/>
          <w:sz w:val="21"/>
          <w:szCs w:val="21"/>
        </w:rPr>
      </w:pPr>
      <w:r w:rsidRPr="00F62C73">
        <w:rPr>
          <w:rFonts w:ascii="Times New Roman" w:hAnsi="Times New Roman"/>
          <w:b/>
          <w:i w:val="0"/>
          <w:sz w:val="21"/>
          <w:szCs w:val="21"/>
        </w:rPr>
        <w:t>Ředitelství silnic Zlínského kraje, příspěvková organizace</w:t>
      </w:r>
    </w:p>
    <w:p w14:paraId="4F71AFDA" w14:textId="05A5054B" w:rsidR="00D00356" w:rsidRPr="00F62C73" w:rsidRDefault="00D00356" w:rsidP="00D00356">
      <w:pPr>
        <w:pStyle w:val="Zkladntextodsazen21"/>
        <w:ind w:firstLine="0"/>
        <w:rPr>
          <w:rFonts w:ascii="Times New Roman" w:hAnsi="Times New Roman"/>
          <w:i w:val="0"/>
          <w:sz w:val="21"/>
          <w:szCs w:val="21"/>
        </w:rPr>
      </w:pPr>
      <w:r w:rsidRPr="00F62C73">
        <w:rPr>
          <w:rFonts w:ascii="Times New Roman" w:hAnsi="Times New Roman"/>
          <w:i w:val="0"/>
          <w:sz w:val="21"/>
          <w:szCs w:val="21"/>
        </w:rPr>
        <w:t>se sídlem K </w:t>
      </w:r>
      <w:r w:rsidR="00312A84">
        <w:rPr>
          <w:rFonts w:ascii="Times New Roman" w:hAnsi="Times New Roman"/>
          <w:i w:val="0"/>
          <w:sz w:val="21"/>
          <w:szCs w:val="21"/>
        </w:rPr>
        <w:t>M</w:t>
      </w:r>
      <w:r w:rsidRPr="00F62C73">
        <w:rPr>
          <w:rFonts w:ascii="Times New Roman" w:hAnsi="Times New Roman"/>
          <w:i w:val="0"/>
          <w:sz w:val="21"/>
          <w:szCs w:val="21"/>
        </w:rPr>
        <w:t>ajáku 5001, Zlín</w:t>
      </w:r>
      <w:r w:rsidR="00070FFC" w:rsidRPr="00F62C73">
        <w:rPr>
          <w:rFonts w:ascii="Times New Roman" w:hAnsi="Times New Roman"/>
          <w:i w:val="0"/>
          <w:sz w:val="21"/>
          <w:szCs w:val="21"/>
        </w:rPr>
        <w:t>, PSČ 76</w:t>
      </w:r>
      <w:r w:rsidR="00312A84">
        <w:rPr>
          <w:rFonts w:ascii="Times New Roman" w:hAnsi="Times New Roman"/>
          <w:i w:val="0"/>
          <w:sz w:val="21"/>
          <w:szCs w:val="21"/>
        </w:rPr>
        <w:t>0 01</w:t>
      </w:r>
    </w:p>
    <w:p w14:paraId="57740D9E" w14:textId="77777777" w:rsidR="00D00356" w:rsidRPr="00F62C73" w:rsidRDefault="002D4562" w:rsidP="00D00356">
      <w:pPr>
        <w:pStyle w:val="Zkladntextodsazen21"/>
        <w:ind w:firstLine="0"/>
        <w:rPr>
          <w:rFonts w:ascii="Times New Roman" w:hAnsi="Times New Roman"/>
          <w:i w:val="0"/>
          <w:sz w:val="21"/>
          <w:szCs w:val="21"/>
        </w:rPr>
      </w:pPr>
      <w:r w:rsidRPr="00F62C73">
        <w:rPr>
          <w:rFonts w:ascii="Times New Roman" w:hAnsi="Times New Roman"/>
          <w:i w:val="0"/>
          <w:sz w:val="21"/>
          <w:szCs w:val="21"/>
        </w:rPr>
        <w:t>zastoupená</w:t>
      </w:r>
      <w:r w:rsidR="00D00356" w:rsidRPr="00F62C73">
        <w:rPr>
          <w:rFonts w:ascii="Times New Roman" w:hAnsi="Times New Roman"/>
          <w:i w:val="0"/>
          <w:sz w:val="21"/>
          <w:szCs w:val="21"/>
        </w:rPr>
        <w:t xml:space="preserve"> Ing. Bronislavem Malým, ředitelem </w:t>
      </w:r>
    </w:p>
    <w:p w14:paraId="1A3B54EC" w14:textId="77777777" w:rsidR="00D00356" w:rsidRPr="00F62C73" w:rsidRDefault="00D00356" w:rsidP="00D00356">
      <w:pPr>
        <w:pStyle w:val="Zkladntextodsazen21"/>
        <w:ind w:firstLine="0"/>
        <w:rPr>
          <w:rFonts w:ascii="Times New Roman" w:hAnsi="Times New Roman"/>
          <w:i w:val="0"/>
          <w:sz w:val="21"/>
          <w:szCs w:val="21"/>
        </w:rPr>
      </w:pPr>
      <w:r w:rsidRPr="00F62C73">
        <w:rPr>
          <w:rFonts w:ascii="Times New Roman" w:hAnsi="Times New Roman"/>
          <w:i w:val="0"/>
          <w:sz w:val="21"/>
          <w:szCs w:val="21"/>
        </w:rPr>
        <w:t>IČ</w:t>
      </w:r>
      <w:r w:rsidR="00534A72" w:rsidRPr="00F62C73">
        <w:rPr>
          <w:rFonts w:ascii="Times New Roman" w:hAnsi="Times New Roman"/>
          <w:i w:val="0"/>
          <w:sz w:val="21"/>
          <w:szCs w:val="21"/>
        </w:rPr>
        <w:t>O</w:t>
      </w:r>
      <w:r w:rsidR="002D1859" w:rsidRPr="00F62C73">
        <w:rPr>
          <w:rFonts w:ascii="Times New Roman" w:hAnsi="Times New Roman"/>
          <w:i w:val="0"/>
          <w:sz w:val="21"/>
          <w:szCs w:val="21"/>
        </w:rPr>
        <w:t>: 709</w:t>
      </w:r>
      <w:r w:rsidRPr="00F62C73">
        <w:rPr>
          <w:rFonts w:ascii="Times New Roman" w:hAnsi="Times New Roman"/>
          <w:i w:val="0"/>
          <w:sz w:val="21"/>
          <w:szCs w:val="21"/>
        </w:rPr>
        <w:t>34860</w:t>
      </w:r>
    </w:p>
    <w:p w14:paraId="71359223" w14:textId="77777777" w:rsidR="00D00356" w:rsidRDefault="00D00356" w:rsidP="00D00356">
      <w:pPr>
        <w:ind w:firstLine="0"/>
        <w:rPr>
          <w:bCs/>
          <w:iCs/>
          <w:sz w:val="21"/>
          <w:szCs w:val="21"/>
        </w:rPr>
      </w:pPr>
      <w:r w:rsidRPr="00F62C73">
        <w:rPr>
          <w:bCs/>
          <w:iCs/>
          <w:sz w:val="21"/>
          <w:szCs w:val="21"/>
        </w:rPr>
        <w:t xml:space="preserve">(dále jen </w:t>
      </w:r>
      <w:r w:rsidR="008E219E" w:rsidRPr="00F62C73">
        <w:rPr>
          <w:bCs/>
          <w:iCs/>
          <w:sz w:val="21"/>
          <w:szCs w:val="21"/>
        </w:rPr>
        <w:t>„</w:t>
      </w:r>
      <w:r w:rsidR="00800957" w:rsidRPr="00F62C73">
        <w:rPr>
          <w:bCs/>
          <w:iCs/>
          <w:sz w:val="21"/>
          <w:szCs w:val="21"/>
        </w:rPr>
        <w:t>příspěvková organizace</w:t>
      </w:r>
      <w:r w:rsidR="008E219E" w:rsidRPr="00F62C73">
        <w:rPr>
          <w:bCs/>
          <w:iCs/>
          <w:sz w:val="21"/>
          <w:szCs w:val="21"/>
        </w:rPr>
        <w:t>“</w:t>
      </w:r>
      <w:r w:rsidRPr="00F62C73">
        <w:rPr>
          <w:bCs/>
          <w:iCs/>
          <w:sz w:val="21"/>
          <w:szCs w:val="21"/>
        </w:rPr>
        <w:t xml:space="preserve">) </w:t>
      </w:r>
    </w:p>
    <w:p w14:paraId="2CA86A33" w14:textId="77777777" w:rsidR="00312A84" w:rsidRDefault="00312A84" w:rsidP="00D00356">
      <w:pPr>
        <w:ind w:firstLine="0"/>
        <w:rPr>
          <w:bCs/>
          <w:iCs/>
          <w:sz w:val="21"/>
          <w:szCs w:val="21"/>
        </w:rPr>
      </w:pPr>
    </w:p>
    <w:p w14:paraId="53FEDFC6" w14:textId="77777777" w:rsidR="00312A84" w:rsidRPr="00F62C73" w:rsidRDefault="00312A84" w:rsidP="00D00356">
      <w:pPr>
        <w:ind w:firstLine="0"/>
        <w:rPr>
          <w:bCs/>
          <w:iCs/>
          <w:sz w:val="21"/>
          <w:szCs w:val="21"/>
        </w:rPr>
      </w:pPr>
    </w:p>
    <w:p w14:paraId="2F342F98" w14:textId="77777777" w:rsidR="00E1580A" w:rsidRPr="00F62C73" w:rsidRDefault="00E1580A">
      <w:pPr>
        <w:pStyle w:val="Zkladntextodsazen21"/>
        <w:widowControl/>
        <w:ind w:left="1069" w:firstLine="0"/>
        <w:jc w:val="left"/>
        <w:rPr>
          <w:rFonts w:ascii="Times New Roman" w:hAnsi="Times New Roman"/>
          <w:b/>
          <w:sz w:val="21"/>
          <w:szCs w:val="21"/>
        </w:rPr>
      </w:pPr>
    </w:p>
    <w:p w14:paraId="00129CD6" w14:textId="77777777" w:rsidR="00E1580A" w:rsidRPr="00F62C73" w:rsidRDefault="00E1580A">
      <w:pPr>
        <w:pStyle w:val="Zkladntextodsazen21"/>
        <w:widowControl/>
        <w:ind w:firstLine="0"/>
        <w:jc w:val="center"/>
        <w:rPr>
          <w:rFonts w:ascii="Times New Roman" w:hAnsi="Times New Roman"/>
          <w:b/>
          <w:bCs/>
          <w:i w:val="0"/>
          <w:sz w:val="21"/>
          <w:szCs w:val="21"/>
        </w:rPr>
      </w:pPr>
      <w:r w:rsidRPr="00F62C73">
        <w:rPr>
          <w:rFonts w:ascii="Times New Roman" w:hAnsi="Times New Roman"/>
          <w:b/>
          <w:bCs/>
          <w:i w:val="0"/>
          <w:sz w:val="21"/>
          <w:szCs w:val="21"/>
        </w:rPr>
        <w:t>Čl. I.</w:t>
      </w:r>
    </w:p>
    <w:p w14:paraId="65175D36" w14:textId="77777777" w:rsidR="00E1580A" w:rsidRPr="00F62C73" w:rsidRDefault="00E1580A">
      <w:pPr>
        <w:pStyle w:val="Zkladntextodsazen21"/>
        <w:widowControl/>
        <w:ind w:firstLine="0"/>
        <w:jc w:val="center"/>
        <w:rPr>
          <w:rFonts w:ascii="Times New Roman" w:hAnsi="Times New Roman"/>
          <w:b/>
          <w:bCs/>
          <w:i w:val="0"/>
          <w:sz w:val="21"/>
          <w:szCs w:val="21"/>
        </w:rPr>
      </w:pPr>
      <w:r w:rsidRPr="00F62C73">
        <w:rPr>
          <w:rFonts w:ascii="Times New Roman" w:hAnsi="Times New Roman"/>
          <w:b/>
          <w:bCs/>
          <w:i w:val="0"/>
          <w:sz w:val="21"/>
          <w:szCs w:val="21"/>
        </w:rPr>
        <w:t>Prohlášení smluvních stran</w:t>
      </w:r>
    </w:p>
    <w:p w14:paraId="4C5FC58C" w14:textId="77777777" w:rsidR="00E1580A" w:rsidRPr="00F62C73" w:rsidRDefault="00E1580A">
      <w:pPr>
        <w:pStyle w:val="Zkladntextodsazen21"/>
        <w:widowControl/>
        <w:ind w:left="1069" w:firstLine="0"/>
        <w:jc w:val="center"/>
        <w:rPr>
          <w:rFonts w:ascii="Times New Roman" w:hAnsi="Times New Roman"/>
          <w:i w:val="0"/>
          <w:sz w:val="21"/>
          <w:szCs w:val="21"/>
        </w:rPr>
      </w:pPr>
    </w:p>
    <w:p w14:paraId="112A66AD" w14:textId="28842040" w:rsidR="0046398D" w:rsidRPr="00F62C73" w:rsidRDefault="00E1580A" w:rsidP="0046398D">
      <w:pPr>
        <w:pStyle w:val="Zkladntext22"/>
        <w:tabs>
          <w:tab w:val="clear" w:pos="360"/>
          <w:tab w:val="left" w:pos="-567"/>
        </w:tabs>
        <w:ind w:firstLine="284"/>
        <w:rPr>
          <w:sz w:val="21"/>
          <w:szCs w:val="21"/>
        </w:rPr>
      </w:pPr>
      <w:r w:rsidRPr="00F62C73">
        <w:rPr>
          <w:sz w:val="21"/>
          <w:szCs w:val="21"/>
        </w:rPr>
        <w:tab/>
      </w:r>
      <w:proofErr w:type="gramStart"/>
      <w:r w:rsidRPr="00F62C73">
        <w:rPr>
          <w:sz w:val="21"/>
          <w:szCs w:val="21"/>
        </w:rPr>
        <w:t>I.1.</w:t>
      </w:r>
      <w:proofErr w:type="gramEnd"/>
      <w:r w:rsidRPr="00F62C73">
        <w:rPr>
          <w:sz w:val="21"/>
          <w:szCs w:val="21"/>
        </w:rPr>
        <w:t xml:space="preserve"> Povinn</w:t>
      </w:r>
      <w:r w:rsidR="00B5687C" w:rsidRPr="00F62C73">
        <w:rPr>
          <w:sz w:val="21"/>
          <w:szCs w:val="21"/>
        </w:rPr>
        <w:t>ý</w:t>
      </w:r>
      <w:r w:rsidR="00AD6DE1" w:rsidRPr="00F62C73">
        <w:rPr>
          <w:sz w:val="21"/>
          <w:szCs w:val="21"/>
        </w:rPr>
        <w:t xml:space="preserve"> </w:t>
      </w:r>
      <w:r w:rsidR="00C06F69" w:rsidRPr="00F62C73">
        <w:rPr>
          <w:sz w:val="21"/>
          <w:szCs w:val="21"/>
        </w:rPr>
        <w:t>j</w:t>
      </w:r>
      <w:r w:rsidR="00B5687C" w:rsidRPr="00F62C73">
        <w:rPr>
          <w:sz w:val="21"/>
          <w:szCs w:val="21"/>
        </w:rPr>
        <w:t>e</w:t>
      </w:r>
      <w:r w:rsidR="00C06F69" w:rsidRPr="00F62C73">
        <w:rPr>
          <w:sz w:val="21"/>
          <w:szCs w:val="21"/>
        </w:rPr>
        <w:t xml:space="preserve"> </w:t>
      </w:r>
      <w:r w:rsidR="00534A72" w:rsidRPr="00F62C73">
        <w:rPr>
          <w:sz w:val="21"/>
          <w:szCs w:val="21"/>
        </w:rPr>
        <w:t xml:space="preserve">výlučným </w:t>
      </w:r>
      <w:r w:rsidR="00C06F69" w:rsidRPr="00F62C73">
        <w:rPr>
          <w:sz w:val="21"/>
          <w:szCs w:val="21"/>
        </w:rPr>
        <w:t>vlastní</w:t>
      </w:r>
      <w:r w:rsidR="00B5687C" w:rsidRPr="00F62C73">
        <w:rPr>
          <w:sz w:val="21"/>
          <w:szCs w:val="21"/>
        </w:rPr>
        <w:t>k</w:t>
      </w:r>
      <w:r w:rsidR="00534A72" w:rsidRPr="00F62C73">
        <w:rPr>
          <w:sz w:val="21"/>
          <w:szCs w:val="21"/>
        </w:rPr>
        <w:t>em</w:t>
      </w:r>
      <w:r w:rsidR="00C06F69" w:rsidRPr="00F62C73">
        <w:rPr>
          <w:sz w:val="21"/>
          <w:szCs w:val="21"/>
        </w:rPr>
        <w:t xml:space="preserve"> </w:t>
      </w:r>
      <w:r w:rsidR="008E219E" w:rsidRPr="00F62C73">
        <w:rPr>
          <w:sz w:val="21"/>
          <w:szCs w:val="21"/>
        </w:rPr>
        <w:t>nemovit</w:t>
      </w:r>
      <w:r w:rsidR="00503E48" w:rsidRPr="00F62C73">
        <w:rPr>
          <w:sz w:val="21"/>
          <w:szCs w:val="21"/>
        </w:rPr>
        <w:t>ých</w:t>
      </w:r>
      <w:r w:rsidR="008E219E" w:rsidRPr="00F62C73">
        <w:rPr>
          <w:sz w:val="21"/>
          <w:szCs w:val="21"/>
        </w:rPr>
        <w:t xml:space="preserve"> věc</w:t>
      </w:r>
      <w:r w:rsidR="00503E48" w:rsidRPr="00F62C73">
        <w:rPr>
          <w:sz w:val="21"/>
          <w:szCs w:val="21"/>
        </w:rPr>
        <w:t>í</w:t>
      </w:r>
      <w:r w:rsidR="008E219E" w:rsidRPr="00F62C73">
        <w:rPr>
          <w:sz w:val="21"/>
          <w:szCs w:val="21"/>
        </w:rPr>
        <w:t xml:space="preserve"> – pozemk</w:t>
      </w:r>
      <w:r w:rsidR="00503E48" w:rsidRPr="00F62C73">
        <w:rPr>
          <w:sz w:val="21"/>
          <w:szCs w:val="21"/>
        </w:rPr>
        <w:t>ů</w:t>
      </w:r>
      <w:r w:rsidR="008E219E" w:rsidRPr="00F62C73">
        <w:rPr>
          <w:sz w:val="21"/>
          <w:szCs w:val="21"/>
        </w:rPr>
        <w:t xml:space="preserve"> </w:t>
      </w:r>
      <w:r w:rsidR="00175AE7" w:rsidRPr="00F62C73">
        <w:rPr>
          <w:sz w:val="21"/>
          <w:szCs w:val="21"/>
        </w:rPr>
        <w:t>p.</w:t>
      </w:r>
      <w:r w:rsidR="008E219E" w:rsidRPr="00F62C73">
        <w:rPr>
          <w:sz w:val="21"/>
          <w:szCs w:val="21"/>
        </w:rPr>
        <w:t xml:space="preserve"> </w:t>
      </w:r>
      <w:r w:rsidR="00CB6D20" w:rsidRPr="00F62C73">
        <w:rPr>
          <w:sz w:val="21"/>
          <w:szCs w:val="21"/>
        </w:rPr>
        <w:t xml:space="preserve">č. </w:t>
      </w:r>
      <w:r w:rsidR="00503E48" w:rsidRPr="00F62C73">
        <w:rPr>
          <w:sz w:val="21"/>
          <w:szCs w:val="21"/>
        </w:rPr>
        <w:t xml:space="preserve">385/1, </w:t>
      </w:r>
      <w:proofErr w:type="spellStart"/>
      <w:proofErr w:type="gramStart"/>
      <w:r w:rsidR="00503E48" w:rsidRPr="00F62C73">
        <w:rPr>
          <w:sz w:val="21"/>
          <w:szCs w:val="21"/>
        </w:rPr>
        <w:t>p.č</w:t>
      </w:r>
      <w:proofErr w:type="spellEnd"/>
      <w:r w:rsidR="00503E48" w:rsidRPr="00F62C73">
        <w:rPr>
          <w:sz w:val="21"/>
          <w:szCs w:val="21"/>
        </w:rPr>
        <w:t>.</w:t>
      </w:r>
      <w:proofErr w:type="gramEnd"/>
      <w:r w:rsidR="00503E48" w:rsidRPr="00F62C73">
        <w:rPr>
          <w:sz w:val="21"/>
          <w:szCs w:val="21"/>
        </w:rPr>
        <w:t xml:space="preserve"> 388/10, </w:t>
      </w:r>
      <w:r w:rsidR="0067631B" w:rsidRPr="00F62C73">
        <w:rPr>
          <w:sz w:val="21"/>
          <w:szCs w:val="21"/>
        </w:rPr>
        <w:t xml:space="preserve"> </w:t>
      </w:r>
      <w:r w:rsidR="00503E48" w:rsidRPr="00F62C73">
        <w:rPr>
          <w:sz w:val="21"/>
          <w:szCs w:val="21"/>
        </w:rPr>
        <w:t>p.</w:t>
      </w:r>
      <w:r w:rsidR="00534A72" w:rsidRPr="00F62C73">
        <w:rPr>
          <w:sz w:val="21"/>
          <w:szCs w:val="21"/>
        </w:rPr>
        <w:t xml:space="preserve"> </w:t>
      </w:r>
      <w:r w:rsidR="00503E48" w:rsidRPr="00F62C73">
        <w:rPr>
          <w:sz w:val="21"/>
          <w:szCs w:val="21"/>
        </w:rPr>
        <w:t>č. 2096/4</w:t>
      </w:r>
      <w:r w:rsidR="00534A72" w:rsidRPr="00F62C73">
        <w:rPr>
          <w:sz w:val="21"/>
          <w:szCs w:val="21"/>
        </w:rPr>
        <w:t>, vše ostatní plocha</w:t>
      </w:r>
      <w:r w:rsidR="008E219E" w:rsidRPr="00F62C73">
        <w:rPr>
          <w:sz w:val="21"/>
          <w:szCs w:val="21"/>
        </w:rPr>
        <w:t>,</w:t>
      </w:r>
      <w:r w:rsidR="00924623" w:rsidRPr="00F62C73">
        <w:rPr>
          <w:sz w:val="21"/>
          <w:szCs w:val="21"/>
        </w:rPr>
        <w:t xml:space="preserve"> </w:t>
      </w:r>
      <w:r w:rsidR="00C20583" w:rsidRPr="00F62C73">
        <w:rPr>
          <w:sz w:val="21"/>
          <w:szCs w:val="21"/>
        </w:rPr>
        <w:t>zapsan</w:t>
      </w:r>
      <w:r w:rsidR="00503E48" w:rsidRPr="00F62C73">
        <w:rPr>
          <w:sz w:val="21"/>
          <w:szCs w:val="21"/>
        </w:rPr>
        <w:t>ých</w:t>
      </w:r>
      <w:r w:rsidR="006B1724" w:rsidRPr="00F62C73">
        <w:rPr>
          <w:sz w:val="21"/>
          <w:szCs w:val="21"/>
        </w:rPr>
        <w:t xml:space="preserve"> </w:t>
      </w:r>
      <w:r w:rsidR="00B5687C" w:rsidRPr="00F62C73">
        <w:rPr>
          <w:sz w:val="21"/>
          <w:szCs w:val="21"/>
        </w:rPr>
        <w:t xml:space="preserve">na listu vlastnictví č. </w:t>
      </w:r>
      <w:r w:rsidR="00503E48" w:rsidRPr="00F62C73">
        <w:rPr>
          <w:sz w:val="21"/>
          <w:szCs w:val="21"/>
        </w:rPr>
        <w:t>2400</w:t>
      </w:r>
      <w:r w:rsidR="00B5687C" w:rsidRPr="00F62C73">
        <w:rPr>
          <w:sz w:val="21"/>
          <w:szCs w:val="21"/>
        </w:rPr>
        <w:t xml:space="preserve"> pro obec </w:t>
      </w:r>
      <w:r w:rsidR="00231EBD" w:rsidRPr="00F62C73">
        <w:rPr>
          <w:sz w:val="21"/>
          <w:szCs w:val="21"/>
        </w:rPr>
        <w:t>Vsetín</w:t>
      </w:r>
      <w:r w:rsidR="008829B5" w:rsidRPr="00F62C73">
        <w:rPr>
          <w:sz w:val="21"/>
          <w:szCs w:val="21"/>
        </w:rPr>
        <w:t xml:space="preserve"> </w:t>
      </w:r>
      <w:r w:rsidR="00B5687C" w:rsidRPr="00F62C73">
        <w:rPr>
          <w:sz w:val="21"/>
          <w:szCs w:val="21"/>
        </w:rPr>
        <w:t xml:space="preserve">a k. </w:t>
      </w:r>
      <w:proofErr w:type="spellStart"/>
      <w:r w:rsidR="00B5687C" w:rsidRPr="00F62C73">
        <w:rPr>
          <w:sz w:val="21"/>
          <w:szCs w:val="21"/>
        </w:rPr>
        <w:t>ú.</w:t>
      </w:r>
      <w:proofErr w:type="spellEnd"/>
      <w:r w:rsidR="00B5687C" w:rsidRPr="00F62C73">
        <w:rPr>
          <w:sz w:val="21"/>
          <w:szCs w:val="21"/>
        </w:rPr>
        <w:t xml:space="preserve"> </w:t>
      </w:r>
      <w:r w:rsidR="00503E48" w:rsidRPr="00F62C73">
        <w:rPr>
          <w:sz w:val="21"/>
          <w:szCs w:val="21"/>
        </w:rPr>
        <w:t xml:space="preserve">Rokytnice u </w:t>
      </w:r>
      <w:r w:rsidR="00CD7B10" w:rsidRPr="00F62C73">
        <w:rPr>
          <w:sz w:val="21"/>
          <w:szCs w:val="21"/>
        </w:rPr>
        <w:t>Vsetín</w:t>
      </w:r>
      <w:r w:rsidR="00503E48" w:rsidRPr="00F62C73">
        <w:rPr>
          <w:sz w:val="21"/>
          <w:szCs w:val="21"/>
        </w:rPr>
        <w:t>a</w:t>
      </w:r>
      <w:r w:rsidR="00B5687C" w:rsidRPr="00F62C73">
        <w:rPr>
          <w:sz w:val="21"/>
          <w:szCs w:val="21"/>
        </w:rPr>
        <w:t xml:space="preserve"> </w:t>
      </w:r>
      <w:r w:rsidR="00175AE7" w:rsidRPr="00F62C73">
        <w:rPr>
          <w:sz w:val="21"/>
          <w:szCs w:val="21"/>
        </w:rPr>
        <w:t>u Katastrálního úřadu pro Zlínský kraj, kat</w:t>
      </w:r>
      <w:r w:rsidR="00B04BE9" w:rsidRPr="00F62C73">
        <w:rPr>
          <w:sz w:val="21"/>
          <w:szCs w:val="21"/>
        </w:rPr>
        <w:t>astr</w:t>
      </w:r>
      <w:r w:rsidR="00AD54EF" w:rsidRPr="00F62C73">
        <w:rPr>
          <w:sz w:val="21"/>
          <w:szCs w:val="21"/>
        </w:rPr>
        <w:t xml:space="preserve">ální pracoviště </w:t>
      </w:r>
      <w:r w:rsidR="00231EBD" w:rsidRPr="00F62C73">
        <w:rPr>
          <w:sz w:val="21"/>
          <w:szCs w:val="21"/>
        </w:rPr>
        <w:t>Vsetín</w:t>
      </w:r>
      <w:r w:rsidR="008E219E" w:rsidRPr="00F62C73">
        <w:rPr>
          <w:sz w:val="21"/>
          <w:szCs w:val="21"/>
        </w:rPr>
        <w:t xml:space="preserve"> (dále jen „</w:t>
      </w:r>
      <w:r w:rsidR="008D5653" w:rsidRPr="00F62C73">
        <w:rPr>
          <w:sz w:val="21"/>
          <w:szCs w:val="21"/>
        </w:rPr>
        <w:t>služebn</w:t>
      </w:r>
      <w:r w:rsidR="00503E48" w:rsidRPr="00F62C73">
        <w:rPr>
          <w:sz w:val="21"/>
          <w:szCs w:val="21"/>
        </w:rPr>
        <w:t>é</w:t>
      </w:r>
      <w:r w:rsidR="008D5653" w:rsidRPr="00F62C73">
        <w:rPr>
          <w:sz w:val="21"/>
          <w:szCs w:val="21"/>
        </w:rPr>
        <w:t xml:space="preserve"> </w:t>
      </w:r>
      <w:r w:rsidR="008E219E" w:rsidRPr="00F62C73">
        <w:rPr>
          <w:sz w:val="21"/>
          <w:szCs w:val="21"/>
        </w:rPr>
        <w:t>pozemk</w:t>
      </w:r>
      <w:r w:rsidR="00503E48" w:rsidRPr="00F62C73">
        <w:rPr>
          <w:sz w:val="21"/>
          <w:szCs w:val="21"/>
        </w:rPr>
        <w:t>y</w:t>
      </w:r>
      <w:r w:rsidR="008E219E" w:rsidRPr="00F62C73">
        <w:rPr>
          <w:sz w:val="21"/>
          <w:szCs w:val="21"/>
        </w:rPr>
        <w:t>“).</w:t>
      </w:r>
    </w:p>
    <w:p w14:paraId="22B1B405" w14:textId="77777777" w:rsidR="00E37E82" w:rsidRPr="00F62C73" w:rsidRDefault="00E37E82">
      <w:pPr>
        <w:pStyle w:val="Zkladntext22"/>
        <w:rPr>
          <w:bCs/>
          <w:iCs/>
          <w:sz w:val="21"/>
          <w:szCs w:val="21"/>
        </w:rPr>
      </w:pPr>
    </w:p>
    <w:p w14:paraId="1653EE00" w14:textId="6E19C524" w:rsidR="00F3336C" w:rsidRPr="00312A84" w:rsidRDefault="00E1580A" w:rsidP="000E6E33">
      <w:pPr>
        <w:widowControl/>
        <w:tabs>
          <w:tab w:val="left" w:pos="426"/>
        </w:tabs>
        <w:ind w:firstLine="0"/>
        <w:rPr>
          <w:bCs/>
          <w:iCs/>
          <w:sz w:val="21"/>
          <w:szCs w:val="21"/>
        </w:rPr>
      </w:pPr>
      <w:r w:rsidRPr="00F62C73">
        <w:rPr>
          <w:sz w:val="21"/>
          <w:szCs w:val="21"/>
        </w:rPr>
        <w:tab/>
      </w:r>
      <w:r w:rsidR="00F37B12" w:rsidRPr="00F62C73">
        <w:rPr>
          <w:sz w:val="21"/>
          <w:szCs w:val="21"/>
        </w:rPr>
        <w:t xml:space="preserve"> </w:t>
      </w:r>
      <w:proofErr w:type="gramStart"/>
      <w:r w:rsidRPr="00F62C73">
        <w:rPr>
          <w:bCs/>
          <w:iCs/>
          <w:sz w:val="21"/>
          <w:szCs w:val="21"/>
        </w:rPr>
        <w:t>I.2.</w:t>
      </w:r>
      <w:proofErr w:type="gramEnd"/>
      <w:r w:rsidRPr="00F62C73">
        <w:rPr>
          <w:bCs/>
          <w:iCs/>
          <w:sz w:val="21"/>
          <w:szCs w:val="21"/>
        </w:rPr>
        <w:t xml:space="preserve"> </w:t>
      </w:r>
      <w:r w:rsidR="00F3336C" w:rsidRPr="00F62C73">
        <w:rPr>
          <w:bCs/>
          <w:iCs/>
          <w:sz w:val="21"/>
          <w:szCs w:val="21"/>
        </w:rPr>
        <w:t xml:space="preserve">Oprávněný je vlastníkem </w:t>
      </w:r>
      <w:r w:rsidR="00F3336C" w:rsidRPr="00312A84">
        <w:rPr>
          <w:bCs/>
          <w:iCs/>
          <w:sz w:val="21"/>
          <w:szCs w:val="21"/>
        </w:rPr>
        <w:t xml:space="preserve">stavby </w:t>
      </w:r>
      <w:r w:rsidR="00CA31A0" w:rsidRPr="00312A84">
        <w:rPr>
          <w:bCs/>
          <w:iCs/>
          <w:sz w:val="21"/>
          <w:szCs w:val="21"/>
        </w:rPr>
        <w:t>pozemní komunikace – silnice č. III/05735 (dále jen „panující stavba“), jejíž součástí je dle zákona č. 13/1997 Sb. mj. i most ev</w:t>
      </w:r>
      <w:r w:rsidR="00F3336C" w:rsidRPr="00312A84">
        <w:rPr>
          <w:bCs/>
          <w:iCs/>
          <w:sz w:val="21"/>
          <w:szCs w:val="21"/>
        </w:rPr>
        <w:t xml:space="preserve">. č. </w:t>
      </w:r>
      <w:r w:rsidR="00231EBD" w:rsidRPr="00312A84">
        <w:rPr>
          <w:bCs/>
          <w:iCs/>
          <w:sz w:val="21"/>
          <w:szCs w:val="21"/>
        </w:rPr>
        <w:t>05735-1</w:t>
      </w:r>
      <w:r w:rsidR="00F3336C" w:rsidRPr="00312A84">
        <w:rPr>
          <w:bCs/>
          <w:iCs/>
          <w:sz w:val="21"/>
          <w:szCs w:val="21"/>
        </w:rPr>
        <w:t xml:space="preserve"> </w:t>
      </w:r>
      <w:r w:rsidR="00CA31A0" w:rsidRPr="00312A84">
        <w:rPr>
          <w:bCs/>
          <w:iCs/>
          <w:sz w:val="21"/>
          <w:szCs w:val="21"/>
        </w:rPr>
        <w:t>v </w:t>
      </w:r>
      <w:proofErr w:type="spellStart"/>
      <w:proofErr w:type="gramStart"/>
      <w:r w:rsidR="00CA31A0" w:rsidRPr="00312A84">
        <w:rPr>
          <w:bCs/>
          <w:iCs/>
          <w:sz w:val="21"/>
          <w:szCs w:val="21"/>
        </w:rPr>
        <w:t>k.ú</w:t>
      </w:r>
      <w:proofErr w:type="spellEnd"/>
      <w:r w:rsidR="00CA31A0" w:rsidRPr="00312A84">
        <w:rPr>
          <w:bCs/>
          <w:iCs/>
          <w:sz w:val="21"/>
          <w:szCs w:val="21"/>
        </w:rPr>
        <w:t>.</w:t>
      </w:r>
      <w:proofErr w:type="gramEnd"/>
      <w:r w:rsidR="00CA31A0" w:rsidRPr="00312A84">
        <w:rPr>
          <w:bCs/>
          <w:iCs/>
          <w:sz w:val="21"/>
          <w:szCs w:val="21"/>
        </w:rPr>
        <w:t xml:space="preserve"> Rokytnice u Vsetína </w:t>
      </w:r>
      <w:r w:rsidR="00F3336C" w:rsidRPr="00312A84">
        <w:rPr>
          <w:bCs/>
          <w:iCs/>
          <w:sz w:val="21"/>
          <w:szCs w:val="21"/>
        </w:rPr>
        <w:t xml:space="preserve">nacházející se na </w:t>
      </w:r>
      <w:r w:rsidR="00502167" w:rsidRPr="00312A84">
        <w:rPr>
          <w:bCs/>
          <w:iCs/>
          <w:sz w:val="21"/>
          <w:szCs w:val="21"/>
        </w:rPr>
        <w:t>služebn</w:t>
      </w:r>
      <w:r w:rsidR="0069389A" w:rsidRPr="00312A84">
        <w:rPr>
          <w:bCs/>
          <w:iCs/>
          <w:sz w:val="21"/>
          <w:szCs w:val="21"/>
        </w:rPr>
        <w:t>ých</w:t>
      </w:r>
      <w:r w:rsidR="00502167" w:rsidRPr="00312A84">
        <w:rPr>
          <w:bCs/>
          <w:iCs/>
          <w:sz w:val="21"/>
          <w:szCs w:val="21"/>
        </w:rPr>
        <w:t xml:space="preserve"> </w:t>
      </w:r>
      <w:r w:rsidR="00F3336C" w:rsidRPr="00312A84">
        <w:rPr>
          <w:bCs/>
          <w:iCs/>
          <w:sz w:val="21"/>
          <w:szCs w:val="21"/>
        </w:rPr>
        <w:t>pozem</w:t>
      </w:r>
      <w:r w:rsidR="0069389A" w:rsidRPr="00312A84">
        <w:rPr>
          <w:bCs/>
          <w:iCs/>
          <w:sz w:val="21"/>
          <w:szCs w:val="21"/>
        </w:rPr>
        <w:t>cích</w:t>
      </w:r>
      <w:r w:rsidR="00F3336C" w:rsidRPr="00312A84">
        <w:rPr>
          <w:bCs/>
          <w:iCs/>
          <w:sz w:val="21"/>
          <w:szCs w:val="21"/>
        </w:rPr>
        <w:t xml:space="preserve">, která byla realizována v rámci akce „Silnice </w:t>
      </w:r>
      <w:r w:rsidR="00692602" w:rsidRPr="00312A84">
        <w:rPr>
          <w:bCs/>
          <w:iCs/>
          <w:sz w:val="21"/>
          <w:szCs w:val="21"/>
        </w:rPr>
        <w:t>I</w:t>
      </w:r>
      <w:r w:rsidR="00F3336C" w:rsidRPr="00312A84">
        <w:rPr>
          <w:bCs/>
          <w:iCs/>
          <w:sz w:val="21"/>
          <w:szCs w:val="21"/>
        </w:rPr>
        <w:t>II/</w:t>
      </w:r>
      <w:r w:rsidR="00692602" w:rsidRPr="00312A84">
        <w:rPr>
          <w:bCs/>
          <w:iCs/>
          <w:sz w:val="21"/>
          <w:szCs w:val="21"/>
        </w:rPr>
        <w:t>05735</w:t>
      </w:r>
      <w:r w:rsidR="00F3336C" w:rsidRPr="00312A84">
        <w:rPr>
          <w:bCs/>
          <w:iCs/>
          <w:sz w:val="21"/>
          <w:szCs w:val="21"/>
        </w:rPr>
        <w:t xml:space="preserve">: </w:t>
      </w:r>
      <w:r w:rsidR="00692602" w:rsidRPr="00312A84">
        <w:rPr>
          <w:bCs/>
          <w:iCs/>
          <w:sz w:val="21"/>
          <w:szCs w:val="21"/>
        </w:rPr>
        <w:t xml:space="preserve">Vsetín, most ev. č. </w:t>
      </w:r>
      <w:proofErr w:type="gramStart"/>
      <w:r w:rsidR="00692602" w:rsidRPr="00312A84">
        <w:rPr>
          <w:bCs/>
          <w:iCs/>
          <w:sz w:val="21"/>
          <w:szCs w:val="21"/>
        </w:rPr>
        <w:t>05735-1</w:t>
      </w:r>
      <w:r w:rsidR="00F3336C" w:rsidRPr="00312A84">
        <w:rPr>
          <w:bCs/>
          <w:iCs/>
          <w:sz w:val="21"/>
          <w:szCs w:val="21"/>
        </w:rPr>
        <w:t>“ .</w:t>
      </w:r>
      <w:proofErr w:type="gramEnd"/>
    </w:p>
    <w:p w14:paraId="73DB8013" w14:textId="77777777" w:rsidR="00312A84" w:rsidRDefault="00312A84" w:rsidP="000E6E33">
      <w:pPr>
        <w:widowControl/>
        <w:tabs>
          <w:tab w:val="left" w:pos="426"/>
        </w:tabs>
        <w:ind w:firstLine="0"/>
        <w:rPr>
          <w:bCs/>
          <w:iCs/>
          <w:sz w:val="21"/>
          <w:szCs w:val="21"/>
        </w:rPr>
      </w:pPr>
    </w:p>
    <w:p w14:paraId="46CD4E3D" w14:textId="77777777" w:rsidR="00312A84" w:rsidRDefault="00312A84" w:rsidP="000E6E33">
      <w:pPr>
        <w:widowControl/>
        <w:tabs>
          <w:tab w:val="left" w:pos="426"/>
        </w:tabs>
        <w:ind w:firstLine="0"/>
        <w:rPr>
          <w:bCs/>
          <w:iCs/>
          <w:sz w:val="21"/>
          <w:szCs w:val="21"/>
        </w:rPr>
      </w:pPr>
    </w:p>
    <w:p w14:paraId="2426F581" w14:textId="77777777" w:rsidR="00F3336C" w:rsidRPr="00312A84" w:rsidRDefault="00F3336C" w:rsidP="000E6E33">
      <w:pPr>
        <w:widowControl/>
        <w:tabs>
          <w:tab w:val="left" w:pos="426"/>
        </w:tabs>
        <w:ind w:firstLine="0"/>
        <w:rPr>
          <w:bCs/>
          <w:iCs/>
          <w:sz w:val="21"/>
          <w:szCs w:val="21"/>
        </w:rPr>
      </w:pPr>
    </w:p>
    <w:p w14:paraId="05A528BD" w14:textId="77777777" w:rsidR="00E1580A" w:rsidRPr="00F62C73" w:rsidRDefault="00E1580A">
      <w:pPr>
        <w:pStyle w:val="Zkladntextodsazen21"/>
        <w:widowControl/>
        <w:ind w:firstLine="0"/>
        <w:jc w:val="center"/>
        <w:rPr>
          <w:rFonts w:ascii="Times New Roman" w:hAnsi="Times New Roman"/>
          <w:b/>
          <w:bCs/>
          <w:i w:val="0"/>
          <w:sz w:val="21"/>
          <w:szCs w:val="21"/>
        </w:rPr>
      </w:pPr>
      <w:r w:rsidRPr="00F62C73">
        <w:rPr>
          <w:rFonts w:ascii="Times New Roman" w:hAnsi="Times New Roman"/>
          <w:b/>
          <w:bCs/>
          <w:i w:val="0"/>
          <w:sz w:val="21"/>
          <w:szCs w:val="21"/>
        </w:rPr>
        <w:t>Čl.</w:t>
      </w:r>
      <w:r w:rsidR="00654C53" w:rsidRPr="00F62C73">
        <w:rPr>
          <w:rFonts w:ascii="Times New Roman" w:hAnsi="Times New Roman"/>
          <w:b/>
          <w:bCs/>
          <w:i w:val="0"/>
          <w:sz w:val="21"/>
          <w:szCs w:val="21"/>
        </w:rPr>
        <w:t xml:space="preserve"> </w:t>
      </w:r>
      <w:r w:rsidRPr="00F62C73">
        <w:rPr>
          <w:rFonts w:ascii="Times New Roman" w:hAnsi="Times New Roman"/>
          <w:b/>
          <w:bCs/>
          <w:i w:val="0"/>
          <w:sz w:val="21"/>
          <w:szCs w:val="21"/>
        </w:rPr>
        <w:t>II.</w:t>
      </w:r>
    </w:p>
    <w:p w14:paraId="2C188A17" w14:textId="77777777" w:rsidR="00E1580A" w:rsidRPr="00F62C73" w:rsidRDefault="00E1580A">
      <w:pPr>
        <w:pStyle w:val="Zkladntextodsazen21"/>
        <w:widowControl/>
        <w:ind w:firstLine="0"/>
        <w:jc w:val="center"/>
        <w:rPr>
          <w:rFonts w:ascii="Times New Roman" w:hAnsi="Times New Roman"/>
          <w:b/>
          <w:bCs/>
          <w:i w:val="0"/>
          <w:sz w:val="21"/>
          <w:szCs w:val="21"/>
        </w:rPr>
      </w:pPr>
      <w:r w:rsidRPr="00F62C73">
        <w:rPr>
          <w:rFonts w:ascii="Times New Roman" w:hAnsi="Times New Roman"/>
          <w:b/>
          <w:bCs/>
          <w:i w:val="0"/>
          <w:sz w:val="21"/>
          <w:szCs w:val="21"/>
        </w:rPr>
        <w:t>Předmět smlouvy</w:t>
      </w:r>
    </w:p>
    <w:p w14:paraId="44766D5F" w14:textId="77777777" w:rsidR="00E1580A" w:rsidRPr="00F62C73" w:rsidRDefault="00AD6DE1">
      <w:pPr>
        <w:pStyle w:val="Zkladntextodsazen21"/>
        <w:widowControl/>
        <w:ind w:firstLine="0"/>
        <w:jc w:val="center"/>
        <w:rPr>
          <w:rFonts w:ascii="Times New Roman" w:hAnsi="Times New Roman"/>
          <w:b/>
          <w:bCs/>
          <w:i w:val="0"/>
          <w:sz w:val="21"/>
          <w:szCs w:val="21"/>
        </w:rPr>
      </w:pPr>
      <w:r w:rsidRPr="00F62C73">
        <w:rPr>
          <w:rFonts w:ascii="Times New Roman" w:hAnsi="Times New Roman"/>
          <w:b/>
          <w:bCs/>
          <w:i w:val="0"/>
          <w:sz w:val="21"/>
          <w:szCs w:val="21"/>
        </w:rPr>
        <w:t>Obsah a rozsah služebnosti</w:t>
      </w:r>
    </w:p>
    <w:p w14:paraId="0E4EA743" w14:textId="77777777" w:rsidR="00E1580A" w:rsidRPr="00F62C73" w:rsidRDefault="00E1580A">
      <w:pPr>
        <w:pStyle w:val="Zkladntextodsazen21"/>
        <w:widowControl/>
        <w:ind w:left="142" w:firstLine="0"/>
        <w:jc w:val="center"/>
        <w:rPr>
          <w:rFonts w:ascii="Times New Roman" w:hAnsi="Times New Roman"/>
          <w:i w:val="0"/>
          <w:sz w:val="21"/>
          <w:szCs w:val="21"/>
        </w:rPr>
      </w:pPr>
    </w:p>
    <w:p w14:paraId="7A736F55" w14:textId="77777777" w:rsidR="00192D14" w:rsidRPr="00F62C73" w:rsidRDefault="00892A95" w:rsidP="00A7307A">
      <w:pPr>
        <w:widowControl/>
        <w:tabs>
          <w:tab w:val="left" w:pos="360"/>
        </w:tabs>
        <w:ind w:firstLine="426"/>
        <w:rPr>
          <w:sz w:val="21"/>
          <w:szCs w:val="21"/>
        </w:rPr>
      </w:pPr>
      <w:proofErr w:type="gramStart"/>
      <w:r w:rsidRPr="00F62C73">
        <w:rPr>
          <w:sz w:val="21"/>
          <w:szCs w:val="21"/>
        </w:rPr>
        <w:t>II.1.</w:t>
      </w:r>
      <w:proofErr w:type="gramEnd"/>
      <w:r w:rsidRPr="00F62C73">
        <w:rPr>
          <w:sz w:val="21"/>
          <w:szCs w:val="21"/>
        </w:rPr>
        <w:t xml:space="preserve"> </w:t>
      </w:r>
      <w:r w:rsidR="00B91F8B" w:rsidRPr="00F62C73">
        <w:rPr>
          <w:sz w:val="21"/>
          <w:szCs w:val="21"/>
        </w:rPr>
        <w:t>Povinný touto smlouvou zřizuje pozemkovou služebnost ke služebn</w:t>
      </w:r>
      <w:r w:rsidR="0069389A" w:rsidRPr="00F62C73">
        <w:rPr>
          <w:sz w:val="21"/>
          <w:szCs w:val="21"/>
        </w:rPr>
        <w:t>ým</w:t>
      </w:r>
      <w:r w:rsidR="00B91F8B" w:rsidRPr="00F62C73">
        <w:rPr>
          <w:sz w:val="21"/>
          <w:szCs w:val="21"/>
        </w:rPr>
        <w:t xml:space="preserve"> pozemk</w:t>
      </w:r>
      <w:r w:rsidR="0069389A" w:rsidRPr="00F62C73">
        <w:rPr>
          <w:sz w:val="21"/>
          <w:szCs w:val="21"/>
        </w:rPr>
        <w:t>ům</w:t>
      </w:r>
      <w:r w:rsidR="00B91F8B" w:rsidRPr="00F62C73">
        <w:rPr>
          <w:sz w:val="21"/>
          <w:szCs w:val="21"/>
        </w:rPr>
        <w:t xml:space="preserve"> v rozsahu stanoveném geometrickým plánem číslo </w:t>
      </w:r>
      <w:r w:rsidR="0069389A" w:rsidRPr="00F62C73">
        <w:rPr>
          <w:sz w:val="21"/>
          <w:szCs w:val="21"/>
        </w:rPr>
        <w:t>1445-7491</w:t>
      </w:r>
      <w:r w:rsidR="00CD7B10" w:rsidRPr="00F62C73">
        <w:rPr>
          <w:sz w:val="21"/>
          <w:szCs w:val="21"/>
        </w:rPr>
        <w:t>/2017</w:t>
      </w:r>
      <w:r w:rsidR="00192D14" w:rsidRPr="00F62C73">
        <w:rPr>
          <w:sz w:val="21"/>
          <w:szCs w:val="21"/>
        </w:rPr>
        <w:t>. Geometrický plán s vyznačením rozsahu služebnosti je nedílnou součástí této smlouvy.</w:t>
      </w:r>
    </w:p>
    <w:p w14:paraId="39830059" w14:textId="77777777" w:rsidR="00192D14" w:rsidRPr="00F62C73" w:rsidRDefault="00192D14" w:rsidP="00A7307A">
      <w:pPr>
        <w:widowControl/>
        <w:tabs>
          <w:tab w:val="left" w:pos="360"/>
        </w:tabs>
        <w:ind w:firstLine="426"/>
        <w:rPr>
          <w:sz w:val="21"/>
          <w:szCs w:val="21"/>
        </w:rPr>
      </w:pPr>
    </w:p>
    <w:p w14:paraId="71B12288" w14:textId="54DE2519" w:rsidR="00AE5E93" w:rsidRPr="00F62C73" w:rsidRDefault="00192D14" w:rsidP="00A7307A">
      <w:pPr>
        <w:widowControl/>
        <w:tabs>
          <w:tab w:val="left" w:pos="360"/>
        </w:tabs>
        <w:ind w:firstLine="426"/>
        <w:rPr>
          <w:sz w:val="21"/>
          <w:szCs w:val="21"/>
        </w:rPr>
      </w:pPr>
      <w:proofErr w:type="gramStart"/>
      <w:r w:rsidRPr="00F62C73">
        <w:rPr>
          <w:sz w:val="21"/>
          <w:szCs w:val="21"/>
        </w:rPr>
        <w:t>II.2.</w:t>
      </w:r>
      <w:proofErr w:type="gramEnd"/>
      <w:r w:rsidRPr="00F62C73">
        <w:rPr>
          <w:sz w:val="21"/>
          <w:szCs w:val="21"/>
        </w:rPr>
        <w:t xml:space="preserve"> Zřízení služebnosti spočívá v </w:t>
      </w:r>
      <w:r w:rsidR="008D5653" w:rsidRPr="00F62C73">
        <w:rPr>
          <w:sz w:val="21"/>
          <w:szCs w:val="21"/>
        </w:rPr>
        <w:t> povinnosti každého vlastníka služebn</w:t>
      </w:r>
      <w:r w:rsidR="0069389A" w:rsidRPr="00F62C73">
        <w:rPr>
          <w:sz w:val="21"/>
          <w:szCs w:val="21"/>
        </w:rPr>
        <w:t>ých</w:t>
      </w:r>
      <w:r w:rsidR="008D5653" w:rsidRPr="00F62C73">
        <w:rPr>
          <w:sz w:val="21"/>
          <w:szCs w:val="21"/>
        </w:rPr>
        <w:t xml:space="preserve"> pozemk</w:t>
      </w:r>
      <w:r w:rsidR="0069389A" w:rsidRPr="00F62C73">
        <w:rPr>
          <w:sz w:val="21"/>
          <w:szCs w:val="21"/>
        </w:rPr>
        <w:t>ů</w:t>
      </w:r>
      <w:r w:rsidRPr="00F62C73">
        <w:rPr>
          <w:sz w:val="21"/>
          <w:szCs w:val="21"/>
        </w:rPr>
        <w:t xml:space="preserve"> </w:t>
      </w:r>
      <w:r w:rsidR="0069389A" w:rsidRPr="00F62C73">
        <w:rPr>
          <w:sz w:val="21"/>
          <w:szCs w:val="21"/>
        </w:rPr>
        <w:t xml:space="preserve">p. č. 385/1, </w:t>
      </w:r>
      <w:proofErr w:type="spellStart"/>
      <w:proofErr w:type="gramStart"/>
      <w:r w:rsidR="0069389A" w:rsidRPr="00F62C73">
        <w:rPr>
          <w:sz w:val="21"/>
          <w:szCs w:val="21"/>
        </w:rPr>
        <w:t>p.č</w:t>
      </w:r>
      <w:proofErr w:type="spellEnd"/>
      <w:r w:rsidR="0069389A" w:rsidRPr="00F62C73">
        <w:rPr>
          <w:sz w:val="21"/>
          <w:szCs w:val="21"/>
        </w:rPr>
        <w:t>.</w:t>
      </w:r>
      <w:proofErr w:type="gramEnd"/>
      <w:r w:rsidR="0069389A" w:rsidRPr="00F62C73">
        <w:rPr>
          <w:sz w:val="21"/>
          <w:szCs w:val="21"/>
        </w:rPr>
        <w:t xml:space="preserve"> 388/10, </w:t>
      </w:r>
      <w:proofErr w:type="spellStart"/>
      <w:r w:rsidR="0069389A" w:rsidRPr="00F62C73">
        <w:rPr>
          <w:sz w:val="21"/>
          <w:szCs w:val="21"/>
        </w:rPr>
        <w:t>p.č</w:t>
      </w:r>
      <w:proofErr w:type="spellEnd"/>
      <w:r w:rsidR="0069389A" w:rsidRPr="00F62C73">
        <w:rPr>
          <w:sz w:val="21"/>
          <w:szCs w:val="21"/>
        </w:rPr>
        <w:t>. 2096/4</w:t>
      </w:r>
      <w:r w:rsidR="0069389A" w:rsidRPr="00F62C73">
        <w:rPr>
          <w:b/>
          <w:sz w:val="21"/>
          <w:szCs w:val="21"/>
        </w:rPr>
        <w:t xml:space="preserve"> </w:t>
      </w:r>
      <w:r w:rsidR="0069389A" w:rsidRPr="00F62C73">
        <w:rPr>
          <w:sz w:val="21"/>
          <w:szCs w:val="21"/>
        </w:rPr>
        <w:t xml:space="preserve">v obci Vsetín a k. </w:t>
      </w:r>
      <w:proofErr w:type="spellStart"/>
      <w:r w:rsidR="0069389A" w:rsidRPr="00F62C73">
        <w:rPr>
          <w:sz w:val="21"/>
          <w:szCs w:val="21"/>
        </w:rPr>
        <w:t>ú.</w:t>
      </w:r>
      <w:proofErr w:type="spellEnd"/>
      <w:r w:rsidR="0069389A" w:rsidRPr="00F62C73">
        <w:rPr>
          <w:sz w:val="21"/>
          <w:szCs w:val="21"/>
        </w:rPr>
        <w:t xml:space="preserve"> Rokytnice u Vsetína </w:t>
      </w:r>
      <w:r w:rsidR="00766FB9" w:rsidRPr="00F62C73">
        <w:rPr>
          <w:sz w:val="21"/>
          <w:szCs w:val="21"/>
        </w:rPr>
        <w:t> </w:t>
      </w:r>
      <w:r w:rsidR="008D5653" w:rsidRPr="00F62C73">
        <w:rPr>
          <w:sz w:val="21"/>
          <w:szCs w:val="21"/>
        </w:rPr>
        <w:t>strpět ve prospěch každého vlastníka panující stavby</w:t>
      </w:r>
      <w:r w:rsidR="00AE5E93" w:rsidRPr="00F62C73">
        <w:rPr>
          <w:sz w:val="21"/>
          <w:szCs w:val="21"/>
        </w:rPr>
        <w:t>:</w:t>
      </w:r>
    </w:p>
    <w:p w14:paraId="51489352" w14:textId="6942050C" w:rsidR="005C519D" w:rsidRPr="00F62C73" w:rsidRDefault="00A7307A" w:rsidP="00B02E9A">
      <w:pPr>
        <w:widowControl/>
        <w:numPr>
          <w:ilvl w:val="0"/>
          <w:numId w:val="15"/>
        </w:numPr>
        <w:tabs>
          <w:tab w:val="left" w:pos="851"/>
        </w:tabs>
        <w:spacing w:before="120"/>
        <w:ind w:left="850" w:hanging="357"/>
        <w:rPr>
          <w:sz w:val="21"/>
          <w:szCs w:val="21"/>
        </w:rPr>
      </w:pPr>
      <w:r w:rsidRPr="00F62C73">
        <w:rPr>
          <w:sz w:val="21"/>
          <w:szCs w:val="21"/>
        </w:rPr>
        <w:t xml:space="preserve">umístění </w:t>
      </w:r>
      <w:r w:rsidR="00AE5E93" w:rsidRPr="00F62C73">
        <w:rPr>
          <w:sz w:val="21"/>
          <w:szCs w:val="21"/>
        </w:rPr>
        <w:t>a provozování panující stavby tělesa pozemní komunikace (nyní ozn</w:t>
      </w:r>
      <w:r w:rsidR="00301865" w:rsidRPr="00F62C73">
        <w:rPr>
          <w:sz w:val="21"/>
          <w:szCs w:val="21"/>
        </w:rPr>
        <w:t>ačena jako silnice č. </w:t>
      </w:r>
      <w:r w:rsidR="000E6E33" w:rsidRPr="00F62C73">
        <w:rPr>
          <w:sz w:val="21"/>
          <w:szCs w:val="21"/>
        </w:rPr>
        <w:t>I</w:t>
      </w:r>
      <w:r w:rsidR="00692602" w:rsidRPr="00F62C73">
        <w:rPr>
          <w:sz w:val="21"/>
          <w:szCs w:val="21"/>
        </w:rPr>
        <w:t>I</w:t>
      </w:r>
      <w:r w:rsidRPr="00F62C73">
        <w:rPr>
          <w:sz w:val="21"/>
          <w:szCs w:val="21"/>
        </w:rPr>
        <w:t>I/</w:t>
      </w:r>
      <w:r w:rsidR="00692602" w:rsidRPr="00F62C73">
        <w:rPr>
          <w:sz w:val="21"/>
          <w:szCs w:val="21"/>
        </w:rPr>
        <w:t>05735</w:t>
      </w:r>
      <w:r w:rsidR="00AE5E93" w:rsidRPr="00F62C73">
        <w:rPr>
          <w:sz w:val="21"/>
          <w:szCs w:val="21"/>
        </w:rPr>
        <w:t>)</w:t>
      </w:r>
      <w:r w:rsidRPr="00F62C73">
        <w:rPr>
          <w:sz w:val="21"/>
          <w:szCs w:val="21"/>
        </w:rPr>
        <w:t xml:space="preserve"> včetně její</w:t>
      </w:r>
      <w:r w:rsidR="00AE5E93" w:rsidRPr="00F62C73">
        <w:rPr>
          <w:sz w:val="21"/>
          <w:szCs w:val="21"/>
        </w:rPr>
        <w:t>ch součástí a příslušenství</w:t>
      </w:r>
      <w:r w:rsidRPr="00F62C73">
        <w:rPr>
          <w:sz w:val="21"/>
          <w:szCs w:val="21"/>
        </w:rPr>
        <w:t xml:space="preserve">, </w:t>
      </w:r>
      <w:r w:rsidR="00692602" w:rsidRPr="00F62C73">
        <w:rPr>
          <w:sz w:val="21"/>
          <w:szCs w:val="21"/>
        </w:rPr>
        <w:t xml:space="preserve">mj. </w:t>
      </w:r>
      <w:r w:rsidR="00192D14" w:rsidRPr="00F62C73">
        <w:rPr>
          <w:sz w:val="21"/>
          <w:szCs w:val="21"/>
        </w:rPr>
        <w:t xml:space="preserve">i mostu (nyní evidován  pod ev. č. </w:t>
      </w:r>
      <w:r w:rsidR="00692602" w:rsidRPr="00F62C73">
        <w:rPr>
          <w:sz w:val="21"/>
          <w:szCs w:val="21"/>
        </w:rPr>
        <w:t>05735-1</w:t>
      </w:r>
      <w:r w:rsidR="00192D14" w:rsidRPr="00F62C73">
        <w:rPr>
          <w:sz w:val="21"/>
          <w:szCs w:val="21"/>
        </w:rPr>
        <w:t>) na služebn</w:t>
      </w:r>
      <w:r w:rsidR="0067631B" w:rsidRPr="00F62C73">
        <w:rPr>
          <w:sz w:val="21"/>
          <w:szCs w:val="21"/>
        </w:rPr>
        <w:t>ých</w:t>
      </w:r>
      <w:r w:rsidR="00192D14" w:rsidRPr="00F62C73">
        <w:rPr>
          <w:sz w:val="21"/>
          <w:szCs w:val="21"/>
        </w:rPr>
        <w:t xml:space="preserve"> pozem</w:t>
      </w:r>
      <w:r w:rsidR="0067631B" w:rsidRPr="00F62C73">
        <w:rPr>
          <w:sz w:val="21"/>
          <w:szCs w:val="21"/>
        </w:rPr>
        <w:t>cích</w:t>
      </w:r>
      <w:r w:rsidR="00692602" w:rsidRPr="00F62C73">
        <w:rPr>
          <w:sz w:val="21"/>
          <w:szCs w:val="21"/>
        </w:rPr>
        <w:t xml:space="preserve"> </w:t>
      </w:r>
      <w:r w:rsidR="0067631B" w:rsidRPr="00F62C73">
        <w:rPr>
          <w:sz w:val="21"/>
          <w:szCs w:val="21"/>
        </w:rPr>
        <w:t xml:space="preserve">p. č. 385/1, </w:t>
      </w:r>
      <w:proofErr w:type="spellStart"/>
      <w:proofErr w:type="gramStart"/>
      <w:r w:rsidR="0067631B" w:rsidRPr="00F62C73">
        <w:rPr>
          <w:sz w:val="21"/>
          <w:szCs w:val="21"/>
        </w:rPr>
        <w:t>p.č</w:t>
      </w:r>
      <w:proofErr w:type="spellEnd"/>
      <w:r w:rsidR="0067631B" w:rsidRPr="00F62C73">
        <w:rPr>
          <w:sz w:val="21"/>
          <w:szCs w:val="21"/>
        </w:rPr>
        <w:t>.</w:t>
      </w:r>
      <w:proofErr w:type="gramEnd"/>
      <w:r w:rsidR="0067631B" w:rsidRPr="00F62C73">
        <w:rPr>
          <w:sz w:val="21"/>
          <w:szCs w:val="21"/>
        </w:rPr>
        <w:t xml:space="preserve"> 388/10, </w:t>
      </w:r>
      <w:proofErr w:type="spellStart"/>
      <w:r w:rsidR="0067631B" w:rsidRPr="00F62C73">
        <w:rPr>
          <w:sz w:val="21"/>
          <w:szCs w:val="21"/>
        </w:rPr>
        <w:t>p.č</w:t>
      </w:r>
      <w:proofErr w:type="spellEnd"/>
      <w:r w:rsidR="0067631B" w:rsidRPr="00F62C73">
        <w:rPr>
          <w:sz w:val="21"/>
          <w:szCs w:val="21"/>
        </w:rPr>
        <w:t>. 2096/4</w:t>
      </w:r>
      <w:r w:rsidR="0067631B" w:rsidRPr="00F62C73">
        <w:rPr>
          <w:b/>
          <w:sz w:val="21"/>
          <w:szCs w:val="21"/>
        </w:rPr>
        <w:t xml:space="preserve"> </w:t>
      </w:r>
      <w:r w:rsidR="0067631B" w:rsidRPr="00F62C73">
        <w:rPr>
          <w:sz w:val="21"/>
          <w:szCs w:val="21"/>
        </w:rPr>
        <w:t xml:space="preserve">v  k. </w:t>
      </w:r>
      <w:proofErr w:type="spellStart"/>
      <w:r w:rsidR="0067631B" w:rsidRPr="00F62C73">
        <w:rPr>
          <w:sz w:val="21"/>
          <w:szCs w:val="21"/>
        </w:rPr>
        <w:t>ú.</w:t>
      </w:r>
      <w:proofErr w:type="spellEnd"/>
      <w:r w:rsidR="0067631B" w:rsidRPr="00F62C73">
        <w:rPr>
          <w:sz w:val="21"/>
          <w:szCs w:val="21"/>
        </w:rPr>
        <w:t xml:space="preserve"> Rokytnice u </w:t>
      </w:r>
      <w:proofErr w:type="gramStart"/>
      <w:r w:rsidR="0067631B" w:rsidRPr="00F62C73">
        <w:rPr>
          <w:sz w:val="21"/>
          <w:szCs w:val="21"/>
        </w:rPr>
        <w:t>Vsetína</w:t>
      </w:r>
      <w:r w:rsidR="00192D14" w:rsidRPr="00F62C73">
        <w:rPr>
          <w:sz w:val="21"/>
          <w:szCs w:val="21"/>
        </w:rPr>
        <w:t xml:space="preserve">  v rozsahu</w:t>
      </w:r>
      <w:proofErr w:type="gramEnd"/>
      <w:r w:rsidR="00192D14" w:rsidRPr="00F62C73">
        <w:rPr>
          <w:sz w:val="21"/>
          <w:szCs w:val="21"/>
        </w:rPr>
        <w:t xml:space="preserve"> stanoveném geometrickým plánem číslo</w:t>
      </w:r>
      <w:r w:rsidR="005C519D" w:rsidRPr="00F62C73">
        <w:rPr>
          <w:sz w:val="21"/>
          <w:szCs w:val="21"/>
        </w:rPr>
        <w:t xml:space="preserve"> </w:t>
      </w:r>
      <w:r w:rsidR="0067631B" w:rsidRPr="00F62C73">
        <w:rPr>
          <w:sz w:val="21"/>
          <w:szCs w:val="21"/>
        </w:rPr>
        <w:t>1445-7491/2017</w:t>
      </w:r>
      <w:r w:rsidR="005C519D" w:rsidRPr="00F62C73">
        <w:rPr>
          <w:sz w:val="21"/>
          <w:szCs w:val="21"/>
        </w:rPr>
        <w:t xml:space="preserve">, </w:t>
      </w:r>
    </w:p>
    <w:p w14:paraId="41853976" w14:textId="24C89CD0" w:rsidR="00A7307A" w:rsidRPr="00F62C73" w:rsidRDefault="00A7307A" w:rsidP="00B02E9A">
      <w:pPr>
        <w:widowControl/>
        <w:numPr>
          <w:ilvl w:val="0"/>
          <w:numId w:val="15"/>
        </w:numPr>
        <w:tabs>
          <w:tab w:val="left" w:pos="851"/>
        </w:tabs>
        <w:spacing w:before="120"/>
        <w:ind w:left="850" w:hanging="357"/>
        <w:rPr>
          <w:sz w:val="21"/>
          <w:szCs w:val="21"/>
        </w:rPr>
      </w:pPr>
      <w:r w:rsidRPr="00F62C73">
        <w:rPr>
          <w:sz w:val="21"/>
          <w:szCs w:val="21"/>
        </w:rPr>
        <w:lastRenderedPageBreak/>
        <w:t xml:space="preserve">vstup a vjezd na </w:t>
      </w:r>
      <w:r w:rsidR="00AE5E93" w:rsidRPr="00F62C73">
        <w:rPr>
          <w:sz w:val="21"/>
          <w:szCs w:val="21"/>
        </w:rPr>
        <w:t>služebn</w:t>
      </w:r>
      <w:r w:rsidR="0067631B" w:rsidRPr="00F62C73">
        <w:rPr>
          <w:sz w:val="21"/>
          <w:szCs w:val="21"/>
        </w:rPr>
        <w:t>é</w:t>
      </w:r>
      <w:r w:rsidR="00AE5E93" w:rsidRPr="00F62C73">
        <w:rPr>
          <w:sz w:val="21"/>
          <w:szCs w:val="21"/>
        </w:rPr>
        <w:t xml:space="preserve"> pozemk</w:t>
      </w:r>
      <w:r w:rsidR="0067631B" w:rsidRPr="00F62C73">
        <w:rPr>
          <w:sz w:val="21"/>
          <w:szCs w:val="21"/>
        </w:rPr>
        <w:t>y</w:t>
      </w:r>
      <w:r w:rsidR="007F7B28" w:rsidRPr="00F62C73">
        <w:rPr>
          <w:sz w:val="21"/>
          <w:szCs w:val="21"/>
        </w:rPr>
        <w:t xml:space="preserve"> </w:t>
      </w:r>
      <w:r w:rsidR="00192D14" w:rsidRPr="00F62C73">
        <w:rPr>
          <w:sz w:val="21"/>
          <w:szCs w:val="21"/>
        </w:rPr>
        <w:t xml:space="preserve">pro oprávněného nebo jím pověřené fyzické či právnické </w:t>
      </w:r>
      <w:proofErr w:type="gramStart"/>
      <w:r w:rsidR="00192D14" w:rsidRPr="00F62C73">
        <w:rPr>
          <w:sz w:val="21"/>
          <w:szCs w:val="21"/>
        </w:rPr>
        <w:t xml:space="preserve">osoby </w:t>
      </w:r>
      <w:r w:rsidR="00312A84">
        <w:rPr>
          <w:sz w:val="21"/>
          <w:szCs w:val="21"/>
        </w:rPr>
        <w:t xml:space="preserve">                      </w:t>
      </w:r>
      <w:r w:rsidR="00502167" w:rsidRPr="00F62C73">
        <w:rPr>
          <w:sz w:val="21"/>
          <w:szCs w:val="21"/>
        </w:rPr>
        <w:t xml:space="preserve">  </w:t>
      </w:r>
      <w:r w:rsidR="00192D14" w:rsidRPr="00F62C73">
        <w:rPr>
          <w:sz w:val="21"/>
          <w:szCs w:val="21"/>
        </w:rPr>
        <w:t xml:space="preserve">v </w:t>
      </w:r>
      <w:r w:rsidRPr="00F62C73">
        <w:rPr>
          <w:sz w:val="21"/>
          <w:szCs w:val="21"/>
        </w:rPr>
        <w:t>souvislosti</w:t>
      </w:r>
      <w:proofErr w:type="gramEnd"/>
      <w:r w:rsidRPr="00F62C73">
        <w:rPr>
          <w:sz w:val="21"/>
          <w:szCs w:val="21"/>
        </w:rPr>
        <w:t xml:space="preserve"> se zřízením, provozem, opravami</w:t>
      </w:r>
      <w:r w:rsidR="00192D14" w:rsidRPr="00F62C73">
        <w:rPr>
          <w:sz w:val="21"/>
          <w:szCs w:val="21"/>
        </w:rPr>
        <w:t>, kontrolou,</w:t>
      </w:r>
      <w:r w:rsidRPr="00F62C73">
        <w:rPr>
          <w:sz w:val="21"/>
          <w:szCs w:val="21"/>
        </w:rPr>
        <w:t xml:space="preserve"> údržbou</w:t>
      </w:r>
      <w:r w:rsidR="00192D14" w:rsidRPr="00F62C73">
        <w:rPr>
          <w:sz w:val="21"/>
          <w:szCs w:val="21"/>
        </w:rPr>
        <w:t xml:space="preserve"> a odstraněním této panující stavby tělesa pozemní komunikace včetně jejích součástí a příslušenství, mj. i mostu</w:t>
      </w:r>
      <w:r w:rsidRPr="00F62C73">
        <w:rPr>
          <w:sz w:val="21"/>
          <w:szCs w:val="21"/>
        </w:rPr>
        <w:t xml:space="preserve"> </w:t>
      </w:r>
      <w:r w:rsidR="00192D14" w:rsidRPr="00F62C73">
        <w:rPr>
          <w:sz w:val="21"/>
          <w:szCs w:val="21"/>
        </w:rPr>
        <w:t xml:space="preserve">(nyní </w:t>
      </w:r>
      <w:r w:rsidR="00312A84">
        <w:rPr>
          <w:sz w:val="21"/>
          <w:szCs w:val="21"/>
        </w:rPr>
        <w:t xml:space="preserve">evidován pod                    </w:t>
      </w:r>
      <w:r w:rsidR="00192D14" w:rsidRPr="00F62C73">
        <w:rPr>
          <w:sz w:val="21"/>
          <w:szCs w:val="21"/>
        </w:rPr>
        <w:t xml:space="preserve">ev. č. </w:t>
      </w:r>
      <w:r w:rsidR="00692602" w:rsidRPr="00F62C73">
        <w:rPr>
          <w:sz w:val="21"/>
          <w:szCs w:val="21"/>
        </w:rPr>
        <w:t>05735-1</w:t>
      </w:r>
      <w:r w:rsidR="00192D14" w:rsidRPr="00F62C73">
        <w:rPr>
          <w:sz w:val="21"/>
          <w:szCs w:val="21"/>
        </w:rPr>
        <w:t>).</w:t>
      </w:r>
    </w:p>
    <w:p w14:paraId="2EFA4CC5" w14:textId="77777777" w:rsidR="00892A95" w:rsidRPr="00F62C73" w:rsidRDefault="00892A95" w:rsidP="00AE5E93">
      <w:pPr>
        <w:widowControl/>
        <w:tabs>
          <w:tab w:val="left" w:pos="360"/>
        </w:tabs>
        <w:ind w:firstLine="0"/>
        <w:jc w:val="left"/>
        <w:rPr>
          <w:sz w:val="21"/>
          <w:szCs w:val="21"/>
        </w:rPr>
      </w:pPr>
    </w:p>
    <w:p w14:paraId="535FE06E" w14:textId="3F34B047" w:rsidR="00454BF2" w:rsidRPr="007D5E1E" w:rsidRDefault="0089317B" w:rsidP="0089317B">
      <w:pPr>
        <w:widowControl/>
        <w:tabs>
          <w:tab w:val="left" w:pos="360"/>
        </w:tabs>
        <w:ind w:firstLine="426"/>
        <w:rPr>
          <w:sz w:val="21"/>
          <w:szCs w:val="21"/>
        </w:rPr>
      </w:pPr>
      <w:proofErr w:type="gramStart"/>
      <w:r w:rsidRPr="00F62C73">
        <w:rPr>
          <w:sz w:val="21"/>
          <w:szCs w:val="21"/>
        </w:rPr>
        <w:t>II.</w:t>
      </w:r>
      <w:r w:rsidR="00B02E9A" w:rsidRPr="00F62C73">
        <w:rPr>
          <w:sz w:val="21"/>
          <w:szCs w:val="21"/>
        </w:rPr>
        <w:t>3</w:t>
      </w:r>
      <w:r w:rsidRPr="00F62C73">
        <w:rPr>
          <w:sz w:val="21"/>
          <w:szCs w:val="21"/>
        </w:rPr>
        <w:t>.</w:t>
      </w:r>
      <w:proofErr w:type="gramEnd"/>
      <w:r w:rsidRPr="00F62C73">
        <w:rPr>
          <w:sz w:val="21"/>
          <w:szCs w:val="21"/>
        </w:rPr>
        <w:t xml:space="preserve"> </w:t>
      </w:r>
      <w:r w:rsidR="001774E9" w:rsidRPr="007D5E1E">
        <w:rPr>
          <w:sz w:val="21"/>
          <w:szCs w:val="21"/>
        </w:rPr>
        <w:t xml:space="preserve">Povinný prohlašuje, že služebné pozemky, tj. pozemky p. č. 385/1, </w:t>
      </w:r>
      <w:proofErr w:type="spellStart"/>
      <w:proofErr w:type="gramStart"/>
      <w:r w:rsidR="001774E9" w:rsidRPr="007D5E1E">
        <w:rPr>
          <w:sz w:val="21"/>
          <w:szCs w:val="21"/>
        </w:rPr>
        <w:t>p.č</w:t>
      </w:r>
      <w:proofErr w:type="spellEnd"/>
      <w:r w:rsidR="001774E9" w:rsidRPr="007D5E1E">
        <w:rPr>
          <w:sz w:val="21"/>
          <w:szCs w:val="21"/>
        </w:rPr>
        <w:t>.</w:t>
      </w:r>
      <w:proofErr w:type="gramEnd"/>
      <w:r w:rsidR="001774E9" w:rsidRPr="007D5E1E">
        <w:rPr>
          <w:sz w:val="21"/>
          <w:szCs w:val="21"/>
        </w:rPr>
        <w:t xml:space="preserve"> 388/10, </w:t>
      </w:r>
      <w:proofErr w:type="spellStart"/>
      <w:r w:rsidR="001774E9" w:rsidRPr="007D5E1E">
        <w:rPr>
          <w:sz w:val="21"/>
          <w:szCs w:val="21"/>
        </w:rPr>
        <w:t>p.č</w:t>
      </w:r>
      <w:proofErr w:type="spellEnd"/>
      <w:r w:rsidR="001774E9" w:rsidRPr="007D5E1E">
        <w:rPr>
          <w:sz w:val="21"/>
          <w:szCs w:val="21"/>
        </w:rPr>
        <w:t xml:space="preserve">. 2096/4 v obci Vsetín a k. </w:t>
      </w:r>
      <w:proofErr w:type="spellStart"/>
      <w:r w:rsidR="001774E9" w:rsidRPr="007D5E1E">
        <w:rPr>
          <w:sz w:val="21"/>
          <w:szCs w:val="21"/>
        </w:rPr>
        <w:t>ú.</w:t>
      </w:r>
      <w:proofErr w:type="spellEnd"/>
      <w:r w:rsidR="001774E9" w:rsidRPr="007D5E1E">
        <w:rPr>
          <w:sz w:val="21"/>
          <w:szCs w:val="21"/>
        </w:rPr>
        <w:t xml:space="preserve"> Rokytnice u Vsetína, jsou využívány jako příjezdové komunikace a parkoviště pro účely provozování prodejny Penny Market, která stojí na pozemku p. č. st. 1605 v obci Vsetín a k. </w:t>
      </w:r>
      <w:proofErr w:type="spellStart"/>
      <w:r w:rsidR="001774E9" w:rsidRPr="007D5E1E">
        <w:rPr>
          <w:sz w:val="21"/>
          <w:szCs w:val="21"/>
        </w:rPr>
        <w:t>ú.</w:t>
      </w:r>
      <w:proofErr w:type="spellEnd"/>
      <w:r w:rsidR="001774E9" w:rsidRPr="007D5E1E">
        <w:rPr>
          <w:sz w:val="21"/>
          <w:szCs w:val="21"/>
        </w:rPr>
        <w:t xml:space="preserve"> Rokytnice u Vsetína </w:t>
      </w:r>
      <w:r w:rsidR="001774E9" w:rsidRPr="007D5E1E">
        <w:rPr>
          <w:bCs/>
          <w:iCs/>
          <w:sz w:val="21"/>
          <w:szCs w:val="21"/>
        </w:rPr>
        <w:t xml:space="preserve">(dále jen „prodejna Penny Market“). Prodejna Penny Market náleží do sítě prodejen provozovaných společností </w:t>
      </w:r>
      <w:r w:rsidR="001774E9" w:rsidRPr="007D5E1E">
        <w:rPr>
          <w:sz w:val="21"/>
          <w:szCs w:val="21"/>
        </w:rPr>
        <w:t>Penny Market</w:t>
      </w:r>
      <w:r w:rsidR="00E00D08" w:rsidRPr="00F62C73">
        <w:rPr>
          <w:sz w:val="21"/>
          <w:szCs w:val="21"/>
        </w:rPr>
        <w:t xml:space="preserve"> s.r.o.</w:t>
      </w:r>
      <w:r w:rsidR="001774E9" w:rsidRPr="007D5E1E">
        <w:rPr>
          <w:sz w:val="21"/>
          <w:szCs w:val="21"/>
        </w:rPr>
        <w:t xml:space="preserve">, IČO: 64945880, se sídlem Radonice, Počernická 257, PSČ 25073 </w:t>
      </w:r>
      <w:r w:rsidR="001774E9" w:rsidRPr="007D5E1E">
        <w:rPr>
          <w:bCs/>
          <w:iCs/>
          <w:sz w:val="21"/>
          <w:szCs w:val="21"/>
        </w:rPr>
        <w:t>(dále jen „společnost Penny Market“).</w:t>
      </w:r>
      <w:r w:rsidR="001774E9" w:rsidRPr="007D5E1E">
        <w:rPr>
          <w:sz w:val="21"/>
          <w:szCs w:val="21"/>
        </w:rPr>
        <w:t xml:space="preserve"> Oprávněný a příspěvková organizace prohlašují, že jsou s tímto účelem užívání služebných pozemků dle tohoto článku seznámeni. </w:t>
      </w:r>
    </w:p>
    <w:p w14:paraId="2031C503" w14:textId="77777777" w:rsidR="00454BF2" w:rsidRPr="007D5E1E" w:rsidRDefault="00454BF2" w:rsidP="0089317B">
      <w:pPr>
        <w:widowControl/>
        <w:tabs>
          <w:tab w:val="left" w:pos="360"/>
        </w:tabs>
        <w:ind w:firstLine="426"/>
        <w:rPr>
          <w:sz w:val="21"/>
          <w:szCs w:val="21"/>
        </w:rPr>
      </w:pPr>
    </w:p>
    <w:p w14:paraId="305FD0E5" w14:textId="635B7007" w:rsidR="00C7629E" w:rsidRPr="007D5E1E" w:rsidRDefault="001774E9" w:rsidP="0089317B">
      <w:pPr>
        <w:widowControl/>
        <w:tabs>
          <w:tab w:val="left" w:pos="360"/>
        </w:tabs>
        <w:ind w:firstLine="426"/>
        <w:rPr>
          <w:sz w:val="21"/>
          <w:szCs w:val="21"/>
        </w:rPr>
      </w:pPr>
      <w:proofErr w:type="gramStart"/>
      <w:r w:rsidRPr="007D5E1E">
        <w:rPr>
          <w:sz w:val="21"/>
          <w:szCs w:val="21"/>
        </w:rPr>
        <w:t>II.</w:t>
      </w:r>
      <w:r w:rsidR="00B02E9A" w:rsidRPr="00F62C73">
        <w:rPr>
          <w:sz w:val="21"/>
          <w:szCs w:val="21"/>
        </w:rPr>
        <w:t>4</w:t>
      </w:r>
      <w:r w:rsidRPr="007D5E1E">
        <w:rPr>
          <w:sz w:val="21"/>
          <w:szCs w:val="21"/>
        </w:rPr>
        <w:t>.</w:t>
      </w:r>
      <w:proofErr w:type="gramEnd"/>
      <w:r w:rsidRPr="007D5E1E">
        <w:rPr>
          <w:sz w:val="21"/>
          <w:szCs w:val="21"/>
        </w:rPr>
        <w:t xml:space="preserve"> Vlastník panující stavby je oprávněn vykonávat svá práva dle této smlouvy v nezbytném rozsahu tak, aby nezasahoval do provozu prodejny Penny Market ani do užívání služebných pozemků k plnění jejich účelu dle čl. </w:t>
      </w:r>
      <w:proofErr w:type="gramStart"/>
      <w:r w:rsidRPr="007D5E1E">
        <w:rPr>
          <w:sz w:val="21"/>
          <w:szCs w:val="21"/>
        </w:rPr>
        <w:t>II.4 této</w:t>
      </w:r>
      <w:proofErr w:type="gramEnd"/>
      <w:r w:rsidRPr="007D5E1E">
        <w:rPr>
          <w:sz w:val="21"/>
          <w:szCs w:val="21"/>
        </w:rPr>
        <w:t xml:space="preserve"> smlouvy, zejména tak</w:t>
      </w:r>
      <w:r w:rsidR="00B02E9A" w:rsidRPr="00F62C73">
        <w:rPr>
          <w:sz w:val="21"/>
          <w:szCs w:val="21"/>
        </w:rPr>
        <w:t xml:space="preserve"> aby nad míru přiměřenou poměrům</w:t>
      </w:r>
      <w:r w:rsidRPr="007D5E1E">
        <w:rPr>
          <w:sz w:val="21"/>
          <w:szCs w:val="21"/>
        </w:rPr>
        <w:t>:</w:t>
      </w:r>
    </w:p>
    <w:p w14:paraId="66DD9BA2" w14:textId="45E5AD63" w:rsidR="00C7629E" w:rsidRPr="007D5E1E" w:rsidRDefault="001774E9" w:rsidP="00B02E9A">
      <w:pPr>
        <w:widowControl/>
        <w:numPr>
          <w:ilvl w:val="0"/>
          <w:numId w:val="14"/>
        </w:numPr>
        <w:tabs>
          <w:tab w:val="left" w:pos="360"/>
        </w:tabs>
        <w:spacing w:before="120"/>
        <w:ind w:left="1145" w:hanging="357"/>
        <w:rPr>
          <w:sz w:val="21"/>
          <w:szCs w:val="21"/>
        </w:rPr>
      </w:pPr>
      <w:r w:rsidRPr="007D5E1E">
        <w:rPr>
          <w:sz w:val="21"/>
          <w:szCs w:val="21"/>
        </w:rPr>
        <w:t xml:space="preserve">neomezoval povinného ani společnost Penny Market v provozování jejich činnosti v prodejně Penny Market nebo v užívání služebných pozemků jako parkoviště a příjezdových komunikací k prodejně Penny Market, </w:t>
      </w:r>
    </w:p>
    <w:p w14:paraId="5EA889C4" w14:textId="17397793" w:rsidR="00C7629E" w:rsidRPr="007D5E1E" w:rsidRDefault="001774E9" w:rsidP="00B02E9A">
      <w:pPr>
        <w:widowControl/>
        <w:numPr>
          <w:ilvl w:val="0"/>
          <w:numId w:val="14"/>
        </w:numPr>
        <w:tabs>
          <w:tab w:val="left" w:pos="360"/>
        </w:tabs>
        <w:spacing w:before="120"/>
        <w:ind w:left="1145" w:hanging="357"/>
        <w:rPr>
          <w:sz w:val="21"/>
          <w:szCs w:val="21"/>
        </w:rPr>
      </w:pPr>
      <w:r w:rsidRPr="007D5E1E">
        <w:rPr>
          <w:sz w:val="21"/>
          <w:szCs w:val="21"/>
        </w:rPr>
        <w:t>neomezoval zaměstnance, pracovníky nebo dodavatele povinného nebo společnosti Penny Market či jiné osoby ve výkonu jejich činnosti v prodejně Penny Market či na služebných pozemcích ani ve vstupu a vjezdu na služebné pozemky, a</w:t>
      </w:r>
    </w:p>
    <w:p w14:paraId="02B9FDF9" w14:textId="12ACF641" w:rsidR="0089317B" w:rsidRPr="00F62C73" w:rsidRDefault="001774E9" w:rsidP="00B02E9A">
      <w:pPr>
        <w:widowControl/>
        <w:numPr>
          <w:ilvl w:val="0"/>
          <w:numId w:val="14"/>
        </w:numPr>
        <w:tabs>
          <w:tab w:val="left" w:pos="360"/>
        </w:tabs>
        <w:spacing w:before="120"/>
        <w:ind w:left="1145" w:hanging="357"/>
        <w:rPr>
          <w:sz w:val="21"/>
          <w:szCs w:val="21"/>
        </w:rPr>
      </w:pPr>
      <w:r w:rsidRPr="007D5E1E">
        <w:rPr>
          <w:sz w:val="21"/>
          <w:szCs w:val="21"/>
        </w:rPr>
        <w:t xml:space="preserve">neomezoval zákazníky ve vstupu do prodejny Penny Market, ve vstupu a ve vjezdu na služebné pozemky a v provádění nákupů v prodejně Penny Market. </w:t>
      </w:r>
    </w:p>
    <w:p w14:paraId="3450DDCC" w14:textId="77777777" w:rsidR="00BB6D2D" w:rsidRPr="00F62C73" w:rsidRDefault="00BB6D2D" w:rsidP="00BB6D2D">
      <w:pPr>
        <w:widowControl/>
        <w:tabs>
          <w:tab w:val="left" w:pos="360"/>
        </w:tabs>
        <w:spacing w:before="120"/>
        <w:ind w:firstLine="0"/>
        <w:rPr>
          <w:sz w:val="21"/>
          <w:szCs w:val="21"/>
        </w:rPr>
      </w:pPr>
    </w:p>
    <w:p w14:paraId="1D59B8A0" w14:textId="106FE9C4" w:rsidR="00BB6D2D" w:rsidRPr="007D5E1E" w:rsidRDefault="00BB6D2D" w:rsidP="00BB6D2D">
      <w:pPr>
        <w:widowControl/>
        <w:tabs>
          <w:tab w:val="left" w:pos="360"/>
        </w:tabs>
        <w:spacing w:before="120"/>
        <w:ind w:firstLine="0"/>
        <w:rPr>
          <w:sz w:val="21"/>
          <w:szCs w:val="21"/>
        </w:rPr>
      </w:pPr>
      <w:r w:rsidRPr="00F62C73">
        <w:rPr>
          <w:sz w:val="21"/>
          <w:szCs w:val="21"/>
        </w:rPr>
        <w:tab/>
        <w:t>II. 5 Oprávněný se zavazuje, že umožní zaměstnancům, pracovníkům</w:t>
      </w:r>
      <w:r w:rsidR="00E00D08" w:rsidRPr="00F62C73">
        <w:rPr>
          <w:sz w:val="21"/>
          <w:szCs w:val="21"/>
        </w:rPr>
        <w:t>,</w:t>
      </w:r>
      <w:r w:rsidRPr="00F62C73">
        <w:rPr>
          <w:sz w:val="21"/>
          <w:szCs w:val="21"/>
        </w:rPr>
        <w:t xml:space="preserve"> dodavatelům společnosti Penny Market či povinného, jakož i zákazníků</w:t>
      </w:r>
      <w:r w:rsidR="00AD430E" w:rsidRPr="00F62C73">
        <w:rPr>
          <w:sz w:val="21"/>
          <w:szCs w:val="21"/>
        </w:rPr>
        <w:t>m</w:t>
      </w:r>
      <w:r w:rsidRPr="00F62C73">
        <w:rPr>
          <w:sz w:val="21"/>
          <w:szCs w:val="21"/>
        </w:rPr>
        <w:t>, vstup a vjezd k prodejně Penny Market, jakož i ke všem pozemkům ve vlastnictví povinného.</w:t>
      </w:r>
    </w:p>
    <w:p w14:paraId="160C909E" w14:textId="77777777" w:rsidR="00A35663" w:rsidRDefault="00A35663" w:rsidP="00B17816">
      <w:pPr>
        <w:pStyle w:val="Zkladntextodsazen21"/>
        <w:widowControl/>
        <w:tabs>
          <w:tab w:val="left" w:pos="360"/>
        </w:tabs>
        <w:ind w:firstLine="0"/>
        <w:rPr>
          <w:rFonts w:ascii="Times New Roman" w:hAnsi="Times New Roman"/>
          <w:i w:val="0"/>
          <w:sz w:val="21"/>
          <w:szCs w:val="21"/>
        </w:rPr>
      </w:pPr>
    </w:p>
    <w:p w14:paraId="4D3F6562" w14:textId="77777777" w:rsidR="00312A84" w:rsidRDefault="00312A84" w:rsidP="00B17816">
      <w:pPr>
        <w:pStyle w:val="Zkladntextodsazen21"/>
        <w:widowControl/>
        <w:tabs>
          <w:tab w:val="left" w:pos="360"/>
        </w:tabs>
        <w:ind w:firstLine="0"/>
        <w:rPr>
          <w:rFonts w:ascii="Times New Roman" w:hAnsi="Times New Roman"/>
          <w:i w:val="0"/>
          <w:sz w:val="21"/>
          <w:szCs w:val="21"/>
        </w:rPr>
      </w:pPr>
    </w:p>
    <w:p w14:paraId="142137AC" w14:textId="77777777" w:rsidR="00312A84" w:rsidRPr="00F62C73" w:rsidRDefault="00312A84" w:rsidP="00B17816">
      <w:pPr>
        <w:pStyle w:val="Zkladntextodsazen21"/>
        <w:widowControl/>
        <w:tabs>
          <w:tab w:val="left" w:pos="360"/>
        </w:tabs>
        <w:ind w:firstLine="0"/>
        <w:rPr>
          <w:rFonts w:ascii="Times New Roman" w:hAnsi="Times New Roman"/>
          <w:i w:val="0"/>
          <w:sz w:val="21"/>
          <w:szCs w:val="21"/>
        </w:rPr>
      </w:pPr>
    </w:p>
    <w:p w14:paraId="7B14C39A" w14:textId="77777777" w:rsidR="00E1580A" w:rsidRPr="00F62C73" w:rsidRDefault="00E1580A" w:rsidP="00D87FD5">
      <w:pPr>
        <w:pStyle w:val="Zkladntextodsazen21"/>
        <w:keepNext/>
        <w:keepLines/>
        <w:widowControl/>
        <w:ind w:firstLine="0"/>
        <w:jc w:val="center"/>
        <w:rPr>
          <w:rFonts w:ascii="Times New Roman" w:hAnsi="Times New Roman"/>
          <w:b/>
          <w:bCs/>
          <w:i w:val="0"/>
          <w:sz w:val="21"/>
          <w:szCs w:val="21"/>
        </w:rPr>
      </w:pPr>
      <w:r w:rsidRPr="00F62C73">
        <w:rPr>
          <w:rFonts w:ascii="Times New Roman" w:hAnsi="Times New Roman"/>
          <w:b/>
          <w:bCs/>
          <w:i w:val="0"/>
          <w:sz w:val="21"/>
          <w:szCs w:val="21"/>
        </w:rPr>
        <w:t>Čl. III.</w:t>
      </w:r>
    </w:p>
    <w:p w14:paraId="66A0F2B7" w14:textId="77777777" w:rsidR="00E1580A" w:rsidRPr="00F62C73" w:rsidRDefault="00B17816" w:rsidP="00D87FD5">
      <w:pPr>
        <w:pStyle w:val="Zkladntextodsazen21"/>
        <w:keepNext/>
        <w:keepLines/>
        <w:widowControl/>
        <w:ind w:firstLine="0"/>
        <w:rPr>
          <w:rFonts w:ascii="Times New Roman" w:hAnsi="Times New Roman"/>
          <w:b/>
          <w:bCs/>
          <w:i w:val="0"/>
          <w:sz w:val="21"/>
          <w:szCs w:val="21"/>
        </w:rPr>
      </w:pPr>
      <w:r w:rsidRPr="00F62C73">
        <w:rPr>
          <w:rFonts w:ascii="Times New Roman" w:hAnsi="Times New Roman"/>
          <w:b/>
          <w:bCs/>
          <w:i w:val="0"/>
          <w:sz w:val="21"/>
          <w:szCs w:val="21"/>
        </w:rPr>
        <w:t xml:space="preserve">                                                  </w:t>
      </w:r>
      <w:r w:rsidR="00F03710" w:rsidRPr="00F62C73">
        <w:rPr>
          <w:rFonts w:ascii="Times New Roman" w:hAnsi="Times New Roman"/>
          <w:b/>
          <w:bCs/>
          <w:i w:val="0"/>
          <w:sz w:val="21"/>
          <w:szCs w:val="21"/>
        </w:rPr>
        <w:t xml:space="preserve">    </w:t>
      </w:r>
      <w:r w:rsidRPr="00F62C73">
        <w:rPr>
          <w:rFonts w:ascii="Times New Roman" w:hAnsi="Times New Roman"/>
          <w:b/>
          <w:bCs/>
          <w:i w:val="0"/>
          <w:sz w:val="21"/>
          <w:szCs w:val="21"/>
        </w:rPr>
        <w:t xml:space="preserve">   Náhrada za nabytí služebnosti</w:t>
      </w:r>
    </w:p>
    <w:p w14:paraId="478C356A" w14:textId="77777777" w:rsidR="00E1580A" w:rsidRPr="00F62C73" w:rsidRDefault="00E1580A" w:rsidP="00D87FD5">
      <w:pPr>
        <w:pStyle w:val="Zkladntextodsazen21"/>
        <w:keepNext/>
        <w:keepLines/>
        <w:widowControl/>
        <w:rPr>
          <w:rFonts w:ascii="Times New Roman" w:hAnsi="Times New Roman"/>
          <w:i w:val="0"/>
          <w:sz w:val="21"/>
          <w:szCs w:val="21"/>
        </w:rPr>
      </w:pPr>
    </w:p>
    <w:p w14:paraId="68EA02AA" w14:textId="5C3AC73C" w:rsidR="00653601" w:rsidRPr="00F62C73" w:rsidRDefault="00B17816" w:rsidP="00E11B7B">
      <w:pPr>
        <w:pStyle w:val="Zkladntextodsazen21"/>
        <w:widowControl/>
        <w:tabs>
          <w:tab w:val="left" w:pos="360"/>
        </w:tabs>
        <w:ind w:firstLine="426"/>
        <w:rPr>
          <w:rFonts w:ascii="Times New Roman" w:hAnsi="Times New Roman"/>
          <w:i w:val="0"/>
          <w:sz w:val="21"/>
          <w:szCs w:val="21"/>
        </w:rPr>
      </w:pPr>
      <w:proofErr w:type="gramStart"/>
      <w:r w:rsidRPr="00F62C73">
        <w:rPr>
          <w:rFonts w:ascii="Times New Roman" w:hAnsi="Times New Roman"/>
          <w:i w:val="0"/>
          <w:sz w:val="21"/>
          <w:szCs w:val="21"/>
        </w:rPr>
        <w:t>III.1.</w:t>
      </w:r>
      <w:proofErr w:type="gramEnd"/>
      <w:r w:rsidRPr="00F62C73">
        <w:rPr>
          <w:rFonts w:ascii="Times New Roman" w:hAnsi="Times New Roman"/>
          <w:i w:val="0"/>
          <w:sz w:val="21"/>
          <w:szCs w:val="21"/>
        </w:rPr>
        <w:t xml:space="preserve"> </w:t>
      </w:r>
      <w:r w:rsidR="00EC14E8" w:rsidRPr="00F62C73">
        <w:rPr>
          <w:rFonts w:ascii="Times New Roman" w:hAnsi="Times New Roman"/>
          <w:i w:val="0"/>
          <w:sz w:val="21"/>
          <w:szCs w:val="21"/>
        </w:rPr>
        <w:t xml:space="preserve">Služebnost podle této smlouvy se nabývá úplatně. Úplata je stanovena na základě znaleckého posudku Ing. Jany </w:t>
      </w:r>
      <w:proofErr w:type="spellStart"/>
      <w:r w:rsidR="00EC14E8" w:rsidRPr="00F62C73">
        <w:rPr>
          <w:rFonts w:ascii="Times New Roman" w:hAnsi="Times New Roman"/>
          <w:i w:val="0"/>
          <w:sz w:val="21"/>
          <w:szCs w:val="21"/>
        </w:rPr>
        <w:t>Zábelové</w:t>
      </w:r>
      <w:proofErr w:type="spellEnd"/>
      <w:r w:rsidR="00EC14E8" w:rsidRPr="00F62C73">
        <w:rPr>
          <w:rFonts w:ascii="Times New Roman" w:hAnsi="Times New Roman"/>
          <w:i w:val="0"/>
          <w:sz w:val="21"/>
          <w:szCs w:val="21"/>
        </w:rPr>
        <w:t xml:space="preserve"> </w:t>
      </w:r>
      <w:r w:rsidR="009B553E" w:rsidRPr="00F62C73">
        <w:rPr>
          <w:rFonts w:ascii="Times New Roman" w:hAnsi="Times New Roman"/>
          <w:i w:val="0"/>
          <w:sz w:val="21"/>
          <w:szCs w:val="21"/>
        </w:rPr>
        <w:t xml:space="preserve">ve výši </w:t>
      </w:r>
      <w:r w:rsidR="0067631B" w:rsidRPr="00F62C73">
        <w:rPr>
          <w:rFonts w:ascii="Times New Roman" w:hAnsi="Times New Roman"/>
          <w:i w:val="0"/>
          <w:sz w:val="21"/>
          <w:szCs w:val="21"/>
        </w:rPr>
        <w:t>67.326</w:t>
      </w:r>
      <w:r w:rsidR="00E11B7B" w:rsidRPr="00F62C73">
        <w:rPr>
          <w:rFonts w:ascii="Times New Roman" w:hAnsi="Times New Roman"/>
          <w:i w:val="0"/>
          <w:sz w:val="21"/>
          <w:szCs w:val="21"/>
        </w:rPr>
        <w:t xml:space="preserve">,- Kč + 21% DPH, celkem </w:t>
      </w:r>
      <w:r w:rsidR="0067631B" w:rsidRPr="00F62C73">
        <w:rPr>
          <w:rFonts w:ascii="Times New Roman" w:hAnsi="Times New Roman"/>
          <w:i w:val="0"/>
          <w:sz w:val="21"/>
          <w:szCs w:val="21"/>
        </w:rPr>
        <w:t>81</w:t>
      </w:r>
      <w:r w:rsidR="00E11B7B" w:rsidRPr="00F62C73">
        <w:rPr>
          <w:rFonts w:ascii="Times New Roman" w:hAnsi="Times New Roman"/>
          <w:i w:val="0"/>
          <w:sz w:val="21"/>
          <w:szCs w:val="21"/>
        </w:rPr>
        <w:t>.</w:t>
      </w:r>
      <w:r w:rsidR="0067631B" w:rsidRPr="00F62C73">
        <w:rPr>
          <w:rFonts w:ascii="Times New Roman" w:hAnsi="Times New Roman"/>
          <w:i w:val="0"/>
          <w:sz w:val="21"/>
          <w:szCs w:val="21"/>
        </w:rPr>
        <w:t>464</w:t>
      </w:r>
      <w:r w:rsidR="00E11B7B" w:rsidRPr="00F62C73">
        <w:rPr>
          <w:rFonts w:ascii="Times New Roman" w:hAnsi="Times New Roman"/>
          <w:i w:val="0"/>
          <w:sz w:val="21"/>
          <w:szCs w:val="21"/>
        </w:rPr>
        <w:t xml:space="preserve">,- </w:t>
      </w:r>
      <w:proofErr w:type="gramStart"/>
      <w:r w:rsidR="00E11B7B" w:rsidRPr="00F62C73">
        <w:rPr>
          <w:rFonts w:ascii="Times New Roman" w:hAnsi="Times New Roman"/>
          <w:i w:val="0"/>
          <w:sz w:val="21"/>
          <w:szCs w:val="21"/>
        </w:rPr>
        <w:t xml:space="preserve">Kč </w:t>
      </w:r>
      <w:r w:rsidR="009B553E" w:rsidRPr="00F62C73">
        <w:rPr>
          <w:rFonts w:ascii="Times New Roman" w:hAnsi="Times New Roman"/>
          <w:i w:val="0"/>
          <w:sz w:val="21"/>
          <w:szCs w:val="21"/>
        </w:rPr>
        <w:t xml:space="preserve"> </w:t>
      </w:r>
      <w:r w:rsidR="00E11B7B" w:rsidRPr="00F62C73">
        <w:rPr>
          <w:rFonts w:ascii="Times New Roman" w:hAnsi="Times New Roman"/>
          <w:i w:val="0"/>
          <w:sz w:val="21"/>
          <w:szCs w:val="21"/>
        </w:rPr>
        <w:t>(slovy</w:t>
      </w:r>
      <w:proofErr w:type="gramEnd"/>
      <w:r w:rsidR="00E11B7B" w:rsidRPr="00F62C73">
        <w:rPr>
          <w:rFonts w:ascii="Times New Roman" w:hAnsi="Times New Roman"/>
          <w:i w:val="0"/>
          <w:sz w:val="21"/>
          <w:szCs w:val="21"/>
        </w:rPr>
        <w:t xml:space="preserve">: </w:t>
      </w:r>
      <w:r w:rsidR="0067631B" w:rsidRPr="00F62C73">
        <w:rPr>
          <w:rFonts w:ascii="Times New Roman" w:hAnsi="Times New Roman"/>
          <w:i w:val="0"/>
          <w:sz w:val="21"/>
          <w:szCs w:val="21"/>
        </w:rPr>
        <w:t>osmdesát</w:t>
      </w:r>
      <w:r w:rsidR="00344F41" w:rsidRPr="00F62C73">
        <w:rPr>
          <w:rFonts w:ascii="Times New Roman" w:hAnsi="Times New Roman"/>
          <w:i w:val="0"/>
          <w:sz w:val="21"/>
          <w:szCs w:val="21"/>
        </w:rPr>
        <w:t xml:space="preserve"> </w:t>
      </w:r>
      <w:r w:rsidR="0067631B" w:rsidRPr="00F62C73">
        <w:rPr>
          <w:rFonts w:ascii="Times New Roman" w:hAnsi="Times New Roman"/>
          <w:i w:val="0"/>
          <w:sz w:val="21"/>
          <w:szCs w:val="21"/>
        </w:rPr>
        <w:t>jeden</w:t>
      </w:r>
      <w:r w:rsidR="00344F41" w:rsidRPr="00F62C73">
        <w:rPr>
          <w:rFonts w:ascii="Times New Roman" w:hAnsi="Times New Roman"/>
          <w:i w:val="0"/>
          <w:sz w:val="21"/>
          <w:szCs w:val="21"/>
        </w:rPr>
        <w:t xml:space="preserve"> </w:t>
      </w:r>
      <w:r w:rsidR="0067631B" w:rsidRPr="00F62C73">
        <w:rPr>
          <w:rFonts w:ascii="Times New Roman" w:hAnsi="Times New Roman"/>
          <w:i w:val="0"/>
          <w:sz w:val="21"/>
          <w:szCs w:val="21"/>
        </w:rPr>
        <w:t>tisíc</w:t>
      </w:r>
      <w:r w:rsidR="00344F41" w:rsidRPr="00F62C73">
        <w:rPr>
          <w:rFonts w:ascii="Times New Roman" w:hAnsi="Times New Roman"/>
          <w:i w:val="0"/>
          <w:sz w:val="21"/>
          <w:szCs w:val="21"/>
        </w:rPr>
        <w:t xml:space="preserve"> </w:t>
      </w:r>
      <w:r w:rsidR="0067631B" w:rsidRPr="00F62C73">
        <w:rPr>
          <w:rFonts w:ascii="Times New Roman" w:hAnsi="Times New Roman"/>
          <w:i w:val="0"/>
          <w:sz w:val="21"/>
          <w:szCs w:val="21"/>
        </w:rPr>
        <w:t>čtyři</w:t>
      </w:r>
      <w:r w:rsidR="00344F41" w:rsidRPr="00F62C73">
        <w:rPr>
          <w:rFonts w:ascii="Times New Roman" w:hAnsi="Times New Roman"/>
          <w:i w:val="0"/>
          <w:sz w:val="21"/>
          <w:szCs w:val="21"/>
        </w:rPr>
        <w:t xml:space="preserve"> </w:t>
      </w:r>
      <w:r w:rsidR="0067631B" w:rsidRPr="00F62C73">
        <w:rPr>
          <w:rFonts w:ascii="Times New Roman" w:hAnsi="Times New Roman"/>
          <w:i w:val="0"/>
          <w:sz w:val="21"/>
          <w:szCs w:val="21"/>
        </w:rPr>
        <w:t>sta</w:t>
      </w:r>
      <w:r w:rsidR="00344F41" w:rsidRPr="00F62C73">
        <w:rPr>
          <w:rFonts w:ascii="Times New Roman" w:hAnsi="Times New Roman"/>
          <w:i w:val="0"/>
          <w:sz w:val="21"/>
          <w:szCs w:val="21"/>
        </w:rPr>
        <w:t xml:space="preserve"> </w:t>
      </w:r>
      <w:r w:rsidR="0067631B" w:rsidRPr="00F62C73">
        <w:rPr>
          <w:rFonts w:ascii="Times New Roman" w:hAnsi="Times New Roman"/>
          <w:i w:val="0"/>
          <w:sz w:val="21"/>
          <w:szCs w:val="21"/>
        </w:rPr>
        <w:t>šedesát</w:t>
      </w:r>
      <w:r w:rsidR="00344F41" w:rsidRPr="00F62C73">
        <w:rPr>
          <w:rFonts w:ascii="Times New Roman" w:hAnsi="Times New Roman"/>
          <w:i w:val="0"/>
          <w:sz w:val="21"/>
          <w:szCs w:val="21"/>
        </w:rPr>
        <w:t xml:space="preserve"> </w:t>
      </w:r>
      <w:r w:rsidR="0067631B" w:rsidRPr="00F62C73">
        <w:rPr>
          <w:rFonts w:ascii="Times New Roman" w:hAnsi="Times New Roman"/>
          <w:i w:val="0"/>
          <w:sz w:val="21"/>
          <w:szCs w:val="21"/>
        </w:rPr>
        <w:t>čtyři</w:t>
      </w:r>
      <w:r w:rsidR="00344F41" w:rsidRPr="00F62C73">
        <w:rPr>
          <w:rFonts w:ascii="Times New Roman" w:hAnsi="Times New Roman"/>
          <w:i w:val="0"/>
          <w:sz w:val="21"/>
          <w:szCs w:val="21"/>
        </w:rPr>
        <w:t xml:space="preserve"> </w:t>
      </w:r>
      <w:r w:rsidR="00E11B7B" w:rsidRPr="00F62C73">
        <w:rPr>
          <w:rFonts w:ascii="Times New Roman" w:hAnsi="Times New Roman"/>
          <w:i w:val="0"/>
          <w:sz w:val="21"/>
          <w:szCs w:val="21"/>
        </w:rPr>
        <w:t>korun</w:t>
      </w:r>
      <w:r w:rsidR="009B553E" w:rsidRPr="00F62C73">
        <w:rPr>
          <w:rFonts w:ascii="Times New Roman" w:hAnsi="Times New Roman"/>
          <w:i w:val="0"/>
          <w:sz w:val="21"/>
          <w:szCs w:val="21"/>
        </w:rPr>
        <w:t>y</w:t>
      </w:r>
      <w:r w:rsidR="00344F41" w:rsidRPr="00F62C73">
        <w:rPr>
          <w:rFonts w:ascii="Times New Roman" w:hAnsi="Times New Roman"/>
          <w:i w:val="0"/>
          <w:sz w:val="21"/>
          <w:szCs w:val="21"/>
        </w:rPr>
        <w:t xml:space="preserve"> </w:t>
      </w:r>
      <w:r w:rsidR="00E11B7B" w:rsidRPr="00F62C73">
        <w:rPr>
          <w:rFonts w:ascii="Times New Roman" w:hAnsi="Times New Roman"/>
          <w:i w:val="0"/>
          <w:sz w:val="21"/>
          <w:szCs w:val="21"/>
        </w:rPr>
        <w:t>česk</w:t>
      </w:r>
      <w:r w:rsidR="009B553E" w:rsidRPr="00F62C73">
        <w:rPr>
          <w:rFonts w:ascii="Times New Roman" w:hAnsi="Times New Roman"/>
          <w:i w:val="0"/>
          <w:sz w:val="21"/>
          <w:szCs w:val="21"/>
        </w:rPr>
        <w:t>é</w:t>
      </w:r>
      <w:r w:rsidR="00E11B7B" w:rsidRPr="00F62C73">
        <w:rPr>
          <w:rFonts w:ascii="Times New Roman" w:hAnsi="Times New Roman"/>
          <w:i w:val="0"/>
          <w:sz w:val="21"/>
          <w:szCs w:val="21"/>
        </w:rPr>
        <w:t>).</w:t>
      </w:r>
      <w:r w:rsidR="003D4938" w:rsidRPr="00F62C73">
        <w:rPr>
          <w:rFonts w:ascii="Times New Roman" w:hAnsi="Times New Roman"/>
          <w:i w:val="0"/>
          <w:sz w:val="21"/>
          <w:szCs w:val="21"/>
        </w:rPr>
        <w:t xml:space="preserve"> Takto sjednaná úplata je jednorázová a představuje úplné a konečné vyrovnání smluvních stran z titulu zřízení služebnosti dle této smlouvy.</w:t>
      </w:r>
    </w:p>
    <w:p w14:paraId="747527D2" w14:textId="77777777" w:rsidR="00653601" w:rsidRPr="00F62C73" w:rsidRDefault="00653601" w:rsidP="00E11B7B">
      <w:pPr>
        <w:pStyle w:val="Zkladntextodsazen21"/>
        <w:widowControl/>
        <w:tabs>
          <w:tab w:val="left" w:pos="360"/>
        </w:tabs>
        <w:ind w:firstLine="426"/>
        <w:rPr>
          <w:rFonts w:ascii="Times New Roman" w:hAnsi="Times New Roman"/>
          <w:i w:val="0"/>
          <w:sz w:val="21"/>
          <w:szCs w:val="21"/>
        </w:rPr>
      </w:pPr>
    </w:p>
    <w:p w14:paraId="4D858AFD" w14:textId="77777777" w:rsidR="00653601" w:rsidRPr="00F62C73" w:rsidRDefault="00653601" w:rsidP="00653601">
      <w:pPr>
        <w:ind w:firstLine="0"/>
        <w:rPr>
          <w:sz w:val="21"/>
          <w:szCs w:val="21"/>
        </w:rPr>
      </w:pPr>
      <w:r w:rsidRPr="00F62C73">
        <w:rPr>
          <w:sz w:val="21"/>
          <w:szCs w:val="21"/>
        </w:rPr>
        <w:t xml:space="preserve">        </w:t>
      </w:r>
      <w:proofErr w:type="gramStart"/>
      <w:r w:rsidRPr="00F62C73">
        <w:rPr>
          <w:sz w:val="21"/>
          <w:szCs w:val="21"/>
        </w:rPr>
        <w:t>III.2.</w:t>
      </w:r>
      <w:proofErr w:type="gramEnd"/>
      <w:r w:rsidRPr="00F62C73">
        <w:rPr>
          <w:sz w:val="21"/>
          <w:szCs w:val="21"/>
        </w:rPr>
        <w:t xml:space="preserve"> Úplata bude zaplacena příspěvkovou organizací povinnému, a to do 30 pracovních dnů po doručení rozhodnutí příslušného katastrálního úřadu o zápisu vkladu pozemkové služebnosti do katastru nemovitostí ve prospěch oprávněného ze služebnosti</w:t>
      </w:r>
      <w:r w:rsidR="00E00D08" w:rsidRPr="00F62C73">
        <w:rPr>
          <w:sz w:val="21"/>
          <w:szCs w:val="21"/>
        </w:rPr>
        <w:t>, na základě faktury povinného</w:t>
      </w:r>
      <w:r w:rsidRPr="00F62C73">
        <w:rPr>
          <w:sz w:val="21"/>
          <w:szCs w:val="21"/>
        </w:rPr>
        <w:t xml:space="preserve">. </w:t>
      </w:r>
    </w:p>
    <w:p w14:paraId="1731F4BD" w14:textId="77777777" w:rsidR="00C90104" w:rsidRDefault="00C90104" w:rsidP="00312A84">
      <w:pPr>
        <w:pStyle w:val="Zkladntextodsazen21"/>
        <w:widowControl/>
        <w:ind w:firstLine="0"/>
        <w:rPr>
          <w:sz w:val="21"/>
          <w:szCs w:val="21"/>
        </w:rPr>
      </w:pPr>
    </w:p>
    <w:p w14:paraId="59617782" w14:textId="77777777" w:rsidR="00312A84" w:rsidRDefault="00312A84" w:rsidP="00312A84">
      <w:pPr>
        <w:pStyle w:val="Zkladntextodsazen21"/>
        <w:widowControl/>
        <w:ind w:firstLine="0"/>
        <w:rPr>
          <w:sz w:val="21"/>
          <w:szCs w:val="21"/>
        </w:rPr>
      </w:pPr>
    </w:p>
    <w:p w14:paraId="692C421E" w14:textId="77777777" w:rsidR="004A66C8" w:rsidRPr="00F62C73" w:rsidRDefault="004A66C8" w:rsidP="00312A84">
      <w:pPr>
        <w:pStyle w:val="Zkladntextodsazen21"/>
        <w:widowControl/>
        <w:ind w:firstLine="0"/>
        <w:rPr>
          <w:rFonts w:ascii="Times New Roman" w:hAnsi="Times New Roman"/>
          <w:i w:val="0"/>
          <w:sz w:val="21"/>
          <w:szCs w:val="21"/>
        </w:rPr>
      </w:pPr>
    </w:p>
    <w:p w14:paraId="61F156EF" w14:textId="77777777" w:rsidR="00E1580A" w:rsidRPr="00F62C73" w:rsidRDefault="00E1580A">
      <w:pPr>
        <w:pStyle w:val="Zkladntextodsazen21"/>
        <w:widowControl/>
        <w:ind w:firstLine="0"/>
        <w:jc w:val="center"/>
        <w:rPr>
          <w:rFonts w:ascii="Times New Roman" w:hAnsi="Times New Roman"/>
          <w:b/>
          <w:bCs/>
          <w:i w:val="0"/>
          <w:sz w:val="21"/>
          <w:szCs w:val="21"/>
        </w:rPr>
      </w:pPr>
      <w:r w:rsidRPr="00F62C73">
        <w:rPr>
          <w:rFonts w:ascii="Times New Roman" w:hAnsi="Times New Roman"/>
          <w:b/>
          <w:bCs/>
          <w:i w:val="0"/>
          <w:sz w:val="21"/>
          <w:szCs w:val="21"/>
        </w:rPr>
        <w:t>Čl. IV.</w:t>
      </w:r>
    </w:p>
    <w:p w14:paraId="02A0E718" w14:textId="77777777" w:rsidR="00E1580A" w:rsidRPr="00F62C73" w:rsidRDefault="00E1580A">
      <w:pPr>
        <w:pStyle w:val="Zkladntextodsazen21"/>
        <w:widowControl/>
        <w:ind w:firstLine="0"/>
        <w:jc w:val="center"/>
        <w:rPr>
          <w:rFonts w:ascii="Times New Roman" w:hAnsi="Times New Roman"/>
          <w:b/>
          <w:bCs/>
          <w:i w:val="0"/>
          <w:sz w:val="21"/>
          <w:szCs w:val="21"/>
        </w:rPr>
      </w:pPr>
      <w:r w:rsidRPr="00F62C73">
        <w:rPr>
          <w:rFonts w:ascii="Times New Roman" w:hAnsi="Times New Roman"/>
          <w:b/>
          <w:bCs/>
          <w:i w:val="0"/>
          <w:sz w:val="21"/>
          <w:szCs w:val="21"/>
        </w:rPr>
        <w:t>Ostatní ujednání smluvních stran</w:t>
      </w:r>
    </w:p>
    <w:p w14:paraId="0F000CA7" w14:textId="77777777" w:rsidR="00EF27E6" w:rsidRPr="00F62C73" w:rsidRDefault="00EF27E6">
      <w:pPr>
        <w:pStyle w:val="Zkladntextodsazen21"/>
        <w:widowControl/>
        <w:ind w:left="142" w:firstLine="0"/>
        <w:jc w:val="center"/>
        <w:rPr>
          <w:rFonts w:ascii="Times New Roman" w:hAnsi="Times New Roman"/>
          <w:i w:val="0"/>
          <w:sz w:val="21"/>
          <w:szCs w:val="21"/>
        </w:rPr>
      </w:pPr>
    </w:p>
    <w:p w14:paraId="0FF219BE" w14:textId="77777777" w:rsidR="00E1580A" w:rsidRPr="00F62C73" w:rsidRDefault="00E31465" w:rsidP="00E31465">
      <w:pPr>
        <w:pStyle w:val="Zkladntextodsazen21"/>
        <w:widowControl/>
        <w:tabs>
          <w:tab w:val="left" w:pos="360"/>
        </w:tabs>
        <w:ind w:firstLine="426"/>
        <w:rPr>
          <w:rFonts w:ascii="Times New Roman" w:hAnsi="Times New Roman"/>
          <w:i w:val="0"/>
          <w:sz w:val="21"/>
          <w:szCs w:val="21"/>
        </w:rPr>
      </w:pPr>
      <w:r w:rsidRPr="00F62C73">
        <w:rPr>
          <w:rFonts w:ascii="Times New Roman" w:hAnsi="Times New Roman"/>
          <w:i w:val="0"/>
          <w:sz w:val="21"/>
          <w:szCs w:val="21"/>
        </w:rPr>
        <w:t>V případě, že dojde ke změně vlastníka služebn</w:t>
      </w:r>
      <w:r w:rsidR="0067631B" w:rsidRPr="00F62C73">
        <w:rPr>
          <w:rFonts w:ascii="Times New Roman" w:hAnsi="Times New Roman"/>
          <w:i w:val="0"/>
          <w:sz w:val="21"/>
          <w:szCs w:val="21"/>
        </w:rPr>
        <w:t>ých</w:t>
      </w:r>
      <w:r w:rsidRPr="00F62C73">
        <w:rPr>
          <w:rFonts w:ascii="Times New Roman" w:hAnsi="Times New Roman"/>
          <w:i w:val="0"/>
          <w:sz w:val="21"/>
          <w:szCs w:val="21"/>
        </w:rPr>
        <w:t xml:space="preserve"> pozemk</w:t>
      </w:r>
      <w:r w:rsidR="0067631B" w:rsidRPr="00F62C73">
        <w:rPr>
          <w:rFonts w:ascii="Times New Roman" w:hAnsi="Times New Roman"/>
          <w:i w:val="0"/>
          <w:sz w:val="21"/>
          <w:szCs w:val="21"/>
        </w:rPr>
        <w:t>ů</w:t>
      </w:r>
      <w:r w:rsidRPr="00F62C73">
        <w:rPr>
          <w:rFonts w:ascii="Times New Roman" w:hAnsi="Times New Roman"/>
          <w:i w:val="0"/>
          <w:sz w:val="21"/>
          <w:szCs w:val="21"/>
        </w:rPr>
        <w:t xml:space="preserve"> nebo panující stavby</w:t>
      </w:r>
      <w:r w:rsidR="008D5653" w:rsidRPr="00F62C73">
        <w:rPr>
          <w:rFonts w:ascii="Times New Roman" w:hAnsi="Times New Roman"/>
          <w:i w:val="0"/>
          <w:sz w:val="21"/>
          <w:szCs w:val="21"/>
        </w:rPr>
        <w:t xml:space="preserve"> tělesa pozemní komunikace</w:t>
      </w:r>
      <w:r w:rsidRPr="00F62C73">
        <w:rPr>
          <w:rFonts w:ascii="Times New Roman" w:hAnsi="Times New Roman"/>
          <w:i w:val="0"/>
          <w:sz w:val="21"/>
          <w:szCs w:val="21"/>
        </w:rPr>
        <w:t>, vstupuje tento nový subjekt do všech věcných oprávnění a povinností svého předchůdce stanovených touto smlouvou.</w:t>
      </w:r>
    </w:p>
    <w:p w14:paraId="55D254E8" w14:textId="77777777" w:rsidR="000D55CD" w:rsidRDefault="000D55CD" w:rsidP="00312A84">
      <w:pPr>
        <w:pStyle w:val="Zkladntextodsazen21"/>
        <w:widowControl/>
        <w:ind w:firstLine="0"/>
        <w:rPr>
          <w:rFonts w:ascii="Times New Roman" w:hAnsi="Times New Roman"/>
          <w:i w:val="0"/>
          <w:sz w:val="21"/>
          <w:szCs w:val="21"/>
        </w:rPr>
      </w:pPr>
    </w:p>
    <w:p w14:paraId="2D97104E" w14:textId="77777777" w:rsidR="00312A84" w:rsidRDefault="00312A84" w:rsidP="00312A84">
      <w:pPr>
        <w:pStyle w:val="Zkladntextodsazen21"/>
        <w:widowControl/>
        <w:ind w:firstLine="0"/>
        <w:rPr>
          <w:rFonts w:ascii="Times New Roman" w:hAnsi="Times New Roman"/>
          <w:i w:val="0"/>
          <w:sz w:val="21"/>
          <w:szCs w:val="21"/>
        </w:rPr>
      </w:pPr>
    </w:p>
    <w:p w14:paraId="17595B4D" w14:textId="77777777" w:rsidR="00312A84" w:rsidRDefault="00312A84" w:rsidP="00312A84">
      <w:pPr>
        <w:pStyle w:val="Zkladntextodsazen21"/>
        <w:widowControl/>
        <w:ind w:firstLine="0"/>
        <w:rPr>
          <w:rFonts w:ascii="Times New Roman" w:hAnsi="Times New Roman"/>
          <w:i w:val="0"/>
          <w:sz w:val="21"/>
          <w:szCs w:val="21"/>
        </w:rPr>
      </w:pPr>
    </w:p>
    <w:p w14:paraId="62029C0E" w14:textId="77777777" w:rsidR="00E1580A" w:rsidRPr="00F62C73" w:rsidRDefault="00E1580A" w:rsidP="00312A84">
      <w:pPr>
        <w:pStyle w:val="Zkladntextodsazen21"/>
        <w:widowControl/>
        <w:ind w:firstLine="0"/>
        <w:rPr>
          <w:rFonts w:ascii="Times New Roman" w:hAnsi="Times New Roman"/>
          <w:i w:val="0"/>
          <w:sz w:val="21"/>
          <w:szCs w:val="21"/>
        </w:rPr>
      </w:pPr>
    </w:p>
    <w:p w14:paraId="1929A79F" w14:textId="77777777" w:rsidR="00E1580A" w:rsidRPr="00F62C73" w:rsidRDefault="00E1580A">
      <w:pPr>
        <w:pStyle w:val="Zkladntextodsazen21"/>
        <w:widowControl/>
        <w:ind w:firstLine="0"/>
        <w:jc w:val="center"/>
        <w:rPr>
          <w:rFonts w:ascii="Times New Roman" w:hAnsi="Times New Roman"/>
          <w:b/>
          <w:bCs/>
          <w:i w:val="0"/>
          <w:sz w:val="21"/>
          <w:szCs w:val="21"/>
        </w:rPr>
      </w:pPr>
      <w:r w:rsidRPr="00F62C73">
        <w:rPr>
          <w:rFonts w:ascii="Times New Roman" w:hAnsi="Times New Roman"/>
          <w:b/>
          <w:bCs/>
          <w:i w:val="0"/>
          <w:sz w:val="21"/>
          <w:szCs w:val="21"/>
        </w:rPr>
        <w:lastRenderedPageBreak/>
        <w:t>Čl. V.</w:t>
      </w:r>
    </w:p>
    <w:p w14:paraId="6E10383B" w14:textId="77777777" w:rsidR="00E1580A" w:rsidRPr="00F62C73" w:rsidRDefault="00B17816">
      <w:pPr>
        <w:pStyle w:val="Zkladntextodsazen21"/>
        <w:widowControl/>
        <w:ind w:firstLine="0"/>
        <w:jc w:val="center"/>
        <w:rPr>
          <w:rFonts w:ascii="Times New Roman" w:hAnsi="Times New Roman"/>
          <w:b/>
          <w:bCs/>
          <w:i w:val="0"/>
          <w:sz w:val="21"/>
          <w:szCs w:val="21"/>
        </w:rPr>
      </w:pPr>
      <w:r w:rsidRPr="00F62C73">
        <w:rPr>
          <w:rFonts w:ascii="Times New Roman" w:hAnsi="Times New Roman"/>
          <w:b/>
          <w:bCs/>
          <w:i w:val="0"/>
          <w:sz w:val="21"/>
          <w:szCs w:val="21"/>
        </w:rPr>
        <w:t>Doba trvání služebnosti</w:t>
      </w:r>
    </w:p>
    <w:p w14:paraId="7F4A157B" w14:textId="77777777" w:rsidR="00E1580A" w:rsidRPr="00F62C73" w:rsidRDefault="00E1580A">
      <w:pPr>
        <w:pStyle w:val="Zkladntextodsazen21"/>
        <w:widowControl/>
        <w:ind w:firstLine="0"/>
        <w:jc w:val="center"/>
        <w:rPr>
          <w:rFonts w:ascii="Times New Roman" w:hAnsi="Times New Roman"/>
          <w:i w:val="0"/>
          <w:sz w:val="21"/>
          <w:szCs w:val="21"/>
        </w:rPr>
      </w:pPr>
    </w:p>
    <w:p w14:paraId="58271F2C" w14:textId="77777777" w:rsidR="00E1580A" w:rsidRPr="00F62C73" w:rsidRDefault="007F7B28">
      <w:pPr>
        <w:pStyle w:val="Zkladntextodsazen21"/>
        <w:widowControl/>
        <w:tabs>
          <w:tab w:val="left" w:pos="360"/>
        </w:tabs>
        <w:ind w:firstLine="426"/>
        <w:rPr>
          <w:rFonts w:ascii="Times New Roman" w:hAnsi="Times New Roman"/>
          <w:i w:val="0"/>
          <w:sz w:val="21"/>
          <w:szCs w:val="21"/>
        </w:rPr>
      </w:pPr>
      <w:r w:rsidRPr="00F62C73">
        <w:rPr>
          <w:rFonts w:ascii="Times New Roman" w:hAnsi="Times New Roman"/>
          <w:i w:val="0"/>
          <w:sz w:val="21"/>
          <w:szCs w:val="21"/>
        </w:rPr>
        <w:t>Pozemková s</w:t>
      </w:r>
      <w:r w:rsidR="00B17816" w:rsidRPr="00F62C73">
        <w:rPr>
          <w:rFonts w:ascii="Times New Roman" w:hAnsi="Times New Roman"/>
          <w:i w:val="0"/>
          <w:sz w:val="21"/>
          <w:szCs w:val="21"/>
        </w:rPr>
        <w:t>lužebnost</w:t>
      </w:r>
      <w:r w:rsidR="00D00356" w:rsidRPr="00F62C73">
        <w:rPr>
          <w:rFonts w:ascii="Times New Roman" w:hAnsi="Times New Roman"/>
          <w:i w:val="0"/>
          <w:sz w:val="21"/>
          <w:szCs w:val="21"/>
        </w:rPr>
        <w:t xml:space="preserve"> se zřizuje na dobu </w:t>
      </w:r>
      <w:r w:rsidR="001A22BB" w:rsidRPr="00F62C73">
        <w:rPr>
          <w:rFonts w:ascii="Times New Roman" w:hAnsi="Times New Roman"/>
          <w:i w:val="0"/>
          <w:sz w:val="21"/>
          <w:szCs w:val="21"/>
        </w:rPr>
        <w:t>existence</w:t>
      </w:r>
      <w:r w:rsidR="00D00356" w:rsidRPr="00F62C73">
        <w:rPr>
          <w:rFonts w:ascii="Times New Roman" w:hAnsi="Times New Roman"/>
          <w:i w:val="0"/>
          <w:sz w:val="21"/>
          <w:szCs w:val="21"/>
        </w:rPr>
        <w:t xml:space="preserve"> </w:t>
      </w:r>
      <w:r w:rsidR="00ED648B" w:rsidRPr="00F62C73">
        <w:rPr>
          <w:rFonts w:ascii="Times New Roman" w:hAnsi="Times New Roman"/>
          <w:i w:val="0"/>
          <w:sz w:val="21"/>
          <w:szCs w:val="21"/>
        </w:rPr>
        <w:t xml:space="preserve">panující </w:t>
      </w:r>
      <w:r w:rsidR="005C75B5" w:rsidRPr="00F62C73">
        <w:rPr>
          <w:rFonts w:ascii="Times New Roman" w:hAnsi="Times New Roman"/>
          <w:i w:val="0"/>
          <w:sz w:val="21"/>
          <w:szCs w:val="21"/>
        </w:rPr>
        <w:t>stavby</w:t>
      </w:r>
      <w:r w:rsidR="00B17816" w:rsidRPr="00F62C73">
        <w:rPr>
          <w:rFonts w:ascii="Times New Roman" w:hAnsi="Times New Roman"/>
          <w:i w:val="0"/>
          <w:sz w:val="21"/>
          <w:szCs w:val="21"/>
        </w:rPr>
        <w:t xml:space="preserve"> </w:t>
      </w:r>
      <w:r w:rsidR="008D5653" w:rsidRPr="00F62C73">
        <w:rPr>
          <w:rFonts w:ascii="Times New Roman" w:hAnsi="Times New Roman"/>
          <w:i w:val="0"/>
          <w:sz w:val="21"/>
          <w:szCs w:val="21"/>
        </w:rPr>
        <w:t>tělesa pozemní komunikace</w:t>
      </w:r>
      <w:r w:rsidR="00E1580A" w:rsidRPr="00F62C73">
        <w:rPr>
          <w:rFonts w:ascii="Times New Roman" w:hAnsi="Times New Roman"/>
          <w:i w:val="0"/>
          <w:sz w:val="21"/>
          <w:szCs w:val="21"/>
        </w:rPr>
        <w:t>.</w:t>
      </w:r>
    </w:p>
    <w:p w14:paraId="6FE3AED4" w14:textId="77777777" w:rsidR="00E1580A" w:rsidRDefault="00E1580A">
      <w:pPr>
        <w:pStyle w:val="Zkladntextodsazen21"/>
        <w:widowControl/>
        <w:ind w:firstLine="0"/>
        <w:jc w:val="center"/>
        <w:rPr>
          <w:rFonts w:ascii="Times New Roman" w:hAnsi="Times New Roman"/>
          <w:i w:val="0"/>
          <w:sz w:val="21"/>
          <w:szCs w:val="21"/>
        </w:rPr>
      </w:pPr>
    </w:p>
    <w:p w14:paraId="4142C791" w14:textId="77777777" w:rsidR="00312A84" w:rsidRPr="00F62C73" w:rsidRDefault="00312A84">
      <w:pPr>
        <w:pStyle w:val="Zkladntextodsazen21"/>
        <w:widowControl/>
        <w:ind w:firstLine="0"/>
        <w:jc w:val="center"/>
        <w:rPr>
          <w:rFonts w:ascii="Times New Roman" w:hAnsi="Times New Roman"/>
          <w:i w:val="0"/>
          <w:sz w:val="21"/>
          <w:szCs w:val="21"/>
        </w:rPr>
      </w:pPr>
    </w:p>
    <w:p w14:paraId="5E893670" w14:textId="77777777" w:rsidR="00E1580A" w:rsidRPr="00F62C73" w:rsidRDefault="00E1580A">
      <w:pPr>
        <w:pStyle w:val="Zkladntextodsazen21"/>
        <w:widowControl/>
        <w:ind w:firstLine="0"/>
        <w:jc w:val="center"/>
        <w:rPr>
          <w:rFonts w:ascii="Times New Roman" w:hAnsi="Times New Roman"/>
          <w:b/>
          <w:bCs/>
          <w:i w:val="0"/>
          <w:sz w:val="21"/>
          <w:szCs w:val="21"/>
        </w:rPr>
      </w:pPr>
      <w:r w:rsidRPr="00F62C73">
        <w:rPr>
          <w:rFonts w:ascii="Times New Roman" w:hAnsi="Times New Roman"/>
          <w:b/>
          <w:bCs/>
          <w:i w:val="0"/>
          <w:sz w:val="21"/>
          <w:szCs w:val="21"/>
        </w:rPr>
        <w:t>Čl. VI.</w:t>
      </w:r>
    </w:p>
    <w:p w14:paraId="50FA4B3E" w14:textId="783CB6CF" w:rsidR="00E1580A" w:rsidRPr="00F62C73" w:rsidRDefault="00E1580A">
      <w:pPr>
        <w:pStyle w:val="Zkladntextodsazen21"/>
        <w:widowControl/>
        <w:ind w:firstLine="0"/>
        <w:jc w:val="center"/>
        <w:rPr>
          <w:rFonts w:ascii="Times New Roman" w:hAnsi="Times New Roman"/>
          <w:b/>
          <w:bCs/>
          <w:i w:val="0"/>
          <w:sz w:val="21"/>
          <w:szCs w:val="21"/>
        </w:rPr>
      </w:pPr>
      <w:r w:rsidRPr="00F62C73">
        <w:rPr>
          <w:rFonts w:ascii="Times New Roman" w:hAnsi="Times New Roman"/>
          <w:b/>
          <w:bCs/>
          <w:i w:val="0"/>
          <w:sz w:val="21"/>
          <w:szCs w:val="21"/>
        </w:rPr>
        <w:t xml:space="preserve">Nabytí </w:t>
      </w:r>
      <w:r w:rsidR="00B17816" w:rsidRPr="00F62C73">
        <w:rPr>
          <w:rFonts w:ascii="Times New Roman" w:hAnsi="Times New Roman"/>
          <w:b/>
          <w:bCs/>
          <w:i w:val="0"/>
          <w:sz w:val="21"/>
          <w:szCs w:val="21"/>
        </w:rPr>
        <w:t>služebnosti</w:t>
      </w:r>
    </w:p>
    <w:p w14:paraId="2D255A39" w14:textId="77777777" w:rsidR="00E1580A" w:rsidRPr="00F62C73" w:rsidRDefault="00E1580A">
      <w:pPr>
        <w:pStyle w:val="Zkladntextodsazen21"/>
        <w:widowControl/>
        <w:ind w:firstLine="0"/>
        <w:jc w:val="center"/>
        <w:rPr>
          <w:rFonts w:ascii="Times New Roman" w:hAnsi="Times New Roman"/>
          <w:i w:val="0"/>
          <w:sz w:val="21"/>
          <w:szCs w:val="21"/>
        </w:rPr>
      </w:pPr>
    </w:p>
    <w:p w14:paraId="0D03083D" w14:textId="77777777" w:rsidR="00E1580A" w:rsidRPr="00F62C73" w:rsidRDefault="00B17816">
      <w:pPr>
        <w:pStyle w:val="Zkladntextodsazen21"/>
        <w:widowControl/>
        <w:tabs>
          <w:tab w:val="left" w:pos="397"/>
        </w:tabs>
        <w:ind w:firstLine="426"/>
        <w:rPr>
          <w:rFonts w:ascii="Times New Roman" w:hAnsi="Times New Roman"/>
          <w:i w:val="0"/>
          <w:sz w:val="21"/>
          <w:szCs w:val="21"/>
        </w:rPr>
      </w:pPr>
      <w:proofErr w:type="gramStart"/>
      <w:r w:rsidRPr="00F62C73">
        <w:rPr>
          <w:rFonts w:ascii="Times New Roman" w:hAnsi="Times New Roman"/>
          <w:i w:val="0"/>
          <w:sz w:val="21"/>
          <w:szCs w:val="21"/>
        </w:rPr>
        <w:t>VI.1.</w:t>
      </w:r>
      <w:proofErr w:type="gramEnd"/>
      <w:r w:rsidRPr="00F62C73">
        <w:rPr>
          <w:rFonts w:ascii="Times New Roman" w:hAnsi="Times New Roman"/>
          <w:i w:val="0"/>
          <w:sz w:val="21"/>
          <w:szCs w:val="21"/>
        </w:rPr>
        <w:t xml:space="preserve"> Právo </w:t>
      </w:r>
      <w:r w:rsidR="007F7B28" w:rsidRPr="00F62C73">
        <w:rPr>
          <w:rFonts w:ascii="Times New Roman" w:hAnsi="Times New Roman"/>
          <w:i w:val="0"/>
          <w:sz w:val="21"/>
          <w:szCs w:val="21"/>
        </w:rPr>
        <w:t xml:space="preserve">pozemkové </w:t>
      </w:r>
      <w:r w:rsidRPr="00F62C73">
        <w:rPr>
          <w:rFonts w:ascii="Times New Roman" w:hAnsi="Times New Roman"/>
          <w:i w:val="0"/>
          <w:sz w:val="21"/>
          <w:szCs w:val="21"/>
        </w:rPr>
        <w:t>služebnosti</w:t>
      </w:r>
      <w:r w:rsidR="00E1580A" w:rsidRPr="00F62C73">
        <w:rPr>
          <w:rFonts w:ascii="Times New Roman" w:hAnsi="Times New Roman"/>
          <w:i w:val="0"/>
          <w:sz w:val="21"/>
          <w:szCs w:val="21"/>
        </w:rPr>
        <w:t xml:space="preserve"> nabude oprávněný </w:t>
      </w:r>
      <w:r w:rsidRPr="00F62C73">
        <w:rPr>
          <w:rFonts w:ascii="Times New Roman" w:hAnsi="Times New Roman"/>
          <w:i w:val="0"/>
          <w:sz w:val="21"/>
          <w:szCs w:val="21"/>
        </w:rPr>
        <w:t>zápis</w:t>
      </w:r>
      <w:r w:rsidR="00FE47CD" w:rsidRPr="00F62C73">
        <w:rPr>
          <w:rFonts w:ascii="Times New Roman" w:hAnsi="Times New Roman"/>
          <w:i w:val="0"/>
          <w:sz w:val="21"/>
          <w:szCs w:val="21"/>
        </w:rPr>
        <w:t>em</w:t>
      </w:r>
      <w:r w:rsidRPr="00F62C73">
        <w:rPr>
          <w:rFonts w:ascii="Times New Roman" w:hAnsi="Times New Roman"/>
          <w:i w:val="0"/>
          <w:sz w:val="21"/>
          <w:szCs w:val="21"/>
        </w:rPr>
        <w:t xml:space="preserve"> </w:t>
      </w:r>
      <w:r w:rsidR="00E1580A" w:rsidRPr="00F62C73">
        <w:rPr>
          <w:rFonts w:ascii="Times New Roman" w:hAnsi="Times New Roman"/>
          <w:i w:val="0"/>
          <w:sz w:val="21"/>
          <w:szCs w:val="21"/>
        </w:rPr>
        <w:t>vkladu práva podle této smlouvy do katastru nemovitostí</w:t>
      </w:r>
      <w:r w:rsidRPr="00F62C73">
        <w:rPr>
          <w:rFonts w:ascii="Times New Roman" w:hAnsi="Times New Roman"/>
          <w:i w:val="0"/>
          <w:sz w:val="21"/>
          <w:szCs w:val="21"/>
        </w:rPr>
        <w:t xml:space="preserve"> (§ </w:t>
      </w:r>
      <w:proofErr w:type="gramStart"/>
      <w:r w:rsidRPr="00F62C73">
        <w:rPr>
          <w:rFonts w:ascii="Times New Roman" w:hAnsi="Times New Roman"/>
          <w:i w:val="0"/>
          <w:sz w:val="21"/>
          <w:szCs w:val="21"/>
        </w:rPr>
        <w:t xml:space="preserve">1262 </w:t>
      </w:r>
      <w:proofErr w:type="spellStart"/>
      <w:r w:rsidRPr="00F62C73">
        <w:rPr>
          <w:rFonts w:ascii="Times New Roman" w:hAnsi="Times New Roman"/>
          <w:i w:val="0"/>
          <w:sz w:val="21"/>
          <w:szCs w:val="21"/>
        </w:rPr>
        <w:t>z.č</w:t>
      </w:r>
      <w:proofErr w:type="spellEnd"/>
      <w:r w:rsidRPr="00F62C73">
        <w:rPr>
          <w:rFonts w:ascii="Times New Roman" w:hAnsi="Times New Roman"/>
          <w:i w:val="0"/>
          <w:sz w:val="21"/>
          <w:szCs w:val="21"/>
        </w:rPr>
        <w:t>.</w:t>
      </w:r>
      <w:proofErr w:type="gramEnd"/>
      <w:r w:rsidR="006336AE" w:rsidRPr="00F62C73">
        <w:rPr>
          <w:rFonts w:ascii="Times New Roman" w:hAnsi="Times New Roman"/>
          <w:i w:val="0"/>
          <w:sz w:val="21"/>
          <w:szCs w:val="21"/>
        </w:rPr>
        <w:t xml:space="preserve"> </w:t>
      </w:r>
      <w:r w:rsidRPr="00F62C73">
        <w:rPr>
          <w:rFonts w:ascii="Times New Roman" w:hAnsi="Times New Roman"/>
          <w:i w:val="0"/>
          <w:sz w:val="21"/>
          <w:szCs w:val="21"/>
        </w:rPr>
        <w:t>89/2012 Sb.)</w:t>
      </w:r>
      <w:r w:rsidR="00E1580A" w:rsidRPr="00F62C73">
        <w:rPr>
          <w:rFonts w:ascii="Times New Roman" w:hAnsi="Times New Roman"/>
          <w:i w:val="0"/>
          <w:sz w:val="21"/>
          <w:szCs w:val="21"/>
        </w:rPr>
        <w:t xml:space="preserve">. </w:t>
      </w:r>
    </w:p>
    <w:p w14:paraId="485FC33B" w14:textId="77777777" w:rsidR="00E1580A" w:rsidRPr="00F62C73" w:rsidRDefault="00E1580A">
      <w:pPr>
        <w:pStyle w:val="Zkladntextodsazen21"/>
        <w:widowControl/>
        <w:ind w:firstLine="426"/>
        <w:rPr>
          <w:rFonts w:ascii="Times New Roman" w:hAnsi="Times New Roman"/>
          <w:b/>
          <w:sz w:val="21"/>
          <w:szCs w:val="21"/>
        </w:rPr>
      </w:pPr>
    </w:p>
    <w:p w14:paraId="1CD19BAE" w14:textId="77777777" w:rsidR="00E1580A" w:rsidRPr="00F62C73" w:rsidRDefault="00E1580A">
      <w:pPr>
        <w:pStyle w:val="Zkladntextodsazen21"/>
        <w:widowControl/>
        <w:tabs>
          <w:tab w:val="left" w:pos="397"/>
          <w:tab w:val="left" w:pos="567"/>
        </w:tabs>
        <w:ind w:firstLine="426"/>
        <w:rPr>
          <w:rFonts w:ascii="Times New Roman" w:hAnsi="Times New Roman"/>
          <w:i w:val="0"/>
          <w:sz w:val="21"/>
          <w:szCs w:val="21"/>
        </w:rPr>
      </w:pPr>
      <w:proofErr w:type="gramStart"/>
      <w:r w:rsidRPr="00F62C73">
        <w:rPr>
          <w:rFonts w:ascii="Times New Roman" w:hAnsi="Times New Roman"/>
          <w:i w:val="0"/>
          <w:sz w:val="21"/>
          <w:szCs w:val="21"/>
        </w:rPr>
        <w:t>VI.</w:t>
      </w:r>
      <w:r w:rsidR="004A74A5" w:rsidRPr="00F62C73">
        <w:rPr>
          <w:rFonts w:ascii="Times New Roman" w:hAnsi="Times New Roman"/>
          <w:i w:val="0"/>
          <w:sz w:val="21"/>
          <w:szCs w:val="21"/>
        </w:rPr>
        <w:t>2</w:t>
      </w:r>
      <w:r w:rsidRPr="00F62C73">
        <w:rPr>
          <w:rFonts w:ascii="Times New Roman" w:hAnsi="Times New Roman"/>
          <w:i w:val="0"/>
          <w:sz w:val="21"/>
          <w:szCs w:val="21"/>
        </w:rPr>
        <w:t>.</w:t>
      </w:r>
      <w:proofErr w:type="gramEnd"/>
      <w:r w:rsidRPr="00F62C73">
        <w:rPr>
          <w:rFonts w:ascii="Times New Roman" w:hAnsi="Times New Roman"/>
          <w:i w:val="0"/>
          <w:sz w:val="21"/>
          <w:szCs w:val="21"/>
        </w:rPr>
        <w:t xml:space="preserve"> Smluvní strany se zavazují poskytnout si veškerou</w:t>
      </w:r>
      <w:r w:rsidR="00B17816" w:rsidRPr="00F62C73">
        <w:rPr>
          <w:rFonts w:ascii="Times New Roman" w:hAnsi="Times New Roman"/>
          <w:i w:val="0"/>
          <w:sz w:val="21"/>
          <w:szCs w:val="21"/>
        </w:rPr>
        <w:t xml:space="preserve"> součinnost k řízení o  zápis</w:t>
      </w:r>
      <w:r w:rsidR="00FE47CD" w:rsidRPr="00F62C73">
        <w:rPr>
          <w:rFonts w:ascii="Times New Roman" w:hAnsi="Times New Roman"/>
          <w:i w:val="0"/>
          <w:sz w:val="21"/>
          <w:szCs w:val="21"/>
        </w:rPr>
        <w:t>u</w:t>
      </w:r>
      <w:r w:rsidRPr="00F62C73">
        <w:rPr>
          <w:rFonts w:ascii="Times New Roman" w:hAnsi="Times New Roman"/>
          <w:i w:val="0"/>
          <w:sz w:val="21"/>
          <w:szCs w:val="21"/>
        </w:rPr>
        <w:t xml:space="preserve"> vkladu prá</w:t>
      </w:r>
      <w:r w:rsidR="00B17816" w:rsidRPr="00F62C73">
        <w:rPr>
          <w:rFonts w:ascii="Times New Roman" w:hAnsi="Times New Roman"/>
          <w:i w:val="0"/>
          <w:sz w:val="21"/>
          <w:szCs w:val="21"/>
        </w:rPr>
        <w:t xml:space="preserve">va </w:t>
      </w:r>
      <w:r w:rsidR="007F7B28" w:rsidRPr="00F62C73">
        <w:rPr>
          <w:rFonts w:ascii="Times New Roman" w:hAnsi="Times New Roman"/>
          <w:i w:val="0"/>
          <w:sz w:val="21"/>
          <w:szCs w:val="21"/>
        </w:rPr>
        <w:t xml:space="preserve">pozemkové </w:t>
      </w:r>
      <w:r w:rsidR="00B17816" w:rsidRPr="00F62C73">
        <w:rPr>
          <w:rFonts w:ascii="Times New Roman" w:hAnsi="Times New Roman"/>
          <w:i w:val="0"/>
          <w:sz w:val="21"/>
          <w:szCs w:val="21"/>
        </w:rPr>
        <w:t>služebnost</w:t>
      </w:r>
      <w:r w:rsidRPr="00F62C73">
        <w:rPr>
          <w:rFonts w:ascii="Times New Roman" w:hAnsi="Times New Roman"/>
          <w:i w:val="0"/>
          <w:sz w:val="21"/>
          <w:szCs w:val="21"/>
        </w:rPr>
        <w:t>i do katastru nemovitostí.</w:t>
      </w:r>
    </w:p>
    <w:p w14:paraId="304E359B" w14:textId="77777777" w:rsidR="00E1580A" w:rsidRPr="00F62C73" w:rsidRDefault="00E1580A">
      <w:pPr>
        <w:pStyle w:val="Zkladntextodsazen21"/>
        <w:widowControl/>
        <w:tabs>
          <w:tab w:val="left" w:pos="567"/>
        </w:tabs>
        <w:ind w:firstLine="426"/>
        <w:rPr>
          <w:rFonts w:ascii="Times New Roman" w:hAnsi="Times New Roman"/>
          <w:b/>
          <w:sz w:val="21"/>
          <w:szCs w:val="21"/>
        </w:rPr>
      </w:pPr>
    </w:p>
    <w:p w14:paraId="436B5B84" w14:textId="77777777" w:rsidR="004A66C8" w:rsidRDefault="00E1580A" w:rsidP="00455A0E">
      <w:pPr>
        <w:pStyle w:val="Zkladntextodsazen21"/>
        <w:widowControl/>
        <w:tabs>
          <w:tab w:val="left" w:pos="397"/>
          <w:tab w:val="left" w:pos="567"/>
        </w:tabs>
        <w:ind w:firstLine="426"/>
        <w:rPr>
          <w:rFonts w:ascii="Times New Roman" w:hAnsi="Times New Roman"/>
          <w:i w:val="0"/>
          <w:sz w:val="21"/>
          <w:szCs w:val="21"/>
        </w:rPr>
      </w:pPr>
      <w:proofErr w:type="gramStart"/>
      <w:r w:rsidRPr="00F62C73">
        <w:rPr>
          <w:rFonts w:ascii="Times New Roman" w:hAnsi="Times New Roman"/>
          <w:i w:val="0"/>
          <w:sz w:val="21"/>
          <w:szCs w:val="21"/>
        </w:rPr>
        <w:t>VI.</w:t>
      </w:r>
      <w:r w:rsidR="004A74A5" w:rsidRPr="00F62C73">
        <w:rPr>
          <w:rFonts w:ascii="Times New Roman" w:hAnsi="Times New Roman"/>
          <w:i w:val="0"/>
          <w:sz w:val="21"/>
          <w:szCs w:val="21"/>
        </w:rPr>
        <w:t>3</w:t>
      </w:r>
      <w:r w:rsidRPr="00F62C73">
        <w:rPr>
          <w:rFonts w:ascii="Times New Roman" w:hAnsi="Times New Roman"/>
          <w:i w:val="0"/>
          <w:sz w:val="21"/>
          <w:szCs w:val="21"/>
        </w:rPr>
        <w:t>.</w:t>
      </w:r>
      <w:proofErr w:type="gramEnd"/>
      <w:r w:rsidRPr="00F62C73">
        <w:rPr>
          <w:rFonts w:ascii="Times New Roman" w:hAnsi="Times New Roman"/>
          <w:i w:val="0"/>
          <w:sz w:val="21"/>
          <w:szCs w:val="21"/>
        </w:rPr>
        <w:t xml:space="preserve"> Smluvní strany se dále dohodly, že tato smlouva včetně návrhu na vklad </w:t>
      </w:r>
      <w:r w:rsidR="00B17816" w:rsidRPr="00F62C73">
        <w:rPr>
          <w:rFonts w:ascii="Times New Roman" w:hAnsi="Times New Roman"/>
          <w:i w:val="0"/>
          <w:sz w:val="21"/>
          <w:szCs w:val="21"/>
        </w:rPr>
        <w:t xml:space="preserve">předmětného práva </w:t>
      </w:r>
      <w:r w:rsidRPr="00F62C73">
        <w:rPr>
          <w:rFonts w:ascii="Times New Roman" w:hAnsi="Times New Roman"/>
          <w:i w:val="0"/>
          <w:sz w:val="21"/>
          <w:szCs w:val="21"/>
        </w:rPr>
        <w:t>bude předložena příslušnému katastrálnímu úřadu prostřednictvím oprávněného</w:t>
      </w:r>
      <w:r w:rsidR="006407E9" w:rsidRPr="00F62C73">
        <w:rPr>
          <w:rFonts w:ascii="Times New Roman" w:hAnsi="Times New Roman"/>
          <w:i w:val="0"/>
          <w:sz w:val="21"/>
          <w:szCs w:val="21"/>
        </w:rPr>
        <w:t xml:space="preserve"> a k tomuto úkonu povinn</w:t>
      </w:r>
      <w:r w:rsidR="00A11FDA" w:rsidRPr="00F62C73">
        <w:rPr>
          <w:rFonts w:ascii="Times New Roman" w:hAnsi="Times New Roman"/>
          <w:i w:val="0"/>
          <w:sz w:val="21"/>
          <w:szCs w:val="21"/>
        </w:rPr>
        <w:t>ý</w:t>
      </w:r>
      <w:r w:rsidR="006407E9" w:rsidRPr="00F62C73">
        <w:rPr>
          <w:rFonts w:ascii="Times New Roman" w:hAnsi="Times New Roman"/>
          <w:i w:val="0"/>
          <w:sz w:val="21"/>
          <w:szCs w:val="21"/>
        </w:rPr>
        <w:t xml:space="preserve"> oprávněného tímto zmocňuj</w:t>
      </w:r>
      <w:r w:rsidR="00A11FDA" w:rsidRPr="00F62C73">
        <w:rPr>
          <w:rFonts w:ascii="Times New Roman" w:hAnsi="Times New Roman"/>
          <w:i w:val="0"/>
          <w:sz w:val="21"/>
          <w:szCs w:val="21"/>
        </w:rPr>
        <w:t>e</w:t>
      </w:r>
      <w:r w:rsidRPr="00F62C73">
        <w:rPr>
          <w:rFonts w:ascii="Times New Roman" w:hAnsi="Times New Roman"/>
          <w:i w:val="0"/>
          <w:sz w:val="21"/>
          <w:szCs w:val="21"/>
        </w:rPr>
        <w:t>. Poplatky souvi</w:t>
      </w:r>
      <w:r w:rsidR="00455A0E" w:rsidRPr="00F62C73">
        <w:rPr>
          <w:rFonts w:ascii="Times New Roman" w:hAnsi="Times New Roman"/>
          <w:i w:val="0"/>
          <w:sz w:val="21"/>
          <w:szCs w:val="21"/>
        </w:rPr>
        <w:t>sející s</w:t>
      </w:r>
      <w:r w:rsidR="00AC6EDB" w:rsidRPr="00F62C73">
        <w:rPr>
          <w:rFonts w:ascii="Times New Roman" w:hAnsi="Times New Roman"/>
          <w:i w:val="0"/>
          <w:sz w:val="21"/>
          <w:szCs w:val="21"/>
        </w:rPr>
        <w:t>e</w:t>
      </w:r>
      <w:r w:rsidR="00455A0E" w:rsidRPr="00F62C73">
        <w:rPr>
          <w:rFonts w:ascii="Times New Roman" w:hAnsi="Times New Roman"/>
          <w:i w:val="0"/>
          <w:sz w:val="21"/>
          <w:szCs w:val="21"/>
        </w:rPr>
        <w:t xml:space="preserve"> vkladem práva </w:t>
      </w:r>
      <w:r w:rsidR="007F7B28" w:rsidRPr="00F62C73">
        <w:rPr>
          <w:rFonts w:ascii="Times New Roman" w:hAnsi="Times New Roman"/>
          <w:i w:val="0"/>
          <w:sz w:val="21"/>
          <w:szCs w:val="21"/>
        </w:rPr>
        <w:t xml:space="preserve">pozemkové </w:t>
      </w:r>
      <w:r w:rsidR="00455A0E" w:rsidRPr="00F62C73">
        <w:rPr>
          <w:rFonts w:ascii="Times New Roman" w:hAnsi="Times New Roman"/>
          <w:i w:val="0"/>
          <w:sz w:val="21"/>
          <w:szCs w:val="21"/>
        </w:rPr>
        <w:t>služebnosti</w:t>
      </w:r>
      <w:r w:rsidRPr="00F62C73">
        <w:rPr>
          <w:rFonts w:ascii="Times New Roman" w:hAnsi="Times New Roman"/>
          <w:i w:val="0"/>
          <w:sz w:val="21"/>
          <w:szCs w:val="21"/>
        </w:rPr>
        <w:t xml:space="preserve"> do katastru nemovitostí podle této smlouvy uhradí </w:t>
      </w:r>
      <w:r w:rsidR="006407E9" w:rsidRPr="00F62C73">
        <w:rPr>
          <w:rFonts w:ascii="Times New Roman" w:hAnsi="Times New Roman"/>
          <w:i w:val="0"/>
          <w:sz w:val="21"/>
          <w:szCs w:val="21"/>
        </w:rPr>
        <w:t>příspěvková organizace</w:t>
      </w:r>
      <w:r w:rsidRPr="00F62C73">
        <w:rPr>
          <w:rFonts w:ascii="Times New Roman" w:hAnsi="Times New Roman"/>
          <w:i w:val="0"/>
          <w:sz w:val="21"/>
          <w:szCs w:val="21"/>
        </w:rPr>
        <w:t>.</w:t>
      </w:r>
    </w:p>
    <w:p w14:paraId="39EED985" w14:textId="77777777" w:rsidR="00312A84" w:rsidRPr="00F62C73" w:rsidRDefault="00312A84" w:rsidP="00455A0E">
      <w:pPr>
        <w:pStyle w:val="Zkladntextodsazen21"/>
        <w:widowControl/>
        <w:tabs>
          <w:tab w:val="left" w:pos="397"/>
          <w:tab w:val="left" w:pos="567"/>
        </w:tabs>
        <w:ind w:firstLine="426"/>
        <w:rPr>
          <w:rFonts w:ascii="Times New Roman" w:hAnsi="Times New Roman"/>
          <w:i w:val="0"/>
          <w:sz w:val="21"/>
          <w:szCs w:val="21"/>
        </w:rPr>
      </w:pPr>
    </w:p>
    <w:p w14:paraId="591F0616" w14:textId="77777777" w:rsidR="00365A15" w:rsidRPr="00F62C73" w:rsidRDefault="00365A15" w:rsidP="00455A0E">
      <w:pPr>
        <w:pStyle w:val="Zkladntextodsazen21"/>
        <w:widowControl/>
        <w:tabs>
          <w:tab w:val="left" w:pos="397"/>
          <w:tab w:val="left" w:pos="567"/>
        </w:tabs>
        <w:ind w:firstLine="426"/>
        <w:rPr>
          <w:rFonts w:ascii="Times New Roman" w:hAnsi="Times New Roman"/>
          <w:b/>
          <w:bCs/>
          <w:i w:val="0"/>
          <w:sz w:val="21"/>
          <w:szCs w:val="21"/>
        </w:rPr>
      </w:pPr>
    </w:p>
    <w:p w14:paraId="16394DFD" w14:textId="77777777" w:rsidR="00E1580A" w:rsidRPr="00F62C73" w:rsidRDefault="00E1580A">
      <w:pPr>
        <w:pStyle w:val="Zkladntextodsazen21"/>
        <w:widowControl/>
        <w:ind w:firstLine="0"/>
        <w:jc w:val="center"/>
        <w:rPr>
          <w:rFonts w:ascii="Times New Roman" w:hAnsi="Times New Roman"/>
          <w:b/>
          <w:bCs/>
          <w:i w:val="0"/>
          <w:sz w:val="21"/>
          <w:szCs w:val="21"/>
        </w:rPr>
      </w:pPr>
      <w:r w:rsidRPr="00F62C73">
        <w:rPr>
          <w:rFonts w:ascii="Times New Roman" w:hAnsi="Times New Roman"/>
          <w:b/>
          <w:bCs/>
          <w:i w:val="0"/>
          <w:sz w:val="21"/>
          <w:szCs w:val="21"/>
        </w:rPr>
        <w:t>Čl. VII.</w:t>
      </w:r>
    </w:p>
    <w:p w14:paraId="2F71AE24" w14:textId="77777777" w:rsidR="00E1580A" w:rsidRPr="00F62C73" w:rsidRDefault="00E1580A">
      <w:pPr>
        <w:pStyle w:val="Zkladntextodsazen21"/>
        <w:widowControl/>
        <w:ind w:left="142" w:firstLine="0"/>
        <w:jc w:val="center"/>
        <w:rPr>
          <w:rFonts w:ascii="Times New Roman" w:hAnsi="Times New Roman"/>
          <w:b/>
          <w:bCs/>
          <w:i w:val="0"/>
          <w:sz w:val="21"/>
          <w:szCs w:val="21"/>
        </w:rPr>
      </w:pPr>
      <w:r w:rsidRPr="00F62C73">
        <w:rPr>
          <w:rFonts w:ascii="Times New Roman" w:hAnsi="Times New Roman"/>
          <w:b/>
          <w:bCs/>
          <w:i w:val="0"/>
          <w:sz w:val="21"/>
          <w:szCs w:val="21"/>
        </w:rPr>
        <w:t>Závěrečná ustanovení</w:t>
      </w:r>
    </w:p>
    <w:p w14:paraId="76DFB0E0" w14:textId="77777777" w:rsidR="00CA31A0" w:rsidRPr="00F62C73" w:rsidRDefault="00CA31A0">
      <w:pPr>
        <w:pStyle w:val="Zkladntextodsazen21"/>
        <w:widowControl/>
        <w:ind w:left="142" w:firstLine="0"/>
        <w:jc w:val="center"/>
        <w:rPr>
          <w:rFonts w:ascii="Times New Roman" w:hAnsi="Times New Roman"/>
          <w:b/>
          <w:bCs/>
          <w:i w:val="0"/>
          <w:sz w:val="21"/>
          <w:szCs w:val="21"/>
        </w:rPr>
      </w:pPr>
    </w:p>
    <w:p w14:paraId="4555BB78" w14:textId="77777777" w:rsidR="00884521" w:rsidRPr="00F62C73" w:rsidRDefault="00884521" w:rsidP="00884521">
      <w:pPr>
        <w:pStyle w:val="Zkladntextodsazen22"/>
        <w:widowControl/>
        <w:tabs>
          <w:tab w:val="left" w:pos="567"/>
        </w:tabs>
        <w:ind w:firstLine="426"/>
        <w:rPr>
          <w:rFonts w:ascii="Times New Roman" w:hAnsi="Times New Roman"/>
          <w:i w:val="0"/>
          <w:sz w:val="22"/>
        </w:rPr>
      </w:pPr>
      <w:proofErr w:type="gramStart"/>
      <w:r w:rsidRPr="00F62C73">
        <w:rPr>
          <w:rFonts w:ascii="Times New Roman" w:hAnsi="Times New Roman"/>
          <w:i w:val="0"/>
          <w:sz w:val="22"/>
        </w:rPr>
        <w:t>VII.1.</w:t>
      </w:r>
      <w:proofErr w:type="gramEnd"/>
      <w:r w:rsidRPr="00F62C73">
        <w:rPr>
          <w:rFonts w:ascii="Times New Roman" w:hAnsi="Times New Roman"/>
          <w:i w:val="0"/>
          <w:sz w:val="22"/>
        </w:rPr>
        <w:t xml:space="preserve"> Tato smlouva  je sepsána v pěti vyhotoveních s platností originálu, z nichž oprávněný obdrží dvě vyhotovení, povinný po jednom vyhotovení a příspěvková organizace jedno vyhotovení. Jedno vyhotovení je určeno k návrhu na vklad do katastru  nemovitostí. </w:t>
      </w:r>
    </w:p>
    <w:p w14:paraId="0505D273" w14:textId="77777777" w:rsidR="00884521" w:rsidRPr="00F62C73" w:rsidRDefault="00884521" w:rsidP="00884521">
      <w:pPr>
        <w:pStyle w:val="Zkladntextodsazen22"/>
        <w:widowControl/>
        <w:tabs>
          <w:tab w:val="left" w:pos="567"/>
        </w:tabs>
        <w:ind w:firstLine="426"/>
        <w:rPr>
          <w:rFonts w:ascii="Times New Roman" w:hAnsi="Times New Roman"/>
          <w:i w:val="0"/>
          <w:sz w:val="22"/>
        </w:rPr>
      </w:pPr>
    </w:p>
    <w:p w14:paraId="4B672FD0" w14:textId="77777777" w:rsidR="00884521" w:rsidRPr="00F62C73" w:rsidRDefault="00884521" w:rsidP="00884521">
      <w:pPr>
        <w:pStyle w:val="Zkladntextodsazen22"/>
        <w:widowControl/>
        <w:tabs>
          <w:tab w:val="left" w:pos="567"/>
        </w:tabs>
        <w:ind w:firstLine="426"/>
        <w:rPr>
          <w:rFonts w:ascii="Times New Roman" w:hAnsi="Times New Roman"/>
          <w:i w:val="0"/>
          <w:sz w:val="22"/>
        </w:rPr>
      </w:pPr>
      <w:proofErr w:type="gramStart"/>
      <w:r w:rsidRPr="00F62C73">
        <w:rPr>
          <w:rFonts w:ascii="Times New Roman" w:hAnsi="Times New Roman"/>
          <w:i w:val="0"/>
          <w:sz w:val="22"/>
        </w:rPr>
        <w:t>VII.2.</w:t>
      </w:r>
      <w:proofErr w:type="gramEnd"/>
      <w:r w:rsidRPr="00F62C73">
        <w:rPr>
          <w:rFonts w:ascii="Times New Roman" w:hAnsi="Times New Roman"/>
          <w:i w:val="0"/>
          <w:sz w:val="22"/>
        </w:rPr>
        <w:t xml:space="preserve"> Tuto smlouvu lze doplňovat nebo měnit pouze písemnou formou se souhlasem obou smluvních stran.</w:t>
      </w:r>
    </w:p>
    <w:p w14:paraId="50A21494" w14:textId="77777777" w:rsidR="00884521" w:rsidRPr="00F62C73" w:rsidRDefault="00884521" w:rsidP="00884521">
      <w:pPr>
        <w:pStyle w:val="Zkladntextodsazen22"/>
        <w:widowControl/>
        <w:tabs>
          <w:tab w:val="left" w:pos="567"/>
        </w:tabs>
        <w:ind w:firstLine="426"/>
        <w:rPr>
          <w:rFonts w:ascii="Times New Roman" w:hAnsi="Times New Roman"/>
          <w:i w:val="0"/>
          <w:sz w:val="22"/>
        </w:rPr>
      </w:pPr>
    </w:p>
    <w:p w14:paraId="74FC5FAF" w14:textId="3AE03343" w:rsidR="00884521" w:rsidRPr="00F62C73" w:rsidRDefault="00884521" w:rsidP="00884521">
      <w:pPr>
        <w:pStyle w:val="Zkladntextodsazen22"/>
        <w:widowControl/>
        <w:tabs>
          <w:tab w:val="left" w:pos="567"/>
        </w:tabs>
        <w:ind w:firstLine="426"/>
        <w:rPr>
          <w:rFonts w:ascii="Times New Roman" w:hAnsi="Times New Roman"/>
          <w:i w:val="0"/>
          <w:sz w:val="22"/>
        </w:rPr>
      </w:pPr>
      <w:proofErr w:type="gramStart"/>
      <w:r w:rsidRPr="00F62C73">
        <w:rPr>
          <w:rFonts w:ascii="Times New Roman" w:hAnsi="Times New Roman"/>
          <w:i w:val="0"/>
          <w:sz w:val="22"/>
        </w:rPr>
        <w:t>VII.3.</w:t>
      </w:r>
      <w:proofErr w:type="gramEnd"/>
      <w:r w:rsidRPr="00F62C73">
        <w:rPr>
          <w:rFonts w:ascii="Times New Roman" w:hAnsi="Times New Roman"/>
          <w:i w:val="0"/>
          <w:sz w:val="22"/>
        </w:rPr>
        <w:t xml:space="preserve"> Smluvní strany prohlašují, že si tuto smlouvu před jejím podpisem přečetly, že byla uzavřena po vzájemné dohodě, podle jejich pravé a svobodné vůle, dobrovolně, určitě, vážně</w:t>
      </w:r>
      <w:r w:rsidR="009A624F" w:rsidRPr="00F62C73">
        <w:rPr>
          <w:rFonts w:ascii="Times New Roman" w:hAnsi="Times New Roman"/>
          <w:i w:val="0"/>
          <w:sz w:val="22"/>
        </w:rPr>
        <w:t xml:space="preserve"> </w:t>
      </w:r>
      <w:r w:rsidRPr="00F62C73">
        <w:rPr>
          <w:rFonts w:ascii="Times New Roman" w:hAnsi="Times New Roman"/>
          <w:i w:val="0"/>
          <w:sz w:val="22"/>
        </w:rPr>
        <w:t>a srozumitelně, nikoliv v tísni, pod nátlakem ani za nápadně nevýhodných podmínek, což stvrzují svými podpisy.</w:t>
      </w:r>
    </w:p>
    <w:p w14:paraId="10EFA853" w14:textId="77777777" w:rsidR="00884521" w:rsidRPr="00F62C73" w:rsidRDefault="00884521" w:rsidP="00884521">
      <w:pPr>
        <w:pStyle w:val="Zkladntextodsazen22"/>
        <w:widowControl/>
        <w:tabs>
          <w:tab w:val="left" w:pos="567"/>
        </w:tabs>
        <w:ind w:firstLine="426"/>
        <w:rPr>
          <w:rFonts w:ascii="Times New Roman" w:hAnsi="Times New Roman"/>
          <w:i w:val="0"/>
          <w:sz w:val="22"/>
        </w:rPr>
      </w:pPr>
    </w:p>
    <w:p w14:paraId="5519336B" w14:textId="77777777" w:rsidR="00884521" w:rsidRPr="00F62C73" w:rsidRDefault="00884521" w:rsidP="00884521">
      <w:pPr>
        <w:pStyle w:val="Zkladntextodsazen22"/>
        <w:widowControl/>
        <w:tabs>
          <w:tab w:val="left" w:pos="567"/>
        </w:tabs>
        <w:ind w:firstLine="426"/>
        <w:rPr>
          <w:rFonts w:ascii="Times New Roman" w:hAnsi="Times New Roman"/>
          <w:i w:val="0"/>
          <w:sz w:val="22"/>
        </w:rPr>
      </w:pPr>
      <w:proofErr w:type="gramStart"/>
      <w:r w:rsidRPr="00F62C73">
        <w:rPr>
          <w:rFonts w:ascii="Times New Roman" w:hAnsi="Times New Roman"/>
          <w:i w:val="0"/>
          <w:sz w:val="22"/>
        </w:rPr>
        <w:t>VII.4.</w:t>
      </w:r>
      <w:proofErr w:type="gramEnd"/>
      <w:r w:rsidRPr="00F62C73">
        <w:rPr>
          <w:rFonts w:ascii="Times New Roman" w:hAnsi="Times New Roman"/>
          <w:i w:val="0"/>
          <w:sz w:val="22"/>
        </w:rPr>
        <w:t xml:space="preserve"> Smluvní strany prohlašují, že žádná část smlouvy nenaplňuje znaky obchodního tajemství dle § 504 zákona č. 89/2012 Sb., občanský zákoník, ve znění pozdějších předpisů.</w:t>
      </w:r>
    </w:p>
    <w:p w14:paraId="42D683B6" w14:textId="77777777" w:rsidR="00884521" w:rsidRPr="00F62C73" w:rsidRDefault="00884521" w:rsidP="00884521">
      <w:pPr>
        <w:pStyle w:val="Zkladntextodsazen22"/>
        <w:widowControl/>
        <w:tabs>
          <w:tab w:val="left" w:pos="567"/>
        </w:tabs>
        <w:ind w:firstLine="426"/>
        <w:rPr>
          <w:rFonts w:ascii="Times New Roman" w:hAnsi="Times New Roman"/>
          <w:i w:val="0"/>
          <w:sz w:val="22"/>
        </w:rPr>
      </w:pPr>
    </w:p>
    <w:p w14:paraId="3A87AFEA" w14:textId="77777777" w:rsidR="00884521" w:rsidRPr="00F62C73" w:rsidRDefault="00884521" w:rsidP="00884521">
      <w:pPr>
        <w:pStyle w:val="Zkladntextodsazen22"/>
        <w:widowControl/>
        <w:tabs>
          <w:tab w:val="left" w:pos="567"/>
        </w:tabs>
        <w:ind w:firstLine="426"/>
        <w:rPr>
          <w:rFonts w:ascii="Times New Roman" w:hAnsi="Times New Roman"/>
          <w:i w:val="0"/>
          <w:sz w:val="22"/>
        </w:rPr>
      </w:pPr>
      <w:proofErr w:type="gramStart"/>
      <w:r w:rsidRPr="00F62C73">
        <w:rPr>
          <w:rFonts w:ascii="Times New Roman" w:hAnsi="Times New Roman"/>
          <w:i w:val="0"/>
          <w:sz w:val="22"/>
        </w:rPr>
        <w:t>VII.5.</w:t>
      </w:r>
      <w:proofErr w:type="gramEnd"/>
      <w:r w:rsidRPr="00F62C73">
        <w:rPr>
          <w:rFonts w:ascii="Times New Roman" w:hAnsi="Times New Roman"/>
          <w:i w:val="0"/>
          <w:sz w:val="22"/>
        </w:rPr>
        <w:t xml:space="preserve"> Smluvní strany souhlasí se zpracováním ve smlouvě uvedených údajů a s jejich případným zveřejněním v souladu s platnými právními předpisy, zejména zákonem č. 106/1999 Sb. Souhlas udělují dobrovolně a na dobu neurčitou.</w:t>
      </w:r>
    </w:p>
    <w:p w14:paraId="027472D6" w14:textId="77777777" w:rsidR="00884521" w:rsidRPr="00F62C73" w:rsidRDefault="00884521" w:rsidP="00884521">
      <w:pPr>
        <w:pStyle w:val="Zkladntextodsazen22"/>
        <w:widowControl/>
        <w:tabs>
          <w:tab w:val="left" w:pos="567"/>
        </w:tabs>
        <w:ind w:firstLine="426"/>
        <w:rPr>
          <w:rFonts w:ascii="Times New Roman" w:hAnsi="Times New Roman"/>
          <w:i w:val="0"/>
          <w:sz w:val="22"/>
        </w:rPr>
      </w:pPr>
    </w:p>
    <w:p w14:paraId="48663284" w14:textId="7111DA73" w:rsidR="00884521" w:rsidRPr="00F62C73" w:rsidRDefault="00884521" w:rsidP="00884521">
      <w:pPr>
        <w:pStyle w:val="Zkladntextodsazen22"/>
        <w:widowControl/>
        <w:tabs>
          <w:tab w:val="left" w:pos="567"/>
        </w:tabs>
        <w:ind w:firstLine="426"/>
        <w:rPr>
          <w:rFonts w:ascii="Times New Roman" w:hAnsi="Times New Roman"/>
          <w:i w:val="0"/>
          <w:sz w:val="22"/>
        </w:rPr>
      </w:pPr>
      <w:proofErr w:type="gramStart"/>
      <w:r w:rsidRPr="00F62C73">
        <w:rPr>
          <w:rFonts w:ascii="Times New Roman" w:hAnsi="Times New Roman"/>
          <w:i w:val="0"/>
          <w:sz w:val="22"/>
        </w:rPr>
        <w:t>VII.6.</w:t>
      </w:r>
      <w:proofErr w:type="gramEnd"/>
      <w:r w:rsidRPr="00F62C73">
        <w:rPr>
          <w:rFonts w:ascii="Times New Roman" w:hAnsi="Times New Roman"/>
          <w:i w:val="0"/>
          <w:sz w:val="22"/>
        </w:rPr>
        <w:t xml:space="preserve"> Ode dne podpisu této smlouvy jsou smluvní strany vázány svými projevy v ní učiněnými. </w:t>
      </w:r>
    </w:p>
    <w:p w14:paraId="54F6509B" w14:textId="087F3AA1" w:rsidR="001F0CBF" w:rsidRPr="00F62C73" w:rsidRDefault="001F0CBF" w:rsidP="00884521">
      <w:pPr>
        <w:pStyle w:val="Zkladntextodsazen22"/>
        <w:widowControl/>
        <w:tabs>
          <w:tab w:val="left" w:pos="567"/>
        </w:tabs>
        <w:ind w:firstLine="426"/>
        <w:rPr>
          <w:rFonts w:ascii="Times New Roman" w:hAnsi="Times New Roman"/>
          <w:i w:val="0"/>
          <w:sz w:val="22"/>
        </w:rPr>
      </w:pPr>
    </w:p>
    <w:p w14:paraId="37325CA4" w14:textId="448A0AA2" w:rsidR="00E1580A" w:rsidRPr="00312A84" w:rsidRDefault="001F0CBF" w:rsidP="00312A84">
      <w:pPr>
        <w:pStyle w:val="Zkladntextodsazen22"/>
        <w:widowControl/>
        <w:tabs>
          <w:tab w:val="left" w:pos="567"/>
        </w:tabs>
        <w:ind w:firstLine="426"/>
        <w:rPr>
          <w:rFonts w:ascii="Times New Roman" w:hAnsi="Times New Roman"/>
          <w:i w:val="0"/>
          <w:sz w:val="22"/>
        </w:rPr>
      </w:pPr>
      <w:r w:rsidRPr="00F62C73">
        <w:rPr>
          <w:rFonts w:ascii="Times New Roman" w:hAnsi="Times New Roman"/>
          <w:i w:val="0"/>
          <w:sz w:val="22"/>
        </w:rPr>
        <w:t>VII. 7. Jestliže silnice (panující stavba) nebude postavena do 3 let od uzavření této smlouvy či jestliže bude v této době zrušena, služebnost zaniká ve smyslu § 1299 občanského zákoníku a oprávněný se zavazuje poskytnout povinnému veškerou součinnost za účelem výmazu služebnosti z katastru nemovitostí.</w:t>
      </w:r>
    </w:p>
    <w:p w14:paraId="3E572964" w14:textId="77777777" w:rsidR="00FE5432" w:rsidRPr="00F62C73" w:rsidRDefault="00FE5432" w:rsidP="00312A84">
      <w:pPr>
        <w:pStyle w:val="Zkladntextodsazen21"/>
        <w:widowControl/>
        <w:tabs>
          <w:tab w:val="left" w:pos="567"/>
        </w:tabs>
        <w:ind w:firstLine="0"/>
        <w:rPr>
          <w:rFonts w:ascii="Times New Roman" w:hAnsi="Times New Roman"/>
          <w:i w:val="0"/>
          <w:sz w:val="21"/>
          <w:szCs w:val="21"/>
        </w:rPr>
      </w:pPr>
    </w:p>
    <w:p w14:paraId="30DBAA62" w14:textId="3BD6B798" w:rsidR="00E1580A" w:rsidRPr="00F62C73" w:rsidRDefault="00C57C82" w:rsidP="00614131">
      <w:pPr>
        <w:pStyle w:val="Zkladntextodsazen21"/>
        <w:widowControl/>
        <w:tabs>
          <w:tab w:val="left" w:pos="567"/>
        </w:tabs>
        <w:ind w:firstLine="426"/>
        <w:rPr>
          <w:rFonts w:ascii="Times New Roman" w:hAnsi="Times New Roman"/>
          <w:i w:val="0"/>
          <w:sz w:val="21"/>
          <w:szCs w:val="21"/>
        </w:rPr>
      </w:pPr>
      <w:proofErr w:type="gramStart"/>
      <w:r w:rsidRPr="00F62C73">
        <w:rPr>
          <w:rFonts w:ascii="Times New Roman" w:hAnsi="Times New Roman"/>
          <w:i w:val="0"/>
          <w:sz w:val="21"/>
          <w:szCs w:val="21"/>
        </w:rPr>
        <w:t>VII.</w:t>
      </w:r>
      <w:r w:rsidR="005F14C1" w:rsidRPr="00F62C73">
        <w:rPr>
          <w:rFonts w:ascii="Times New Roman" w:hAnsi="Times New Roman"/>
          <w:i w:val="0"/>
          <w:sz w:val="21"/>
          <w:szCs w:val="21"/>
        </w:rPr>
        <w:t>8</w:t>
      </w:r>
      <w:r w:rsidR="00E1580A" w:rsidRPr="00F62C73">
        <w:rPr>
          <w:rFonts w:ascii="Times New Roman" w:hAnsi="Times New Roman"/>
          <w:i w:val="0"/>
          <w:sz w:val="21"/>
          <w:szCs w:val="21"/>
        </w:rPr>
        <w:t>.</w:t>
      </w:r>
      <w:proofErr w:type="gramEnd"/>
      <w:r w:rsidR="00E1580A" w:rsidRPr="00F62C73">
        <w:rPr>
          <w:rFonts w:ascii="Times New Roman" w:hAnsi="Times New Roman"/>
          <w:i w:val="0"/>
          <w:sz w:val="21"/>
          <w:szCs w:val="21"/>
        </w:rPr>
        <w:t xml:space="preserve"> </w:t>
      </w:r>
      <w:r w:rsidR="00654C53" w:rsidRPr="00F62C73">
        <w:rPr>
          <w:rFonts w:ascii="Times New Roman" w:hAnsi="Times New Roman"/>
          <w:i w:val="0"/>
          <w:sz w:val="21"/>
          <w:szCs w:val="21"/>
        </w:rPr>
        <w:t>Smlouva je uzavřena podpisem poslední ze smluvních stran a nabývá účinnosti okamžikem jejího zveřejnění v registru smluv vedeném Ministerstvem vnitra ČR. Smluvní strany se dohodly, že Zlínský kraj v zákonné lhůtě odešle smlouvu k řádnému uveřejnění do registru smluv vedeného Ministerstvem vnitra ČR.</w:t>
      </w:r>
    </w:p>
    <w:p w14:paraId="76244F42" w14:textId="77777777" w:rsidR="00D87FD5" w:rsidRDefault="00D87FD5" w:rsidP="00614131">
      <w:pPr>
        <w:pStyle w:val="Zkladntextodsazen21"/>
        <w:widowControl/>
        <w:tabs>
          <w:tab w:val="left" w:pos="567"/>
        </w:tabs>
        <w:ind w:firstLine="426"/>
        <w:rPr>
          <w:rFonts w:ascii="Times New Roman" w:hAnsi="Times New Roman"/>
          <w:i w:val="0"/>
          <w:sz w:val="21"/>
          <w:szCs w:val="21"/>
        </w:rPr>
      </w:pPr>
    </w:p>
    <w:p w14:paraId="1B1BA6F9" w14:textId="77777777" w:rsidR="00312A84" w:rsidRDefault="00312A84" w:rsidP="00614131">
      <w:pPr>
        <w:pStyle w:val="Zkladntextodsazen21"/>
        <w:widowControl/>
        <w:tabs>
          <w:tab w:val="left" w:pos="567"/>
        </w:tabs>
        <w:ind w:firstLine="426"/>
        <w:rPr>
          <w:rFonts w:ascii="Times New Roman" w:hAnsi="Times New Roman"/>
          <w:i w:val="0"/>
          <w:sz w:val="21"/>
          <w:szCs w:val="21"/>
        </w:rPr>
      </w:pPr>
    </w:p>
    <w:p w14:paraId="0EE16844" w14:textId="77777777" w:rsidR="00312A84" w:rsidRDefault="00312A84" w:rsidP="00614131">
      <w:pPr>
        <w:pStyle w:val="Zkladntextodsazen21"/>
        <w:widowControl/>
        <w:tabs>
          <w:tab w:val="left" w:pos="567"/>
        </w:tabs>
        <w:ind w:firstLine="426"/>
        <w:rPr>
          <w:rFonts w:ascii="Times New Roman" w:hAnsi="Times New Roman"/>
          <w:i w:val="0"/>
          <w:sz w:val="21"/>
          <w:szCs w:val="21"/>
        </w:rPr>
      </w:pPr>
    </w:p>
    <w:p w14:paraId="7869A8F4" w14:textId="77777777" w:rsidR="00312A84" w:rsidRDefault="00312A84" w:rsidP="00614131">
      <w:pPr>
        <w:pStyle w:val="Zkladntextodsazen21"/>
        <w:widowControl/>
        <w:tabs>
          <w:tab w:val="left" w:pos="567"/>
        </w:tabs>
        <w:ind w:firstLine="426"/>
        <w:rPr>
          <w:rFonts w:ascii="Times New Roman" w:hAnsi="Times New Roman"/>
          <w:i w:val="0"/>
          <w:sz w:val="21"/>
          <w:szCs w:val="21"/>
        </w:rPr>
      </w:pPr>
    </w:p>
    <w:p w14:paraId="088397F3" w14:textId="77777777" w:rsidR="00312A84" w:rsidRDefault="00312A84" w:rsidP="00614131">
      <w:pPr>
        <w:pStyle w:val="Zkladntextodsazen21"/>
        <w:widowControl/>
        <w:tabs>
          <w:tab w:val="left" w:pos="567"/>
        </w:tabs>
        <w:ind w:firstLine="426"/>
        <w:rPr>
          <w:rFonts w:ascii="Times New Roman" w:hAnsi="Times New Roman"/>
          <w:i w:val="0"/>
          <w:sz w:val="21"/>
          <w:szCs w:val="21"/>
        </w:rPr>
      </w:pPr>
    </w:p>
    <w:p w14:paraId="3B68E9C5" w14:textId="77777777" w:rsidR="00312A84" w:rsidRPr="00F62C73" w:rsidRDefault="00312A84" w:rsidP="00614131">
      <w:pPr>
        <w:pStyle w:val="Zkladntextodsazen21"/>
        <w:widowControl/>
        <w:tabs>
          <w:tab w:val="left" w:pos="567"/>
        </w:tabs>
        <w:ind w:firstLine="426"/>
        <w:rPr>
          <w:rFonts w:ascii="Times New Roman" w:hAnsi="Times New Roman"/>
          <w:i w:val="0"/>
          <w:sz w:val="21"/>
          <w:szCs w:val="21"/>
        </w:rPr>
      </w:pPr>
    </w:p>
    <w:p w14:paraId="2D41AEAA" w14:textId="77777777" w:rsidR="001E0EAB" w:rsidRPr="00F62C73" w:rsidRDefault="001E0EAB" w:rsidP="003A4AB9">
      <w:pPr>
        <w:pStyle w:val="Zkladntextodsazen21"/>
        <w:widowControl/>
        <w:ind w:firstLine="0"/>
        <w:rPr>
          <w:rFonts w:ascii="Times New Roman" w:hAnsi="Times New Roman"/>
          <w:b/>
          <w:i w:val="0"/>
          <w:sz w:val="21"/>
          <w:szCs w:val="21"/>
        </w:rPr>
      </w:pPr>
      <w:r w:rsidRPr="00F62C73">
        <w:rPr>
          <w:rFonts w:ascii="Times New Roman" w:hAnsi="Times New Roman"/>
          <w:b/>
          <w:i w:val="0"/>
          <w:sz w:val="21"/>
          <w:szCs w:val="21"/>
        </w:rPr>
        <w:lastRenderedPageBreak/>
        <w:t xml:space="preserve">Doložka dle § </w:t>
      </w:r>
      <w:r w:rsidR="0028055E" w:rsidRPr="00F62C73">
        <w:rPr>
          <w:rFonts w:ascii="Times New Roman" w:hAnsi="Times New Roman"/>
          <w:b/>
          <w:i w:val="0"/>
          <w:sz w:val="21"/>
          <w:szCs w:val="21"/>
        </w:rPr>
        <w:t>23</w:t>
      </w:r>
      <w:r w:rsidRPr="00F62C73">
        <w:rPr>
          <w:rFonts w:ascii="Times New Roman" w:hAnsi="Times New Roman"/>
          <w:b/>
          <w:i w:val="0"/>
          <w:sz w:val="21"/>
          <w:szCs w:val="21"/>
        </w:rPr>
        <w:t xml:space="preserve"> z.</w:t>
      </w:r>
      <w:r w:rsidR="00070FFC" w:rsidRPr="00F62C73">
        <w:rPr>
          <w:rFonts w:ascii="Times New Roman" w:hAnsi="Times New Roman"/>
          <w:b/>
          <w:i w:val="0"/>
          <w:sz w:val="21"/>
          <w:szCs w:val="21"/>
        </w:rPr>
        <w:t xml:space="preserve"> </w:t>
      </w:r>
      <w:proofErr w:type="gramStart"/>
      <w:r w:rsidRPr="00F62C73">
        <w:rPr>
          <w:rFonts w:ascii="Times New Roman" w:hAnsi="Times New Roman"/>
          <w:b/>
          <w:i w:val="0"/>
          <w:sz w:val="21"/>
          <w:szCs w:val="21"/>
        </w:rPr>
        <w:t>č.</w:t>
      </w:r>
      <w:proofErr w:type="gramEnd"/>
      <w:r w:rsidR="00070FFC" w:rsidRPr="00F62C73"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Pr="00F62C73">
        <w:rPr>
          <w:rFonts w:ascii="Times New Roman" w:hAnsi="Times New Roman"/>
          <w:b/>
          <w:i w:val="0"/>
          <w:sz w:val="21"/>
          <w:szCs w:val="21"/>
        </w:rPr>
        <w:t>129/2000 Sb.</w:t>
      </w:r>
      <w:r w:rsidR="003A4AB9" w:rsidRPr="00F62C73">
        <w:rPr>
          <w:rFonts w:ascii="Times New Roman" w:hAnsi="Times New Roman"/>
          <w:b/>
          <w:i w:val="0"/>
          <w:sz w:val="21"/>
          <w:szCs w:val="21"/>
        </w:rPr>
        <w:t>,</w:t>
      </w:r>
      <w:r w:rsidRPr="00F62C73">
        <w:rPr>
          <w:rFonts w:ascii="Times New Roman" w:hAnsi="Times New Roman"/>
          <w:b/>
          <w:i w:val="0"/>
          <w:sz w:val="21"/>
          <w:szCs w:val="21"/>
        </w:rPr>
        <w:t xml:space="preserve"> o krajích v platném znění</w:t>
      </w:r>
    </w:p>
    <w:p w14:paraId="7C225586" w14:textId="7CCFC68A" w:rsidR="00344F41" w:rsidRPr="00F62C73" w:rsidRDefault="0012632D" w:rsidP="00645BD5">
      <w:pPr>
        <w:pStyle w:val="Zkladntextodsazen21"/>
        <w:widowControl/>
        <w:ind w:firstLine="0"/>
        <w:rPr>
          <w:rFonts w:ascii="Times New Roman" w:hAnsi="Times New Roman"/>
          <w:i w:val="0"/>
          <w:sz w:val="21"/>
          <w:szCs w:val="21"/>
        </w:rPr>
      </w:pPr>
      <w:r w:rsidRPr="00F62C73">
        <w:rPr>
          <w:rFonts w:ascii="Times New Roman" w:hAnsi="Times New Roman"/>
          <w:i w:val="0"/>
          <w:sz w:val="21"/>
          <w:szCs w:val="21"/>
        </w:rPr>
        <w:t>Rozhodnut</w:t>
      </w:r>
      <w:r w:rsidR="001E0EAB" w:rsidRPr="00F62C73">
        <w:rPr>
          <w:rFonts w:ascii="Times New Roman" w:hAnsi="Times New Roman"/>
          <w:i w:val="0"/>
          <w:sz w:val="21"/>
          <w:szCs w:val="21"/>
        </w:rPr>
        <w:t xml:space="preserve">o orgánem kraje: </w:t>
      </w:r>
      <w:r w:rsidR="00E6382B" w:rsidRPr="00F62C73">
        <w:rPr>
          <w:rFonts w:ascii="Times New Roman" w:hAnsi="Times New Roman"/>
          <w:i w:val="0"/>
          <w:sz w:val="21"/>
          <w:szCs w:val="21"/>
        </w:rPr>
        <w:t xml:space="preserve">Zastupitelstvo </w:t>
      </w:r>
      <w:r w:rsidR="001E0EAB" w:rsidRPr="00F62C73">
        <w:rPr>
          <w:rFonts w:ascii="Times New Roman" w:hAnsi="Times New Roman"/>
          <w:i w:val="0"/>
          <w:sz w:val="21"/>
          <w:szCs w:val="21"/>
        </w:rPr>
        <w:t>Zlínského kraje</w:t>
      </w:r>
    </w:p>
    <w:p w14:paraId="4C37F2A9" w14:textId="12F3C3BA" w:rsidR="00896F7B" w:rsidRPr="00F62C73" w:rsidRDefault="00654C53" w:rsidP="00645BD5">
      <w:pPr>
        <w:pStyle w:val="Zkladntextodsazen21"/>
        <w:widowControl/>
        <w:ind w:firstLine="0"/>
        <w:rPr>
          <w:rFonts w:ascii="Times New Roman" w:hAnsi="Times New Roman"/>
          <w:i w:val="0"/>
          <w:sz w:val="21"/>
          <w:szCs w:val="21"/>
        </w:rPr>
      </w:pPr>
      <w:r w:rsidRPr="00F62C73">
        <w:rPr>
          <w:rFonts w:ascii="Times New Roman" w:hAnsi="Times New Roman"/>
          <w:i w:val="0"/>
          <w:sz w:val="21"/>
          <w:szCs w:val="21"/>
        </w:rPr>
        <w:t xml:space="preserve">Datum a číslo jednací: </w:t>
      </w:r>
      <w:r w:rsidR="00312A84">
        <w:rPr>
          <w:rFonts w:ascii="Times New Roman" w:hAnsi="Times New Roman"/>
          <w:i w:val="0"/>
          <w:sz w:val="21"/>
          <w:szCs w:val="21"/>
        </w:rPr>
        <w:t>29. 6. 2020</w:t>
      </w:r>
      <w:r w:rsidRPr="00F62C73">
        <w:rPr>
          <w:rFonts w:ascii="Times New Roman" w:hAnsi="Times New Roman"/>
          <w:i w:val="0"/>
          <w:sz w:val="21"/>
          <w:szCs w:val="21"/>
        </w:rPr>
        <w:t xml:space="preserve">, usnesení č. </w:t>
      </w:r>
      <w:r w:rsidR="00312A84">
        <w:rPr>
          <w:rFonts w:ascii="Times New Roman" w:hAnsi="Times New Roman"/>
          <w:i w:val="0"/>
          <w:sz w:val="21"/>
          <w:szCs w:val="21"/>
        </w:rPr>
        <w:t>0842/Z27/20</w:t>
      </w:r>
    </w:p>
    <w:p w14:paraId="5616AC05" w14:textId="77777777" w:rsidR="00A55DB1" w:rsidRPr="00F62C73" w:rsidRDefault="00A55DB1" w:rsidP="001E0EAB">
      <w:pPr>
        <w:ind w:firstLine="0"/>
        <w:rPr>
          <w:sz w:val="21"/>
          <w:szCs w:val="21"/>
        </w:rPr>
      </w:pPr>
    </w:p>
    <w:p w14:paraId="5E2B5241" w14:textId="374D4C2C" w:rsidR="00F4771C" w:rsidRPr="00F62C73" w:rsidRDefault="00365A15" w:rsidP="00F4771C">
      <w:pPr>
        <w:pStyle w:val="Zkladntextodsazen21"/>
        <w:widowControl/>
        <w:ind w:firstLine="0"/>
        <w:rPr>
          <w:rFonts w:ascii="Times New Roman" w:hAnsi="Times New Roman"/>
          <w:i w:val="0"/>
          <w:sz w:val="21"/>
          <w:szCs w:val="21"/>
        </w:rPr>
      </w:pPr>
      <w:r w:rsidRPr="00F62C73">
        <w:rPr>
          <w:rFonts w:ascii="Times New Roman" w:hAnsi="Times New Roman"/>
          <w:i w:val="0"/>
          <w:sz w:val="21"/>
          <w:szCs w:val="21"/>
        </w:rPr>
        <w:t xml:space="preserve"> </w:t>
      </w:r>
      <w:r w:rsidR="00F4771C" w:rsidRPr="00F62C73">
        <w:rPr>
          <w:rFonts w:ascii="Times New Roman" w:hAnsi="Times New Roman"/>
          <w:i w:val="0"/>
          <w:sz w:val="21"/>
          <w:szCs w:val="21"/>
        </w:rPr>
        <w:t>V</w:t>
      </w:r>
      <w:r w:rsidR="00692602" w:rsidRPr="00F62C73">
        <w:rPr>
          <w:rFonts w:ascii="Times New Roman" w:hAnsi="Times New Roman"/>
          <w:i w:val="0"/>
          <w:sz w:val="21"/>
          <w:szCs w:val="21"/>
        </w:rPr>
        <w:t xml:space="preserve"> </w:t>
      </w:r>
      <w:r w:rsidR="00992121" w:rsidRPr="00F62C73">
        <w:rPr>
          <w:rFonts w:ascii="Times New Roman" w:hAnsi="Times New Roman"/>
          <w:i w:val="0"/>
          <w:sz w:val="21"/>
          <w:szCs w:val="21"/>
        </w:rPr>
        <w:t>Radonicích</w:t>
      </w:r>
      <w:r w:rsidR="00613AC4" w:rsidRPr="00F62C73">
        <w:rPr>
          <w:rFonts w:ascii="Times New Roman" w:hAnsi="Times New Roman"/>
          <w:i w:val="0"/>
          <w:sz w:val="21"/>
          <w:szCs w:val="21"/>
        </w:rPr>
        <w:t xml:space="preserve"> </w:t>
      </w:r>
      <w:r w:rsidR="00F4771C" w:rsidRPr="00F62C73">
        <w:rPr>
          <w:rFonts w:ascii="Times New Roman" w:hAnsi="Times New Roman"/>
          <w:i w:val="0"/>
          <w:sz w:val="21"/>
          <w:szCs w:val="21"/>
        </w:rPr>
        <w:t>d</w:t>
      </w:r>
      <w:r w:rsidR="00614131" w:rsidRPr="00F62C73">
        <w:rPr>
          <w:rFonts w:ascii="Times New Roman" w:hAnsi="Times New Roman"/>
          <w:i w:val="0"/>
          <w:sz w:val="21"/>
          <w:szCs w:val="21"/>
        </w:rPr>
        <w:t xml:space="preserve">ne </w:t>
      </w:r>
      <w:r w:rsidR="00BA5908" w:rsidRPr="00F62C73">
        <w:rPr>
          <w:rFonts w:ascii="Times New Roman" w:hAnsi="Times New Roman"/>
          <w:i w:val="0"/>
          <w:sz w:val="21"/>
          <w:szCs w:val="21"/>
        </w:rPr>
        <w:tab/>
      </w:r>
      <w:r w:rsidR="00BA5908" w:rsidRPr="00F62C73">
        <w:rPr>
          <w:rFonts w:ascii="Times New Roman" w:hAnsi="Times New Roman"/>
          <w:i w:val="0"/>
          <w:sz w:val="21"/>
          <w:szCs w:val="21"/>
        </w:rPr>
        <w:tab/>
      </w:r>
      <w:r w:rsidR="00BA5908" w:rsidRPr="00F62C73">
        <w:rPr>
          <w:rFonts w:ascii="Times New Roman" w:hAnsi="Times New Roman"/>
          <w:i w:val="0"/>
          <w:sz w:val="21"/>
          <w:szCs w:val="21"/>
        </w:rPr>
        <w:tab/>
      </w:r>
      <w:r w:rsidR="00BA5908" w:rsidRPr="00F62C73">
        <w:rPr>
          <w:rFonts w:ascii="Times New Roman" w:hAnsi="Times New Roman"/>
          <w:i w:val="0"/>
          <w:sz w:val="21"/>
          <w:szCs w:val="21"/>
        </w:rPr>
        <w:tab/>
      </w:r>
      <w:r w:rsidR="00BA5908" w:rsidRPr="00F62C73">
        <w:rPr>
          <w:rFonts w:ascii="Times New Roman" w:hAnsi="Times New Roman"/>
          <w:i w:val="0"/>
          <w:sz w:val="21"/>
          <w:szCs w:val="21"/>
        </w:rPr>
        <w:tab/>
      </w:r>
      <w:r w:rsidR="00BA5908" w:rsidRPr="00F62C73">
        <w:rPr>
          <w:rFonts w:ascii="Times New Roman" w:hAnsi="Times New Roman"/>
          <w:i w:val="0"/>
          <w:sz w:val="21"/>
          <w:szCs w:val="21"/>
        </w:rPr>
        <w:tab/>
      </w:r>
      <w:r w:rsidR="00BA5908" w:rsidRPr="00F62C73">
        <w:rPr>
          <w:rFonts w:ascii="Times New Roman" w:hAnsi="Times New Roman"/>
          <w:i w:val="0"/>
          <w:sz w:val="21"/>
          <w:szCs w:val="21"/>
        </w:rPr>
        <w:tab/>
      </w:r>
      <w:r w:rsidR="00F4771C" w:rsidRPr="00F62C73">
        <w:rPr>
          <w:rFonts w:ascii="Times New Roman" w:hAnsi="Times New Roman"/>
          <w:i w:val="0"/>
          <w:sz w:val="21"/>
          <w:szCs w:val="21"/>
        </w:rPr>
        <w:t>V</w:t>
      </w:r>
      <w:r w:rsidR="006407E9" w:rsidRPr="00F62C73">
        <w:rPr>
          <w:rFonts w:ascii="Times New Roman" w:hAnsi="Times New Roman"/>
          <w:i w:val="0"/>
          <w:sz w:val="21"/>
          <w:szCs w:val="21"/>
        </w:rPr>
        <w:t>e Zlíně</w:t>
      </w:r>
      <w:r w:rsidR="00F4771C" w:rsidRPr="00F62C73">
        <w:rPr>
          <w:rFonts w:ascii="Times New Roman" w:hAnsi="Times New Roman"/>
          <w:i w:val="0"/>
          <w:sz w:val="21"/>
          <w:szCs w:val="21"/>
        </w:rPr>
        <w:t xml:space="preserve"> dne </w:t>
      </w:r>
    </w:p>
    <w:p w14:paraId="3EFF64AD" w14:textId="77777777" w:rsidR="00D453CF" w:rsidRPr="00F62C73" w:rsidRDefault="00D453CF">
      <w:pPr>
        <w:widowControl/>
        <w:ind w:firstLine="0"/>
        <w:rPr>
          <w:sz w:val="21"/>
          <w:szCs w:val="21"/>
        </w:rPr>
      </w:pPr>
    </w:p>
    <w:p w14:paraId="66C60B40" w14:textId="77777777" w:rsidR="00D453CF" w:rsidRDefault="00D453CF">
      <w:pPr>
        <w:widowControl/>
        <w:ind w:firstLine="0"/>
        <w:rPr>
          <w:sz w:val="21"/>
          <w:szCs w:val="21"/>
        </w:rPr>
      </w:pPr>
    </w:p>
    <w:p w14:paraId="42DCEFA7" w14:textId="77777777" w:rsidR="00312A84" w:rsidRDefault="00312A84">
      <w:pPr>
        <w:widowControl/>
        <w:ind w:firstLine="0"/>
        <w:rPr>
          <w:sz w:val="21"/>
          <w:szCs w:val="21"/>
        </w:rPr>
      </w:pPr>
    </w:p>
    <w:p w14:paraId="30E29F47" w14:textId="77777777" w:rsidR="00312A84" w:rsidRDefault="00312A84">
      <w:pPr>
        <w:widowControl/>
        <w:ind w:firstLine="0"/>
        <w:rPr>
          <w:sz w:val="21"/>
          <w:szCs w:val="21"/>
        </w:rPr>
      </w:pPr>
    </w:p>
    <w:p w14:paraId="010536D2" w14:textId="77777777" w:rsidR="00312A84" w:rsidRDefault="00312A84">
      <w:pPr>
        <w:widowControl/>
        <w:ind w:firstLine="0"/>
        <w:rPr>
          <w:sz w:val="21"/>
          <w:szCs w:val="21"/>
        </w:rPr>
      </w:pPr>
    </w:p>
    <w:p w14:paraId="65BA3B95" w14:textId="77777777" w:rsidR="00070FFC" w:rsidRPr="00F62C73" w:rsidRDefault="00070FFC">
      <w:pPr>
        <w:widowControl/>
        <w:ind w:firstLine="0"/>
        <w:rPr>
          <w:sz w:val="21"/>
          <w:szCs w:val="21"/>
        </w:rPr>
      </w:pPr>
    </w:p>
    <w:p w14:paraId="348CB745" w14:textId="77777777" w:rsidR="00613AC4" w:rsidRPr="00F62C73" w:rsidRDefault="00613AC4">
      <w:pPr>
        <w:widowControl/>
        <w:ind w:firstLine="0"/>
        <w:rPr>
          <w:sz w:val="21"/>
          <w:szCs w:val="21"/>
        </w:rPr>
      </w:pPr>
    </w:p>
    <w:p w14:paraId="155F9A60" w14:textId="77777777" w:rsidR="00BA5908" w:rsidRPr="00F62C73" w:rsidRDefault="00BA5908">
      <w:pPr>
        <w:widowControl/>
        <w:ind w:firstLine="0"/>
        <w:rPr>
          <w:sz w:val="21"/>
          <w:szCs w:val="21"/>
        </w:rPr>
      </w:pPr>
      <w:r w:rsidRPr="00F62C73">
        <w:rPr>
          <w:sz w:val="21"/>
          <w:szCs w:val="21"/>
        </w:rPr>
        <w:t>…………………………………………….</w:t>
      </w:r>
      <w:r w:rsidRPr="00F62C73">
        <w:rPr>
          <w:sz w:val="21"/>
          <w:szCs w:val="21"/>
        </w:rPr>
        <w:tab/>
      </w:r>
      <w:r w:rsidRPr="00F62C73">
        <w:rPr>
          <w:sz w:val="21"/>
          <w:szCs w:val="21"/>
        </w:rPr>
        <w:tab/>
      </w:r>
      <w:r w:rsidRPr="00F62C73">
        <w:rPr>
          <w:sz w:val="21"/>
          <w:szCs w:val="21"/>
        </w:rPr>
        <w:tab/>
        <w:t>…………………………………………….</w:t>
      </w:r>
    </w:p>
    <w:p w14:paraId="0FB21338" w14:textId="77777777" w:rsidR="00613AC4" w:rsidRPr="00F62C73" w:rsidRDefault="00BA5908">
      <w:pPr>
        <w:widowControl/>
        <w:ind w:firstLine="0"/>
        <w:rPr>
          <w:sz w:val="21"/>
          <w:szCs w:val="21"/>
        </w:rPr>
      </w:pPr>
      <w:r w:rsidRPr="00F62C73">
        <w:rPr>
          <w:sz w:val="21"/>
          <w:szCs w:val="21"/>
        </w:rPr>
        <w:t>K+R Projekt s.r.o.</w:t>
      </w:r>
      <w:r w:rsidRPr="00F62C73">
        <w:rPr>
          <w:sz w:val="21"/>
          <w:szCs w:val="21"/>
        </w:rPr>
        <w:tab/>
      </w:r>
      <w:r w:rsidRPr="00F62C73">
        <w:rPr>
          <w:sz w:val="21"/>
          <w:szCs w:val="21"/>
        </w:rPr>
        <w:tab/>
      </w:r>
      <w:r w:rsidRPr="00F62C73">
        <w:rPr>
          <w:sz w:val="21"/>
          <w:szCs w:val="21"/>
        </w:rPr>
        <w:tab/>
      </w:r>
      <w:r w:rsidRPr="00F62C73">
        <w:rPr>
          <w:sz w:val="21"/>
          <w:szCs w:val="21"/>
        </w:rPr>
        <w:tab/>
      </w:r>
      <w:r w:rsidRPr="00F62C73">
        <w:rPr>
          <w:sz w:val="21"/>
          <w:szCs w:val="21"/>
        </w:rPr>
        <w:tab/>
      </w:r>
      <w:r w:rsidRPr="00F62C73">
        <w:rPr>
          <w:sz w:val="21"/>
          <w:szCs w:val="21"/>
        </w:rPr>
        <w:tab/>
      </w:r>
      <w:r w:rsidRPr="00F62C73">
        <w:rPr>
          <w:sz w:val="21"/>
          <w:szCs w:val="21"/>
        </w:rPr>
        <w:tab/>
        <w:t>Zlínský kraj</w:t>
      </w:r>
    </w:p>
    <w:p w14:paraId="3D98039E" w14:textId="4CFA4ADE" w:rsidR="00485BC9" w:rsidRPr="00F62C73" w:rsidRDefault="00695022" w:rsidP="00485BC9">
      <w:pPr>
        <w:ind w:firstLine="0"/>
        <w:rPr>
          <w:sz w:val="21"/>
          <w:szCs w:val="21"/>
        </w:rPr>
      </w:pPr>
      <w:r w:rsidRPr="00F62C73">
        <w:rPr>
          <w:sz w:val="21"/>
          <w:szCs w:val="21"/>
        </w:rPr>
        <w:t>Radek Hovorka</w:t>
      </w:r>
      <w:r w:rsidR="00692602" w:rsidRPr="00F62C73">
        <w:rPr>
          <w:sz w:val="21"/>
          <w:szCs w:val="21"/>
        </w:rPr>
        <w:t xml:space="preserve">  </w:t>
      </w:r>
      <w:r w:rsidR="00485BC9" w:rsidRPr="00F62C73">
        <w:rPr>
          <w:sz w:val="21"/>
          <w:szCs w:val="21"/>
        </w:rPr>
        <w:t xml:space="preserve">                                                  </w:t>
      </w:r>
      <w:r w:rsidR="00653601" w:rsidRPr="00F62C73">
        <w:rPr>
          <w:sz w:val="21"/>
          <w:szCs w:val="21"/>
        </w:rPr>
        <w:t xml:space="preserve">        </w:t>
      </w:r>
      <w:r w:rsidR="00A51B04" w:rsidRPr="00F62C73">
        <w:rPr>
          <w:sz w:val="21"/>
          <w:szCs w:val="21"/>
        </w:rPr>
        <w:tab/>
      </w:r>
      <w:r w:rsidR="00653601" w:rsidRPr="00F62C73">
        <w:rPr>
          <w:sz w:val="21"/>
          <w:szCs w:val="21"/>
        </w:rPr>
        <w:t xml:space="preserve"> </w:t>
      </w:r>
      <w:r w:rsidR="00BA5908" w:rsidRPr="00F62C73">
        <w:rPr>
          <w:sz w:val="21"/>
          <w:szCs w:val="21"/>
        </w:rPr>
        <w:tab/>
      </w:r>
      <w:r w:rsidR="00BA177B" w:rsidRPr="00F62C73">
        <w:rPr>
          <w:sz w:val="21"/>
          <w:szCs w:val="21"/>
        </w:rPr>
        <w:t>Ing. Radim Holiš</w:t>
      </w:r>
    </w:p>
    <w:p w14:paraId="54B471B5" w14:textId="39170728" w:rsidR="00573FD6" w:rsidRDefault="0067631B" w:rsidP="00573FD6">
      <w:pPr>
        <w:ind w:firstLine="0"/>
        <w:rPr>
          <w:sz w:val="21"/>
          <w:szCs w:val="21"/>
        </w:rPr>
      </w:pPr>
      <w:r w:rsidRPr="00F62C73">
        <w:rPr>
          <w:sz w:val="21"/>
          <w:szCs w:val="21"/>
        </w:rPr>
        <w:t>jednatel</w:t>
      </w:r>
      <w:r w:rsidR="00485BC9" w:rsidRPr="00F62C73">
        <w:rPr>
          <w:sz w:val="21"/>
          <w:szCs w:val="21"/>
        </w:rPr>
        <w:t xml:space="preserve">                                   </w:t>
      </w:r>
      <w:r w:rsidR="008B301A" w:rsidRPr="00F62C73">
        <w:rPr>
          <w:sz w:val="21"/>
          <w:szCs w:val="21"/>
        </w:rPr>
        <w:t xml:space="preserve">               </w:t>
      </w:r>
      <w:r w:rsidR="00734148" w:rsidRPr="00F62C73">
        <w:rPr>
          <w:sz w:val="21"/>
          <w:szCs w:val="21"/>
        </w:rPr>
        <w:t xml:space="preserve">      </w:t>
      </w:r>
      <w:r w:rsidRPr="00F62C73">
        <w:rPr>
          <w:sz w:val="21"/>
          <w:szCs w:val="21"/>
        </w:rPr>
        <w:t xml:space="preserve">          </w:t>
      </w:r>
      <w:r w:rsidR="00734148" w:rsidRPr="00F62C73">
        <w:rPr>
          <w:sz w:val="21"/>
          <w:szCs w:val="21"/>
        </w:rPr>
        <w:t xml:space="preserve">    </w:t>
      </w:r>
      <w:r w:rsidR="008B301A" w:rsidRPr="00F62C73">
        <w:rPr>
          <w:sz w:val="21"/>
          <w:szCs w:val="21"/>
        </w:rPr>
        <w:t xml:space="preserve">       </w:t>
      </w:r>
      <w:r w:rsidR="00BA5908" w:rsidRPr="00F62C73">
        <w:rPr>
          <w:sz w:val="21"/>
          <w:szCs w:val="21"/>
        </w:rPr>
        <w:tab/>
      </w:r>
      <w:r w:rsidR="00573FD6">
        <w:rPr>
          <w:sz w:val="21"/>
          <w:szCs w:val="21"/>
        </w:rPr>
        <w:t>hejtman</w:t>
      </w:r>
    </w:p>
    <w:p w14:paraId="6E8254DB" w14:textId="77777777" w:rsidR="00573FD6" w:rsidRDefault="00573FD6" w:rsidP="00573FD6">
      <w:pPr>
        <w:ind w:firstLine="0"/>
        <w:rPr>
          <w:sz w:val="21"/>
          <w:szCs w:val="21"/>
        </w:rPr>
      </w:pPr>
    </w:p>
    <w:p w14:paraId="18FE4607" w14:textId="77777777" w:rsidR="00573FD6" w:rsidRDefault="00573FD6" w:rsidP="00573FD6">
      <w:pPr>
        <w:ind w:firstLine="0"/>
        <w:rPr>
          <w:sz w:val="21"/>
          <w:szCs w:val="21"/>
        </w:rPr>
      </w:pPr>
    </w:p>
    <w:p w14:paraId="6DD146BE" w14:textId="77777777" w:rsidR="00573FD6" w:rsidRDefault="00573FD6" w:rsidP="00573FD6">
      <w:pPr>
        <w:ind w:firstLine="0"/>
        <w:rPr>
          <w:sz w:val="21"/>
          <w:szCs w:val="21"/>
        </w:rPr>
      </w:pPr>
    </w:p>
    <w:p w14:paraId="6300655B" w14:textId="332658A2" w:rsidR="00573FD6" w:rsidRDefault="00573FD6" w:rsidP="00573FD6">
      <w:pPr>
        <w:ind w:firstLine="0"/>
        <w:rPr>
          <w:sz w:val="21"/>
          <w:szCs w:val="21"/>
        </w:rPr>
      </w:pPr>
      <w:r>
        <w:rPr>
          <w:sz w:val="21"/>
          <w:szCs w:val="21"/>
        </w:rPr>
        <w:t>V</w:t>
      </w:r>
      <w:r w:rsidR="008938AF">
        <w:rPr>
          <w:sz w:val="21"/>
          <w:szCs w:val="21"/>
        </w:rPr>
        <w:t xml:space="preserve"> Radonicích </w:t>
      </w:r>
      <w:r>
        <w:rPr>
          <w:sz w:val="21"/>
          <w:szCs w:val="21"/>
        </w:rPr>
        <w:t xml:space="preserve">dne                                                           </w:t>
      </w:r>
      <w:r w:rsidR="008938AF">
        <w:rPr>
          <w:sz w:val="21"/>
          <w:szCs w:val="21"/>
        </w:rPr>
        <w:tab/>
      </w:r>
      <w:bookmarkStart w:id="0" w:name="_GoBack"/>
      <w:bookmarkEnd w:id="0"/>
      <w:r>
        <w:rPr>
          <w:sz w:val="21"/>
          <w:szCs w:val="21"/>
        </w:rPr>
        <w:t>Ve Zlíně dne</w:t>
      </w:r>
    </w:p>
    <w:p w14:paraId="213D3D09" w14:textId="77777777" w:rsidR="00573FD6" w:rsidRDefault="00573FD6" w:rsidP="00485BC9">
      <w:pPr>
        <w:rPr>
          <w:sz w:val="21"/>
          <w:szCs w:val="21"/>
        </w:rPr>
      </w:pPr>
    </w:p>
    <w:p w14:paraId="455B481A" w14:textId="77777777" w:rsidR="00573FD6" w:rsidRDefault="00573FD6" w:rsidP="00485BC9">
      <w:pPr>
        <w:rPr>
          <w:sz w:val="21"/>
          <w:szCs w:val="21"/>
        </w:rPr>
      </w:pPr>
    </w:p>
    <w:p w14:paraId="59E9F25F" w14:textId="77777777" w:rsidR="00573FD6" w:rsidRDefault="00573FD6" w:rsidP="00485BC9">
      <w:pPr>
        <w:rPr>
          <w:sz w:val="21"/>
          <w:szCs w:val="21"/>
        </w:rPr>
      </w:pPr>
    </w:p>
    <w:p w14:paraId="7F041A0C" w14:textId="77777777" w:rsidR="00573FD6" w:rsidRDefault="00573FD6" w:rsidP="00485BC9">
      <w:pPr>
        <w:rPr>
          <w:sz w:val="21"/>
          <w:szCs w:val="21"/>
        </w:rPr>
      </w:pPr>
    </w:p>
    <w:p w14:paraId="7881B664" w14:textId="77777777" w:rsidR="00312A84" w:rsidRDefault="00312A84" w:rsidP="00573FD6">
      <w:pPr>
        <w:ind w:firstLine="0"/>
        <w:rPr>
          <w:sz w:val="21"/>
          <w:szCs w:val="21"/>
        </w:rPr>
      </w:pPr>
    </w:p>
    <w:p w14:paraId="233F0FAB" w14:textId="77777777" w:rsidR="00312A84" w:rsidRDefault="00312A84" w:rsidP="00485BC9">
      <w:pPr>
        <w:rPr>
          <w:sz w:val="21"/>
          <w:szCs w:val="21"/>
        </w:rPr>
      </w:pPr>
    </w:p>
    <w:p w14:paraId="4548D7FB" w14:textId="77777777" w:rsidR="00312A84" w:rsidRDefault="00312A84" w:rsidP="00485BC9">
      <w:pPr>
        <w:rPr>
          <w:sz w:val="21"/>
          <w:szCs w:val="21"/>
        </w:rPr>
      </w:pPr>
    </w:p>
    <w:p w14:paraId="16928F41" w14:textId="77777777" w:rsidR="00312A84" w:rsidRPr="00F62C73" w:rsidRDefault="00312A84" w:rsidP="00485BC9">
      <w:pPr>
        <w:rPr>
          <w:sz w:val="21"/>
          <w:szCs w:val="21"/>
        </w:rPr>
      </w:pPr>
    </w:p>
    <w:p w14:paraId="092AF9C3" w14:textId="77777777" w:rsidR="0067631B" w:rsidRPr="00F62C73" w:rsidRDefault="00BA5908" w:rsidP="00BA5908">
      <w:pPr>
        <w:widowControl/>
        <w:ind w:firstLine="0"/>
        <w:rPr>
          <w:sz w:val="21"/>
          <w:szCs w:val="21"/>
        </w:rPr>
      </w:pPr>
      <w:r w:rsidRPr="00F62C73">
        <w:rPr>
          <w:sz w:val="21"/>
          <w:szCs w:val="21"/>
        </w:rPr>
        <w:t>…………………………………………….</w:t>
      </w:r>
      <w:r w:rsidRPr="00F62C73">
        <w:rPr>
          <w:sz w:val="21"/>
          <w:szCs w:val="21"/>
        </w:rPr>
        <w:tab/>
      </w:r>
      <w:r w:rsidRPr="00F62C73">
        <w:rPr>
          <w:sz w:val="21"/>
          <w:szCs w:val="21"/>
        </w:rPr>
        <w:tab/>
      </w:r>
      <w:r w:rsidRPr="00F62C73">
        <w:rPr>
          <w:sz w:val="21"/>
          <w:szCs w:val="21"/>
        </w:rPr>
        <w:tab/>
        <w:t>…………………………………………….</w:t>
      </w:r>
    </w:p>
    <w:p w14:paraId="50BC6702" w14:textId="77777777" w:rsidR="00BA5908" w:rsidRPr="00F62C73" w:rsidRDefault="00BA5908" w:rsidP="00BA5908">
      <w:pPr>
        <w:pStyle w:val="Zkladntextodsazen21"/>
        <w:ind w:firstLine="0"/>
        <w:rPr>
          <w:rFonts w:ascii="Times New Roman" w:hAnsi="Times New Roman"/>
          <w:i w:val="0"/>
          <w:sz w:val="21"/>
          <w:szCs w:val="21"/>
        </w:rPr>
      </w:pPr>
      <w:r w:rsidRPr="00F62C73">
        <w:rPr>
          <w:rFonts w:ascii="Times New Roman" w:hAnsi="Times New Roman"/>
          <w:i w:val="0"/>
          <w:sz w:val="21"/>
          <w:szCs w:val="21"/>
        </w:rPr>
        <w:t>K+R Projekt s.r.o.</w:t>
      </w:r>
      <w:r w:rsidRPr="00F62C73">
        <w:rPr>
          <w:rFonts w:ascii="Times New Roman" w:hAnsi="Times New Roman"/>
          <w:i w:val="0"/>
          <w:sz w:val="21"/>
          <w:szCs w:val="21"/>
        </w:rPr>
        <w:tab/>
      </w:r>
      <w:r w:rsidRPr="00F62C73">
        <w:rPr>
          <w:rFonts w:ascii="Times New Roman" w:hAnsi="Times New Roman"/>
          <w:i w:val="0"/>
          <w:sz w:val="21"/>
          <w:szCs w:val="21"/>
        </w:rPr>
        <w:tab/>
      </w:r>
      <w:r w:rsidRPr="00F62C73">
        <w:rPr>
          <w:rFonts w:ascii="Times New Roman" w:hAnsi="Times New Roman"/>
          <w:i w:val="0"/>
          <w:sz w:val="21"/>
          <w:szCs w:val="21"/>
        </w:rPr>
        <w:tab/>
      </w:r>
      <w:r w:rsidRPr="00F62C73">
        <w:rPr>
          <w:rFonts w:ascii="Times New Roman" w:hAnsi="Times New Roman"/>
          <w:i w:val="0"/>
          <w:sz w:val="21"/>
          <w:szCs w:val="21"/>
        </w:rPr>
        <w:tab/>
      </w:r>
      <w:r w:rsidRPr="00F62C73">
        <w:rPr>
          <w:rFonts w:ascii="Times New Roman" w:hAnsi="Times New Roman"/>
          <w:i w:val="0"/>
          <w:sz w:val="21"/>
          <w:szCs w:val="21"/>
        </w:rPr>
        <w:tab/>
      </w:r>
      <w:r w:rsidRPr="00F62C73">
        <w:rPr>
          <w:rFonts w:ascii="Times New Roman" w:hAnsi="Times New Roman"/>
          <w:i w:val="0"/>
          <w:sz w:val="21"/>
          <w:szCs w:val="21"/>
        </w:rPr>
        <w:tab/>
      </w:r>
      <w:r w:rsidRPr="00F62C73">
        <w:rPr>
          <w:rFonts w:ascii="Times New Roman" w:hAnsi="Times New Roman"/>
          <w:i w:val="0"/>
          <w:sz w:val="21"/>
          <w:szCs w:val="21"/>
        </w:rPr>
        <w:tab/>
        <w:t xml:space="preserve">Ředitelství silnic Zlínského kraje, </w:t>
      </w:r>
      <w:proofErr w:type="spellStart"/>
      <w:proofErr w:type="gramStart"/>
      <w:r w:rsidRPr="00F62C73">
        <w:rPr>
          <w:rFonts w:ascii="Times New Roman" w:hAnsi="Times New Roman"/>
          <w:i w:val="0"/>
          <w:sz w:val="21"/>
          <w:szCs w:val="21"/>
        </w:rPr>
        <w:t>p.o</w:t>
      </w:r>
      <w:proofErr w:type="spellEnd"/>
      <w:r w:rsidRPr="00F62C73">
        <w:rPr>
          <w:rFonts w:ascii="Times New Roman" w:hAnsi="Times New Roman"/>
          <w:i w:val="0"/>
          <w:sz w:val="21"/>
          <w:szCs w:val="21"/>
        </w:rPr>
        <w:t>.</w:t>
      </w:r>
      <w:proofErr w:type="gramEnd"/>
    </w:p>
    <w:p w14:paraId="3AEC322A" w14:textId="5158DF97" w:rsidR="00485BC9" w:rsidRPr="00F62C73" w:rsidRDefault="00A51B04" w:rsidP="00485BC9">
      <w:pPr>
        <w:ind w:firstLine="0"/>
        <w:rPr>
          <w:sz w:val="21"/>
          <w:szCs w:val="21"/>
        </w:rPr>
      </w:pPr>
      <w:r w:rsidRPr="00F62C73">
        <w:rPr>
          <w:sz w:val="21"/>
          <w:szCs w:val="21"/>
        </w:rPr>
        <w:t xml:space="preserve">Mathias </w:t>
      </w:r>
      <w:proofErr w:type="spellStart"/>
      <w:r w:rsidRPr="00F62C73">
        <w:rPr>
          <w:sz w:val="21"/>
          <w:szCs w:val="21"/>
        </w:rPr>
        <w:t>Mentrop</w:t>
      </w:r>
      <w:proofErr w:type="spellEnd"/>
      <w:r w:rsidR="0067631B" w:rsidRPr="00F62C73">
        <w:rPr>
          <w:sz w:val="21"/>
          <w:szCs w:val="21"/>
        </w:rPr>
        <w:t xml:space="preserve">                                                            </w:t>
      </w:r>
      <w:r w:rsidR="007336DC" w:rsidRPr="00F62C73">
        <w:rPr>
          <w:sz w:val="21"/>
          <w:szCs w:val="21"/>
        </w:rPr>
        <w:t xml:space="preserve">     </w:t>
      </w:r>
      <w:r w:rsidR="00BA5908" w:rsidRPr="00F62C73">
        <w:rPr>
          <w:sz w:val="21"/>
          <w:szCs w:val="21"/>
        </w:rPr>
        <w:tab/>
      </w:r>
      <w:r w:rsidR="00485BC9" w:rsidRPr="00F62C73">
        <w:rPr>
          <w:sz w:val="21"/>
          <w:szCs w:val="21"/>
        </w:rPr>
        <w:t>Ing. Bronislav Malý</w:t>
      </w:r>
    </w:p>
    <w:p w14:paraId="065D8901" w14:textId="629B16A7" w:rsidR="00485BC9" w:rsidRPr="001C216A" w:rsidRDefault="0067631B" w:rsidP="00BA5908">
      <w:pPr>
        <w:ind w:firstLine="0"/>
        <w:rPr>
          <w:sz w:val="21"/>
          <w:szCs w:val="21"/>
        </w:rPr>
      </w:pPr>
      <w:r w:rsidRPr="00F62C73">
        <w:rPr>
          <w:sz w:val="21"/>
          <w:szCs w:val="21"/>
        </w:rPr>
        <w:t>jednatel</w:t>
      </w:r>
      <w:r w:rsidR="00485BC9" w:rsidRPr="00F62C73">
        <w:rPr>
          <w:sz w:val="21"/>
          <w:szCs w:val="21"/>
        </w:rPr>
        <w:t xml:space="preserve">                                                     </w:t>
      </w:r>
      <w:r w:rsidRPr="00F62C73">
        <w:rPr>
          <w:sz w:val="21"/>
          <w:szCs w:val="21"/>
        </w:rPr>
        <w:t xml:space="preserve">   </w:t>
      </w:r>
      <w:r w:rsidR="00485BC9" w:rsidRPr="00F62C73">
        <w:rPr>
          <w:sz w:val="21"/>
          <w:szCs w:val="21"/>
        </w:rPr>
        <w:t xml:space="preserve">            </w:t>
      </w:r>
      <w:r w:rsidRPr="00F62C73">
        <w:rPr>
          <w:sz w:val="21"/>
          <w:szCs w:val="21"/>
        </w:rPr>
        <w:t xml:space="preserve">       </w:t>
      </w:r>
      <w:r w:rsidR="00485BC9" w:rsidRPr="00F62C73">
        <w:rPr>
          <w:sz w:val="21"/>
          <w:szCs w:val="21"/>
        </w:rPr>
        <w:t xml:space="preserve">    </w:t>
      </w:r>
      <w:r w:rsidR="00BA5908" w:rsidRPr="00F62C73">
        <w:rPr>
          <w:sz w:val="21"/>
          <w:szCs w:val="21"/>
        </w:rPr>
        <w:tab/>
      </w:r>
      <w:r w:rsidR="00485BC9" w:rsidRPr="00F62C73">
        <w:rPr>
          <w:sz w:val="21"/>
          <w:szCs w:val="21"/>
        </w:rPr>
        <w:t>ředitel</w:t>
      </w:r>
    </w:p>
    <w:sectPr w:rsidR="00485BC9" w:rsidRPr="001C216A" w:rsidSect="00344F41">
      <w:footerReference w:type="even" r:id="rId8"/>
      <w:footerReference w:type="default" r:id="rId9"/>
      <w:pgSz w:w="11907" w:h="16840"/>
      <w:pgMar w:top="1134" w:right="1134" w:bottom="1134" w:left="1134" w:header="708" w:footer="141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6525A" w14:textId="77777777" w:rsidR="00110841" w:rsidRDefault="00110841">
      <w:r>
        <w:separator/>
      </w:r>
    </w:p>
  </w:endnote>
  <w:endnote w:type="continuationSeparator" w:id="0">
    <w:p w14:paraId="0E56E8F7" w14:textId="77777777" w:rsidR="00110841" w:rsidRDefault="0011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C6A1E" w14:textId="77777777" w:rsidR="000F71E0" w:rsidRDefault="001774E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F71E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FBFFCFB" w14:textId="77777777" w:rsidR="000F71E0" w:rsidRDefault="000F71E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ADC4E" w14:textId="61580A5E" w:rsidR="000F71E0" w:rsidRDefault="001774E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F71E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938AF">
      <w:rPr>
        <w:rStyle w:val="slostrnky"/>
        <w:noProof/>
      </w:rPr>
      <w:t>4</w:t>
    </w:r>
    <w:r>
      <w:rPr>
        <w:rStyle w:val="slostrnky"/>
      </w:rPr>
      <w:fldChar w:fldCharType="end"/>
    </w:r>
  </w:p>
  <w:p w14:paraId="60D255F4" w14:textId="77777777" w:rsidR="000F71E0" w:rsidRDefault="000F71E0">
    <w:pPr>
      <w:pStyle w:val="Zpat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D8F71" w14:textId="77777777" w:rsidR="00110841" w:rsidRDefault="00110841">
      <w:r>
        <w:separator/>
      </w:r>
    </w:p>
  </w:footnote>
  <w:footnote w:type="continuationSeparator" w:id="0">
    <w:p w14:paraId="6590A2E8" w14:textId="77777777" w:rsidR="00110841" w:rsidRDefault="00110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04F8"/>
    <w:multiLevelType w:val="hybridMultilevel"/>
    <w:tmpl w:val="BD74A11E"/>
    <w:lvl w:ilvl="0" w:tplc="04050001">
      <w:start w:val="1"/>
      <w:numFmt w:val="bullet"/>
      <w:lvlText w:val=""/>
      <w:lvlJc w:val="left"/>
      <w:pPr>
        <w:tabs>
          <w:tab w:val="num" w:pos="1113"/>
        </w:tabs>
        <w:ind w:left="11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33"/>
        </w:tabs>
        <w:ind w:left="183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53"/>
        </w:tabs>
        <w:ind w:left="25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73"/>
        </w:tabs>
        <w:ind w:left="32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93"/>
        </w:tabs>
        <w:ind w:left="399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13"/>
        </w:tabs>
        <w:ind w:left="47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33"/>
        </w:tabs>
        <w:ind w:left="54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53"/>
        </w:tabs>
        <w:ind w:left="615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73"/>
        </w:tabs>
        <w:ind w:left="6873" w:hanging="360"/>
      </w:pPr>
      <w:rPr>
        <w:rFonts w:ascii="Wingdings" w:hAnsi="Wingdings" w:hint="default"/>
      </w:rPr>
    </w:lvl>
  </w:abstractNum>
  <w:abstractNum w:abstractNumId="1" w15:restartNumberingAfterBreak="0">
    <w:nsid w:val="0AC728E4"/>
    <w:multiLevelType w:val="hybridMultilevel"/>
    <w:tmpl w:val="4D563526"/>
    <w:lvl w:ilvl="0" w:tplc="AAE0C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15CCF"/>
    <w:multiLevelType w:val="hybridMultilevel"/>
    <w:tmpl w:val="81A4F62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FC4690"/>
    <w:multiLevelType w:val="hybridMultilevel"/>
    <w:tmpl w:val="8E0AA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C3481"/>
    <w:multiLevelType w:val="singleLevel"/>
    <w:tmpl w:val="DDD265FA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</w:lvl>
  </w:abstractNum>
  <w:abstractNum w:abstractNumId="5" w15:restartNumberingAfterBreak="0">
    <w:nsid w:val="2A897731"/>
    <w:multiLevelType w:val="hybridMultilevel"/>
    <w:tmpl w:val="AC96A4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D03130"/>
    <w:multiLevelType w:val="hybridMultilevel"/>
    <w:tmpl w:val="5E5A2D1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0945370"/>
    <w:multiLevelType w:val="singleLevel"/>
    <w:tmpl w:val="8F5ADED8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4A96C82"/>
    <w:multiLevelType w:val="singleLevel"/>
    <w:tmpl w:val="7BCE344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5C62184"/>
    <w:multiLevelType w:val="hybridMultilevel"/>
    <w:tmpl w:val="17464D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8D751B"/>
    <w:multiLevelType w:val="multilevel"/>
    <w:tmpl w:val="E01E9D5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."/>
      <w:lvlJc w:val="left"/>
      <w:pPr>
        <w:tabs>
          <w:tab w:val="num" w:pos="1728"/>
        </w:tabs>
        <w:ind w:left="172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78"/>
        </w:tabs>
        <w:ind w:left="3078" w:hanging="1800"/>
      </w:pPr>
      <w:rPr>
        <w:rFonts w:hint="default"/>
      </w:rPr>
    </w:lvl>
  </w:abstractNum>
  <w:abstractNum w:abstractNumId="11" w15:restartNumberingAfterBreak="0">
    <w:nsid w:val="5256072E"/>
    <w:multiLevelType w:val="hybridMultilevel"/>
    <w:tmpl w:val="44DABB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CA768D"/>
    <w:multiLevelType w:val="hybridMultilevel"/>
    <w:tmpl w:val="C42C5E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180E0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92A470D"/>
    <w:multiLevelType w:val="hybridMultilevel"/>
    <w:tmpl w:val="0A3A9C02"/>
    <w:lvl w:ilvl="0" w:tplc="04050001">
      <w:start w:val="1"/>
      <w:numFmt w:val="bullet"/>
      <w:lvlText w:val=""/>
      <w:lvlJc w:val="left"/>
      <w:pPr>
        <w:tabs>
          <w:tab w:val="num" w:pos="1113"/>
        </w:tabs>
        <w:ind w:left="11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33"/>
        </w:tabs>
        <w:ind w:left="183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53"/>
        </w:tabs>
        <w:ind w:left="25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73"/>
        </w:tabs>
        <w:ind w:left="32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93"/>
        </w:tabs>
        <w:ind w:left="399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13"/>
        </w:tabs>
        <w:ind w:left="47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33"/>
        </w:tabs>
        <w:ind w:left="54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53"/>
        </w:tabs>
        <w:ind w:left="615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73"/>
        </w:tabs>
        <w:ind w:left="6873" w:hanging="360"/>
      </w:pPr>
      <w:rPr>
        <w:rFonts w:ascii="Wingdings" w:hAnsi="Wingdings" w:hint="default"/>
      </w:rPr>
    </w:lvl>
  </w:abstractNum>
  <w:abstractNum w:abstractNumId="15" w15:restartNumberingAfterBreak="0">
    <w:nsid w:val="6F317423"/>
    <w:multiLevelType w:val="hybridMultilevel"/>
    <w:tmpl w:val="50261F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5"/>
  </w:num>
  <w:num w:numId="5">
    <w:abstractNumId w:val="9"/>
  </w:num>
  <w:num w:numId="6">
    <w:abstractNumId w:val="13"/>
  </w:num>
  <w:num w:numId="7">
    <w:abstractNumId w:val="14"/>
  </w:num>
  <w:num w:numId="8">
    <w:abstractNumId w:val="0"/>
  </w:num>
  <w:num w:numId="9">
    <w:abstractNumId w:val="15"/>
  </w:num>
  <w:num w:numId="10">
    <w:abstractNumId w:val="12"/>
  </w:num>
  <w:num w:numId="11">
    <w:abstractNumId w:val="11"/>
  </w:num>
  <w:num w:numId="12">
    <w:abstractNumId w:val="2"/>
  </w:num>
  <w:num w:numId="13">
    <w:abstractNumId w:val="7"/>
  </w:num>
  <w:num w:numId="14">
    <w:abstractNumId w:val="6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12"/>
    <w:rsid w:val="0000534B"/>
    <w:rsid w:val="00005776"/>
    <w:rsid w:val="0001389D"/>
    <w:rsid w:val="00014B41"/>
    <w:rsid w:val="00015044"/>
    <w:rsid w:val="000243E4"/>
    <w:rsid w:val="00025197"/>
    <w:rsid w:val="00040D2A"/>
    <w:rsid w:val="00042188"/>
    <w:rsid w:val="0004218B"/>
    <w:rsid w:val="000432E2"/>
    <w:rsid w:val="000475E6"/>
    <w:rsid w:val="000644A9"/>
    <w:rsid w:val="00067589"/>
    <w:rsid w:val="00070FFC"/>
    <w:rsid w:val="00072264"/>
    <w:rsid w:val="00084A24"/>
    <w:rsid w:val="00084C7A"/>
    <w:rsid w:val="000926F3"/>
    <w:rsid w:val="00096A41"/>
    <w:rsid w:val="000A3321"/>
    <w:rsid w:val="000A4A89"/>
    <w:rsid w:val="000B13C5"/>
    <w:rsid w:val="000B1712"/>
    <w:rsid w:val="000B51E9"/>
    <w:rsid w:val="000B5467"/>
    <w:rsid w:val="000B64F3"/>
    <w:rsid w:val="000C0EAE"/>
    <w:rsid w:val="000C4868"/>
    <w:rsid w:val="000C779E"/>
    <w:rsid w:val="000D3A08"/>
    <w:rsid w:val="000D45FF"/>
    <w:rsid w:val="000D55CD"/>
    <w:rsid w:val="000D680C"/>
    <w:rsid w:val="000E3231"/>
    <w:rsid w:val="000E5C29"/>
    <w:rsid w:val="000E6E33"/>
    <w:rsid w:val="000F035B"/>
    <w:rsid w:val="000F71E0"/>
    <w:rsid w:val="00103EEF"/>
    <w:rsid w:val="00106F23"/>
    <w:rsid w:val="0010717D"/>
    <w:rsid w:val="00110841"/>
    <w:rsid w:val="001126B3"/>
    <w:rsid w:val="00112CE0"/>
    <w:rsid w:val="00116BE5"/>
    <w:rsid w:val="00122DD0"/>
    <w:rsid w:val="00124D1F"/>
    <w:rsid w:val="0012519F"/>
    <w:rsid w:val="0012632D"/>
    <w:rsid w:val="00133067"/>
    <w:rsid w:val="00144762"/>
    <w:rsid w:val="00150E08"/>
    <w:rsid w:val="00150FBB"/>
    <w:rsid w:val="00154F6F"/>
    <w:rsid w:val="00157E32"/>
    <w:rsid w:val="00162A7D"/>
    <w:rsid w:val="00175AE7"/>
    <w:rsid w:val="001774E9"/>
    <w:rsid w:val="001811A5"/>
    <w:rsid w:val="00183351"/>
    <w:rsid w:val="001838EB"/>
    <w:rsid w:val="00183B8D"/>
    <w:rsid w:val="001866CE"/>
    <w:rsid w:val="00192D14"/>
    <w:rsid w:val="001A22BB"/>
    <w:rsid w:val="001A49E8"/>
    <w:rsid w:val="001B1DCD"/>
    <w:rsid w:val="001C216A"/>
    <w:rsid w:val="001C58E1"/>
    <w:rsid w:val="001C7BE4"/>
    <w:rsid w:val="001D591D"/>
    <w:rsid w:val="001D7169"/>
    <w:rsid w:val="001E0304"/>
    <w:rsid w:val="001E0EAB"/>
    <w:rsid w:val="001E2BCA"/>
    <w:rsid w:val="001E32C5"/>
    <w:rsid w:val="001E47B6"/>
    <w:rsid w:val="001E5950"/>
    <w:rsid w:val="001F0CBF"/>
    <w:rsid w:val="001F3878"/>
    <w:rsid w:val="001F63CA"/>
    <w:rsid w:val="001F7608"/>
    <w:rsid w:val="002052BF"/>
    <w:rsid w:val="00207DBB"/>
    <w:rsid w:val="00221B4D"/>
    <w:rsid w:val="002226E9"/>
    <w:rsid w:val="00222997"/>
    <w:rsid w:val="00223D59"/>
    <w:rsid w:val="002311FE"/>
    <w:rsid w:val="00231EBD"/>
    <w:rsid w:val="00232198"/>
    <w:rsid w:val="00232485"/>
    <w:rsid w:val="002353A4"/>
    <w:rsid w:val="002409C4"/>
    <w:rsid w:val="00242097"/>
    <w:rsid w:val="00243B5D"/>
    <w:rsid w:val="0025640F"/>
    <w:rsid w:val="002628F7"/>
    <w:rsid w:val="0026589B"/>
    <w:rsid w:val="002660F4"/>
    <w:rsid w:val="00270864"/>
    <w:rsid w:val="0027182B"/>
    <w:rsid w:val="002728B9"/>
    <w:rsid w:val="002740B9"/>
    <w:rsid w:val="00274455"/>
    <w:rsid w:val="0028055E"/>
    <w:rsid w:val="00281B61"/>
    <w:rsid w:val="0028286D"/>
    <w:rsid w:val="00282892"/>
    <w:rsid w:val="00285D0F"/>
    <w:rsid w:val="00291785"/>
    <w:rsid w:val="0029713B"/>
    <w:rsid w:val="002A00F9"/>
    <w:rsid w:val="002A4A94"/>
    <w:rsid w:val="002C0ED3"/>
    <w:rsid w:val="002C2214"/>
    <w:rsid w:val="002C29C8"/>
    <w:rsid w:val="002C65BC"/>
    <w:rsid w:val="002D0F0E"/>
    <w:rsid w:val="002D1859"/>
    <w:rsid w:val="002D2EB9"/>
    <w:rsid w:val="002D3CE0"/>
    <w:rsid w:val="002D4562"/>
    <w:rsid w:val="002D5996"/>
    <w:rsid w:val="002E1138"/>
    <w:rsid w:val="002E14F2"/>
    <w:rsid w:val="002F25AC"/>
    <w:rsid w:val="002F4BE3"/>
    <w:rsid w:val="00301865"/>
    <w:rsid w:val="00302CEB"/>
    <w:rsid w:val="00304F10"/>
    <w:rsid w:val="00305DD5"/>
    <w:rsid w:val="00312A84"/>
    <w:rsid w:val="003164F3"/>
    <w:rsid w:val="003175D1"/>
    <w:rsid w:val="00327FD3"/>
    <w:rsid w:val="0033103C"/>
    <w:rsid w:val="00331414"/>
    <w:rsid w:val="00332432"/>
    <w:rsid w:val="00334CBA"/>
    <w:rsid w:val="0033698D"/>
    <w:rsid w:val="00341549"/>
    <w:rsid w:val="0034458D"/>
    <w:rsid w:val="00344BA0"/>
    <w:rsid w:val="00344F41"/>
    <w:rsid w:val="00350B95"/>
    <w:rsid w:val="00365A15"/>
    <w:rsid w:val="00367326"/>
    <w:rsid w:val="0037114B"/>
    <w:rsid w:val="00376B3E"/>
    <w:rsid w:val="003844BB"/>
    <w:rsid w:val="003857A3"/>
    <w:rsid w:val="00396325"/>
    <w:rsid w:val="003A4AB9"/>
    <w:rsid w:val="003A53A8"/>
    <w:rsid w:val="003B3323"/>
    <w:rsid w:val="003C1E6E"/>
    <w:rsid w:val="003C3049"/>
    <w:rsid w:val="003C7B00"/>
    <w:rsid w:val="003D136D"/>
    <w:rsid w:val="003D4938"/>
    <w:rsid w:val="003E22CC"/>
    <w:rsid w:val="003E40DD"/>
    <w:rsid w:val="003E70C9"/>
    <w:rsid w:val="003E74AF"/>
    <w:rsid w:val="004013A5"/>
    <w:rsid w:val="0040616F"/>
    <w:rsid w:val="00406336"/>
    <w:rsid w:val="0040694A"/>
    <w:rsid w:val="00406F6C"/>
    <w:rsid w:val="004123A2"/>
    <w:rsid w:val="004133B8"/>
    <w:rsid w:val="00426FB4"/>
    <w:rsid w:val="0044314C"/>
    <w:rsid w:val="00450B15"/>
    <w:rsid w:val="004524A0"/>
    <w:rsid w:val="00452BF1"/>
    <w:rsid w:val="00454BF2"/>
    <w:rsid w:val="00455A0E"/>
    <w:rsid w:val="00462A9E"/>
    <w:rsid w:val="0046398D"/>
    <w:rsid w:val="00465278"/>
    <w:rsid w:val="00466EBA"/>
    <w:rsid w:val="00466F1A"/>
    <w:rsid w:val="004730C6"/>
    <w:rsid w:val="004854BA"/>
    <w:rsid w:val="00485BC9"/>
    <w:rsid w:val="00491010"/>
    <w:rsid w:val="004947BE"/>
    <w:rsid w:val="0049558C"/>
    <w:rsid w:val="00495EC9"/>
    <w:rsid w:val="004961C3"/>
    <w:rsid w:val="004A0AB6"/>
    <w:rsid w:val="004A66C8"/>
    <w:rsid w:val="004A74A5"/>
    <w:rsid w:val="004C3022"/>
    <w:rsid w:val="004C47C6"/>
    <w:rsid w:val="004C6BA7"/>
    <w:rsid w:val="004C6CF7"/>
    <w:rsid w:val="004D0FF3"/>
    <w:rsid w:val="004D5E68"/>
    <w:rsid w:val="004E08DD"/>
    <w:rsid w:val="004E538B"/>
    <w:rsid w:val="004E710D"/>
    <w:rsid w:val="004F434B"/>
    <w:rsid w:val="00502167"/>
    <w:rsid w:val="00503E48"/>
    <w:rsid w:val="00511581"/>
    <w:rsid w:val="005126AD"/>
    <w:rsid w:val="00521A25"/>
    <w:rsid w:val="00534A72"/>
    <w:rsid w:val="00536DA8"/>
    <w:rsid w:val="00541B07"/>
    <w:rsid w:val="00542A6E"/>
    <w:rsid w:val="00543C9C"/>
    <w:rsid w:val="005538C2"/>
    <w:rsid w:val="005560C8"/>
    <w:rsid w:val="0056067F"/>
    <w:rsid w:val="005654C7"/>
    <w:rsid w:val="00571328"/>
    <w:rsid w:val="005728CE"/>
    <w:rsid w:val="00573FD6"/>
    <w:rsid w:val="00576099"/>
    <w:rsid w:val="00581A4E"/>
    <w:rsid w:val="00581EBB"/>
    <w:rsid w:val="0058325D"/>
    <w:rsid w:val="005846A3"/>
    <w:rsid w:val="00594548"/>
    <w:rsid w:val="00595A40"/>
    <w:rsid w:val="005A0E0A"/>
    <w:rsid w:val="005A6F04"/>
    <w:rsid w:val="005A7588"/>
    <w:rsid w:val="005B08BD"/>
    <w:rsid w:val="005C3A87"/>
    <w:rsid w:val="005C519D"/>
    <w:rsid w:val="005C6F68"/>
    <w:rsid w:val="005C7591"/>
    <w:rsid w:val="005C75B5"/>
    <w:rsid w:val="005D04F6"/>
    <w:rsid w:val="005D4709"/>
    <w:rsid w:val="005D6ABE"/>
    <w:rsid w:val="005F14C1"/>
    <w:rsid w:val="005F1F01"/>
    <w:rsid w:val="005F3A29"/>
    <w:rsid w:val="005F585B"/>
    <w:rsid w:val="005F5C1B"/>
    <w:rsid w:val="005F6EA5"/>
    <w:rsid w:val="00601723"/>
    <w:rsid w:val="00605C62"/>
    <w:rsid w:val="006121B4"/>
    <w:rsid w:val="00613AC4"/>
    <w:rsid w:val="00614131"/>
    <w:rsid w:val="006143EC"/>
    <w:rsid w:val="00615AA9"/>
    <w:rsid w:val="006315B2"/>
    <w:rsid w:val="006336AE"/>
    <w:rsid w:val="006350A8"/>
    <w:rsid w:val="006407E9"/>
    <w:rsid w:val="00645BD5"/>
    <w:rsid w:val="00653601"/>
    <w:rsid w:val="00654C53"/>
    <w:rsid w:val="00657DDE"/>
    <w:rsid w:val="006631B1"/>
    <w:rsid w:val="00664067"/>
    <w:rsid w:val="0067631B"/>
    <w:rsid w:val="00680475"/>
    <w:rsid w:val="0068407D"/>
    <w:rsid w:val="00692602"/>
    <w:rsid w:val="0069389A"/>
    <w:rsid w:val="00695022"/>
    <w:rsid w:val="0069517B"/>
    <w:rsid w:val="006A06E6"/>
    <w:rsid w:val="006A1B34"/>
    <w:rsid w:val="006B1724"/>
    <w:rsid w:val="006B32FE"/>
    <w:rsid w:val="006C2E37"/>
    <w:rsid w:val="006C65E7"/>
    <w:rsid w:val="006D0F15"/>
    <w:rsid w:val="006E4BF5"/>
    <w:rsid w:val="006F60C9"/>
    <w:rsid w:val="00703D1D"/>
    <w:rsid w:val="00710126"/>
    <w:rsid w:val="0071190D"/>
    <w:rsid w:val="00717227"/>
    <w:rsid w:val="00720EEA"/>
    <w:rsid w:val="0072755C"/>
    <w:rsid w:val="00732613"/>
    <w:rsid w:val="007336DC"/>
    <w:rsid w:val="00734148"/>
    <w:rsid w:val="00734364"/>
    <w:rsid w:val="00735139"/>
    <w:rsid w:val="00742F9F"/>
    <w:rsid w:val="00753A6E"/>
    <w:rsid w:val="00766FB9"/>
    <w:rsid w:val="00774CA5"/>
    <w:rsid w:val="00785EFD"/>
    <w:rsid w:val="007868EB"/>
    <w:rsid w:val="007874D8"/>
    <w:rsid w:val="00787C9E"/>
    <w:rsid w:val="007926AA"/>
    <w:rsid w:val="007A04BB"/>
    <w:rsid w:val="007A2C90"/>
    <w:rsid w:val="007A43CC"/>
    <w:rsid w:val="007C5575"/>
    <w:rsid w:val="007C5581"/>
    <w:rsid w:val="007C7FE4"/>
    <w:rsid w:val="007D0B87"/>
    <w:rsid w:val="007D2D84"/>
    <w:rsid w:val="007D5E1E"/>
    <w:rsid w:val="007E33F2"/>
    <w:rsid w:val="007F7B28"/>
    <w:rsid w:val="00800957"/>
    <w:rsid w:val="00805B6B"/>
    <w:rsid w:val="00806CEC"/>
    <w:rsid w:val="008072BA"/>
    <w:rsid w:val="00810DD2"/>
    <w:rsid w:val="00817345"/>
    <w:rsid w:val="008202D0"/>
    <w:rsid w:val="00820BF8"/>
    <w:rsid w:val="0082114F"/>
    <w:rsid w:val="008227EF"/>
    <w:rsid w:val="00824E57"/>
    <w:rsid w:val="008316DB"/>
    <w:rsid w:val="008344A7"/>
    <w:rsid w:val="0083515F"/>
    <w:rsid w:val="0083777D"/>
    <w:rsid w:val="00843E38"/>
    <w:rsid w:val="00852A97"/>
    <w:rsid w:val="00854DD6"/>
    <w:rsid w:val="00857778"/>
    <w:rsid w:val="00857FD7"/>
    <w:rsid w:val="00870611"/>
    <w:rsid w:val="008829B5"/>
    <w:rsid w:val="00884521"/>
    <w:rsid w:val="00885A80"/>
    <w:rsid w:val="00892A95"/>
    <w:rsid w:val="0089317B"/>
    <w:rsid w:val="008938AF"/>
    <w:rsid w:val="00896BAB"/>
    <w:rsid w:val="00896F7B"/>
    <w:rsid w:val="008A0771"/>
    <w:rsid w:val="008A1C37"/>
    <w:rsid w:val="008A7A9C"/>
    <w:rsid w:val="008A7DBD"/>
    <w:rsid w:val="008B301A"/>
    <w:rsid w:val="008C3D3F"/>
    <w:rsid w:val="008D04E3"/>
    <w:rsid w:val="008D06B8"/>
    <w:rsid w:val="008D5653"/>
    <w:rsid w:val="008E1E2F"/>
    <w:rsid w:val="008E219E"/>
    <w:rsid w:val="008F0CF8"/>
    <w:rsid w:val="008F275D"/>
    <w:rsid w:val="008F2B41"/>
    <w:rsid w:val="008F6007"/>
    <w:rsid w:val="009025DE"/>
    <w:rsid w:val="00902C8D"/>
    <w:rsid w:val="009221B5"/>
    <w:rsid w:val="0092357C"/>
    <w:rsid w:val="00924623"/>
    <w:rsid w:val="00937C12"/>
    <w:rsid w:val="00942A64"/>
    <w:rsid w:val="009435C6"/>
    <w:rsid w:val="00943639"/>
    <w:rsid w:val="00965A37"/>
    <w:rsid w:val="00967773"/>
    <w:rsid w:val="00974AE9"/>
    <w:rsid w:val="00976975"/>
    <w:rsid w:val="00992121"/>
    <w:rsid w:val="009A3D5C"/>
    <w:rsid w:val="009A4AE2"/>
    <w:rsid w:val="009A624F"/>
    <w:rsid w:val="009A750C"/>
    <w:rsid w:val="009B553E"/>
    <w:rsid w:val="009B76DF"/>
    <w:rsid w:val="009C6C19"/>
    <w:rsid w:val="009C7B19"/>
    <w:rsid w:val="009D36C6"/>
    <w:rsid w:val="009D686F"/>
    <w:rsid w:val="009E11BF"/>
    <w:rsid w:val="009E3E37"/>
    <w:rsid w:val="009E7DCD"/>
    <w:rsid w:val="009F22DF"/>
    <w:rsid w:val="00A11FDA"/>
    <w:rsid w:val="00A25AB5"/>
    <w:rsid w:val="00A33CA2"/>
    <w:rsid w:val="00A3410E"/>
    <w:rsid w:val="00A35663"/>
    <w:rsid w:val="00A3615E"/>
    <w:rsid w:val="00A51B04"/>
    <w:rsid w:val="00A55DB1"/>
    <w:rsid w:val="00A6185E"/>
    <w:rsid w:val="00A61BBC"/>
    <w:rsid w:val="00A64347"/>
    <w:rsid w:val="00A64CD9"/>
    <w:rsid w:val="00A64F55"/>
    <w:rsid w:val="00A70F83"/>
    <w:rsid w:val="00A7102E"/>
    <w:rsid w:val="00A71CA6"/>
    <w:rsid w:val="00A7307A"/>
    <w:rsid w:val="00A73299"/>
    <w:rsid w:val="00A759A9"/>
    <w:rsid w:val="00A94E2B"/>
    <w:rsid w:val="00AA3F77"/>
    <w:rsid w:val="00AA742A"/>
    <w:rsid w:val="00AC6EDB"/>
    <w:rsid w:val="00AD0D5C"/>
    <w:rsid w:val="00AD3B02"/>
    <w:rsid w:val="00AD430E"/>
    <w:rsid w:val="00AD54EF"/>
    <w:rsid w:val="00AD5703"/>
    <w:rsid w:val="00AD6DE1"/>
    <w:rsid w:val="00AE5E93"/>
    <w:rsid w:val="00AE65AD"/>
    <w:rsid w:val="00AF7C00"/>
    <w:rsid w:val="00B012B0"/>
    <w:rsid w:val="00B02E9A"/>
    <w:rsid w:val="00B04BE9"/>
    <w:rsid w:val="00B0672B"/>
    <w:rsid w:val="00B0725A"/>
    <w:rsid w:val="00B17816"/>
    <w:rsid w:val="00B21018"/>
    <w:rsid w:val="00B24366"/>
    <w:rsid w:val="00B30D33"/>
    <w:rsid w:val="00B31145"/>
    <w:rsid w:val="00B31B7D"/>
    <w:rsid w:val="00B4452E"/>
    <w:rsid w:val="00B54E38"/>
    <w:rsid w:val="00B5687C"/>
    <w:rsid w:val="00B63778"/>
    <w:rsid w:val="00B755D7"/>
    <w:rsid w:val="00B8170F"/>
    <w:rsid w:val="00B81843"/>
    <w:rsid w:val="00B847BF"/>
    <w:rsid w:val="00B8725F"/>
    <w:rsid w:val="00B91F8B"/>
    <w:rsid w:val="00B93D50"/>
    <w:rsid w:val="00B96467"/>
    <w:rsid w:val="00B97077"/>
    <w:rsid w:val="00BA0467"/>
    <w:rsid w:val="00BA177B"/>
    <w:rsid w:val="00BA27D4"/>
    <w:rsid w:val="00BA5908"/>
    <w:rsid w:val="00BB2812"/>
    <w:rsid w:val="00BB6D2D"/>
    <w:rsid w:val="00BB75F3"/>
    <w:rsid w:val="00BC7CCB"/>
    <w:rsid w:val="00BE0166"/>
    <w:rsid w:val="00BE08D7"/>
    <w:rsid w:val="00BE7A61"/>
    <w:rsid w:val="00C05751"/>
    <w:rsid w:val="00C06F69"/>
    <w:rsid w:val="00C12CBF"/>
    <w:rsid w:val="00C13454"/>
    <w:rsid w:val="00C14AF2"/>
    <w:rsid w:val="00C20583"/>
    <w:rsid w:val="00C27A83"/>
    <w:rsid w:val="00C322BB"/>
    <w:rsid w:val="00C341BC"/>
    <w:rsid w:val="00C36C8D"/>
    <w:rsid w:val="00C37F3D"/>
    <w:rsid w:val="00C40A98"/>
    <w:rsid w:val="00C466CF"/>
    <w:rsid w:val="00C54FD8"/>
    <w:rsid w:val="00C554EC"/>
    <w:rsid w:val="00C56101"/>
    <w:rsid w:val="00C57C82"/>
    <w:rsid w:val="00C601B8"/>
    <w:rsid w:val="00C647F1"/>
    <w:rsid w:val="00C706A6"/>
    <w:rsid w:val="00C7277D"/>
    <w:rsid w:val="00C7629E"/>
    <w:rsid w:val="00C774A0"/>
    <w:rsid w:val="00C814D8"/>
    <w:rsid w:val="00C81976"/>
    <w:rsid w:val="00C830EB"/>
    <w:rsid w:val="00C84E17"/>
    <w:rsid w:val="00C85A8B"/>
    <w:rsid w:val="00C90104"/>
    <w:rsid w:val="00C945E8"/>
    <w:rsid w:val="00C95943"/>
    <w:rsid w:val="00CA0825"/>
    <w:rsid w:val="00CA31A0"/>
    <w:rsid w:val="00CB2696"/>
    <w:rsid w:val="00CB6D20"/>
    <w:rsid w:val="00CB7B8C"/>
    <w:rsid w:val="00CC0FDB"/>
    <w:rsid w:val="00CC106F"/>
    <w:rsid w:val="00CC2E35"/>
    <w:rsid w:val="00CC34F6"/>
    <w:rsid w:val="00CD0039"/>
    <w:rsid w:val="00CD3CAC"/>
    <w:rsid w:val="00CD7B10"/>
    <w:rsid w:val="00CE205F"/>
    <w:rsid w:val="00CE486A"/>
    <w:rsid w:val="00CF14CF"/>
    <w:rsid w:val="00CF36F4"/>
    <w:rsid w:val="00CF4E3E"/>
    <w:rsid w:val="00CF7CEF"/>
    <w:rsid w:val="00D00356"/>
    <w:rsid w:val="00D02EDA"/>
    <w:rsid w:val="00D07F44"/>
    <w:rsid w:val="00D11842"/>
    <w:rsid w:val="00D21831"/>
    <w:rsid w:val="00D31781"/>
    <w:rsid w:val="00D36E6D"/>
    <w:rsid w:val="00D37D4A"/>
    <w:rsid w:val="00D4118C"/>
    <w:rsid w:val="00D42646"/>
    <w:rsid w:val="00D44E22"/>
    <w:rsid w:val="00D453CF"/>
    <w:rsid w:val="00D525DF"/>
    <w:rsid w:val="00D53EE6"/>
    <w:rsid w:val="00D7164A"/>
    <w:rsid w:val="00D71DC2"/>
    <w:rsid w:val="00D75D11"/>
    <w:rsid w:val="00D87FD5"/>
    <w:rsid w:val="00D90CF0"/>
    <w:rsid w:val="00DA0B47"/>
    <w:rsid w:val="00DA73EE"/>
    <w:rsid w:val="00DB037E"/>
    <w:rsid w:val="00DB7D93"/>
    <w:rsid w:val="00DC6990"/>
    <w:rsid w:val="00DD1531"/>
    <w:rsid w:val="00DD1D6A"/>
    <w:rsid w:val="00DD2293"/>
    <w:rsid w:val="00DE2B18"/>
    <w:rsid w:val="00DF5C33"/>
    <w:rsid w:val="00DF7883"/>
    <w:rsid w:val="00E00D08"/>
    <w:rsid w:val="00E10D1E"/>
    <w:rsid w:val="00E11B7B"/>
    <w:rsid w:val="00E1206C"/>
    <w:rsid w:val="00E1580A"/>
    <w:rsid w:val="00E158F0"/>
    <w:rsid w:val="00E163A9"/>
    <w:rsid w:val="00E31465"/>
    <w:rsid w:val="00E317BA"/>
    <w:rsid w:val="00E31B28"/>
    <w:rsid w:val="00E32D43"/>
    <w:rsid w:val="00E37E82"/>
    <w:rsid w:val="00E6016A"/>
    <w:rsid w:val="00E6212E"/>
    <w:rsid w:val="00E6350F"/>
    <w:rsid w:val="00E6382B"/>
    <w:rsid w:val="00E70CE7"/>
    <w:rsid w:val="00E71ED8"/>
    <w:rsid w:val="00E879B3"/>
    <w:rsid w:val="00E91AB8"/>
    <w:rsid w:val="00E945BA"/>
    <w:rsid w:val="00EA49DA"/>
    <w:rsid w:val="00EA4EA3"/>
    <w:rsid w:val="00EA68CD"/>
    <w:rsid w:val="00EB1743"/>
    <w:rsid w:val="00EC14E8"/>
    <w:rsid w:val="00EC3338"/>
    <w:rsid w:val="00EC4048"/>
    <w:rsid w:val="00EC5771"/>
    <w:rsid w:val="00ED3F4E"/>
    <w:rsid w:val="00ED648B"/>
    <w:rsid w:val="00EE48EE"/>
    <w:rsid w:val="00EE501A"/>
    <w:rsid w:val="00EF15FB"/>
    <w:rsid w:val="00EF27E6"/>
    <w:rsid w:val="00F03710"/>
    <w:rsid w:val="00F045A9"/>
    <w:rsid w:val="00F1439F"/>
    <w:rsid w:val="00F17462"/>
    <w:rsid w:val="00F3336C"/>
    <w:rsid w:val="00F33433"/>
    <w:rsid w:val="00F337A5"/>
    <w:rsid w:val="00F37B12"/>
    <w:rsid w:val="00F41733"/>
    <w:rsid w:val="00F4432D"/>
    <w:rsid w:val="00F473B4"/>
    <w:rsid w:val="00F4771C"/>
    <w:rsid w:val="00F55DC0"/>
    <w:rsid w:val="00F61928"/>
    <w:rsid w:val="00F61F6F"/>
    <w:rsid w:val="00F62C73"/>
    <w:rsid w:val="00F635A7"/>
    <w:rsid w:val="00F63D07"/>
    <w:rsid w:val="00F674E3"/>
    <w:rsid w:val="00F77993"/>
    <w:rsid w:val="00F81554"/>
    <w:rsid w:val="00F92843"/>
    <w:rsid w:val="00F92D40"/>
    <w:rsid w:val="00F97C2C"/>
    <w:rsid w:val="00FA1EE4"/>
    <w:rsid w:val="00FA4F3F"/>
    <w:rsid w:val="00FA62A1"/>
    <w:rsid w:val="00FB462A"/>
    <w:rsid w:val="00FB6DC2"/>
    <w:rsid w:val="00FC44E3"/>
    <w:rsid w:val="00FC4BC8"/>
    <w:rsid w:val="00FC78BA"/>
    <w:rsid w:val="00FD49F5"/>
    <w:rsid w:val="00FE47CD"/>
    <w:rsid w:val="00FE5432"/>
    <w:rsid w:val="00FE573D"/>
    <w:rsid w:val="00FE7A7F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4BA93223"/>
  <w15:docId w15:val="{9628A05E-6854-44E6-BF20-4D05C4EA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74E9"/>
    <w:pPr>
      <w:widowControl w:val="0"/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1774E9"/>
    <w:pPr>
      <w:keepNext/>
      <w:outlineLvl w:val="0"/>
    </w:pPr>
    <w:rPr>
      <w:kern w:val="28"/>
    </w:rPr>
  </w:style>
  <w:style w:type="paragraph" w:styleId="Nadpis2">
    <w:name w:val="heading 2"/>
    <w:basedOn w:val="Normln"/>
    <w:next w:val="Normln"/>
    <w:qFormat/>
    <w:rsid w:val="001774E9"/>
    <w:pPr>
      <w:keepNext/>
      <w:ind w:left="1069" w:firstLine="0"/>
      <w:outlineLvl w:val="1"/>
    </w:pPr>
    <w:rPr>
      <w:rFonts w:ascii="Arial" w:hAnsi="Arial"/>
      <w:i/>
    </w:rPr>
  </w:style>
  <w:style w:type="paragraph" w:styleId="Nadpis3">
    <w:name w:val="heading 3"/>
    <w:basedOn w:val="Normln"/>
    <w:next w:val="Normln"/>
    <w:qFormat/>
    <w:rsid w:val="001774E9"/>
    <w:pPr>
      <w:keepNext/>
      <w:ind w:left="1069" w:firstLine="0"/>
      <w:jc w:val="center"/>
      <w:outlineLvl w:val="2"/>
    </w:pPr>
    <w:rPr>
      <w:rFonts w:ascii="Arial" w:hAnsi="Arial"/>
      <w:b/>
      <w:i/>
      <w:sz w:val="28"/>
    </w:rPr>
  </w:style>
  <w:style w:type="paragraph" w:styleId="Nadpis4">
    <w:name w:val="heading 4"/>
    <w:basedOn w:val="Normln"/>
    <w:next w:val="Normln"/>
    <w:qFormat/>
    <w:rsid w:val="001774E9"/>
    <w:pPr>
      <w:keepNext/>
      <w:widowControl/>
      <w:ind w:firstLine="0"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1774E9"/>
    <w:pPr>
      <w:keepNext/>
      <w:widowControl/>
      <w:tabs>
        <w:tab w:val="left" w:pos="0"/>
      </w:tabs>
      <w:ind w:left="1069" w:firstLine="0"/>
      <w:jc w:val="left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1774E9"/>
    <w:pPr>
      <w:ind w:firstLine="5103"/>
      <w:outlineLvl w:val="5"/>
    </w:pPr>
  </w:style>
  <w:style w:type="paragraph" w:styleId="Nadpis7">
    <w:name w:val="heading 7"/>
    <w:basedOn w:val="Normln"/>
    <w:next w:val="Normln"/>
    <w:qFormat/>
    <w:rsid w:val="001774E9"/>
    <w:pPr>
      <w:ind w:left="4253"/>
      <w:outlineLvl w:val="6"/>
    </w:pPr>
  </w:style>
  <w:style w:type="paragraph" w:styleId="Nadpis8">
    <w:name w:val="heading 8"/>
    <w:basedOn w:val="Normln"/>
    <w:next w:val="Normln"/>
    <w:qFormat/>
    <w:rsid w:val="001774E9"/>
    <w:pPr>
      <w:spacing w:before="240" w:after="60"/>
      <w:outlineLvl w:val="7"/>
    </w:pPr>
  </w:style>
  <w:style w:type="paragraph" w:styleId="Nadpis9">
    <w:name w:val="heading 9"/>
    <w:basedOn w:val="Normln"/>
    <w:next w:val="Normln"/>
    <w:qFormat/>
    <w:rsid w:val="001774E9"/>
    <w:pPr>
      <w:keepNext/>
      <w:widowControl/>
      <w:ind w:firstLine="0"/>
      <w:jc w:val="center"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7">
    <w:name w:val="styl 7"/>
    <w:basedOn w:val="Nadpis7"/>
    <w:rsid w:val="001774E9"/>
    <w:pPr>
      <w:outlineLvl w:val="9"/>
    </w:pPr>
  </w:style>
  <w:style w:type="paragraph" w:styleId="Nzev">
    <w:name w:val="Title"/>
    <w:basedOn w:val="Normln"/>
    <w:link w:val="NzevChar"/>
    <w:qFormat/>
    <w:rsid w:val="001774E9"/>
    <w:pPr>
      <w:jc w:val="center"/>
    </w:pPr>
    <w:rPr>
      <w:rFonts w:ascii="Arial" w:hAnsi="Arial"/>
      <w:b/>
      <w:i/>
    </w:rPr>
  </w:style>
  <w:style w:type="paragraph" w:customStyle="1" w:styleId="Zkladntext21">
    <w:name w:val="Základní text 21"/>
    <w:basedOn w:val="Normln"/>
    <w:rsid w:val="001774E9"/>
    <w:pPr>
      <w:ind w:left="284" w:firstLine="0"/>
    </w:pPr>
    <w:rPr>
      <w:rFonts w:ascii="Arial" w:hAnsi="Arial"/>
      <w:i/>
    </w:rPr>
  </w:style>
  <w:style w:type="paragraph" w:customStyle="1" w:styleId="Zkladntextodsazen21">
    <w:name w:val="Základní text odsazený 21"/>
    <w:basedOn w:val="Normln"/>
    <w:link w:val="BodyTextIndent2Char"/>
    <w:rsid w:val="001774E9"/>
    <w:rPr>
      <w:rFonts w:ascii="Arial" w:hAnsi="Arial"/>
      <w:i/>
    </w:rPr>
  </w:style>
  <w:style w:type="paragraph" w:styleId="Zpat">
    <w:name w:val="footer"/>
    <w:basedOn w:val="Normln"/>
    <w:rsid w:val="001774E9"/>
    <w:pPr>
      <w:tabs>
        <w:tab w:val="center" w:pos="4536"/>
        <w:tab w:val="right" w:pos="9072"/>
      </w:tabs>
    </w:pPr>
  </w:style>
  <w:style w:type="character" w:styleId="slostrnky">
    <w:name w:val="page number"/>
    <w:rsid w:val="001774E9"/>
    <w:rPr>
      <w:sz w:val="20"/>
    </w:rPr>
  </w:style>
  <w:style w:type="paragraph" w:customStyle="1" w:styleId="Zkladntextodsazen31">
    <w:name w:val="Základní text odsazený 31"/>
    <w:basedOn w:val="Normln"/>
    <w:rsid w:val="001774E9"/>
    <w:pPr>
      <w:ind w:left="1069" w:firstLine="0"/>
    </w:pPr>
    <w:rPr>
      <w:b/>
      <w:i/>
    </w:rPr>
  </w:style>
  <w:style w:type="paragraph" w:styleId="Zhlav">
    <w:name w:val="header"/>
    <w:basedOn w:val="Normln"/>
    <w:rsid w:val="001774E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1774E9"/>
    <w:pPr>
      <w:widowControl/>
      <w:tabs>
        <w:tab w:val="left" w:pos="851"/>
      </w:tabs>
      <w:ind w:firstLine="0"/>
    </w:pPr>
  </w:style>
  <w:style w:type="paragraph" w:styleId="Seznam">
    <w:name w:val="List"/>
    <w:basedOn w:val="Normln"/>
    <w:rsid w:val="001774E9"/>
    <w:pPr>
      <w:ind w:left="283" w:hanging="283"/>
    </w:pPr>
  </w:style>
  <w:style w:type="paragraph" w:customStyle="1" w:styleId="Zkladntext22">
    <w:name w:val="Základní text 22"/>
    <w:basedOn w:val="Normln"/>
    <w:rsid w:val="001774E9"/>
    <w:pPr>
      <w:widowControl/>
      <w:tabs>
        <w:tab w:val="left" w:pos="-142"/>
        <w:tab w:val="left" w:pos="360"/>
      </w:tabs>
      <w:ind w:firstLine="0"/>
    </w:pPr>
    <w:rPr>
      <w:sz w:val="22"/>
    </w:rPr>
  </w:style>
  <w:style w:type="paragraph" w:customStyle="1" w:styleId="Zkladntext23">
    <w:name w:val="Základní text 23"/>
    <w:basedOn w:val="Normln"/>
    <w:rsid w:val="001774E9"/>
    <w:pPr>
      <w:widowControl/>
      <w:tabs>
        <w:tab w:val="left" w:pos="851"/>
      </w:tabs>
      <w:ind w:firstLine="284"/>
    </w:pPr>
    <w:rPr>
      <w:b/>
      <w:i/>
      <w:sz w:val="22"/>
    </w:rPr>
  </w:style>
  <w:style w:type="paragraph" w:styleId="Zkladntextodsazen">
    <w:name w:val="Body Text Indent"/>
    <w:basedOn w:val="Normln"/>
    <w:rsid w:val="001774E9"/>
    <w:pPr>
      <w:widowControl/>
      <w:pBdr>
        <w:bottom w:val="single" w:sz="6" w:space="1" w:color="auto"/>
      </w:pBdr>
      <w:suppressAutoHyphens w:val="0"/>
      <w:overflowPunct/>
      <w:adjustRightInd/>
      <w:ind w:firstLine="0"/>
      <w:jc w:val="center"/>
      <w:textAlignment w:val="auto"/>
    </w:pPr>
    <w:rPr>
      <w:b/>
      <w:bCs/>
      <w:sz w:val="28"/>
      <w:szCs w:val="28"/>
    </w:rPr>
  </w:style>
  <w:style w:type="paragraph" w:styleId="Zkladntextodsazen2">
    <w:name w:val="Body Text Indent 2"/>
    <w:basedOn w:val="Normln"/>
    <w:rsid w:val="001774E9"/>
    <w:pPr>
      <w:tabs>
        <w:tab w:val="left" w:pos="-142"/>
        <w:tab w:val="left" w:pos="0"/>
      </w:tabs>
      <w:ind w:right="-285" w:firstLine="142"/>
    </w:pPr>
    <w:rPr>
      <w:sz w:val="22"/>
      <w:szCs w:val="22"/>
    </w:rPr>
  </w:style>
  <w:style w:type="paragraph" w:styleId="Zkladntextodsazen3">
    <w:name w:val="Body Text Indent 3"/>
    <w:basedOn w:val="Normln"/>
    <w:rsid w:val="001774E9"/>
    <w:pPr>
      <w:widowControl/>
      <w:ind w:firstLine="284"/>
    </w:pPr>
    <w:rPr>
      <w:iCs/>
      <w:sz w:val="22"/>
    </w:rPr>
  </w:style>
  <w:style w:type="character" w:customStyle="1" w:styleId="BodyTextIndent2Char">
    <w:name w:val="Body Text Indent 2 Char"/>
    <w:link w:val="Zkladntextodsazen21"/>
    <w:rsid w:val="00E37E82"/>
    <w:rPr>
      <w:rFonts w:ascii="Arial" w:hAnsi="Arial"/>
      <w:i/>
      <w:sz w:val="24"/>
      <w:lang w:val="cs-CZ" w:eastAsia="cs-CZ" w:bidi="ar-SA"/>
    </w:rPr>
  </w:style>
  <w:style w:type="paragraph" w:styleId="Zkladntext2">
    <w:name w:val="Body Text 2"/>
    <w:basedOn w:val="Normln"/>
    <w:rsid w:val="00B04BE9"/>
    <w:pPr>
      <w:spacing w:after="120" w:line="480" w:lineRule="auto"/>
    </w:pPr>
  </w:style>
  <w:style w:type="paragraph" w:styleId="Zkladntext3">
    <w:name w:val="Body Text 3"/>
    <w:basedOn w:val="Normln"/>
    <w:rsid w:val="00B04BE9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6121B4"/>
    <w:pPr>
      <w:shd w:val="clear" w:color="auto" w:fill="000080"/>
    </w:pPr>
    <w:rPr>
      <w:rFonts w:ascii="Tahoma" w:hAnsi="Tahoma" w:cs="Tahoma"/>
      <w:sz w:val="20"/>
    </w:rPr>
  </w:style>
  <w:style w:type="character" w:customStyle="1" w:styleId="NzevChar">
    <w:name w:val="Název Char"/>
    <w:link w:val="Nzev"/>
    <w:rsid w:val="00491010"/>
    <w:rPr>
      <w:rFonts w:ascii="Arial" w:hAnsi="Arial"/>
      <w:b/>
      <w:i/>
      <w:sz w:val="24"/>
    </w:rPr>
  </w:style>
  <w:style w:type="paragraph" w:styleId="Textbubliny">
    <w:name w:val="Balloon Text"/>
    <w:basedOn w:val="Normln"/>
    <w:link w:val="TextbublinyChar"/>
    <w:rsid w:val="00EC33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C3338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2A4A94"/>
    <w:rPr>
      <w:sz w:val="16"/>
      <w:szCs w:val="16"/>
    </w:rPr>
  </w:style>
  <w:style w:type="paragraph" w:styleId="Textkomente">
    <w:name w:val="annotation text"/>
    <w:basedOn w:val="Normln"/>
    <w:link w:val="TextkomenteChar"/>
    <w:rsid w:val="002A4A94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2A4A94"/>
  </w:style>
  <w:style w:type="paragraph" w:styleId="Pedmtkomente">
    <w:name w:val="annotation subject"/>
    <w:basedOn w:val="Textkomente"/>
    <w:next w:val="Textkomente"/>
    <w:link w:val="PedmtkomenteChar"/>
    <w:rsid w:val="002A4A94"/>
    <w:rPr>
      <w:b/>
      <w:bCs/>
    </w:rPr>
  </w:style>
  <w:style w:type="character" w:customStyle="1" w:styleId="PedmtkomenteChar">
    <w:name w:val="Předmět komentáře Char"/>
    <w:link w:val="Pedmtkomente"/>
    <w:rsid w:val="002A4A94"/>
    <w:rPr>
      <w:b/>
      <w:bCs/>
    </w:rPr>
  </w:style>
  <w:style w:type="paragraph" w:customStyle="1" w:styleId="Zkladntextodsazen22">
    <w:name w:val="Základní text odsazený 22"/>
    <w:basedOn w:val="Normln"/>
    <w:rsid w:val="00884521"/>
    <w:rPr>
      <w:rFonts w:ascii="Arial" w:hAnsi="Arial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0A36F-72A6-4FAF-9A54-4CB6C59FB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1304</Words>
  <Characters>7697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S M L O U V I   B U D O U C Í</vt:lpstr>
    </vt:vector>
  </TitlesOfParts>
  <Company>Krajský úřad Zlínského kraje</Company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S M L O U V I   B U D O U C Í</dc:title>
  <dc:subject/>
  <dc:creator>Oezáeová Ivana, JUDr.</dc:creator>
  <cp:keywords/>
  <cp:lastModifiedBy>Nedomová Jana</cp:lastModifiedBy>
  <cp:revision>6</cp:revision>
  <cp:lastPrinted>2021-01-19T13:42:00Z</cp:lastPrinted>
  <dcterms:created xsi:type="dcterms:W3CDTF">2021-01-19T09:49:00Z</dcterms:created>
  <dcterms:modified xsi:type="dcterms:W3CDTF">2021-04-13T11:40:00Z</dcterms:modified>
</cp:coreProperties>
</file>