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B5" w:rsidRPr="001B6DCC" w:rsidRDefault="00B932A4" w:rsidP="00B932A4">
      <w:pPr>
        <w:pStyle w:val="Nzev"/>
        <w:pBdr>
          <w:bottom w:val="single" w:sz="4" w:space="1" w:color="auto"/>
        </w:pBdr>
        <w:rPr>
          <w:rFonts w:cs="Arial"/>
          <w:b/>
          <w:sz w:val="22"/>
          <w:szCs w:val="22"/>
          <w:u w:val="none"/>
        </w:rPr>
      </w:pPr>
      <w:r w:rsidRPr="001B6DCC">
        <w:rPr>
          <w:rFonts w:cs="Arial"/>
          <w:b/>
          <w:sz w:val="22"/>
          <w:szCs w:val="22"/>
          <w:u w:val="none"/>
        </w:rPr>
        <w:t xml:space="preserve">SMLOUVA O </w:t>
      </w:r>
      <w:r w:rsidR="009623B5" w:rsidRPr="001B6DCC">
        <w:rPr>
          <w:rFonts w:cs="Arial"/>
          <w:b/>
          <w:sz w:val="22"/>
          <w:szCs w:val="22"/>
          <w:u w:val="none"/>
        </w:rPr>
        <w:t xml:space="preserve">KOMPLEXNÍM ZAJIŠŤĚNÍ </w:t>
      </w:r>
      <w:r w:rsidR="001B2C78" w:rsidRPr="001B6DCC">
        <w:rPr>
          <w:rFonts w:cs="Arial"/>
          <w:b/>
          <w:sz w:val="22"/>
          <w:szCs w:val="22"/>
          <w:u w:val="none"/>
        </w:rPr>
        <w:t>TECHNICKÉ PODPORY</w:t>
      </w:r>
    </w:p>
    <w:p w:rsidR="009623B5" w:rsidRPr="001B6DCC" w:rsidRDefault="009623B5" w:rsidP="00B932A4">
      <w:pPr>
        <w:pStyle w:val="Nzev"/>
        <w:pBdr>
          <w:bottom w:val="single" w:sz="4" w:space="1" w:color="auto"/>
        </w:pBdr>
        <w:rPr>
          <w:rFonts w:cs="Arial"/>
          <w:b/>
          <w:sz w:val="22"/>
          <w:szCs w:val="22"/>
          <w:u w:val="none"/>
        </w:rPr>
      </w:pPr>
      <w:r w:rsidRPr="001B6DCC">
        <w:rPr>
          <w:rFonts w:cs="Arial"/>
          <w:b/>
          <w:sz w:val="22"/>
          <w:szCs w:val="22"/>
          <w:u w:val="none"/>
        </w:rPr>
        <w:t>V OBLASTI POŽÁRNÍ OCHRANY</w:t>
      </w:r>
    </w:p>
    <w:p w:rsidR="00D842B5" w:rsidRPr="001B6DCC" w:rsidRDefault="00D842B5">
      <w:pPr>
        <w:rPr>
          <w:rFonts w:ascii="Arial" w:hAnsi="Arial" w:cs="Arial"/>
        </w:rPr>
      </w:pPr>
    </w:p>
    <w:p w:rsidR="00B932A4" w:rsidRPr="001B6DCC" w:rsidRDefault="00B932A4" w:rsidP="00B932A4">
      <w:pPr>
        <w:rPr>
          <w:rStyle w:val="preformatted"/>
          <w:rFonts w:ascii="Arial" w:hAnsi="Arial" w:cs="Arial"/>
          <w:b/>
        </w:rPr>
      </w:pPr>
    </w:p>
    <w:p w:rsidR="009623B5" w:rsidRPr="001B6DCC" w:rsidRDefault="009623B5" w:rsidP="009623B5">
      <w:pPr>
        <w:jc w:val="both"/>
        <w:rPr>
          <w:rFonts w:ascii="Arial" w:hAnsi="Arial" w:cs="Arial"/>
        </w:rPr>
      </w:pPr>
      <w:r w:rsidRPr="001B6DCC">
        <w:rPr>
          <w:rFonts w:ascii="Arial" w:hAnsi="Arial" w:cs="Arial"/>
          <w:b/>
        </w:rPr>
        <w:t>Domov pro osoby se zdravotním postižením Rudné u Nejdku</w:t>
      </w:r>
      <w:r w:rsidRPr="001B6DCC">
        <w:rPr>
          <w:rFonts w:ascii="Arial" w:hAnsi="Arial" w:cs="Arial"/>
        </w:rPr>
        <w:t xml:space="preserve"> </w:t>
      </w:r>
    </w:p>
    <w:p w:rsidR="009623B5" w:rsidRPr="001B6DCC" w:rsidRDefault="009623B5" w:rsidP="009623B5">
      <w:pPr>
        <w:jc w:val="both"/>
        <w:rPr>
          <w:rFonts w:ascii="Arial" w:hAnsi="Arial" w:cs="Arial"/>
        </w:rPr>
      </w:pPr>
      <w:r w:rsidRPr="001B6DCC">
        <w:rPr>
          <w:rFonts w:ascii="Arial" w:hAnsi="Arial" w:cs="Arial"/>
        </w:rPr>
        <w:t>IČ: 70890285</w:t>
      </w:r>
    </w:p>
    <w:p w:rsidR="009623B5" w:rsidRPr="001B6DCC" w:rsidRDefault="009623B5" w:rsidP="009623B5">
      <w:pPr>
        <w:jc w:val="both"/>
        <w:rPr>
          <w:rFonts w:ascii="Arial" w:hAnsi="Arial" w:cs="Arial"/>
        </w:rPr>
      </w:pPr>
      <w:r w:rsidRPr="001B6DCC">
        <w:rPr>
          <w:rFonts w:ascii="Arial" w:hAnsi="Arial" w:cs="Arial"/>
        </w:rPr>
        <w:t>se sídlem: Rudné u Nejdku č. 8, 362 21 Nejdek</w:t>
      </w:r>
    </w:p>
    <w:p w:rsidR="009623B5" w:rsidRPr="001B6DCC" w:rsidRDefault="009623B5" w:rsidP="009623B5">
      <w:pPr>
        <w:rPr>
          <w:rFonts w:ascii="Arial" w:hAnsi="Arial" w:cs="Arial"/>
        </w:rPr>
      </w:pPr>
      <w:r w:rsidRPr="001B6DCC">
        <w:rPr>
          <w:rFonts w:ascii="Arial" w:hAnsi="Arial" w:cs="Arial"/>
        </w:rPr>
        <w:t xml:space="preserve">bankovní spojení - č.ú.: </w:t>
      </w:r>
      <w:r w:rsidR="00C6654B" w:rsidRPr="001B6DCC">
        <w:t>2001490004/6000</w:t>
      </w:r>
    </w:p>
    <w:p w:rsidR="009623B5" w:rsidRPr="001B6DCC" w:rsidRDefault="009623B5" w:rsidP="009623B5">
      <w:pPr>
        <w:rPr>
          <w:rFonts w:ascii="Arial" w:hAnsi="Arial" w:cs="Arial"/>
        </w:rPr>
      </w:pPr>
      <w:r w:rsidRPr="001B6DCC">
        <w:rPr>
          <w:rFonts w:ascii="Arial" w:hAnsi="Arial" w:cs="Arial"/>
        </w:rPr>
        <w:t>zapsaná v obchodním rejstříku vedeném Městským soudem v Praze, oddíl C, vložka 105975</w:t>
      </w:r>
    </w:p>
    <w:p w:rsidR="009623B5" w:rsidRPr="001B6DCC" w:rsidRDefault="009623B5" w:rsidP="009623B5">
      <w:pPr>
        <w:jc w:val="both"/>
        <w:rPr>
          <w:rFonts w:ascii="Arial" w:hAnsi="Arial" w:cs="Arial"/>
        </w:rPr>
      </w:pPr>
      <w:r w:rsidRPr="001B6DCC">
        <w:rPr>
          <w:rFonts w:ascii="Arial" w:hAnsi="Arial" w:cs="Arial"/>
        </w:rPr>
        <w:t xml:space="preserve">zast. Mgr. Petrem Maršounem, ředitelem </w:t>
      </w:r>
    </w:p>
    <w:p w:rsidR="009623B5" w:rsidRPr="001B6DCC" w:rsidRDefault="009623B5" w:rsidP="009623B5">
      <w:pPr>
        <w:jc w:val="both"/>
        <w:rPr>
          <w:rFonts w:ascii="Arial" w:hAnsi="Arial" w:cs="Arial"/>
        </w:rPr>
      </w:pPr>
      <w:r w:rsidRPr="001B6DCC">
        <w:rPr>
          <w:rFonts w:ascii="Arial" w:hAnsi="Arial" w:cs="Arial"/>
        </w:rPr>
        <w:t>(„</w:t>
      </w:r>
      <w:r w:rsidRPr="001B6DCC">
        <w:rPr>
          <w:rFonts w:ascii="Arial" w:hAnsi="Arial" w:cs="Arial"/>
          <w:b/>
          <w:u w:val="single"/>
        </w:rPr>
        <w:t>DOZP Rudné</w:t>
      </w:r>
      <w:r w:rsidRPr="001B6DCC">
        <w:rPr>
          <w:rFonts w:ascii="Arial" w:hAnsi="Arial" w:cs="Arial"/>
        </w:rPr>
        <w:t>“)</w:t>
      </w:r>
    </w:p>
    <w:p w:rsidR="00D842B5" w:rsidRPr="001B6DCC" w:rsidRDefault="00D842B5" w:rsidP="00B932A4">
      <w:pPr>
        <w:jc w:val="both"/>
        <w:rPr>
          <w:rFonts w:ascii="Arial" w:hAnsi="Arial" w:cs="Arial"/>
        </w:rPr>
      </w:pPr>
    </w:p>
    <w:p w:rsidR="00D842B5" w:rsidRPr="001B6DCC" w:rsidRDefault="00D842B5">
      <w:pPr>
        <w:rPr>
          <w:rFonts w:ascii="Arial" w:hAnsi="Arial" w:cs="Arial"/>
        </w:rPr>
      </w:pPr>
    </w:p>
    <w:p w:rsidR="00B932A4" w:rsidRPr="001B6DCC" w:rsidRDefault="00B932A4" w:rsidP="00B932A4">
      <w:pPr>
        <w:rPr>
          <w:rFonts w:ascii="Arial" w:hAnsi="Arial" w:cs="Arial"/>
        </w:rPr>
      </w:pPr>
      <w:r w:rsidRPr="001B6DCC">
        <w:rPr>
          <w:rFonts w:ascii="Arial" w:hAnsi="Arial" w:cs="Arial"/>
        </w:rPr>
        <w:t>a</w:t>
      </w:r>
    </w:p>
    <w:p w:rsidR="00B932A4" w:rsidRPr="001B6DCC" w:rsidRDefault="00B932A4" w:rsidP="00B932A4">
      <w:pPr>
        <w:rPr>
          <w:rFonts w:ascii="Arial" w:hAnsi="Arial" w:cs="Arial"/>
        </w:rPr>
      </w:pPr>
    </w:p>
    <w:p w:rsidR="009623B5" w:rsidRPr="001B6DCC" w:rsidRDefault="00BC2846" w:rsidP="009623B5">
      <w:pPr>
        <w:widowControl w:val="0"/>
        <w:autoSpaceDE w:val="0"/>
        <w:autoSpaceDN w:val="0"/>
        <w:adjustRightInd w:val="0"/>
        <w:jc w:val="both"/>
        <w:rPr>
          <w:rFonts w:ascii="Arial" w:hAnsi="Arial" w:cs="Arial"/>
          <w:b/>
          <w:bCs/>
        </w:rPr>
      </w:pPr>
      <w:r>
        <w:rPr>
          <w:rFonts w:ascii="Arial" w:hAnsi="Arial" w:cs="Arial"/>
          <w:b/>
          <w:bCs/>
        </w:rPr>
        <w:t>Milan Forst</w:t>
      </w:r>
      <w:r w:rsidR="009623B5" w:rsidRPr="001B6DCC">
        <w:rPr>
          <w:rFonts w:ascii="Arial" w:hAnsi="Arial" w:cs="Arial"/>
          <w:b/>
          <w:bCs/>
        </w:rPr>
        <w:t xml:space="preserve"> </w:t>
      </w:r>
    </w:p>
    <w:p w:rsidR="009623B5" w:rsidRPr="001B6DCC" w:rsidRDefault="00BC2846" w:rsidP="009623B5">
      <w:pPr>
        <w:widowControl w:val="0"/>
        <w:autoSpaceDE w:val="0"/>
        <w:autoSpaceDN w:val="0"/>
        <w:adjustRightInd w:val="0"/>
        <w:jc w:val="both"/>
        <w:rPr>
          <w:rFonts w:ascii="Arial" w:hAnsi="Arial" w:cs="Arial"/>
        </w:rPr>
      </w:pPr>
      <w:r>
        <w:rPr>
          <w:rFonts w:ascii="Arial" w:hAnsi="Arial" w:cs="Arial"/>
        </w:rPr>
        <w:t>IČ: 49219561</w:t>
      </w:r>
    </w:p>
    <w:p w:rsidR="009623B5" w:rsidRPr="001B6DCC" w:rsidRDefault="009623B5" w:rsidP="009623B5">
      <w:pPr>
        <w:widowControl w:val="0"/>
        <w:autoSpaceDE w:val="0"/>
        <w:autoSpaceDN w:val="0"/>
        <w:adjustRightInd w:val="0"/>
        <w:jc w:val="both"/>
        <w:rPr>
          <w:rFonts w:ascii="Arial" w:hAnsi="Arial" w:cs="Arial"/>
        </w:rPr>
      </w:pPr>
      <w:r w:rsidRPr="001B6DCC">
        <w:rPr>
          <w:rFonts w:ascii="Arial" w:hAnsi="Arial" w:cs="Arial"/>
        </w:rPr>
        <w:t>se s</w:t>
      </w:r>
      <w:r w:rsidR="00BC2846">
        <w:rPr>
          <w:rFonts w:ascii="Arial" w:hAnsi="Arial" w:cs="Arial"/>
        </w:rPr>
        <w:t>ídlem: Šmeralova 252/52, 360 05 Karlovy Vary</w:t>
      </w:r>
      <w:r w:rsidRPr="001B6DCC">
        <w:rPr>
          <w:rFonts w:ascii="Arial" w:hAnsi="Arial" w:cs="Arial"/>
        </w:rPr>
        <w:t xml:space="preserve"> </w:t>
      </w:r>
    </w:p>
    <w:p w:rsidR="009623B5" w:rsidRPr="001B6DCC" w:rsidRDefault="00BC2846" w:rsidP="009623B5">
      <w:pPr>
        <w:widowControl w:val="0"/>
        <w:autoSpaceDE w:val="0"/>
        <w:autoSpaceDN w:val="0"/>
        <w:adjustRightInd w:val="0"/>
        <w:jc w:val="both"/>
        <w:rPr>
          <w:rFonts w:ascii="Arial" w:hAnsi="Arial" w:cs="Arial"/>
        </w:rPr>
      </w:pPr>
      <w:r>
        <w:rPr>
          <w:rFonts w:ascii="Arial" w:hAnsi="Arial" w:cs="Arial"/>
        </w:rPr>
        <w:t>ŽL: č</w:t>
      </w:r>
      <w:r w:rsidR="00A95522">
        <w:rPr>
          <w:rFonts w:ascii="Arial" w:hAnsi="Arial" w:cs="Arial"/>
        </w:rPr>
        <w:t>ev. 340300-29445-00 čj. ŽU/F/7238/96</w:t>
      </w:r>
    </w:p>
    <w:p w:rsidR="009623B5" w:rsidRPr="001B6DCC" w:rsidRDefault="009623B5" w:rsidP="009623B5">
      <w:pPr>
        <w:widowControl w:val="0"/>
        <w:autoSpaceDE w:val="0"/>
        <w:autoSpaceDN w:val="0"/>
        <w:adjustRightInd w:val="0"/>
        <w:jc w:val="both"/>
        <w:rPr>
          <w:rFonts w:ascii="Arial" w:hAnsi="Arial" w:cs="Arial"/>
        </w:rPr>
      </w:pPr>
      <w:r w:rsidRPr="001B6DCC">
        <w:rPr>
          <w:rFonts w:ascii="Arial" w:hAnsi="Arial" w:cs="Arial"/>
        </w:rPr>
        <w:t>bank</w:t>
      </w:r>
      <w:r w:rsidR="00BC2846">
        <w:rPr>
          <w:rFonts w:ascii="Arial" w:hAnsi="Arial" w:cs="Arial"/>
        </w:rPr>
        <w:t>ovní spojení – č.ú.: 19-5984150257/0100  Komerční banka</w:t>
      </w:r>
    </w:p>
    <w:p w:rsidR="00D842B5" w:rsidRPr="001B6DCC" w:rsidRDefault="00D842B5" w:rsidP="009623B5">
      <w:pPr>
        <w:rPr>
          <w:rFonts w:ascii="Arial" w:hAnsi="Arial" w:cs="Arial"/>
        </w:rPr>
      </w:pPr>
      <w:r w:rsidRPr="001B6DCC">
        <w:rPr>
          <w:rFonts w:ascii="Arial" w:hAnsi="Arial" w:cs="Arial"/>
        </w:rPr>
        <w:t>(</w:t>
      </w:r>
      <w:r w:rsidR="00B932A4" w:rsidRPr="001B6DCC">
        <w:rPr>
          <w:rFonts w:ascii="Arial" w:hAnsi="Arial" w:cs="Arial"/>
        </w:rPr>
        <w:t>„</w:t>
      </w:r>
      <w:r w:rsidR="00B932A4" w:rsidRPr="001B6DCC">
        <w:rPr>
          <w:rFonts w:ascii="Arial" w:hAnsi="Arial" w:cs="Arial"/>
          <w:b/>
          <w:u w:val="single"/>
        </w:rPr>
        <w:t>Dodavatel</w:t>
      </w:r>
      <w:r w:rsidR="00B932A4" w:rsidRPr="001B6DCC">
        <w:rPr>
          <w:rFonts w:ascii="Arial" w:hAnsi="Arial" w:cs="Arial"/>
        </w:rPr>
        <w:t>“</w:t>
      </w:r>
      <w:r w:rsidRPr="001B6DCC">
        <w:rPr>
          <w:rFonts w:ascii="Arial" w:hAnsi="Arial" w:cs="Arial"/>
        </w:rPr>
        <w:t>)</w:t>
      </w:r>
    </w:p>
    <w:p w:rsidR="00D842B5" w:rsidRPr="001B6DCC" w:rsidRDefault="00D842B5">
      <w:pPr>
        <w:rPr>
          <w:rFonts w:ascii="Arial" w:hAnsi="Arial" w:cs="Arial"/>
        </w:rPr>
      </w:pPr>
    </w:p>
    <w:p w:rsidR="00D842B5" w:rsidRPr="001B6DCC" w:rsidRDefault="002D17AA">
      <w:pPr>
        <w:rPr>
          <w:rFonts w:ascii="Arial" w:hAnsi="Arial" w:cs="Arial"/>
        </w:rPr>
      </w:pPr>
      <w:r w:rsidRPr="001B6DCC">
        <w:rPr>
          <w:rFonts w:ascii="Arial" w:hAnsi="Arial" w:cs="Arial"/>
        </w:rPr>
        <w:t>(DOZP Rudné a D</w:t>
      </w:r>
      <w:r w:rsidR="004B530A" w:rsidRPr="001B6DCC">
        <w:rPr>
          <w:rFonts w:ascii="Arial" w:hAnsi="Arial" w:cs="Arial"/>
        </w:rPr>
        <w:t>odavatel dále společně jako „</w:t>
      </w:r>
      <w:r w:rsidR="004B530A" w:rsidRPr="001B6DCC">
        <w:rPr>
          <w:rFonts w:ascii="Arial" w:hAnsi="Arial" w:cs="Arial"/>
          <w:b/>
          <w:u w:val="single"/>
        </w:rPr>
        <w:t>Smluvní strany</w:t>
      </w:r>
      <w:r w:rsidR="004B530A" w:rsidRPr="001B6DCC">
        <w:rPr>
          <w:rFonts w:ascii="Arial" w:hAnsi="Arial" w:cs="Arial"/>
        </w:rPr>
        <w:t>“)</w:t>
      </w:r>
    </w:p>
    <w:p w:rsidR="004B530A" w:rsidRPr="001B6DCC" w:rsidRDefault="004B530A">
      <w:pPr>
        <w:rPr>
          <w:rFonts w:ascii="Arial" w:hAnsi="Arial" w:cs="Arial"/>
        </w:rPr>
      </w:pPr>
    </w:p>
    <w:p w:rsidR="004B530A" w:rsidRPr="001B6DCC" w:rsidRDefault="004B530A" w:rsidP="00CB65D1">
      <w:pPr>
        <w:jc w:val="both"/>
        <w:rPr>
          <w:rFonts w:ascii="Arial" w:hAnsi="Arial" w:cs="Arial"/>
        </w:rPr>
      </w:pPr>
      <w:r w:rsidRPr="001B6DCC">
        <w:rPr>
          <w:rFonts w:ascii="Arial" w:hAnsi="Arial" w:cs="Arial"/>
        </w:rPr>
        <w:t>se níže uvedeného dne, měsíce a roku dohodli podle § 1746 (2) zákona č. 89/2011 Sb., občanského zákoníku („</w:t>
      </w:r>
      <w:r w:rsidRPr="001B6DCC">
        <w:rPr>
          <w:rFonts w:ascii="Arial" w:hAnsi="Arial" w:cs="Arial"/>
          <w:b/>
          <w:u w:val="single"/>
        </w:rPr>
        <w:t>NOZ</w:t>
      </w:r>
      <w:r w:rsidRPr="001B6DCC">
        <w:rPr>
          <w:rFonts w:ascii="Arial" w:hAnsi="Arial" w:cs="Arial"/>
        </w:rPr>
        <w:t>“) na této</w:t>
      </w:r>
    </w:p>
    <w:p w:rsidR="004B530A" w:rsidRPr="001B6DCC" w:rsidRDefault="004B530A">
      <w:pPr>
        <w:rPr>
          <w:rFonts w:ascii="Arial" w:hAnsi="Arial" w:cs="Arial"/>
        </w:rPr>
      </w:pPr>
    </w:p>
    <w:p w:rsidR="004B530A" w:rsidRPr="001B6DCC" w:rsidRDefault="004B530A" w:rsidP="004B530A">
      <w:pPr>
        <w:jc w:val="center"/>
        <w:rPr>
          <w:rFonts w:ascii="Arial" w:hAnsi="Arial" w:cs="Arial"/>
          <w:b/>
        </w:rPr>
      </w:pPr>
      <w:r w:rsidRPr="001B6DCC">
        <w:rPr>
          <w:rFonts w:ascii="Arial" w:hAnsi="Arial" w:cs="Arial"/>
        </w:rPr>
        <w:t xml:space="preserve">smlouvě o </w:t>
      </w:r>
      <w:r w:rsidR="002D17AA" w:rsidRPr="001B6DCC">
        <w:rPr>
          <w:rFonts w:ascii="Arial" w:hAnsi="Arial" w:cs="Arial"/>
        </w:rPr>
        <w:t xml:space="preserve">komplexním </w:t>
      </w:r>
      <w:r w:rsidRPr="001B6DCC">
        <w:rPr>
          <w:rFonts w:ascii="Arial" w:hAnsi="Arial" w:cs="Arial"/>
        </w:rPr>
        <w:t>zajišťování technické podpory</w:t>
      </w:r>
      <w:r w:rsidR="002D17AA" w:rsidRPr="001B6DCC">
        <w:rPr>
          <w:rFonts w:ascii="Arial" w:hAnsi="Arial" w:cs="Arial"/>
        </w:rPr>
        <w:t xml:space="preserve"> v oblasti požární ochrany</w:t>
      </w:r>
      <w:r w:rsidR="00E26B31" w:rsidRPr="001B6DCC">
        <w:rPr>
          <w:rFonts w:ascii="Arial" w:hAnsi="Arial" w:cs="Arial"/>
          <w:b/>
        </w:rPr>
        <w:t xml:space="preserve"> </w:t>
      </w:r>
      <w:r w:rsidR="00E26B31" w:rsidRPr="001B6DCC">
        <w:rPr>
          <w:rFonts w:ascii="Arial" w:hAnsi="Arial" w:cs="Arial"/>
        </w:rPr>
        <w:t>(„</w:t>
      </w:r>
      <w:r w:rsidR="00E26B31" w:rsidRPr="001B6DCC">
        <w:rPr>
          <w:rFonts w:ascii="Arial" w:hAnsi="Arial" w:cs="Arial"/>
          <w:b/>
          <w:u w:val="single"/>
        </w:rPr>
        <w:t>Smlouva</w:t>
      </w:r>
      <w:r w:rsidR="00E26B31" w:rsidRPr="001B6DCC">
        <w:rPr>
          <w:rFonts w:ascii="Arial" w:hAnsi="Arial" w:cs="Arial"/>
        </w:rPr>
        <w:t>“)</w:t>
      </w:r>
    </w:p>
    <w:p w:rsidR="004B530A" w:rsidRPr="001B6DCC" w:rsidRDefault="004B530A">
      <w:pPr>
        <w:rPr>
          <w:rFonts w:ascii="Arial" w:hAnsi="Arial" w:cs="Arial"/>
        </w:rPr>
      </w:pPr>
    </w:p>
    <w:p w:rsidR="004B530A" w:rsidRPr="001B6DCC" w:rsidRDefault="00CB65D1" w:rsidP="00CB65D1">
      <w:pPr>
        <w:pStyle w:val="Nadpis3"/>
        <w:jc w:val="center"/>
        <w:rPr>
          <w:rFonts w:cs="Arial"/>
          <w:b/>
          <w:sz w:val="20"/>
          <w:u w:val="none"/>
        </w:rPr>
      </w:pPr>
      <w:r w:rsidRPr="001B6DCC">
        <w:rPr>
          <w:rFonts w:cs="Arial"/>
          <w:b/>
          <w:sz w:val="20"/>
          <w:u w:val="none"/>
        </w:rPr>
        <w:t>I.</w:t>
      </w:r>
    </w:p>
    <w:p w:rsidR="00D842B5" w:rsidRPr="001B6DCC" w:rsidRDefault="00CB65D1" w:rsidP="004B530A">
      <w:pPr>
        <w:pStyle w:val="Nadpis3"/>
        <w:jc w:val="center"/>
        <w:rPr>
          <w:rFonts w:cs="Arial"/>
          <w:b/>
          <w:sz w:val="20"/>
          <w:u w:val="none"/>
        </w:rPr>
      </w:pPr>
      <w:r w:rsidRPr="001B6DCC">
        <w:rPr>
          <w:rFonts w:cs="Arial"/>
          <w:b/>
          <w:sz w:val="20"/>
          <w:u w:val="none"/>
        </w:rPr>
        <w:t>Preambule</w:t>
      </w:r>
    </w:p>
    <w:p w:rsidR="002D17AA" w:rsidRPr="001B6DCC" w:rsidRDefault="002D17AA" w:rsidP="002D17AA"/>
    <w:p w:rsidR="002D17AA" w:rsidRPr="001B6DCC" w:rsidRDefault="002D17AA" w:rsidP="002D17AA">
      <w:pPr>
        <w:keepNext/>
        <w:numPr>
          <w:ilvl w:val="0"/>
          <w:numId w:val="22"/>
        </w:numPr>
        <w:suppressAutoHyphens/>
        <w:jc w:val="both"/>
        <w:rPr>
          <w:rFonts w:ascii="Arial" w:hAnsi="Arial" w:cs="Arial"/>
        </w:rPr>
      </w:pPr>
      <w:r w:rsidRPr="001B6DCC">
        <w:rPr>
          <w:rFonts w:ascii="Arial" w:hAnsi="Arial" w:cs="Arial"/>
        </w:rPr>
        <w:t>DOZP Rudné</w:t>
      </w:r>
      <w:r w:rsidR="004B530A" w:rsidRPr="001B6DCC">
        <w:rPr>
          <w:rFonts w:ascii="Arial" w:hAnsi="Arial" w:cs="Arial"/>
        </w:rPr>
        <w:t xml:space="preserve"> je</w:t>
      </w:r>
      <w:r w:rsidR="00F501B3" w:rsidRPr="001B6DCC">
        <w:rPr>
          <w:rFonts w:ascii="Arial" w:hAnsi="Arial" w:cs="Arial"/>
        </w:rPr>
        <w:t xml:space="preserve"> právnickou osobou</w:t>
      </w:r>
      <w:r w:rsidRPr="001B6DCC">
        <w:rPr>
          <w:rFonts w:ascii="Arial" w:hAnsi="Arial" w:cs="Arial"/>
        </w:rPr>
        <w:t>, která je oprávněným poskytovatelem sociálních služeb podle zák. č. 108/2006 Sb., o sociálních službách, ve znění pozdějších předpisů. DOZP Rudné má zájem zajistit externí dodávku služeb technika požární ochrany, a to ve vztahu k</w:t>
      </w:r>
      <w:r w:rsidR="00E26B31" w:rsidRPr="001B6DCC">
        <w:rPr>
          <w:rFonts w:ascii="Arial" w:hAnsi="Arial" w:cs="Arial"/>
        </w:rPr>
        <w:t> </w:t>
      </w:r>
      <w:r w:rsidRPr="001B6DCC">
        <w:rPr>
          <w:rFonts w:ascii="Arial" w:hAnsi="Arial" w:cs="Arial"/>
        </w:rPr>
        <w:t>nemovitostem</w:t>
      </w:r>
      <w:r w:rsidR="00E26B31" w:rsidRPr="001B6DCC">
        <w:rPr>
          <w:rFonts w:ascii="Arial" w:hAnsi="Arial" w:cs="Arial"/>
        </w:rPr>
        <w:t>, které má</w:t>
      </w:r>
      <w:r w:rsidRPr="001B6DCC">
        <w:rPr>
          <w:rFonts w:ascii="Arial" w:hAnsi="Arial" w:cs="Arial"/>
        </w:rPr>
        <w:t xml:space="preserve"> ve vlastnictví, nájmu nebo správě.  </w:t>
      </w:r>
    </w:p>
    <w:p w:rsidR="00CB65D1" w:rsidRPr="001B6DCC" w:rsidRDefault="00F501B3" w:rsidP="002D17AA">
      <w:pPr>
        <w:keepNext/>
        <w:numPr>
          <w:ilvl w:val="0"/>
          <w:numId w:val="22"/>
        </w:numPr>
        <w:suppressAutoHyphens/>
        <w:jc w:val="both"/>
        <w:rPr>
          <w:rFonts w:ascii="Arial" w:hAnsi="Arial" w:cs="Arial"/>
        </w:rPr>
      </w:pPr>
      <w:r w:rsidRPr="001B6DCC">
        <w:rPr>
          <w:rFonts w:ascii="Arial" w:hAnsi="Arial" w:cs="Arial"/>
        </w:rPr>
        <w:t xml:space="preserve">Dodavatel </w:t>
      </w:r>
      <w:r w:rsidR="00CB65D1" w:rsidRPr="001B6DCC">
        <w:rPr>
          <w:rFonts w:ascii="Arial" w:hAnsi="Arial" w:cs="Arial"/>
        </w:rPr>
        <w:t xml:space="preserve">tímto prohlašuje, že je na území České republiky osobou </w:t>
      </w:r>
      <w:r w:rsidR="002F4C1B" w:rsidRPr="001B6DCC">
        <w:rPr>
          <w:rFonts w:ascii="Arial" w:hAnsi="Arial" w:cs="Arial"/>
        </w:rPr>
        <w:t>oprávněnou</w:t>
      </w:r>
      <w:r w:rsidR="00CB65D1" w:rsidRPr="001B6DCC">
        <w:rPr>
          <w:rFonts w:ascii="Arial" w:hAnsi="Arial" w:cs="Arial"/>
        </w:rPr>
        <w:t xml:space="preserve"> pr</w:t>
      </w:r>
      <w:r w:rsidR="002D17AA" w:rsidRPr="001B6DCC">
        <w:rPr>
          <w:rFonts w:ascii="Arial" w:hAnsi="Arial" w:cs="Arial"/>
        </w:rPr>
        <w:t xml:space="preserve">ovozovat živnostenskou činnost </w:t>
      </w:r>
      <w:r w:rsidR="002D17AA" w:rsidRPr="001B6DCC">
        <w:rPr>
          <w:rFonts w:ascii="Arial" w:hAnsi="Arial" w:cs="Arial"/>
          <w:i/>
        </w:rPr>
        <w:t>Poradenství v oblasti požární ochrany</w:t>
      </w:r>
      <w:r w:rsidR="002F4C1B" w:rsidRPr="001B6DCC">
        <w:rPr>
          <w:rFonts w:ascii="Arial" w:hAnsi="Arial" w:cs="Arial"/>
        </w:rPr>
        <w:t xml:space="preserve"> a dále, že je osobou odborně způsobilou poskytovat </w:t>
      </w:r>
      <w:r w:rsidR="002D17AA" w:rsidRPr="001B6DCC">
        <w:rPr>
          <w:rFonts w:ascii="Arial" w:hAnsi="Arial" w:cs="Arial"/>
        </w:rPr>
        <w:t>DOZP Rudné</w:t>
      </w:r>
      <w:r w:rsidR="002F4C1B" w:rsidRPr="001B6DCC">
        <w:rPr>
          <w:rFonts w:ascii="Arial" w:hAnsi="Arial" w:cs="Arial"/>
        </w:rPr>
        <w:t xml:space="preserve"> technickou podporu v rozsahu, který je </w:t>
      </w:r>
      <w:r w:rsidR="00E26B31" w:rsidRPr="001B6DCC">
        <w:rPr>
          <w:rFonts w:ascii="Arial" w:hAnsi="Arial" w:cs="Arial"/>
        </w:rPr>
        <w:t>obvyklou součástí povinností technika požární ochrany</w:t>
      </w:r>
      <w:r w:rsidR="00CB65D1" w:rsidRPr="001B6DCC">
        <w:rPr>
          <w:rFonts w:ascii="Arial" w:hAnsi="Arial" w:cs="Arial"/>
        </w:rPr>
        <w:t xml:space="preserve">.   </w:t>
      </w:r>
    </w:p>
    <w:p w:rsidR="00CB65D1" w:rsidRPr="001B6DCC" w:rsidRDefault="00CB65D1" w:rsidP="00CB65D1">
      <w:pPr>
        <w:keepNext/>
        <w:ind w:left="720"/>
        <w:jc w:val="both"/>
        <w:rPr>
          <w:rFonts w:ascii="Arial" w:hAnsi="Arial" w:cs="Arial"/>
        </w:rPr>
      </w:pPr>
    </w:p>
    <w:p w:rsidR="00CB65D1" w:rsidRPr="001B6DCC" w:rsidRDefault="00CB65D1" w:rsidP="00CB65D1">
      <w:pPr>
        <w:keepNext/>
        <w:jc w:val="center"/>
        <w:rPr>
          <w:rFonts w:ascii="Arial" w:hAnsi="Arial" w:cs="Arial"/>
          <w:b/>
        </w:rPr>
      </w:pPr>
      <w:r w:rsidRPr="001B6DCC">
        <w:rPr>
          <w:rFonts w:ascii="Arial" w:hAnsi="Arial" w:cs="Arial"/>
          <w:b/>
        </w:rPr>
        <w:t>II.</w:t>
      </w:r>
    </w:p>
    <w:p w:rsidR="00CB65D1" w:rsidRPr="001B6DCC" w:rsidRDefault="00CB65D1" w:rsidP="00CB65D1">
      <w:pPr>
        <w:keepNext/>
        <w:jc w:val="center"/>
        <w:rPr>
          <w:rFonts w:ascii="Arial" w:hAnsi="Arial" w:cs="Arial"/>
          <w:b/>
        </w:rPr>
      </w:pPr>
      <w:r w:rsidRPr="001B6DCC">
        <w:rPr>
          <w:rFonts w:ascii="Arial" w:hAnsi="Arial" w:cs="Arial"/>
          <w:b/>
        </w:rPr>
        <w:t>Předmět smlouvy</w:t>
      </w:r>
    </w:p>
    <w:p w:rsidR="00CB65D1" w:rsidRPr="001B6DCC" w:rsidRDefault="00CB65D1" w:rsidP="00CB65D1">
      <w:pPr>
        <w:keepNext/>
        <w:ind w:left="720"/>
        <w:jc w:val="both"/>
        <w:rPr>
          <w:rFonts w:ascii="Arial" w:hAnsi="Arial" w:cs="Arial"/>
        </w:rPr>
      </w:pPr>
    </w:p>
    <w:p w:rsidR="00E26B31" w:rsidRPr="001B6DCC" w:rsidRDefault="00296C0A" w:rsidP="00192974">
      <w:pPr>
        <w:numPr>
          <w:ilvl w:val="0"/>
          <w:numId w:val="11"/>
        </w:numPr>
        <w:suppressAutoHyphens/>
        <w:jc w:val="both"/>
        <w:rPr>
          <w:rFonts w:ascii="Arial" w:hAnsi="Arial" w:cs="Arial"/>
          <w:spacing w:val="-2"/>
        </w:rPr>
      </w:pPr>
      <w:r w:rsidRPr="001B6DCC">
        <w:rPr>
          <w:rFonts w:ascii="Arial" w:hAnsi="Arial" w:cs="Arial"/>
          <w:bCs/>
        </w:rPr>
        <w:t xml:space="preserve">Dodavatel se zavazuje samostatně a na vlastní odpovědnost poskytovat DOZP Rudné službu </w:t>
      </w:r>
      <w:r w:rsidRPr="001B6DCC">
        <w:rPr>
          <w:rFonts w:ascii="Arial" w:hAnsi="Arial" w:cs="Arial"/>
        </w:rPr>
        <w:t>komplexního zajišťování technické podpory v oblasti požární ochrany</w:t>
      </w:r>
      <w:r w:rsidR="00192974" w:rsidRPr="001B6DCC">
        <w:rPr>
          <w:rFonts w:ascii="Arial" w:hAnsi="Arial" w:cs="Arial"/>
          <w:spacing w:val="-2"/>
        </w:rPr>
        <w:t>.</w:t>
      </w:r>
      <w:r w:rsidRPr="001B6DCC">
        <w:rPr>
          <w:rFonts w:ascii="Arial" w:hAnsi="Arial" w:cs="Arial"/>
          <w:spacing w:val="-2"/>
        </w:rPr>
        <w:t xml:space="preserve"> Komplexním </w:t>
      </w:r>
      <w:r w:rsidRPr="001B6DCC">
        <w:rPr>
          <w:rFonts w:ascii="Arial" w:hAnsi="Arial" w:cs="Arial"/>
        </w:rPr>
        <w:t xml:space="preserve">zajišťováním technické podpory v oblasti požární ochrany se rozumí plnění všech povinností vyplývajících z obecně závazných právních předpisů </w:t>
      </w:r>
      <w:r w:rsidR="00E26B31" w:rsidRPr="001B6DCC">
        <w:rPr>
          <w:rFonts w:ascii="Arial" w:hAnsi="Arial" w:cs="Arial"/>
        </w:rPr>
        <w:t>na úseku požární ochrany.</w:t>
      </w:r>
    </w:p>
    <w:p w:rsidR="00192974" w:rsidRPr="001B6DCC" w:rsidRDefault="00E26B31" w:rsidP="00192974">
      <w:pPr>
        <w:numPr>
          <w:ilvl w:val="0"/>
          <w:numId w:val="11"/>
        </w:numPr>
        <w:suppressAutoHyphens/>
        <w:jc w:val="both"/>
        <w:rPr>
          <w:rFonts w:ascii="Arial" w:hAnsi="Arial" w:cs="Arial"/>
          <w:spacing w:val="-2"/>
        </w:rPr>
      </w:pPr>
      <w:r w:rsidRPr="001B6DCC">
        <w:rPr>
          <w:rFonts w:ascii="Arial" w:hAnsi="Arial" w:cs="Arial"/>
        </w:rPr>
        <w:t xml:space="preserve">Za komplexní zajišťování technické podpory v oblasti požární ochrany se DOZP Rudné zavazuje platit Dodavateli odměnu sjednanou v této Smlouvě. </w:t>
      </w:r>
    </w:p>
    <w:p w:rsidR="00192974" w:rsidRPr="001B6DCC" w:rsidRDefault="00192974" w:rsidP="00192974">
      <w:pPr>
        <w:suppressAutoHyphens/>
        <w:jc w:val="both"/>
        <w:rPr>
          <w:rFonts w:ascii="Arial" w:hAnsi="Arial" w:cs="Arial"/>
          <w:spacing w:val="-2"/>
        </w:rPr>
      </w:pPr>
    </w:p>
    <w:p w:rsidR="00E52B82" w:rsidRPr="001B6DCC" w:rsidRDefault="00E52B82" w:rsidP="00192974">
      <w:pPr>
        <w:suppressAutoHyphens/>
        <w:jc w:val="both"/>
        <w:rPr>
          <w:rFonts w:ascii="Arial" w:hAnsi="Arial" w:cs="Arial"/>
          <w:spacing w:val="-2"/>
        </w:rPr>
      </w:pPr>
    </w:p>
    <w:p w:rsidR="00E52B82" w:rsidRPr="001B6DCC" w:rsidRDefault="00E52B82" w:rsidP="00E52B82">
      <w:pPr>
        <w:pStyle w:val="Nadpis4"/>
        <w:rPr>
          <w:rFonts w:cs="Arial"/>
          <w:sz w:val="20"/>
          <w:u w:val="none"/>
        </w:rPr>
      </w:pPr>
      <w:r w:rsidRPr="001B6DCC">
        <w:rPr>
          <w:rFonts w:cs="Arial"/>
          <w:sz w:val="20"/>
          <w:u w:val="none"/>
        </w:rPr>
        <w:t>III.</w:t>
      </w:r>
    </w:p>
    <w:p w:rsidR="00E52B82" w:rsidRPr="001B6DCC" w:rsidRDefault="00E52B82" w:rsidP="00E52B82">
      <w:pPr>
        <w:jc w:val="center"/>
        <w:rPr>
          <w:rFonts w:ascii="Arial" w:hAnsi="Arial" w:cs="Arial"/>
          <w:b/>
        </w:rPr>
      </w:pPr>
      <w:r w:rsidRPr="001B6DCC">
        <w:rPr>
          <w:rFonts w:ascii="Arial" w:hAnsi="Arial" w:cs="Arial"/>
          <w:b/>
        </w:rPr>
        <w:t xml:space="preserve">Práva a povinnosti </w:t>
      </w:r>
      <w:r w:rsidR="00432C65" w:rsidRPr="001B6DCC">
        <w:rPr>
          <w:rFonts w:ascii="Arial" w:hAnsi="Arial" w:cs="Arial"/>
          <w:b/>
        </w:rPr>
        <w:t>Dodavatele</w:t>
      </w:r>
    </w:p>
    <w:p w:rsidR="00E52B82" w:rsidRPr="001B6DCC" w:rsidRDefault="00E52B82" w:rsidP="00E52B82">
      <w:pPr>
        <w:rPr>
          <w:rFonts w:ascii="Arial" w:hAnsi="Arial" w:cs="Arial"/>
          <w:u w:val="single"/>
        </w:rPr>
      </w:pPr>
    </w:p>
    <w:p w:rsidR="00E26B31" w:rsidRPr="001B6DCC" w:rsidRDefault="00E26B31" w:rsidP="00E26B31">
      <w:pPr>
        <w:numPr>
          <w:ilvl w:val="0"/>
          <w:numId w:val="14"/>
        </w:numPr>
        <w:jc w:val="both"/>
        <w:rPr>
          <w:rFonts w:ascii="Arial" w:hAnsi="Arial" w:cs="Arial"/>
        </w:rPr>
      </w:pPr>
      <w:r w:rsidRPr="001B6DCC">
        <w:rPr>
          <w:rFonts w:ascii="Arial" w:hAnsi="Arial" w:cs="Arial"/>
        </w:rPr>
        <w:t>Dodavatel je povinen:</w:t>
      </w:r>
    </w:p>
    <w:p w:rsidR="00E26B31" w:rsidRPr="001B6DCC" w:rsidRDefault="00E26B31" w:rsidP="00E26B31">
      <w:pPr>
        <w:numPr>
          <w:ilvl w:val="0"/>
          <w:numId w:val="16"/>
        </w:numPr>
        <w:jc w:val="both"/>
        <w:rPr>
          <w:rFonts w:ascii="Arial" w:hAnsi="Arial" w:cs="Arial"/>
        </w:rPr>
      </w:pPr>
      <w:r w:rsidRPr="001B6DCC">
        <w:rPr>
          <w:rFonts w:ascii="Arial" w:hAnsi="Arial" w:cs="Arial"/>
        </w:rPr>
        <w:t xml:space="preserve">zajišťovat v rámci </w:t>
      </w:r>
      <w:r w:rsidRPr="001B6DCC">
        <w:rPr>
          <w:rFonts w:ascii="Arial" w:hAnsi="Arial" w:cs="Arial"/>
          <w:b/>
        </w:rPr>
        <w:t>obecné působnosti</w:t>
      </w:r>
      <w:r w:rsidR="00D97C96" w:rsidRPr="001B6DCC">
        <w:rPr>
          <w:rFonts w:ascii="Arial" w:hAnsi="Arial" w:cs="Arial"/>
          <w:b/>
        </w:rPr>
        <w:t xml:space="preserve"> </w:t>
      </w:r>
    </w:p>
    <w:p w:rsidR="00857B99" w:rsidRPr="001B6DCC" w:rsidRDefault="00857B99" w:rsidP="00857B99">
      <w:pPr>
        <w:numPr>
          <w:ilvl w:val="0"/>
          <w:numId w:val="24"/>
        </w:numPr>
        <w:jc w:val="both"/>
        <w:rPr>
          <w:rFonts w:ascii="Arial" w:hAnsi="Arial" w:cs="Arial"/>
        </w:rPr>
      </w:pPr>
      <w:r w:rsidRPr="001B6DCC">
        <w:rPr>
          <w:rFonts w:ascii="Arial" w:hAnsi="Arial" w:cs="Arial"/>
        </w:rPr>
        <w:t xml:space="preserve">kontrolu a dodržování všech povinností vyplývajících pro DOZP Rudné z obecně závazných právních předpisů na úseku požární ochrany zákonnosti, </w:t>
      </w:r>
    </w:p>
    <w:p w:rsidR="00857B99" w:rsidRPr="001B6DCC" w:rsidRDefault="00857B99" w:rsidP="00857B99">
      <w:pPr>
        <w:numPr>
          <w:ilvl w:val="0"/>
          <w:numId w:val="24"/>
        </w:numPr>
        <w:jc w:val="both"/>
        <w:rPr>
          <w:rFonts w:ascii="Arial" w:hAnsi="Arial" w:cs="Arial"/>
        </w:rPr>
      </w:pPr>
      <w:r w:rsidRPr="001B6DCC">
        <w:rPr>
          <w:rFonts w:ascii="Arial" w:hAnsi="Arial" w:cs="Arial"/>
        </w:rPr>
        <w:t xml:space="preserve">kontrolu a dodržování smluvní a evidenční kázně, </w:t>
      </w:r>
    </w:p>
    <w:p w:rsidR="00857B99" w:rsidRPr="001B6DCC" w:rsidRDefault="00857B99" w:rsidP="00857B99">
      <w:pPr>
        <w:numPr>
          <w:ilvl w:val="0"/>
          <w:numId w:val="24"/>
        </w:numPr>
        <w:jc w:val="both"/>
        <w:rPr>
          <w:rFonts w:ascii="Arial" w:hAnsi="Arial" w:cs="Arial"/>
        </w:rPr>
      </w:pPr>
      <w:r w:rsidRPr="001B6DCC">
        <w:rPr>
          <w:rFonts w:ascii="Arial" w:hAnsi="Arial" w:cs="Arial"/>
        </w:rPr>
        <w:lastRenderedPageBreak/>
        <w:t xml:space="preserve">včasné pořizování vstupních informací pro zpracování kontrolních zpráv, </w:t>
      </w:r>
    </w:p>
    <w:p w:rsidR="00857B99" w:rsidRPr="001B6DCC" w:rsidRDefault="00857B99" w:rsidP="00857B99">
      <w:pPr>
        <w:numPr>
          <w:ilvl w:val="0"/>
          <w:numId w:val="24"/>
        </w:numPr>
        <w:jc w:val="both"/>
        <w:rPr>
          <w:rFonts w:ascii="Arial" w:hAnsi="Arial" w:cs="Arial"/>
        </w:rPr>
      </w:pPr>
      <w:r w:rsidRPr="001B6DCC">
        <w:rPr>
          <w:rFonts w:ascii="Arial" w:hAnsi="Arial" w:cs="Arial"/>
        </w:rPr>
        <w:t xml:space="preserve">vyjádření k projektové dokumentaci a ostatním dokumentům, které se vztahují k činnostem na úseku požární ochrany, </w:t>
      </w:r>
    </w:p>
    <w:p w:rsidR="00857B99" w:rsidRPr="001B6DCC" w:rsidRDefault="00857B99" w:rsidP="00857B99">
      <w:pPr>
        <w:numPr>
          <w:ilvl w:val="0"/>
          <w:numId w:val="24"/>
        </w:numPr>
        <w:jc w:val="both"/>
        <w:rPr>
          <w:rFonts w:ascii="Arial" w:hAnsi="Arial" w:cs="Arial"/>
        </w:rPr>
      </w:pPr>
      <w:r w:rsidRPr="001B6DCC">
        <w:rPr>
          <w:rFonts w:ascii="Arial" w:hAnsi="Arial" w:cs="Arial"/>
        </w:rPr>
        <w:t xml:space="preserve">včasnou přípravu podkladů a návrhů pro přijetí rozhodnutí a opatření DOZP Rudné na úseku požární ochrany, </w:t>
      </w:r>
    </w:p>
    <w:p w:rsidR="00857B99" w:rsidRPr="001B6DCC" w:rsidRDefault="00857B99" w:rsidP="00857B99">
      <w:pPr>
        <w:numPr>
          <w:ilvl w:val="0"/>
          <w:numId w:val="24"/>
        </w:numPr>
        <w:jc w:val="both"/>
        <w:rPr>
          <w:rFonts w:ascii="Arial" w:hAnsi="Arial" w:cs="Arial"/>
        </w:rPr>
      </w:pPr>
      <w:r w:rsidRPr="001B6DCC">
        <w:rPr>
          <w:rFonts w:ascii="Arial" w:hAnsi="Arial" w:cs="Arial"/>
        </w:rPr>
        <w:t xml:space="preserve">včasné zpracovávání informací a návrhů pro rozhodování DOZP Rudné na úseku požární ochrany, </w:t>
      </w:r>
    </w:p>
    <w:p w:rsidR="00857B99" w:rsidRPr="001B6DCC" w:rsidRDefault="00857B99" w:rsidP="00857B99">
      <w:pPr>
        <w:numPr>
          <w:ilvl w:val="0"/>
          <w:numId w:val="24"/>
        </w:numPr>
        <w:jc w:val="both"/>
        <w:rPr>
          <w:rFonts w:ascii="Arial" w:hAnsi="Arial" w:cs="Arial"/>
        </w:rPr>
      </w:pPr>
      <w:r w:rsidRPr="001B6DCC">
        <w:rPr>
          <w:rFonts w:ascii="Arial" w:hAnsi="Arial" w:cs="Arial"/>
        </w:rPr>
        <w:t xml:space="preserve">včasné zpracovávání písemnosti, dokumentů, výkazů, rozborů, zpráv apod. na úseku požární ochrany dle obecně závazných právních předpisů, </w:t>
      </w:r>
    </w:p>
    <w:p w:rsidR="00857B99" w:rsidRPr="001B6DCC" w:rsidRDefault="00857B99" w:rsidP="00857B99">
      <w:pPr>
        <w:numPr>
          <w:ilvl w:val="0"/>
          <w:numId w:val="24"/>
        </w:numPr>
        <w:jc w:val="both"/>
        <w:rPr>
          <w:rFonts w:ascii="Arial" w:hAnsi="Arial" w:cs="Arial"/>
        </w:rPr>
      </w:pPr>
      <w:r w:rsidRPr="001B6DCC">
        <w:rPr>
          <w:rFonts w:ascii="Arial" w:hAnsi="Arial" w:cs="Arial"/>
        </w:rPr>
        <w:t>při uveřejňování výsledků dbát na zachování mlčenlivosti o všech skutečnostech, které v zájmu DOZP Rudné nelze sdělovat třetím osobám,</w:t>
      </w:r>
    </w:p>
    <w:p w:rsidR="00857B99" w:rsidRPr="001B6DCC" w:rsidRDefault="00857B99" w:rsidP="00857B99">
      <w:pPr>
        <w:numPr>
          <w:ilvl w:val="0"/>
          <w:numId w:val="16"/>
        </w:numPr>
        <w:jc w:val="both"/>
        <w:rPr>
          <w:rFonts w:ascii="Arial" w:hAnsi="Arial" w:cs="Arial"/>
        </w:rPr>
      </w:pPr>
      <w:r w:rsidRPr="001B6DCC">
        <w:rPr>
          <w:rFonts w:ascii="Arial" w:hAnsi="Arial" w:cs="Arial"/>
        </w:rPr>
        <w:t xml:space="preserve">zajišťovat v rámci </w:t>
      </w:r>
      <w:r w:rsidRPr="001B6DCC">
        <w:rPr>
          <w:rFonts w:ascii="Arial" w:hAnsi="Arial" w:cs="Arial"/>
          <w:b/>
        </w:rPr>
        <w:t>odborné působnosti</w:t>
      </w:r>
      <w:r w:rsidR="00D97C96" w:rsidRPr="001B6DCC">
        <w:rPr>
          <w:rFonts w:ascii="Arial" w:hAnsi="Arial" w:cs="Arial"/>
          <w:b/>
        </w:rPr>
        <w:t xml:space="preserve"> </w:t>
      </w:r>
    </w:p>
    <w:p w:rsidR="00A864B2" w:rsidRPr="00A87687" w:rsidRDefault="00A864B2" w:rsidP="00A864B2">
      <w:pPr>
        <w:numPr>
          <w:ilvl w:val="0"/>
          <w:numId w:val="30"/>
        </w:numPr>
        <w:jc w:val="both"/>
        <w:rPr>
          <w:rFonts w:ascii="Arial" w:hAnsi="Arial" w:cs="Arial"/>
        </w:rPr>
      </w:pPr>
      <w:r w:rsidRPr="00A87687">
        <w:rPr>
          <w:rFonts w:ascii="Arial" w:hAnsi="Arial" w:cs="Arial"/>
        </w:rPr>
        <w:t xml:space="preserve">písemně  souhrnná hlášení o všech svých uskutečněných jednáních, výsledcích kontrol, postupech a jejich účinnosti s výčtem opatření, která je třeba v následujícím období zajistit, </w:t>
      </w:r>
    </w:p>
    <w:p w:rsidR="00432C65" w:rsidRPr="001B6DCC" w:rsidRDefault="00432C65" w:rsidP="00432C65">
      <w:pPr>
        <w:numPr>
          <w:ilvl w:val="0"/>
          <w:numId w:val="30"/>
        </w:numPr>
        <w:jc w:val="both"/>
        <w:rPr>
          <w:rFonts w:ascii="Arial" w:hAnsi="Arial" w:cs="Arial"/>
        </w:rPr>
      </w:pPr>
      <w:r w:rsidRPr="001B6DCC">
        <w:rPr>
          <w:rFonts w:ascii="Arial" w:hAnsi="Arial" w:cs="Arial"/>
        </w:rPr>
        <w:t xml:space="preserve">písemný záznam o všech jednáních vedených s třetími osobami (orgány státní správy, spolupracovníci Dodavatele apod.) na úseku požární ochrany, zápis z jednání doručit  DOZP Rudné nejpozději do 10 kalendářních dnů ode dne jednání,  </w:t>
      </w:r>
    </w:p>
    <w:p w:rsidR="00857B99" w:rsidRPr="001B6DCC" w:rsidRDefault="00857B99" w:rsidP="00857B99">
      <w:pPr>
        <w:numPr>
          <w:ilvl w:val="0"/>
          <w:numId w:val="25"/>
        </w:numPr>
        <w:jc w:val="both"/>
        <w:rPr>
          <w:rFonts w:ascii="Arial" w:hAnsi="Arial" w:cs="Arial"/>
        </w:rPr>
      </w:pPr>
      <w:r w:rsidRPr="001B6DCC">
        <w:rPr>
          <w:rFonts w:ascii="Arial" w:hAnsi="Arial" w:cs="Arial"/>
        </w:rPr>
        <w:t xml:space="preserve">výkon kontrolních, organizačních a výkonných činností nezbytných k řádnému plnění povinností DOZP Rudné na úseku požární ochrany, </w:t>
      </w:r>
    </w:p>
    <w:p w:rsidR="00A7628D" w:rsidRPr="001B6DCC" w:rsidRDefault="00857B99" w:rsidP="00A7628D">
      <w:pPr>
        <w:numPr>
          <w:ilvl w:val="0"/>
          <w:numId w:val="25"/>
        </w:numPr>
        <w:jc w:val="both"/>
        <w:rPr>
          <w:rFonts w:ascii="Arial" w:hAnsi="Arial" w:cs="Arial"/>
        </w:rPr>
      </w:pPr>
      <w:r w:rsidRPr="001B6DCC">
        <w:rPr>
          <w:rFonts w:ascii="Arial" w:hAnsi="Arial" w:cs="Arial"/>
        </w:rPr>
        <w:t>zastupovat DOZP Rudné při jednáních se třetími osobami </w:t>
      </w:r>
      <w:r w:rsidR="00A7628D" w:rsidRPr="001B6DCC">
        <w:rPr>
          <w:rFonts w:ascii="Arial" w:hAnsi="Arial" w:cs="Arial"/>
        </w:rPr>
        <w:t>a</w:t>
      </w:r>
      <w:r w:rsidRPr="001B6DCC">
        <w:rPr>
          <w:rFonts w:ascii="Arial" w:hAnsi="Arial" w:cs="Arial"/>
        </w:rPr>
        <w:t xml:space="preserve"> zúčastň</w:t>
      </w:r>
      <w:r w:rsidR="00A7628D" w:rsidRPr="001B6DCC">
        <w:rPr>
          <w:rFonts w:ascii="Arial" w:hAnsi="Arial" w:cs="Arial"/>
        </w:rPr>
        <w:t xml:space="preserve">ovat </w:t>
      </w:r>
      <w:r w:rsidRPr="001B6DCC">
        <w:rPr>
          <w:rFonts w:ascii="Arial" w:hAnsi="Arial" w:cs="Arial"/>
        </w:rPr>
        <w:t xml:space="preserve">se kontrol státních a jiných kontrolních orgánů, </w:t>
      </w:r>
    </w:p>
    <w:p w:rsidR="00A7628D" w:rsidRPr="001B6DCC" w:rsidRDefault="00857B99" w:rsidP="00A7628D">
      <w:pPr>
        <w:numPr>
          <w:ilvl w:val="0"/>
          <w:numId w:val="25"/>
        </w:numPr>
        <w:jc w:val="both"/>
        <w:rPr>
          <w:rFonts w:ascii="Arial" w:hAnsi="Arial" w:cs="Arial"/>
        </w:rPr>
      </w:pPr>
      <w:r w:rsidRPr="001B6DCC">
        <w:rPr>
          <w:rFonts w:ascii="Arial" w:hAnsi="Arial" w:cs="Arial"/>
        </w:rPr>
        <w:t>včas inform</w:t>
      </w:r>
      <w:r w:rsidR="00A7628D" w:rsidRPr="001B6DCC">
        <w:rPr>
          <w:rFonts w:ascii="Arial" w:hAnsi="Arial" w:cs="Arial"/>
        </w:rPr>
        <w:t>ovat DOZP Rudné o potřebě přijetí nápravných opatření na úseku požární ochrany,</w:t>
      </w:r>
    </w:p>
    <w:p w:rsidR="00A7628D" w:rsidRPr="001B6DCC" w:rsidRDefault="00A7628D" w:rsidP="00A7628D">
      <w:pPr>
        <w:numPr>
          <w:ilvl w:val="0"/>
          <w:numId w:val="25"/>
        </w:numPr>
        <w:jc w:val="both"/>
        <w:rPr>
          <w:rFonts w:ascii="Arial" w:hAnsi="Arial" w:cs="Arial"/>
        </w:rPr>
      </w:pPr>
      <w:r w:rsidRPr="001B6DCC">
        <w:rPr>
          <w:rFonts w:ascii="Arial" w:hAnsi="Arial" w:cs="Arial"/>
        </w:rPr>
        <w:t>v souvislosti s agendou úseku požární ochrany předcházet</w:t>
      </w:r>
      <w:r w:rsidR="00857B99" w:rsidRPr="001B6DCC">
        <w:rPr>
          <w:rFonts w:ascii="Arial" w:hAnsi="Arial" w:cs="Arial"/>
        </w:rPr>
        <w:t xml:space="preserve"> škodám </w:t>
      </w:r>
      <w:r w:rsidRPr="001B6DCC">
        <w:rPr>
          <w:rFonts w:ascii="Arial" w:hAnsi="Arial" w:cs="Arial"/>
        </w:rPr>
        <w:t>a zajištovat přijetí opatření k předcházení škodám</w:t>
      </w:r>
      <w:r w:rsidR="00857B99" w:rsidRPr="001B6DCC">
        <w:rPr>
          <w:rFonts w:ascii="Arial" w:hAnsi="Arial" w:cs="Arial"/>
        </w:rPr>
        <w:t xml:space="preserve">, </w:t>
      </w:r>
    </w:p>
    <w:p w:rsidR="00A7628D" w:rsidRPr="001B6DCC" w:rsidRDefault="00857B99" w:rsidP="00A7628D">
      <w:pPr>
        <w:numPr>
          <w:ilvl w:val="0"/>
          <w:numId w:val="25"/>
        </w:numPr>
        <w:jc w:val="both"/>
        <w:rPr>
          <w:rFonts w:ascii="Arial" w:hAnsi="Arial" w:cs="Arial"/>
        </w:rPr>
      </w:pPr>
      <w:r w:rsidRPr="001B6DCC">
        <w:rPr>
          <w:rFonts w:ascii="Arial" w:hAnsi="Arial" w:cs="Arial"/>
        </w:rPr>
        <w:t>spoluprac</w:t>
      </w:r>
      <w:r w:rsidR="00A7628D" w:rsidRPr="001B6DCC">
        <w:rPr>
          <w:rFonts w:ascii="Arial" w:hAnsi="Arial" w:cs="Arial"/>
        </w:rPr>
        <w:t xml:space="preserve">ovat </w:t>
      </w:r>
      <w:r w:rsidRPr="001B6DCC">
        <w:rPr>
          <w:rFonts w:ascii="Arial" w:hAnsi="Arial" w:cs="Arial"/>
        </w:rPr>
        <w:t>s</w:t>
      </w:r>
      <w:r w:rsidR="00A7628D" w:rsidRPr="001B6DCC">
        <w:rPr>
          <w:rFonts w:ascii="Arial" w:hAnsi="Arial" w:cs="Arial"/>
        </w:rPr>
        <w:t xml:space="preserve">e zaměstnanci </w:t>
      </w:r>
      <w:r w:rsidRPr="001B6DCC">
        <w:rPr>
          <w:rFonts w:ascii="Arial" w:hAnsi="Arial" w:cs="Arial"/>
        </w:rPr>
        <w:t> </w:t>
      </w:r>
      <w:r w:rsidR="00A7628D" w:rsidRPr="001B6DCC">
        <w:rPr>
          <w:rFonts w:ascii="Arial" w:hAnsi="Arial" w:cs="Arial"/>
        </w:rPr>
        <w:t xml:space="preserve">DOZP Rudné a osobami pověřenými  DOZP Rudné </w:t>
      </w:r>
      <w:r w:rsidRPr="001B6DCC">
        <w:rPr>
          <w:rFonts w:ascii="Arial" w:hAnsi="Arial" w:cs="Arial"/>
        </w:rPr>
        <w:t xml:space="preserve">za účelem jednotného postupu při </w:t>
      </w:r>
      <w:r w:rsidR="00A7628D" w:rsidRPr="001B6DCC">
        <w:rPr>
          <w:rFonts w:ascii="Arial" w:hAnsi="Arial" w:cs="Arial"/>
        </w:rPr>
        <w:t>uplatňování Dodavatelem navrhovaných opatření na úseku požární ochrany</w:t>
      </w:r>
      <w:r w:rsidRPr="001B6DCC">
        <w:rPr>
          <w:rFonts w:ascii="Arial" w:hAnsi="Arial" w:cs="Arial"/>
        </w:rPr>
        <w:t xml:space="preserve">, </w:t>
      </w:r>
    </w:p>
    <w:p w:rsidR="00A7628D" w:rsidRPr="001B6DCC" w:rsidRDefault="00857B99" w:rsidP="00A7628D">
      <w:pPr>
        <w:numPr>
          <w:ilvl w:val="0"/>
          <w:numId w:val="25"/>
        </w:numPr>
        <w:jc w:val="both"/>
        <w:rPr>
          <w:rFonts w:ascii="Arial" w:hAnsi="Arial" w:cs="Arial"/>
        </w:rPr>
      </w:pPr>
      <w:r w:rsidRPr="001B6DCC">
        <w:rPr>
          <w:rFonts w:ascii="Arial" w:hAnsi="Arial" w:cs="Arial"/>
        </w:rPr>
        <w:t>kontrol</w:t>
      </w:r>
      <w:r w:rsidR="00A7628D" w:rsidRPr="001B6DCC">
        <w:rPr>
          <w:rFonts w:ascii="Arial" w:hAnsi="Arial" w:cs="Arial"/>
        </w:rPr>
        <w:t xml:space="preserve">ovat </w:t>
      </w:r>
      <w:r w:rsidRPr="001B6DCC">
        <w:rPr>
          <w:rFonts w:ascii="Arial" w:hAnsi="Arial" w:cs="Arial"/>
        </w:rPr>
        <w:t xml:space="preserve">dodržování předpisů </w:t>
      </w:r>
      <w:r w:rsidR="00A7628D" w:rsidRPr="001B6DCC">
        <w:rPr>
          <w:rFonts w:ascii="Arial" w:hAnsi="Arial" w:cs="Arial"/>
        </w:rPr>
        <w:t>na úseku požární ochrany</w:t>
      </w:r>
      <w:r w:rsidRPr="001B6DCC">
        <w:rPr>
          <w:rFonts w:ascii="Arial" w:hAnsi="Arial" w:cs="Arial"/>
        </w:rPr>
        <w:t xml:space="preserve">, </w:t>
      </w:r>
      <w:r w:rsidR="00A7628D" w:rsidRPr="001B6DCC">
        <w:rPr>
          <w:rFonts w:ascii="Arial" w:hAnsi="Arial" w:cs="Arial"/>
        </w:rPr>
        <w:t>vč.</w:t>
      </w:r>
      <w:r w:rsidRPr="001B6DCC">
        <w:rPr>
          <w:rFonts w:ascii="Arial" w:hAnsi="Arial" w:cs="Arial"/>
        </w:rPr>
        <w:t xml:space="preserve"> </w:t>
      </w:r>
      <w:r w:rsidR="00A7628D" w:rsidRPr="001B6DCC">
        <w:rPr>
          <w:rFonts w:ascii="Arial" w:hAnsi="Arial" w:cs="Arial"/>
        </w:rPr>
        <w:t>vnitřních předpisů DOZP Rudné</w:t>
      </w:r>
      <w:r w:rsidRPr="001B6DCC">
        <w:rPr>
          <w:rFonts w:ascii="Arial" w:hAnsi="Arial" w:cs="Arial"/>
        </w:rPr>
        <w:t xml:space="preserve">, </w:t>
      </w:r>
    </w:p>
    <w:p w:rsidR="00A7628D" w:rsidRPr="001B6DCC" w:rsidRDefault="00A7628D" w:rsidP="00A7628D">
      <w:pPr>
        <w:numPr>
          <w:ilvl w:val="0"/>
          <w:numId w:val="25"/>
        </w:numPr>
        <w:jc w:val="both"/>
        <w:rPr>
          <w:rFonts w:ascii="Arial" w:hAnsi="Arial" w:cs="Arial"/>
        </w:rPr>
      </w:pPr>
      <w:r w:rsidRPr="001B6DCC">
        <w:rPr>
          <w:rFonts w:ascii="Arial" w:hAnsi="Arial" w:cs="Arial"/>
        </w:rPr>
        <w:t xml:space="preserve">vést </w:t>
      </w:r>
      <w:r w:rsidR="00857B99" w:rsidRPr="001B6DCC">
        <w:rPr>
          <w:rFonts w:ascii="Arial" w:hAnsi="Arial" w:cs="Arial"/>
        </w:rPr>
        <w:t xml:space="preserve">registr právních požadavků </w:t>
      </w:r>
      <w:r w:rsidRPr="001B6DCC">
        <w:rPr>
          <w:rFonts w:ascii="Arial" w:hAnsi="Arial" w:cs="Arial"/>
        </w:rPr>
        <w:t xml:space="preserve">na úseku požární ochrany </w:t>
      </w:r>
      <w:r w:rsidR="00857B99" w:rsidRPr="001B6DCC">
        <w:rPr>
          <w:rFonts w:ascii="Arial" w:hAnsi="Arial" w:cs="Arial"/>
        </w:rPr>
        <w:t xml:space="preserve">týkajících se </w:t>
      </w:r>
      <w:r w:rsidRPr="001B6DCC">
        <w:rPr>
          <w:rFonts w:ascii="Arial" w:hAnsi="Arial" w:cs="Arial"/>
        </w:rPr>
        <w:t>DOZP Rudné</w:t>
      </w:r>
      <w:r w:rsidR="00857B99" w:rsidRPr="001B6DCC">
        <w:rPr>
          <w:rFonts w:ascii="Arial" w:hAnsi="Arial" w:cs="Arial"/>
        </w:rPr>
        <w:t xml:space="preserve">, </w:t>
      </w:r>
    </w:p>
    <w:p w:rsidR="00A7628D" w:rsidRPr="001B6DCC" w:rsidRDefault="00A7628D" w:rsidP="00A7628D">
      <w:pPr>
        <w:numPr>
          <w:ilvl w:val="0"/>
          <w:numId w:val="25"/>
        </w:numPr>
        <w:jc w:val="both"/>
        <w:rPr>
          <w:rFonts w:ascii="Arial" w:hAnsi="Arial" w:cs="Arial"/>
        </w:rPr>
      </w:pPr>
      <w:r w:rsidRPr="001B6DCC">
        <w:rPr>
          <w:rFonts w:ascii="Arial" w:hAnsi="Arial" w:cs="Arial"/>
        </w:rPr>
        <w:t xml:space="preserve">aktivně </w:t>
      </w:r>
      <w:r w:rsidR="00857B99" w:rsidRPr="001B6DCC">
        <w:rPr>
          <w:rFonts w:ascii="Arial" w:hAnsi="Arial" w:cs="Arial"/>
        </w:rPr>
        <w:t>spoluprac</w:t>
      </w:r>
      <w:r w:rsidRPr="001B6DCC">
        <w:rPr>
          <w:rFonts w:ascii="Arial" w:hAnsi="Arial" w:cs="Arial"/>
        </w:rPr>
        <w:t xml:space="preserve">ovat </w:t>
      </w:r>
      <w:r w:rsidR="00857B99" w:rsidRPr="001B6DCC">
        <w:rPr>
          <w:rFonts w:ascii="Arial" w:hAnsi="Arial" w:cs="Arial"/>
        </w:rPr>
        <w:t>při vedení řádné evidence předepsaných nebo určených dokladů</w:t>
      </w:r>
      <w:r w:rsidRPr="001B6DCC">
        <w:rPr>
          <w:rFonts w:ascii="Arial" w:hAnsi="Arial" w:cs="Arial"/>
        </w:rPr>
        <w:t xml:space="preserve"> na úseku požární ochrany</w:t>
      </w:r>
      <w:r w:rsidR="00857B99" w:rsidRPr="001B6DCC">
        <w:rPr>
          <w:rFonts w:ascii="Arial" w:hAnsi="Arial" w:cs="Arial"/>
        </w:rPr>
        <w:t xml:space="preserve">, </w:t>
      </w:r>
      <w:r w:rsidRPr="001B6DCC">
        <w:rPr>
          <w:rFonts w:ascii="Arial" w:hAnsi="Arial" w:cs="Arial"/>
        </w:rPr>
        <w:t>a dále vést</w:t>
      </w:r>
      <w:r w:rsidR="00857B99" w:rsidRPr="001B6DCC">
        <w:rPr>
          <w:rFonts w:ascii="Arial" w:hAnsi="Arial" w:cs="Arial"/>
        </w:rPr>
        <w:t xml:space="preserve"> vyšetřování zahoření, požárů a havárií podle příslušných právních předpisů, </w:t>
      </w:r>
    </w:p>
    <w:p w:rsidR="00A7628D" w:rsidRPr="001B6DCC" w:rsidRDefault="00857B99" w:rsidP="00A7628D">
      <w:pPr>
        <w:numPr>
          <w:ilvl w:val="0"/>
          <w:numId w:val="25"/>
        </w:numPr>
        <w:jc w:val="both"/>
        <w:rPr>
          <w:rFonts w:ascii="Arial" w:hAnsi="Arial" w:cs="Arial"/>
        </w:rPr>
      </w:pPr>
      <w:r w:rsidRPr="001B6DCC">
        <w:rPr>
          <w:rFonts w:ascii="Arial" w:hAnsi="Arial" w:cs="Arial"/>
        </w:rPr>
        <w:t>navrh</w:t>
      </w:r>
      <w:r w:rsidR="00A7628D" w:rsidRPr="001B6DCC">
        <w:rPr>
          <w:rFonts w:ascii="Arial" w:hAnsi="Arial" w:cs="Arial"/>
        </w:rPr>
        <w:t xml:space="preserve">ovat DOZP Rudné </w:t>
      </w:r>
      <w:r w:rsidRPr="001B6DCC">
        <w:rPr>
          <w:rFonts w:ascii="Arial" w:hAnsi="Arial" w:cs="Arial"/>
        </w:rPr>
        <w:t xml:space="preserve">změny v oblastech činnosti </w:t>
      </w:r>
      <w:r w:rsidR="00A7628D" w:rsidRPr="001B6DCC">
        <w:rPr>
          <w:rFonts w:ascii="Arial" w:hAnsi="Arial" w:cs="Arial"/>
        </w:rPr>
        <w:t>DOZP Rudné</w:t>
      </w:r>
      <w:r w:rsidRPr="001B6DCC">
        <w:rPr>
          <w:rFonts w:ascii="Arial" w:hAnsi="Arial" w:cs="Arial"/>
        </w:rPr>
        <w:t>, které jsou podle jeho názoru potřebné pro racionalizaci č</w:t>
      </w:r>
      <w:r w:rsidR="00A7628D" w:rsidRPr="001B6DCC">
        <w:rPr>
          <w:rFonts w:ascii="Arial" w:hAnsi="Arial" w:cs="Arial"/>
        </w:rPr>
        <w:t>inností na úseku požární ochrany</w:t>
      </w:r>
      <w:r w:rsidRPr="001B6DCC">
        <w:rPr>
          <w:rFonts w:ascii="Arial" w:hAnsi="Arial" w:cs="Arial"/>
        </w:rPr>
        <w:t xml:space="preserve">, </w:t>
      </w:r>
    </w:p>
    <w:p w:rsidR="008109E7" w:rsidRPr="00A87687" w:rsidRDefault="00857B99" w:rsidP="008109E7">
      <w:pPr>
        <w:numPr>
          <w:ilvl w:val="0"/>
          <w:numId w:val="25"/>
        </w:numPr>
        <w:jc w:val="both"/>
        <w:rPr>
          <w:rFonts w:ascii="Arial" w:hAnsi="Arial" w:cs="Arial"/>
        </w:rPr>
      </w:pPr>
      <w:r w:rsidRPr="00A87687">
        <w:rPr>
          <w:rFonts w:ascii="Arial" w:hAnsi="Arial" w:cs="Arial"/>
        </w:rPr>
        <w:t>provád</w:t>
      </w:r>
      <w:r w:rsidR="00A7628D" w:rsidRPr="00A87687">
        <w:rPr>
          <w:rFonts w:ascii="Arial" w:hAnsi="Arial" w:cs="Arial"/>
        </w:rPr>
        <w:t>ět</w:t>
      </w:r>
      <w:r w:rsidRPr="00A87687">
        <w:rPr>
          <w:rFonts w:ascii="Arial" w:hAnsi="Arial" w:cs="Arial"/>
        </w:rPr>
        <w:t xml:space="preserve"> </w:t>
      </w:r>
      <w:r w:rsidR="00A7628D" w:rsidRPr="00A87687">
        <w:rPr>
          <w:rFonts w:ascii="Arial" w:hAnsi="Arial" w:cs="Arial"/>
        </w:rPr>
        <w:t xml:space="preserve">průběžně </w:t>
      </w:r>
      <w:r w:rsidRPr="00A87687">
        <w:rPr>
          <w:rFonts w:ascii="Arial" w:hAnsi="Arial" w:cs="Arial"/>
        </w:rPr>
        <w:t xml:space="preserve">školení </w:t>
      </w:r>
      <w:r w:rsidR="00A7628D" w:rsidRPr="00A87687">
        <w:rPr>
          <w:rFonts w:ascii="Arial" w:hAnsi="Arial" w:cs="Arial"/>
        </w:rPr>
        <w:t>požární ochrany</w:t>
      </w:r>
      <w:r w:rsidRPr="00A87687">
        <w:rPr>
          <w:rFonts w:ascii="Arial" w:hAnsi="Arial" w:cs="Arial"/>
        </w:rPr>
        <w:t xml:space="preserve"> pro </w:t>
      </w:r>
      <w:r w:rsidR="00A7628D" w:rsidRPr="00A87687">
        <w:rPr>
          <w:rFonts w:ascii="Arial" w:hAnsi="Arial" w:cs="Arial"/>
        </w:rPr>
        <w:t>zaměstnance DOZP Rudné, případně pro ostatní osoby zdržující se na pracovištích DOZP Rudné</w:t>
      </w:r>
      <w:r w:rsidR="008109E7" w:rsidRPr="00A87687">
        <w:rPr>
          <w:rFonts w:ascii="Arial" w:hAnsi="Arial" w:cs="Arial"/>
        </w:rPr>
        <w:t>,</w:t>
      </w:r>
      <w:r w:rsidRPr="00A87687">
        <w:rPr>
          <w:rFonts w:ascii="Arial" w:hAnsi="Arial" w:cs="Arial"/>
        </w:rPr>
        <w:t xml:space="preserve"> </w:t>
      </w:r>
    </w:p>
    <w:p w:rsidR="008109E7" w:rsidRPr="001B6DCC" w:rsidRDefault="008109E7" w:rsidP="008109E7">
      <w:pPr>
        <w:numPr>
          <w:ilvl w:val="0"/>
          <w:numId w:val="25"/>
        </w:numPr>
        <w:jc w:val="both"/>
        <w:rPr>
          <w:rFonts w:ascii="Arial" w:hAnsi="Arial" w:cs="Arial"/>
        </w:rPr>
      </w:pPr>
      <w:r w:rsidRPr="001B6DCC">
        <w:rPr>
          <w:rFonts w:ascii="Arial" w:hAnsi="Arial" w:cs="Arial"/>
        </w:rPr>
        <w:t xml:space="preserve">vedení a průběžnou aktualizaci předepsané dokumentace DOZP Rudné na úseku požární ochrany, </w:t>
      </w:r>
    </w:p>
    <w:p w:rsidR="008109E7" w:rsidRPr="00764846" w:rsidRDefault="008109E7" w:rsidP="008109E7">
      <w:pPr>
        <w:numPr>
          <w:ilvl w:val="0"/>
          <w:numId w:val="25"/>
        </w:numPr>
        <w:jc w:val="both"/>
        <w:rPr>
          <w:rFonts w:ascii="Arial" w:hAnsi="Arial" w:cs="Arial"/>
          <w:color w:val="FF0000"/>
        </w:rPr>
      </w:pPr>
      <w:r w:rsidRPr="001B6DCC">
        <w:rPr>
          <w:rFonts w:ascii="Arial" w:hAnsi="Arial" w:cs="Arial"/>
        </w:rPr>
        <w:t>dohled nad revizemi a kontrolami</w:t>
      </w:r>
      <w:r w:rsidRPr="00F8467E">
        <w:rPr>
          <w:rFonts w:ascii="Arial" w:hAnsi="Arial" w:cs="Arial"/>
        </w:rPr>
        <w:t xml:space="preserve">, popř. jejich zprostředkování za úhradu: </w:t>
      </w:r>
    </w:p>
    <w:p w:rsidR="008109E7" w:rsidRPr="001B6DCC" w:rsidRDefault="008109E7" w:rsidP="008109E7">
      <w:pPr>
        <w:numPr>
          <w:ilvl w:val="2"/>
          <w:numId w:val="26"/>
        </w:numPr>
        <w:jc w:val="both"/>
        <w:rPr>
          <w:rFonts w:ascii="Arial" w:hAnsi="Arial" w:cs="Arial"/>
        </w:rPr>
      </w:pPr>
      <w:r w:rsidRPr="001B6DCC">
        <w:rPr>
          <w:rFonts w:ascii="Arial" w:hAnsi="Arial" w:cs="Arial"/>
        </w:rPr>
        <w:t xml:space="preserve">požárních bezpečnostních zařízení požárních uzávěrů a klapek, </w:t>
      </w:r>
    </w:p>
    <w:p w:rsidR="008109E7" w:rsidRPr="001B6DCC" w:rsidRDefault="008109E7" w:rsidP="008109E7">
      <w:pPr>
        <w:numPr>
          <w:ilvl w:val="2"/>
          <w:numId w:val="26"/>
        </w:numPr>
        <w:jc w:val="both"/>
        <w:rPr>
          <w:rFonts w:ascii="Arial" w:hAnsi="Arial" w:cs="Arial"/>
        </w:rPr>
      </w:pPr>
      <w:r w:rsidRPr="001B6DCC">
        <w:rPr>
          <w:rFonts w:ascii="Arial" w:hAnsi="Arial" w:cs="Arial"/>
        </w:rPr>
        <w:t>PHP a hydrantů,</w:t>
      </w:r>
    </w:p>
    <w:p w:rsidR="008109E7" w:rsidRPr="00080534" w:rsidRDefault="008109E7" w:rsidP="008109E7">
      <w:pPr>
        <w:numPr>
          <w:ilvl w:val="2"/>
          <w:numId w:val="26"/>
        </w:numPr>
        <w:jc w:val="both"/>
        <w:rPr>
          <w:rFonts w:ascii="Arial" w:hAnsi="Arial" w:cs="Arial"/>
        </w:rPr>
      </w:pPr>
      <w:r w:rsidRPr="00080534">
        <w:rPr>
          <w:rFonts w:ascii="Arial" w:hAnsi="Arial" w:cs="Arial"/>
        </w:rPr>
        <w:t>funkci protipožárních dveří a systémů EPS,</w:t>
      </w:r>
    </w:p>
    <w:p w:rsidR="00D97C96" w:rsidRPr="00F8467E" w:rsidRDefault="00D97C96" w:rsidP="00D97C96">
      <w:pPr>
        <w:numPr>
          <w:ilvl w:val="0"/>
          <w:numId w:val="28"/>
        </w:numPr>
        <w:jc w:val="both"/>
        <w:rPr>
          <w:rFonts w:ascii="Arial" w:hAnsi="Arial" w:cs="Arial"/>
        </w:rPr>
      </w:pPr>
      <w:r w:rsidRPr="00F8467E">
        <w:rPr>
          <w:rFonts w:ascii="Arial" w:hAnsi="Arial" w:cs="Arial"/>
        </w:rPr>
        <w:t>periodickou kontrolu</w:t>
      </w:r>
      <w:r w:rsidR="008109E7" w:rsidRPr="00F8467E">
        <w:rPr>
          <w:rFonts w:ascii="Arial" w:hAnsi="Arial" w:cs="Arial"/>
        </w:rPr>
        <w:t xml:space="preserve"> v cyklu 1x za </w:t>
      </w:r>
      <w:r w:rsidR="001B6DCC" w:rsidRPr="00F8467E">
        <w:rPr>
          <w:rFonts w:ascii="Arial" w:hAnsi="Arial" w:cs="Arial"/>
        </w:rPr>
        <w:t xml:space="preserve">2 </w:t>
      </w:r>
      <w:r w:rsidR="008109E7" w:rsidRPr="00F8467E">
        <w:rPr>
          <w:rFonts w:ascii="Arial" w:hAnsi="Arial" w:cs="Arial"/>
        </w:rPr>
        <w:t>měsíc</w:t>
      </w:r>
      <w:r w:rsidR="001B6DCC" w:rsidRPr="00F8467E">
        <w:rPr>
          <w:rFonts w:ascii="Arial" w:hAnsi="Arial" w:cs="Arial"/>
        </w:rPr>
        <w:t>e</w:t>
      </w:r>
      <w:r w:rsidR="008109E7" w:rsidRPr="00F8467E">
        <w:rPr>
          <w:rFonts w:ascii="Arial" w:hAnsi="Arial" w:cs="Arial"/>
        </w:rPr>
        <w:t xml:space="preserve"> – plnění požární bezpečnosti v objektech a v areálu </w:t>
      </w:r>
      <w:r w:rsidRPr="00F8467E">
        <w:rPr>
          <w:rFonts w:ascii="Arial" w:hAnsi="Arial" w:cs="Arial"/>
        </w:rPr>
        <w:t>DOZP Rudné,</w:t>
      </w:r>
    </w:p>
    <w:p w:rsidR="008109E7" w:rsidRPr="001B6DCC" w:rsidRDefault="00D97C96" w:rsidP="00D97C96">
      <w:pPr>
        <w:numPr>
          <w:ilvl w:val="0"/>
          <w:numId w:val="28"/>
        </w:numPr>
        <w:jc w:val="both"/>
        <w:rPr>
          <w:rFonts w:ascii="Arial" w:hAnsi="Arial" w:cs="Arial"/>
        </w:rPr>
      </w:pPr>
      <w:r w:rsidRPr="001B6DCC">
        <w:rPr>
          <w:rFonts w:ascii="Arial" w:hAnsi="Arial" w:cs="Arial"/>
        </w:rPr>
        <w:t>přípravu</w:t>
      </w:r>
      <w:r w:rsidR="008109E7" w:rsidRPr="001B6DCC">
        <w:rPr>
          <w:rFonts w:ascii="Arial" w:hAnsi="Arial" w:cs="Arial"/>
        </w:rPr>
        <w:t xml:space="preserve"> a ko</w:t>
      </w:r>
      <w:r w:rsidRPr="001B6DCC">
        <w:rPr>
          <w:rFonts w:ascii="Arial" w:hAnsi="Arial" w:cs="Arial"/>
        </w:rPr>
        <w:t>ordinaci</w:t>
      </w:r>
      <w:r w:rsidR="008109E7" w:rsidRPr="001B6DCC">
        <w:rPr>
          <w:rFonts w:ascii="Arial" w:hAnsi="Arial" w:cs="Arial"/>
        </w:rPr>
        <w:t xml:space="preserve"> provádění cvičných požárních poplachů v </w:t>
      </w:r>
      <w:r w:rsidRPr="001B6DCC">
        <w:rPr>
          <w:rFonts w:ascii="Arial" w:hAnsi="Arial" w:cs="Arial"/>
        </w:rPr>
        <w:t>potřebném</w:t>
      </w:r>
      <w:r w:rsidR="008109E7" w:rsidRPr="001B6DCC">
        <w:rPr>
          <w:rFonts w:ascii="Arial" w:hAnsi="Arial" w:cs="Arial"/>
        </w:rPr>
        <w:t xml:space="preserve"> rozsahu</w:t>
      </w:r>
      <w:r w:rsidRPr="001B6DCC">
        <w:rPr>
          <w:rFonts w:ascii="Arial" w:hAnsi="Arial" w:cs="Arial"/>
        </w:rPr>
        <w:t>.</w:t>
      </w:r>
    </w:p>
    <w:p w:rsidR="00AA706B" w:rsidRPr="001B6DCC" w:rsidRDefault="00AA706B" w:rsidP="00AA706B">
      <w:pPr>
        <w:numPr>
          <w:ilvl w:val="0"/>
          <w:numId w:val="29"/>
        </w:numPr>
        <w:ind w:left="714" w:hanging="357"/>
        <w:jc w:val="both"/>
        <w:rPr>
          <w:rFonts w:ascii="Arial" w:hAnsi="Arial" w:cs="Arial"/>
        </w:rPr>
      </w:pPr>
      <w:r w:rsidRPr="001B6DCC">
        <w:rPr>
          <w:rFonts w:ascii="Arial" w:hAnsi="Arial" w:cs="Arial"/>
        </w:rPr>
        <w:t>Dodavatel je oprávněn dávat zaměstnancům DOZP Rudné p</w:t>
      </w:r>
      <w:r w:rsidR="00D97C96" w:rsidRPr="001B6DCC">
        <w:rPr>
          <w:rFonts w:ascii="Arial" w:hAnsi="Arial" w:cs="Arial"/>
        </w:rPr>
        <w:t>ok</w:t>
      </w:r>
      <w:r w:rsidRPr="001B6DCC">
        <w:rPr>
          <w:rFonts w:ascii="Arial" w:hAnsi="Arial" w:cs="Arial"/>
        </w:rPr>
        <w:t>yny, příkazy a doporučení vztahující se k plněním jejich povinností na úseku požární ochrany, a to prostřednictvím příslušných vedoucích zaměstnanců</w:t>
      </w:r>
      <w:r w:rsidR="00D97C96" w:rsidRPr="001B6DCC">
        <w:rPr>
          <w:rFonts w:ascii="Arial" w:hAnsi="Arial" w:cs="Arial"/>
        </w:rPr>
        <w:t>. V případě ohrožení života, zdraví, nebo hrozí-li nebezpečí vzniku škody na majetku</w:t>
      </w:r>
      <w:r w:rsidRPr="001B6DCC">
        <w:rPr>
          <w:rFonts w:ascii="Arial" w:hAnsi="Arial" w:cs="Arial"/>
        </w:rPr>
        <w:t>,</w:t>
      </w:r>
      <w:r w:rsidR="00D97C96" w:rsidRPr="001B6DCC">
        <w:rPr>
          <w:rFonts w:ascii="Arial" w:hAnsi="Arial" w:cs="Arial"/>
        </w:rPr>
        <w:t xml:space="preserve"> je </w:t>
      </w:r>
      <w:r w:rsidRPr="001B6DCC">
        <w:rPr>
          <w:rFonts w:ascii="Arial" w:hAnsi="Arial" w:cs="Arial"/>
        </w:rPr>
        <w:t xml:space="preserve">Dodavatel </w:t>
      </w:r>
      <w:r w:rsidR="00D97C96" w:rsidRPr="001B6DCC">
        <w:rPr>
          <w:rFonts w:ascii="Arial" w:hAnsi="Arial" w:cs="Arial"/>
        </w:rPr>
        <w:t xml:space="preserve">oprávněn </w:t>
      </w:r>
      <w:r w:rsidRPr="001B6DCC">
        <w:rPr>
          <w:rFonts w:ascii="Arial" w:hAnsi="Arial" w:cs="Arial"/>
        </w:rPr>
        <w:t>dávat pokyny, příkazy a doporučení vztahující se k plnění povinností na úseku požární ochrany i přímo jednotlivým zaměstnancům DOZP Rudné</w:t>
      </w:r>
      <w:r w:rsidR="00D97C96" w:rsidRPr="001B6DCC">
        <w:rPr>
          <w:rFonts w:ascii="Arial" w:hAnsi="Arial" w:cs="Arial"/>
        </w:rPr>
        <w:t xml:space="preserve">. </w:t>
      </w:r>
    </w:p>
    <w:p w:rsidR="00AA706B" w:rsidRPr="001B6DCC" w:rsidRDefault="00AA706B" w:rsidP="00AA706B">
      <w:pPr>
        <w:numPr>
          <w:ilvl w:val="0"/>
          <w:numId w:val="29"/>
        </w:numPr>
        <w:ind w:left="714" w:hanging="357"/>
        <w:jc w:val="both"/>
        <w:rPr>
          <w:rFonts w:ascii="Arial" w:hAnsi="Arial" w:cs="Arial"/>
        </w:rPr>
      </w:pPr>
      <w:r w:rsidRPr="001B6DCC">
        <w:rPr>
          <w:rFonts w:ascii="Arial" w:hAnsi="Arial" w:cs="Arial"/>
        </w:rPr>
        <w:t xml:space="preserve">V rámci plnění povinností vyplývajících z této Smlouvy </w:t>
      </w:r>
      <w:r w:rsidR="00D97C96" w:rsidRPr="001B6DCC">
        <w:rPr>
          <w:rFonts w:ascii="Arial" w:hAnsi="Arial" w:cs="Arial"/>
        </w:rPr>
        <w:t xml:space="preserve">není </w:t>
      </w:r>
      <w:r w:rsidRPr="001B6DCC">
        <w:rPr>
          <w:rFonts w:ascii="Arial" w:hAnsi="Arial" w:cs="Arial"/>
        </w:rPr>
        <w:t>Dodavatel</w:t>
      </w:r>
      <w:r w:rsidR="00D97C96" w:rsidRPr="001B6DCC">
        <w:rPr>
          <w:rFonts w:ascii="Arial" w:hAnsi="Arial" w:cs="Arial"/>
        </w:rPr>
        <w:t xml:space="preserve"> oprávněn </w:t>
      </w:r>
      <w:r w:rsidRPr="001B6DCC">
        <w:rPr>
          <w:rFonts w:ascii="Arial" w:hAnsi="Arial" w:cs="Arial"/>
        </w:rPr>
        <w:t xml:space="preserve">právně jednat </w:t>
      </w:r>
      <w:r w:rsidR="00D97C96" w:rsidRPr="001B6DCC">
        <w:rPr>
          <w:rFonts w:ascii="Arial" w:hAnsi="Arial" w:cs="Arial"/>
        </w:rPr>
        <w:t xml:space="preserve">za </w:t>
      </w:r>
      <w:r w:rsidRPr="001B6DCC">
        <w:rPr>
          <w:rFonts w:ascii="Arial" w:hAnsi="Arial" w:cs="Arial"/>
        </w:rPr>
        <w:t>Dodavatele</w:t>
      </w:r>
      <w:r w:rsidR="00D97C96" w:rsidRPr="001B6DCC">
        <w:rPr>
          <w:rFonts w:ascii="Arial" w:hAnsi="Arial" w:cs="Arial"/>
        </w:rPr>
        <w:t xml:space="preserve">, ledaže </w:t>
      </w:r>
      <w:r w:rsidRPr="001B6DCC">
        <w:rPr>
          <w:rFonts w:ascii="Arial" w:hAnsi="Arial" w:cs="Arial"/>
        </w:rPr>
        <w:t>byl</w:t>
      </w:r>
      <w:r w:rsidR="00D97C96" w:rsidRPr="001B6DCC">
        <w:rPr>
          <w:rFonts w:ascii="Arial" w:hAnsi="Arial" w:cs="Arial"/>
        </w:rPr>
        <w:t xml:space="preserve"> </w:t>
      </w:r>
      <w:r w:rsidRPr="001B6DCC">
        <w:rPr>
          <w:rFonts w:ascii="Arial" w:hAnsi="Arial" w:cs="Arial"/>
        </w:rPr>
        <w:t xml:space="preserve">k určitému právnímu jednání zmocněn </w:t>
      </w:r>
      <w:r w:rsidR="00D97C96" w:rsidRPr="001B6DCC">
        <w:rPr>
          <w:rFonts w:ascii="Arial" w:hAnsi="Arial" w:cs="Arial"/>
        </w:rPr>
        <w:t>zvláštní plnou mocí</w:t>
      </w:r>
      <w:r w:rsidRPr="001B6DCC">
        <w:rPr>
          <w:rFonts w:ascii="Arial" w:hAnsi="Arial" w:cs="Arial"/>
        </w:rPr>
        <w:t xml:space="preserve">. Návrhy </w:t>
      </w:r>
      <w:r w:rsidRPr="001B6DCC">
        <w:rPr>
          <w:rFonts w:ascii="Arial" w:hAnsi="Arial" w:cs="Arial"/>
        </w:rPr>
        <w:lastRenderedPageBreak/>
        <w:t>smluv či jakékoli jiné dokumenty</w:t>
      </w:r>
      <w:r w:rsidR="00D97C96" w:rsidRPr="001B6DCC">
        <w:rPr>
          <w:rFonts w:ascii="Arial" w:hAnsi="Arial" w:cs="Arial"/>
        </w:rPr>
        <w:t>, z nichž by měl</w:t>
      </w:r>
      <w:r w:rsidRPr="001B6DCC">
        <w:rPr>
          <w:rFonts w:ascii="Arial" w:hAnsi="Arial" w:cs="Arial"/>
        </w:rPr>
        <w:t>o</w:t>
      </w:r>
      <w:r w:rsidR="00D97C96" w:rsidRPr="001B6DCC">
        <w:rPr>
          <w:rFonts w:ascii="Arial" w:hAnsi="Arial" w:cs="Arial"/>
        </w:rPr>
        <w:t xml:space="preserve"> vzniknout</w:t>
      </w:r>
      <w:r w:rsidRPr="001B6DCC">
        <w:rPr>
          <w:rFonts w:ascii="Arial" w:hAnsi="Arial" w:cs="Arial"/>
        </w:rPr>
        <w:t xml:space="preserve"> právní jednání</w:t>
      </w:r>
      <w:r w:rsidR="00D97C96" w:rsidRPr="001B6DCC">
        <w:rPr>
          <w:rFonts w:ascii="Arial" w:hAnsi="Arial" w:cs="Arial"/>
        </w:rPr>
        <w:t xml:space="preserve">, je </w:t>
      </w:r>
      <w:r w:rsidRPr="001B6DCC">
        <w:rPr>
          <w:rFonts w:ascii="Arial" w:hAnsi="Arial" w:cs="Arial"/>
        </w:rPr>
        <w:t xml:space="preserve">Dodavatel </w:t>
      </w:r>
      <w:r w:rsidR="00D97C96" w:rsidRPr="001B6DCC">
        <w:rPr>
          <w:rFonts w:ascii="Arial" w:hAnsi="Arial" w:cs="Arial"/>
        </w:rPr>
        <w:t xml:space="preserve">povinen předložit </w:t>
      </w:r>
      <w:r w:rsidRPr="001B6DCC">
        <w:rPr>
          <w:rFonts w:ascii="Arial" w:hAnsi="Arial" w:cs="Arial"/>
        </w:rPr>
        <w:t>DOZP Rudné</w:t>
      </w:r>
      <w:r w:rsidR="00D97C96" w:rsidRPr="001B6DCC">
        <w:rPr>
          <w:rFonts w:ascii="Arial" w:hAnsi="Arial" w:cs="Arial"/>
        </w:rPr>
        <w:t xml:space="preserve">. </w:t>
      </w:r>
    </w:p>
    <w:p w:rsidR="00AA706B" w:rsidRPr="001B6DCC" w:rsidRDefault="00AA706B" w:rsidP="00AA706B">
      <w:pPr>
        <w:numPr>
          <w:ilvl w:val="0"/>
          <w:numId w:val="29"/>
        </w:numPr>
        <w:ind w:left="714" w:hanging="357"/>
        <w:jc w:val="both"/>
        <w:rPr>
          <w:rFonts w:ascii="Arial" w:hAnsi="Arial" w:cs="Arial"/>
        </w:rPr>
      </w:pPr>
      <w:r w:rsidRPr="001B6DCC">
        <w:rPr>
          <w:rFonts w:ascii="Arial" w:hAnsi="Arial" w:cs="Arial"/>
        </w:rPr>
        <w:t>K</w:t>
      </w:r>
      <w:r w:rsidR="00E26B31" w:rsidRPr="001B6DCC">
        <w:rPr>
          <w:rFonts w:ascii="Arial" w:hAnsi="Arial" w:cs="Arial"/>
        </w:rPr>
        <w:t> výkonu činnost</w:t>
      </w:r>
      <w:r w:rsidRPr="001B6DCC">
        <w:rPr>
          <w:rFonts w:ascii="Arial" w:hAnsi="Arial" w:cs="Arial"/>
        </w:rPr>
        <w:t xml:space="preserve">í na úseku požární ochrany je Dodavatel povinen </w:t>
      </w:r>
      <w:r w:rsidR="00E26B31" w:rsidRPr="001B6DCC">
        <w:rPr>
          <w:rFonts w:ascii="Arial" w:hAnsi="Arial" w:cs="Arial"/>
        </w:rPr>
        <w:t xml:space="preserve">používat vlastní nástroje, </w:t>
      </w:r>
      <w:r w:rsidRPr="001B6DCC">
        <w:rPr>
          <w:rFonts w:ascii="Arial" w:hAnsi="Arial" w:cs="Arial"/>
        </w:rPr>
        <w:t>materiální a technické zázemí (vlastní počítač apod.).</w:t>
      </w:r>
    </w:p>
    <w:p w:rsidR="00A864B2" w:rsidRPr="00A87687" w:rsidRDefault="00AA706B" w:rsidP="00A864B2">
      <w:pPr>
        <w:numPr>
          <w:ilvl w:val="0"/>
          <w:numId w:val="29"/>
        </w:numPr>
        <w:ind w:left="714" w:hanging="357"/>
        <w:jc w:val="both"/>
        <w:rPr>
          <w:rFonts w:ascii="Arial" w:hAnsi="Arial" w:cs="Arial"/>
        </w:rPr>
      </w:pPr>
      <w:r w:rsidRPr="00A87687">
        <w:rPr>
          <w:rFonts w:ascii="Arial" w:hAnsi="Arial" w:cs="Arial"/>
        </w:rPr>
        <w:t xml:space="preserve">Dodavatel je povinen </w:t>
      </w:r>
      <w:r w:rsidR="00E26B31" w:rsidRPr="00A87687">
        <w:rPr>
          <w:rFonts w:ascii="Arial" w:hAnsi="Arial" w:cs="Arial"/>
        </w:rPr>
        <w:t>uzavřít pojistnou smlouvu a p</w:t>
      </w:r>
      <w:r w:rsidRPr="00A87687">
        <w:rPr>
          <w:rFonts w:ascii="Arial" w:hAnsi="Arial" w:cs="Arial"/>
        </w:rPr>
        <w:t>o celou dobu účinnosti této S</w:t>
      </w:r>
      <w:r w:rsidR="00E26B31" w:rsidRPr="00A87687">
        <w:rPr>
          <w:rFonts w:ascii="Arial" w:hAnsi="Arial" w:cs="Arial"/>
        </w:rPr>
        <w:t>mlouvy udržovat v platnosti a účinnosti přiměřené pojištění pro případ odpovědnosti za škodu způsobenou DOZP Rudné v souvislosti s poskytováním služeb</w:t>
      </w:r>
      <w:r w:rsidR="00A864B2" w:rsidRPr="00A87687">
        <w:rPr>
          <w:rFonts w:ascii="Arial" w:hAnsi="Arial" w:cs="Arial"/>
        </w:rPr>
        <w:t xml:space="preserve"> na úseku požární ochrany</w:t>
      </w:r>
      <w:r w:rsidR="00E26B31" w:rsidRPr="00A87687">
        <w:rPr>
          <w:rFonts w:ascii="Arial" w:hAnsi="Arial" w:cs="Arial"/>
        </w:rPr>
        <w:t>. Dodavatel je povinen do 15 dnů ode dne uzavření pojistné smlouvy a / nebo jakékoli její změny zaslat její kopii DOZP Rudné</w:t>
      </w:r>
      <w:r w:rsidR="00A864B2" w:rsidRPr="00A87687">
        <w:rPr>
          <w:rFonts w:ascii="Arial" w:hAnsi="Arial" w:cs="Arial"/>
        </w:rPr>
        <w:t>.</w:t>
      </w:r>
    </w:p>
    <w:p w:rsidR="00A864B2" w:rsidRPr="001B6DCC" w:rsidRDefault="00A864B2" w:rsidP="00A864B2">
      <w:pPr>
        <w:numPr>
          <w:ilvl w:val="0"/>
          <w:numId w:val="29"/>
        </w:numPr>
        <w:ind w:left="714" w:hanging="357"/>
        <w:jc w:val="both"/>
        <w:rPr>
          <w:rFonts w:ascii="Arial" w:hAnsi="Arial" w:cs="Arial"/>
        </w:rPr>
      </w:pPr>
      <w:r w:rsidRPr="001B6DCC">
        <w:rPr>
          <w:rFonts w:ascii="Arial" w:hAnsi="Arial" w:cs="Arial"/>
        </w:rPr>
        <w:t>V</w:t>
      </w:r>
      <w:r w:rsidR="00E26B31" w:rsidRPr="001B6DCC">
        <w:rPr>
          <w:rFonts w:ascii="Arial" w:hAnsi="Arial" w:cs="Arial"/>
        </w:rPr>
        <w:t xml:space="preserve"> případě ukončení této </w:t>
      </w:r>
      <w:r w:rsidRPr="001B6DCC">
        <w:rPr>
          <w:rFonts w:ascii="Arial" w:hAnsi="Arial" w:cs="Arial"/>
        </w:rPr>
        <w:t>S</w:t>
      </w:r>
      <w:r w:rsidR="00E26B31" w:rsidRPr="001B6DCC">
        <w:rPr>
          <w:rFonts w:ascii="Arial" w:hAnsi="Arial" w:cs="Arial"/>
        </w:rPr>
        <w:t xml:space="preserve">mlouvy </w:t>
      </w:r>
      <w:r w:rsidRPr="001B6DCC">
        <w:rPr>
          <w:rFonts w:ascii="Arial" w:hAnsi="Arial" w:cs="Arial"/>
        </w:rPr>
        <w:t xml:space="preserve">je Dodavatel povinen </w:t>
      </w:r>
      <w:r w:rsidR="00E26B31" w:rsidRPr="001B6DCC">
        <w:rPr>
          <w:rFonts w:ascii="Arial" w:hAnsi="Arial" w:cs="Arial"/>
        </w:rPr>
        <w:t>předat DOZP Rudné dokumenty, věci, programové vybavení či zaznamenané informace, které patří DOZP Rudné</w:t>
      </w:r>
      <w:r w:rsidRPr="001B6DCC">
        <w:rPr>
          <w:rFonts w:ascii="Arial" w:hAnsi="Arial" w:cs="Arial"/>
        </w:rPr>
        <w:t xml:space="preserve">, </w:t>
      </w:r>
      <w:r w:rsidR="00E26B31" w:rsidRPr="001B6DCC">
        <w:rPr>
          <w:rFonts w:ascii="Arial" w:hAnsi="Arial" w:cs="Arial"/>
        </w:rPr>
        <w:t xml:space="preserve">a byly Dodavatelem získány v souvislosti s plněním předmětu této </w:t>
      </w:r>
      <w:r w:rsidRPr="001B6DCC">
        <w:rPr>
          <w:rFonts w:ascii="Arial" w:hAnsi="Arial" w:cs="Arial"/>
        </w:rPr>
        <w:t>S</w:t>
      </w:r>
      <w:r w:rsidR="00E26B31" w:rsidRPr="001B6DCC">
        <w:rPr>
          <w:rFonts w:ascii="Arial" w:hAnsi="Arial" w:cs="Arial"/>
        </w:rPr>
        <w:t>mlouvy</w:t>
      </w:r>
      <w:r w:rsidRPr="001B6DCC">
        <w:rPr>
          <w:rFonts w:ascii="Arial" w:hAnsi="Arial" w:cs="Arial"/>
        </w:rPr>
        <w:t>.</w:t>
      </w:r>
    </w:p>
    <w:p w:rsidR="00A864B2" w:rsidRPr="001B6DCC" w:rsidRDefault="00A864B2" w:rsidP="00A864B2">
      <w:pPr>
        <w:numPr>
          <w:ilvl w:val="0"/>
          <w:numId w:val="29"/>
        </w:numPr>
        <w:ind w:left="714" w:hanging="357"/>
        <w:jc w:val="both"/>
        <w:rPr>
          <w:rFonts w:ascii="Arial" w:hAnsi="Arial" w:cs="Arial"/>
        </w:rPr>
      </w:pPr>
      <w:r w:rsidRPr="001B6DCC">
        <w:rPr>
          <w:rFonts w:ascii="Arial" w:hAnsi="Arial" w:cs="Arial"/>
        </w:rPr>
        <w:t>Dodavatel se zavazuje provádět komplexní zajišťování technické podpory v oblasti požární ochrany</w:t>
      </w:r>
      <w:r w:rsidRPr="001B6DCC">
        <w:rPr>
          <w:rFonts w:ascii="Arial" w:hAnsi="Arial" w:cs="Arial"/>
          <w:b/>
        </w:rPr>
        <w:t xml:space="preserve"> </w:t>
      </w:r>
      <w:r w:rsidRPr="001B6DCC">
        <w:rPr>
          <w:rFonts w:ascii="Arial" w:hAnsi="Arial" w:cs="Arial"/>
        </w:rPr>
        <w:t xml:space="preserve">s profesionální péčí a v souladu se zájmy DOZP Rudné. </w:t>
      </w:r>
    </w:p>
    <w:p w:rsidR="00432C65" w:rsidRPr="001B6DCC" w:rsidRDefault="00A864B2" w:rsidP="00432C65">
      <w:pPr>
        <w:numPr>
          <w:ilvl w:val="0"/>
          <w:numId w:val="29"/>
        </w:numPr>
        <w:ind w:left="714" w:hanging="357"/>
        <w:jc w:val="both"/>
        <w:rPr>
          <w:rFonts w:ascii="Arial" w:hAnsi="Arial" w:cs="Arial"/>
        </w:rPr>
      </w:pPr>
      <w:r w:rsidRPr="001B6DCC">
        <w:rPr>
          <w:rFonts w:ascii="Arial" w:hAnsi="Arial" w:cs="Arial"/>
        </w:rPr>
        <w:t xml:space="preserve">Dodavatel může některé činnosti provádět prostřednictvím třetích osob, pokud tyto předem představí pověřenému zaměstnanci DOZP Rudné, který zajistí pro tyto osoby průvodce v době jejich pobytu na pracovištích DOZP Rudné. </w:t>
      </w:r>
    </w:p>
    <w:p w:rsidR="00432C65" w:rsidRPr="001B6DCC" w:rsidRDefault="00432C65" w:rsidP="00432C65">
      <w:pPr>
        <w:ind w:left="714"/>
        <w:jc w:val="both"/>
        <w:rPr>
          <w:rFonts w:ascii="Arial" w:hAnsi="Arial" w:cs="Arial"/>
        </w:rPr>
      </w:pPr>
    </w:p>
    <w:p w:rsidR="00432C65" w:rsidRPr="001B6DCC" w:rsidRDefault="00432C65" w:rsidP="00432C65">
      <w:pPr>
        <w:jc w:val="center"/>
        <w:rPr>
          <w:rFonts w:ascii="Arial" w:hAnsi="Arial" w:cs="Arial"/>
          <w:b/>
          <w:bCs/>
        </w:rPr>
      </w:pPr>
      <w:r w:rsidRPr="001B6DCC">
        <w:rPr>
          <w:rFonts w:ascii="Arial" w:hAnsi="Arial" w:cs="Arial"/>
          <w:b/>
          <w:bCs/>
        </w:rPr>
        <w:t>IV.</w:t>
      </w:r>
    </w:p>
    <w:p w:rsidR="00432C65" w:rsidRPr="001B6DCC" w:rsidRDefault="00432C65" w:rsidP="00432C65">
      <w:pPr>
        <w:jc w:val="center"/>
        <w:rPr>
          <w:rFonts w:ascii="Arial" w:hAnsi="Arial" w:cs="Arial"/>
          <w:b/>
          <w:bCs/>
        </w:rPr>
      </w:pPr>
      <w:r w:rsidRPr="001B6DCC">
        <w:rPr>
          <w:rFonts w:ascii="Arial" w:hAnsi="Arial" w:cs="Arial"/>
          <w:b/>
          <w:bCs/>
        </w:rPr>
        <w:t>Práva a povinnosti DOZP Rudné</w:t>
      </w:r>
    </w:p>
    <w:p w:rsidR="00432C65" w:rsidRPr="001B6DCC" w:rsidRDefault="00432C65" w:rsidP="00432C65">
      <w:pPr>
        <w:jc w:val="both"/>
        <w:rPr>
          <w:rFonts w:ascii="Arial" w:hAnsi="Arial" w:cs="Arial"/>
          <w:b/>
          <w:bCs/>
        </w:rPr>
      </w:pPr>
    </w:p>
    <w:p w:rsidR="00E52B82" w:rsidRPr="001B6DCC" w:rsidRDefault="002D17AA" w:rsidP="00380BEB">
      <w:pPr>
        <w:numPr>
          <w:ilvl w:val="0"/>
          <w:numId w:val="31"/>
        </w:numPr>
        <w:jc w:val="both"/>
        <w:rPr>
          <w:rFonts w:ascii="Arial" w:hAnsi="Arial" w:cs="Arial"/>
        </w:rPr>
      </w:pPr>
      <w:r w:rsidRPr="001B6DCC">
        <w:rPr>
          <w:rFonts w:ascii="Arial" w:hAnsi="Arial" w:cs="Arial"/>
          <w:bCs/>
        </w:rPr>
        <w:t>DOZP Rudné</w:t>
      </w:r>
      <w:r w:rsidR="00E52B82" w:rsidRPr="001B6DCC">
        <w:rPr>
          <w:rFonts w:ascii="Arial" w:hAnsi="Arial" w:cs="Arial"/>
        </w:rPr>
        <w:t xml:space="preserve"> se zavazuje:</w:t>
      </w:r>
    </w:p>
    <w:p w:rsidR="00380BEB" w:rsidRPr="001B6DCC" w:rsidRDefault="00E52B82" w:rsidP="00380BEB">
      <w:pPr>
        <w:numPr>
          <w:ilvl w:val="0"/>
          <w:numId w:val="32"/>
        </w:numPr>
        <w:jc w:val="both"/>
        <w:rPr>
          <w:rFonts w:ascii="Arial" w:hAnsi="Arial" w:cs="Arial"/>
        </w:rPr>
      </w:pPr>
      <w:r w:rsidRPr="001B6DCC">
        <w:rPr>
          <w:rFonts w:ascii="Arial" w:hAnsi="Arial" w:cs="Arial"/>
        </w:rPr>
        <w:t>poskytovat Dodavateli veškerou nezbytnou součinnost pro plnění předmětu</w:t>
      </w:r>
      <w:r w:rsidR="00E26B31" w:rsidRPr="001B6DCC">
        <w:rPr>
          <w:rFonts w:ascii="Arial" w:hAnsi="Arial" w:cs="Arial"/>
        </w:rPr>
        <w:t xml:space="preserve"> a účelu této S</w:t>
      </w:r>
      <w:r w:rsidRPr="001B6DCC">
        <w:rPr>
          <w:rFonts w:ascii="Arial" w:hAnsi="Arial" w:cs="Arial"/>
        </w:rPr>
        <w:t xml:space="preserve">mlouvy, </w:t>
      </w:r>
      <w:r w:rsidR="00380BEB" w:rsidRPr="001B6DCC">
        <w:rPr>
          <w:rFonts w:ascii="Arial" w:hAnsi="Arial" w:cs="Arial"/>
        </w:rPr>
        <w:t xml:space="preserve">zejména poskytovat Dodavateli všechny potřebné podklady, informace a vysvětlení vztahující se k úseku požární ochrany, jakož i zajistit součinnost svých zaměstnanců v potřebném rozsahu. </w:t>
      </w:r>
    </w:p>
    <w:p w:rsidR="00380BEB" w:rsidRPr="001B6DCC" w:rsidRDefault="00380BEB" w:rsidP="00380BEB">
      <w:pPr>
        <w:numPr>
          <w:ilvl w:val="0"/>
          <w:numId w:val="32"/>
        </w:numPr>
        <w:jc w:val="both"/>
        <w:rPr>
          <w:rFonts w:ascii="Arial" w:hAnsi="Arial" w:cs="Arial"/>
        </w:rPr>
      </w:pPr>
      <w:r w:rsidRPr="001B6DCC">
        <w:rPr>
          <w:rFonts w:ascii="Arial" w:hAnsi="Arial" w:cs="Arial"/>
        </w:rPr>
        <w:t>včas informovat Dodavatele o všech změnách, které by mohly mít vliv na plnění povinností Dodavatele vyplývajících z této Smlouvy,</w:t>
      </w:r>
    </w:p>
    <w:p w:rsidR="00380BEB" w:rsidRPr="001B6DCC" w:rsidRDefault="00E52B82" w:rsidP="00380BEB">
      <w:pPr>
        <w:numPr>
          <w:ilvl w:val="0"/>
          <w:numId w:val="32"/>
        </w:numPr>
        <w:jc w:val="both"/>
        <w:rPr>
          <w:rFonts w:ascii="Arial" w:hAnsi="Arial" w:cs="Arial"/>
        </w:rPr>
      </w:pPr>
      <w:r w:rsidRPr="001B6DCC">
        <w:rPr>
          <w:rFonts w:ascii="Arial" w:hAnsi="Arial" w:cs="Arial"/>
        </w:rPr>
        <w:t xml:space="preserve">platit Dodavateli řádně a včas </w:t>
      </w:r>
      <w:r w:rsidR="00AE02FC" w:rsidRPr="001B6DCC">
        <w:rPr>
          <w:rFonts w:ascii="Arial" w:hAnsi="Arial" w:cs="Arial"/>
        </w:rPr>
        <w:t xml:space="preserve">veškeré služby, které budou poskytnuty na základě </w:t>
      </w:r>
      <w:r w:rsidR="00380BEB" w:rsidRPr="001B6DCC">
        <w:rPr>
          <w:rFonts w:ascii="Arial" w:hAnsi="Arial" w:cs="Arial"/>
        </w:rPr>
        <w:t>této Smlouvy.</w:t>
      </w:r>
    </w:p>
    <w:p w:rsidR="00380BEB" w:rsidRPr="001B6DCC" w:rsidRDefault="00380BEB" w:rsidP="00380BEB">
      <w:pPr>
        <w:numPr>
          <w:ilvl w:val="0"/>
          <w:numId w:val="31"/>
        </w:numPr>
        <w:jc w:val="both"/>
        <w:rPr>
          <w:rFonts w:ascii="Arial" w:hAnsi="Arial" w:cs="Arial"/>
        </w:rPr>
      </w:pPr>
      <w:r w:rsidRPr="001B6DCC">
        <w:rPr>
          <w:rFonts w:ascii="Arial" w:hAnsi="Arial" w:cs="Arial"/>
          <w:bCs/>
        </w:rPr>
        <w:t>DOZP Rudné</w:t>
      </w:r>
      <w:r w:rsidRPr="001B6DCC">
        <w:rPr>
          <w:rFonts w:ascii="Arial" w:hAnsi="Arial" w:cs="Arial"/>
        </w:rPr>
        <w:t xml:space="preserve"> poskytne Dodavateli při vstupu do </w:t>
      </w:r>
      <w:r w:rsidRPr="001B6DCC">
        <w:rPr>
          <w:rFonts w:ascii="Arial" w:hAnsi="Arial" w:cs="Arial"/>
          <w:bCs/>
        </w:rPr>
        <w:t>DOZP Rudné</w:t>
      </w:r>
      <w:r w:rsidRPr="001B6DCC">
        <w:rPr>
          <w:rFonts w:ascii="Arial" w:hAnsi="Arial" w:cs="Arial"/>
        </w:rPr>
        <w:t xml:space="preserve"> možnost parkování. Dodavatel je oprávněn kontrolní činnost provádět samostatně. Pokud to bude účelné, bude Dodavatel provádět kontrolní činnost v doprovodu vedoucích zaměstnanců </w:t>
      </w:r>
      <w:r w:rsidRPr="001B6DCC">
        <w:rPr>
          <w:rFonts w:ascii="Arial" w:hAnsi="Arial" w:cs="Arial"/>
          <w:bCs/>
        </w:rPr>
        <w:t>DOZP Rudné</w:t>
      </w:r>
      <w:r w:rsidRPr="001B6DCC">
        <w:rPr>
          <w:rFonts w:ascii="Arial" w:hAnsi="Arial" w:cs="Arial"/>
        </w:rPr>
        <w:t xml:space="preserve"> nebo jím pověřených osob.</w:t>
      </w:r>
    </w:p>
    <w:p w:rsidR="00380BEB" w:rsidRPr="001B6DCC" w:rsidRDefault="00380BEB" w:rsidP="00380BEB">
      <w:pPr>
        <w:ind w:left="720"/>
        <w:jc w:val="both"/>
        <w:rPr>
          <w:rFonts w:ascii="Arial" w:hAnsi="Arial" w:cs="Arial"/>
        </w:rPr>
      </w:pPr>
      <w:r w:rsidRPr="001B6DCC">
        <w:rPr>
          <w:rFonts w:ascii="Arial" w:hAnsi="Arial" w:cs="Arial"/>
        </w:rPr>
        <w:t xml:space="preserve"> </w:t>
      </w:r>
    </w:p>
    <w:p w:rsidR="00CE6588" w:rsidRPr="001B6DCC" w:rsidRDefault="00CE6588" w:rsidP="00E52B82">
      <w:pPr>
        <w:pStyle w:val="Zkladntextodsazen3"/>
        <w:rPr>
          <w:rFonts w:cs="Arial"/>
          <w:sz w:val="20"/>
        </w:rPr>
      </w:pPr>
    </w:p>
    <w:p w:rsidR="00E52B82" w:rsidRPr="001B6DCC" w:rsidRDefault="005078B1" w:rsidP="005078B1">
      <w:pPr>
        <w:ind w:left="426" w:hanging="426"/>
        <w:jc w:val="center"/>
        <w:rPr>
          <w:rFonts w:ascii="Arial" w:hAnsi="Arial" w:cs="Arial"/>
          <w:b/>
        </w:rPr>
      </w:pPr>
      <w:r w:rsidRPr="001B6DCC">
        <w:rPr>
          <w:rFonts w:ascii="Arial" w:hAnsi="Arial" w:cs="Arial"/>
          <w:b/>
        </w:rPr>
        <w:t>V</w:t>
      </w:r>
      <w:r w:rsidR="00E52B82" w:rsidRPr="001B6DCC">
        <w:rPr>
          <w:rFonts w:ascii="Arial" w:hAnsi="Arial" w:cs="Arial"/>
          <w:b/>
        </w:rPr>
        <w:t>.</w:t>
      </w:r>
    </w:p>
    <w:p w:rsidR="00E52B82" w:rsidRPr="001B6DCC" w:rsidRDefault="00EF1E12" w:rsidP="00E52B82">
      <w:pPr>
        <w:jc w:val="center"/>
        <w:rPr>
          <w:rFonts w:ascii="Arial" w:hAnsi="Arial" w:cs="Arial"/>
          <w:b/>
        </w:rPr>
      </w:pPr>
      <w:r w:rsidRPr="001B6DCC">
        <w:rPr>
          <w:rFonts w:ascii="Arial" w:hAnsi="Arial" w:cs="Arial"/>
          <w:b/>
        </w:rPr>
        <w:t>Cena služby</w:t>
      </w:r>
      <w:r w:rsidR="002F73C8" w:rsidRPr="001B6DCC">
        <w:rPr>
          <w:rFonts w:ascii="Arial" w:hAnsi="Arial" w:cs="Arial"/>
          <w:b/>
        </w:rPr>
        <w:t xml:space="preserve"> </w:t>
      </w:r>
      <w:r w:rsidR="00E52B82" w:rsidRPr="001B6DCC">
        <w:rPr>
          <w:rFonts w:ascii="Arial" w:hAnsi="Arial" w:cs="Arial"/>
          <w:b/>
        </w:rPr>
        <w:t>a platební podmínky</w:t>
      </w:r>
    </w:p>
    <w:p w:rsidR="00E52B82" w:rsidRPr="001B6DCC" w:rsidRDefault="00E52B82" w:rsidP="00E52B82">
      <w:pPr>
        <w:jc w:val="both"/>
        <w:rPr>
          <w:rFonts w:ascii="Arial" w:hAnsi="Arial" w:cs="Arial"/>
        </w:rPr>
      </w:pPr>
    </w:p>
    <w:p w:rsidR="00380BEB" w:rsidRPr="001B6DCC" w:rsidRDefault="002D17AA" w:rsidP="00380BEB">
      <w:pPr>
        <w:pStyle w:val="Textvysvtlivek"/>
        <w:numPr>
          <w:ilvl w:val="0"/>
          <w:numId w:val="19"/>
        </w:numPr>
        <w:suppressAutoHyphens/>
        <w:jc w:val="both"/>
        <w:rPr>
          <w:rFonts w:ascii="Arial" w:hAnsi="Arial" w:cs="Arial"/>
          <w:sz w:val="20"/>
          <w:szCs w:val="20"/>
        </w:rPr>
      </w:pPr>
      <w:r w:rsidRPr="001B6DCC">
        <w:rPr>
          <w:rFonts w:ascii="Arial" w:hAnsi="Arial" w:cs="Arial"/>
          <w:spacing w:val="-2"/>
          <w:sz w:val="20"/>
          <w:szCs w:val="20"/>
        </w:rPr>
        <w:t>DOZP Rudné</w:t>
      </w:r>
      <w:r w:rsidR="00EF1E12" w:rsidRPr="001B6DCC">
        <w:rPr>
          <w:rFonts w:ascii="Arial" w:hAnsi="Arial" w:cs="Arial"/>
          <w:spacing w:val="-2"/>
          <w:sz w:val="20"/>
          <w:szCs w:val="20"/>
        </w:rPr>
        <w:t xml:space="preserve"> se zavazuje platit Dodavateli za služby </w:t>
      </w:r>
      <w:r w:rsidR="00380BEB" w:rsidRPr="001B6DCC">
        <w:rPr>
          <w:rFonts w:ascii="Arial" w:hAnsi="Arial" w:cs="Arial"/>
          <w:sz w:val="20"/>
          <w:szCs w:val="20"/>
        </w:rPr>
        <w:t xml:space="preserve">komplexního zajišťování technické podpory v oblasti požární </w:t>
      </w:r>
      <w:r w:rsidR="00380BEB" w:rsidRPr="00080534">
        <w:rPr>
          <w:rFonts w:ascii="Arial" w:hAnsi="Arial" w:cs="Arial"/>
          <w:sz w:val="20"/>
          <w:szCs w:val="20"/>
        </w:rPr>
        <w:t>ochrany</w:t>
      </w:r>
      <w:r w:rsidR="003371CA">
        <w:rPr>
          <w:rFonts w:ascii="Arial" w:hAnsi="Arial" w:cs="Arial"/>
          <w:b/>
          <w:sz w:val="20"/>
          <w:szCs w:val="20"/>
        </w:rPr>
        <w:t xml:space="preserve"> odměnu ve výši 4</w:t>
      </w:r>
      <w:r w:rsidR="00380BEB" w:rsidRPr="00080534">
        <w:rPr>
          <w:rFonts w:ascii="Arial" w:hAnsi="Arial" w:cs="Arial"/>
          <w:b/>
          <w:sz w:val="20"/>
          <w:szCs w:val="20"/>
        </w:rPr>
        <w:t xml:space="preserve">.000 Kč </w:t>
      </w:r>
      <w:r w:rsidR="001B6DCC" w:rsidRPr="00080534">
        <w:rPr>
          <w:rFonts w:ascii="Arial" w:hAnsi="Arial" w:cs="Arial"/>
          <w:b/>
          <w:sz w:val="20"/>
          <w:szCs w:val="20"/>
        </w:rPr>
        <w:t>měsíčně</w:t>
      </w:r>
      <w:r w:rsidR="00380BEB" w:rsidRPr="00080534">
        <w:rPr>
          <w:rFonts w:ascii="Arial" w:hAnsi="Arial" w:cs="Arial"/>
          <w:b/>
          <w:sz w:val="20"/>
          <w:szCs w:val="20"/>
        </w:rPr>
        <w:t xml:space="preserve">. </w:t>
      </w:r>
      <w:r w:rsidR="00380BEB" w:rsidRPr="00080534">
        <w:rPr>
          <w:rFonts w:ascii="Arial" w:hAnsi="Arial" w:cs="Arial"/>
          <w:sz w:val="20"/>
          <w:szCs w:val="20"/>
        </w:rPr>
        <w:t>Tato</w:t>
      </w:r>
      <w:r w:rsidR="00380BEB" w:rsidRPr="001B6DCC">
        <w:rPr>
          <w:rFonts w:ascii="Arial" w:hAnsi="Arial" w:cs="Arial"/>
          <w:sz w:val="20"/>
          <w:szCs w:val="20"/>
        </w:rPr>
        <w:t xml:space="preserve"> odměna zahrnuje příp. cestovní náhrady vzniklé na straně Dodavatele v souvislosti s plněním této Smlouvy, jakož i příp. náhrady na opravu a údržbu vlastních zařízení Dodavatele, které Dodavatel používá pro účely plnění předmětu této Smlouvy (výpočetní technika apod.) </w:t>
      </w:r>
    </w:p>
    <w:p w:rsidR="00EF1E12" w:rsidRPr="001B6DCC" w:rsidRDefault="00EF1E12" w:rsidP="00B50952">
      <w:pPr>
        <w:widowControl w:val="0"/>
        <w:numPr>
          <w:ilvl w:val="0"/>
          <w:numId w:val="19"/>
        </w:numPr>
        <w:autoSpaceDE w:val="0"/>
        <w:autoSpaceDN w:val="0"/>
        <w:jc w:val="both"/>
        <w:rPr>
          <w:rFonts w:ascii="Arial" w:hAnsi="Arial" w:cs="Arial"/>
        </w:rPr>
      </w:pPr>
      <w:r w:rsidRPr="001B6DCC">
        <w:rPr>
          <w:rFonts w:ascii="Arial" w:hAnsi="Arial" w:cs="Arial"/>
        </w:rPr>
        <w:t xml:space="preserve">Cena za </w:t>
      </w:r>
      <w:r w:rsidRPr="001B6DCC">
        <w:rPr>
          <w:rFonts w:ascii="Arial" w:hAnsi="Arial" w:cs="Arial"/>
          <w:spacing w:val="-2"/>
        </w:rPr>
        <w:t xml:space="preserve">služby </w:t>
      </w:r>
      <w:r w:rsidRPr="001B6DCC">
        <w:rPr>
          <w:rFonts w:ascii="Arial" w:hAnsi="Arial" w:cs="Arial"/>
        </w:rPr>
        <w:t xml:space="preserve">je splatná vždy měsíčně na základě faktury vystavené Dodavatelem. </w:t>
      </w:r>
    </w:p>
    <w:p w:rsidR="00EF1E12" w:rsidRPr="001B6DCC" w:rsidRDefault="00B50952" w:rsidP="00B50952">
      <w:pPr>
        <w:pStyle w:val="Textvysvtlivek"/>
        <w:numPr>
          <w:ilvl w:val="0"/>
          <w:numId w:val="19"/>
        </w:numPr>
        <w:suppressAutoHyphens/>
        <w:jc w:val="both"/>
        <w:rPr>
          <w:rFonts w:ascii="Arial" w:hAnsi="Arial" w:cs="Arial"/>
          <w:sz w:val="20"/>
          <w:szCs w:val="20"/>
        </w:rPr>
      </w:pPr>
      <w:r w:rsidRPr="001B6DCC">
        <w:rPr>
          <w:rFonts w:ascii="Arial" w:hAnsi="Arial" w:cs="Arial"/>
          <w:sz w:val="20"/>
          <w:szCs w:val="20"/>
        </w:rPr>
        <w:t>Právo fakturovat vzniká D</w:t>
      </w:r>
      <w:r w:rsidR="00EF1E12" w:rsidRPr="001B6DCC">
        <w:rPr>
          <w:rFonts w:ascii="Arial" w:hAnsi="Arial" w:cs="Arial"/>
          <w:sz w:val="20"/>
          <w:szCs w:val="20"/>
        </w:rPr>
        <w:t>odavateli uplynutím posledního dne kalendářního měsíce, za který je fakturováno. Za datum uskutečnění zdanitelného plnění se považuje vždy poslední de</w:t>
      </w:r>
      <w:r w:rsidRPr="001B6DCC">
        <w:rPr>
          <w:rFonts w:ascii="Arial" w:hAnsi="Arial" w:cs="Arial"/>
          <w:sz w:val="20"/>
          <w:szCs w:val="20"/>
        </w:rPr>
        <w:t xml:space="preserve">n každého kalendářního měsíce. </w:t>
      </w:r>
      <w:r w:rsidR="00EF1E12" w:rsidRPr="001B6DCC">
        <w:rPr>
          <w:rFonts w:ascii="Arial" w:hAnsi="Arial" w:cs="Arial"/>
          <w:sz w:val="20"/>
          <w:szCs w:val="20"/>
        </w:rPr>
        <w:t xml:space="preserve">Splatnost faktury je </w:t>
      </w:r>
      <w:r w:rsidR="00C6654B" w:rsidRPr="001B6DCC">
        <w:rPr>
          <w:rFonts w:ascii="Arial" w:hAnsi="Arial" w:cs="Arial"/>
          <w:sz w:val="20"/>
          <w:szCs w:val="20"/>
        </w:rPr>
        <w:t>15.</w:t>
      </w:r>
      <w:r w:rsidR="00EF1E12" w:rsidRPr="001B6DCC">
        <w:rPr>
          <w:rFonts w:ascii="Arial" w:hAnsi="Arial" w:cs="Arial"/>
          <w:b/>
          <w:sz w:val="20"/>
          <w:szCs w:val="20"/>
        </w:rPr>
        <w:t xml:space="preserve"> </w:t>
      </w:r>
      <w:r w:rsidR="00EF1E12" w:rsidRPr="001B6DCC">
        <w:rPr>
          <w:rFonts w:ascii="Arial" w:hAnsi="Arial" w:cs="Arial"/>
          <w:sz w:val="20"/>
          <w:szCs w:val="20"/>
        </w:rPr>
        <w:t xml:space="preserve">kalendářní den od doručení faktury </w:t>
      </w:r>
      <w:r w:rsidR="002D17AA" w:rsidRPr="001B6DCC">
        <w:rPr>
          <w:rFonts w:ascii="Arial" w:hAnsi="Arial" w:cs="Arial"/>
          <w:sz w:val="20"/>
          <w:szCs w:val="20"/>
        </w:rPr>
        <w:t>DOZP Rudné</w:t>
      </w:r>
      <w:r w:rsidR="00EF1E12" w:rsidRPr="001B6DCC">
        <w:rPr>
          <w:rFonts w:ascii="Arial" w:hAnsi="Arial" w:cs="Arial"/>
          <w:sz w:val="20"/>
          <w:szCs w:val="20"/>
        </w:rPr>
        <w:t xml:space="preserve">. </w:t>
      </w:r>
    </w:p>
    <w:p w:rsidR="00EF1E12" w:rsidRPr="001B6DCC" w:rsidRDefault="002D17AA" w:rsidP="00B50952">
      <w:pPr>
        <w:pStyle w:val="Textvysvtlivek"/>
        <w:numPr>
          <w:ilvl w:val="0"/>
          <w:numId w:val="19"/>
        </w:numPr>
        <w:suppressAutoHyphens/>
        <w:jc w:val="both"/>
        <w:rPr>
          <w:rFonts w:ascii="Arial" w:hAnsi="Arial" w:cs="Arial"/>
          <w:sz w:val="20"/>
          <w:szCs w:val="20"/>
        </w:rPr>
      </w:pPr>
      <w:r w:rsidRPr="001B6DCC">
        <w:rPr>
          <w:rFonts w:ascii="Arial" w:hAnsi="Arial" w:cs="Arial"/>
          <w:sz w:val="20"/>
          <w:szCs w:val="20"/>
        </w:rPr>
        <w:t>DOZP Rudné</w:t>
      </w:r>
      <w:r w:rsidR="00B50952" w:rsidRPr="001B6DCC">
        <w:rPr>
          <w:rFonts w:ascii="Arial" w:hAnsi="Arial" w:cs="Arial"/>
          <w:sz w:val="20"/>
          <w:szCs w:val="20"/>
        </w:rPr>
        <w:t xml:space="preserve"> </w:t>
      </w:r>
      <w:r w:rsidR="00EF1E12" w:rsidRPr="001B6DCC">
        <w:rPr>
          <w:rFonts w:ascii="Arial" w:hAnsi="Arial" w:cs="Arial"/>
          <w:sz w:val="20"/>
          <w:szCs w:val="20"/>
        </w:rPr>
        <w:t xml:space="preserve">je </w:t>
      </w:r>
      <w:r w:rsidR="00B50952" w:rsidRPr="001B6DCC">
        <w:rPr>
          <w:rFonts w:ascii="Arial" w:hAnsi="Arial" w:cs="Arial"/>
          <w:sz w:val="20"/>
          <w:szCs w:val="20"/>
        </w:rPr>
        <w:t>povin</w:t>
      </w:r>
      <w:r w:rsidR="002F73C8" w:rsidRPr="001B6DCC">
        <w:rPr>
          <w:rFonts w:ascii="Arial" w:hAnsi="Arial" w:cs="Arial"/>
          <w:sz w:val="20"/>
          <w:szCs w:val="20"/>
        </w:rPr>
        <w:t>e</w:t>
      </w:r>
      <w:r w:rsidR="00B50952" w:rsidRPr="001B6DCC">
        <w:rPr>
          <w:rFonts w:ascii="Arial" w:hAnsi="Arial" w:cs="Arial"/>
          <w:sz w:val="20"/>
          <w:szCs w:val="20"/>
        </w:rPr>
        <w:t xml:space="preserve">n </w:t>
      </w:r>
      <w:r w:rsidR="00EF1E12" w:rsidRPr="001B6DCC">
        <w:rPr>
          <w:rFonts w:ascii="Arial" w:hAnsi="Arial" w:cs="Arial"/>
          <w:sz w:val="20"/>
          <w:szCs w:val="20"/>
        </w:rPr>
        <w:t xml:space="preserve">uhradit cenu za služby bezhotovostním převodem na účet </w:t>
      </w:r>
      <w:r w:rsidR="00B50952" w:rsidRPr="001B6DCC">
        <w:rPr>
          <w:rFonts w:ascii="Arial" w:hAnsi="Arial" w:cs="Arial"/>
          <w:sz w:val="20"/>
          <w:szCs w:val="20"/>
        </w:rPr>
        <w:t>D</w:t>
      </w:r>
      <w:r w:rsidR="00EF1E12" w:rsidRPr="001B6DCC">
        <w:rPr>
          <w:rFonts w:ascii="Arial" w:hAnsi="Arial" w:cs="Arial"/>
          <w:sz w:val="20"/>
          <w:szCs w:val="20"/>
        </w:rPr>
        <w:t xml:space="preserve">odavatele uvedený </w:t>
      </w:r>
      <w:r w:rsidR="00B50952" w:rsidRPr="001B6DCC">
        <w:rPr>
          <w:rFonts w:ascii="Arial" w:hAnsi="Arial" w:cs="Arial"/>
          <w:sz w:val="20"/>
          <w:szCs w:val="20"/>
        </w:rPr>
        <w:t>na faktuře</w:t>
      </w:r>
      <w:r w:rsidR="00EF1E12" w:rsidRPr="001B6DCC">
        <w:rPr>
          <w:rFonts w:ascii="Arial" w:hAnsi="Arial" w:cs="Arial"/>
          <w:sz w:val="20"/>
          <w:szCs w:val="20"/>
        </w:rPr>
        <w:t xml:space="preserve">. Povinnost </w:t>
      </w:r>
      <w:r w:rsidRPr="001B6DCC">
        <w:rPr>
          <w:rFonts w:ascii="Arial" w:hAnsi="Arial" w:cs="Arial"/>
          <w:sz w:val="20"/>
          <w:szCs w:val="20"/>
        </w:rPr>
        <w:t>DOZP Rudné</w:t>
      </w:r>
      <w:r w:rsidR="00EF1E12" w:rsidRPr="001B6DCC">
        <w:rPr>
          <w:rFonts w:ascii="Arial" w:hAnsi="Arial" w:cs="Arial"/>
          <w:sz w:val="20"/>
          <w:szCs w:val="20"/>
        </w:rPr>
        <w:t xml:space="preserve"> uhradit cenu za služby je splněna dnem připsání příslušné částky na účet </w:t>
      </w:r>
      <w:r w:rsidR="00B50952" w:rsidRPr="001B6DCC">
        <w:rPr>
          <w:rFonts w:ascii="Arial" w:hAnsi="Arial" w:cs="Arial"/>
          <w:sz w:val="20"/>
          <w:szCs w:val="20"/>
        </w:rPr>
        <w:t>D</w:t>
      </w:r>
      <w:r w:rsidR="00EF1E12" w:rsidRPr="001B6DCC">
        <w:rPr>
          <w:rFonts w:ascii="Arial" w:hAnsi="Arial" w:cs="Arial"/>
          <w:sz w:val="20"/>
          <w:szCs w:val="20"/>
        </w:rPr>
        <w:t>odavatele.</w:t>
      </w:r>
    </w:p>
    <w:p w:rsidR="00B50952" w:rsidRPr="001B6DCC" w:rsidRDefault="00EF1E12" w:rsidP="00E52B82">
      <w:pPr>
        <w:pStyle w:val="Textvysvtlivek"/>
        <w:numPr>
          <w:ilvl w:val="0"/>
          <w:numId w:val="19"/>
        </w:numPr>
        <w:suppressAutoHyphens/>
        <w:jc w:val="both"/>
        <w:rPr>
          <w:rFonts w:ascii="Arial" w:hAnsi="Arial" w:cs="Arial"/>
          <w:sz w:val="20"/>
          <w:szCs w:val="20"/>
        </w:rPr>
      </w:pPr>
      <w:r w:rsidRPr="001B6DCC">
        <w:rPr>
          <w:rFonts w:ascii="Arial" w:hAnsi="Arial" w:cs="Arial"/>
          <w:sz w:val="20"/>
          <w:szCs w:val="20"/>
        </w:rPr>
        <w:t>Faktura musí obsahovat veškeré náležitosti daňového dokladu</w:t>
      </w:r>
      <w:r w:rsidR="00B50952" w:rsidRPr="001B6DCC">
        <w:rPr>
          <w:rFonts w:ascii="Arial" w:hAnsi="Arial" w:cs="Arial"/>
          <w:sz w:val="20"/>
          <w:szCs w:val="20"/>
        </w:rPr>
        <w:t xml:space="preserve"> stanovené obecně závaznými právními předpisy</w:t>
      </w:r>
      <w:r w:rsidRPr="001B6DCC">
        <w:rPr>
          <w:rFonts w:ascii="Arial" w:hAnsi="Arial" w:cs="Arial"/>
          <w:sz w:val="20"/>
          <w:szCs w:val="20"/>
        </w:rPr>
        <w:t xml:space="preserve">. V případě, že faktura nebude splňovat </w:t>
      </w:r>
      <w:r w:rsidR="00B50952" w:rsidRPr="001B6DCC">
        <w:rPr>
          <w:rFonts w:ascii="Arial" w:hAnsi="Arial" w:cs="Arial"/>
          <w:sz w:val="20"/>
          <w:szCs w:val="20"/>
        </w:rPr>
        <w:t xml:space="preserve">předepsané </w:t>
      </w:r>
      <w:r w:rsidRPr="001B6DCC">
        <w:rPr>
          <w:rFonts w:ascii="Arial" w:hAnsi="Arial" w:cs="Arial"/>
          <w:sz w:val="20"/>
          <w:szCs w:val="20"/>
        </w:rPr>
        <w:t xml:space="preserve">náležitosti nebo bude jinak chybně vystavena, je </w:t>
      </w:r>
      <w:r w:rsidR="002D17AA" w:rsidRPr="001B6DCC">
        <w:rPr>
          <w:rFonts w:ascii="Arial" w:hAnsi="Arial" w:cs="Arial"/>
          <w:sz w:val="20"/>
          <w:szCs w:val="20"/>
        </w:rPr>
        <w:t>DOZP Rudné</w:t>
      </w:r>
      <w:r w:rsidRPr="001B6DCC">
        <w:rPr>
          <w:rFonts w:ascii="Arial" w:hAnsi="Arial" w:cs="Arial"/>
          <w:sz w:val="20"/>
          <w:szCs w:val="20"/>
        </w:rPr>
        <w:t xml:space="preserve"> oprávněn vrátit fakturu před </w:t>
      </w:r>
      <w:r w:rsidR="00B50952" w:rsidRPr="001B6DCC">
        <w:rPr>
          <w:rFonts w:ascii="Arial" w:hAnsi="Arial" w:cs="Arial"/>
          <w:sz w:val="20"/>
          <w:szCs w:val="20"/>
        </w:rPr>
        <w:t>uplynutím doby její splatnosti D</w:t>
      </w:r>
      <w:r w:rsidRPr="001B6DCC">
        <w:rPr>
          <w:rFonts w:ascii="Arial" w:hAnsi="Arial" w:cs="Arial"/>
          <w:sz w:val="20"/>
          <w:szCs w:val="20"/>
        </w:rPr>
        <w:t xml:space="preserve">odavateli zpět k opravě či doplnění. Okamžikem odeslání vrácené faktury dodavateli se na ni hledí, jako by nebyla doručena. Dnem doručení nové řádně vystavené faktury </w:t>
      </w:r>
      <w:r w:rsidR="002F73C8" w:rsidRPr="001B6DCC">
        <w:rPr>
          <w:rFonts w:ascii="Arial" w:hAnsi="Arial" w:cs="Arial"/>
          <w:sz w:val="20"/>
          <w:szCs w:val="20"/>
        </w:rPr>
        <w:t>DOZP Rudné</w:t>
      </w:r>
      <w:r w:rsidRPr="001B6DCC">
        <w:rPr>
          <w:rFonts w:ascii="Arial" w:hAnsi="Arial" w:cs="Arial"/>
          <w:sz w:val="20"/>
          <w:szCs w:val="20"/>
        </w:rPr>
        <w:t xml:space="preserve"> počíná běžet nová lhůta splatnosti. </w:t>
      </w:r>
    </w:p>
    <w:p w:rsidR="00E52B82" w:rsidRPr="001B6DCC" w:rsidRDefault="00E52B82" w:rsidP="00E52B82">
      <w:pPr>
        <w:pStyle w:val="Textvysvtlivek"/>
        <w:numPr>
          <w:ilvl w:val="0"/>
          <w:numId w:val="19"/>
        </w:numPr>
        <w:suppressAutoHyphens/>
        <w:jc w:val="both"/>
        <w:rPr>
          <w:rFonts w:ascii="Arial" w:hAnsi="Arial" w:cs="Arial"/>
          <w:sz w:val="20"/>
          <w:szCs w:val="20"/>
        </w:rPr>
      </w:pPr>
      <w:r w:rsidRPr="001B6DCC">
        <w:rPr>
          <w:rFonts w:ascii="Arial" w:hAnsi="Arial" w:cs="Arial"/>
          <w:sz w:val="20"/>
          <w:szCs w:val="20"/>
        </w:rPr>
        <w:t xml:space="preserve">Výlohy a </w:t>
      </w:r>
      <w:r w:rsidR="00B50952" w:rsidRPr="001B6DCC">
        <w:rPr>
          <w:rFonts w:ascii="Arial" w:hAnsi="Arial" w:cs="Arial"/>
          <w:sz w:val="20"/>
          <w:szCs w:val="20"/>
        </w:rPr>
        <w:t xml:space="preserve">/ nebo jiné účelně vynaložené </w:t>
      </w:r>
      <w:r w:rsidRPr="001B6DCC">
        <w:rPr>
          <w:rFonts w:ascii="Arial" w:hAnsi="Arial" w:cs="Arial"/>
          <w:sz w:val="20"/>
          <w:szCs w:val="20"/>
        </w:rPr>
        <w:t xml:space="preserve">náklady </w:t>
      </w:r>
      <w:r w:rsidR="00B50952" w:rsidRPr="001B6DCC">
        <w:rPr>
          <w:rFonts w:ascii="Arial" w:hAnsi="Arial" w:cs="Arial"/>
          <w:sz w:val="20"/>
          <w:szCs w:val="20"/>
        </w:rPr>
        <w:t xml:space="preserve">prokazatelně vynaložené Dodavatelem nad rámec plnění </w:t>
      </w:r>
      <w:r w:rsidR="002F73C8" w:rsidRPr="001B6DCC">
        <w:rPr>
          <w:rFonts w:ascii="Arial" w:hAnsi="Arial" w:cs="Arial"/>
          <w:sz w:val="20"/>
          <w:szCs w:val="20"/>
        </w:rPr>
        <w:t>této</w:t>
      </w:r>
      <w:r w:rsidR="00B50952" w:rsidRPr="001B6DCC">
        <w:rPr>
          <w:rFonts w:ascii="Arial" w:hAnsi="Arial" w:cs="Arial"/>
          <w:sz w:val="20"/>
          <w:szCs w:val="20"/>
        </w:rPr>
        <w:t xml:space="preserve"> </w:t>
      </w:r>
      <w:r w:rsidR="002F73C8" w:rsidRPr="001B6DCC">
        <w:rPr>
          <w:rFonts w:ascii="Arial" w:hAnsi="Arial" w:cs="Arial"/>
          <w:sz w:val="20"/>
          <w:szCs w:val="20"/>
        </w:rPr>
        <w:t>S</w:t>
      </w:r>
      <w:r w:rsidR="00B50952" w:rsidRPr="001B6DCC">
        <w:rPr>
          <w:rFonts w:ascii="Arial" w:hAnsi="Arial" w:cs="Arial"/>
          <w:sz w:val="20"/>
          <w:szCs w:val="20"/>
        </w:rPr>
        <w:t xml:space="preserve">mlouvy </w:t>
      </w:r>
      <w:r w:rsidRPr="001B6DCC">
        <w:rPr>
          <w:rFonts w:ascii="Arial" w:hAnsi="Arial" w:cs="Arial"/>
          <w:sz w:val="20"/>
          <w:szCs w:val="20"/>
        </w:rPr>
        <w:t xml:space="preserve">budou </w:t>
      </w:r>
      <w:r w:rsidR="00B50952" w:rsidRPr="001B6DCC">
        <w:rPr>
          <w:rFonts w:ascii="Arial" w:hAnsi="Arial" w:cs="Arial"/>
          <w:sz w:val="20"/>
          <w:szCs w:val="20"/>
        </w:rPr>
        <w:t xml:space="preserve">Dodavateli </w:t>
      </w:r>
      <w:r w:rsidR="00126472" w:rsidRPr="001B6DCC">
        <w:rPr>
          <w:rFonts w:ascii="Arial" w:hAnsi="Arial" w:cs="Arial"/>
          <w:sz w:val="20"/>
          <w:szCs w:val="20"/>
        </w:rPr>
        <w:t xml:space="preserve">uhrazeny v termínu splatnosti faktury </w:t>
      </w:r>
      <w:r w:rsidRPr="001B6DCC">
        <w:rPr>
          <w:rFonts w:ascii="Arial" w:hAnsi="Arial" w:cs="Arial"/>
          <w:sz w:val="20"/>
          <w:szCs w:val="20"/>
        </w:rPr>
        <w:t xml:space="preserve">po </w:t>
      </w:r>
      <w:r w:rsidRPr="001B6DCC">
        <w:rPr>
          <w:rFonts w:ascii="Arial" w:hAnsi="Arial" w:cs="Arial"/>
          <w:sz w:val="20"/>
          <w:szCs w:val="20"/>
        </w:rPr>
        <w:lastRenderedPageBreak/>
        <w:t xml:space="preserve">předložení příslušných dokladů. </w:t>
      </w:r>
      <w:r w:rsidR="00126472" w:rsidRPr="001B6DCC">
        <w:rPr>
          <w:rFonts w:ascii="Arial" w:hAnsi="Arial" w:cs="Arial"/>
          <w:sz w:val="20"/>
          <w:szCs w:val="20"/>
        </w:rPr>
        <w:t>Dodavatel</w:t>
      </w:r>
      <w:r w:rsidRPr="001B6DCC">
        <w:rPr>
          <w:rFonts w:ascii="Arial" w:hAnsi="Arial" w:cs="Arial"/>
          <w:sz w:val="20"/>
          <w:szCs w:val="20"/>
        </w:rPr>
        <w:t xml:space="preserve"> bere na vědomí, že náhrada těchto nákladů je podmíněna před</w:t>
      </w:r>
      <w:r w:rsidR="00126472" w:rsidRPr="001B6DCC">
        <w:rPr>
          <w:rFonts w:ascii="Arial" w:hAnsi="Arial" w:cs="Arial"/>
          <w:sz w:val="20"/>
          <w:szCs w:val="20"/>
        </w:rPr>
        <w:t xml:space="preserve">chozím souhlasem </w:t>
      </w:r>
      <w:r w:rsidR="002D17AA" w:rsidRPr="001B6DCC">
        <w:rPr>
          <w:rFonts w:ascii="Arial" w:hAnsi="Arial" w:cs="Arial"/>
          <w:sz w:val="20"/>
          <w:szCs w:val="20"/>
        </w:rPr>
        <w:t>DOZP Rudné</w:t>
      </w:r>
      <w:r w:rsidRPr="001B6DCC">
        <w:rPr>
          <w:rFonts w:ascii="Arial" w:hAnsi="Arial" w:cs="Arial"/>
          <w:sz w:val="20"/>
          <w:szCs w:val="20"/>
        </w:rPr>
        <w:t xml:space="preserve"> s jejich vynaložením.</w:t>
      </w:r>
    </w:p>
    <w:p w:rsidR="00D842B5" w:rsidRPr="001B6DCC" w:rsidRDefault="00D842B5">
      <w:pPr>
        <w:jc w:val="both"/>
        <w:rPr>
          <w:rFonts w:ascii="Arial" w:hAnsi="Arial" w:cs="Arial"/>
          <w:u w:val="single"/>
        </w:rPr>
      </w:pPr>
    </w:p>
    <w:p w:rsidR="00CE6588" w:rsidRPr="001B6DCC" w:rsidRDefault="00CE6588">
      <w:pPr>
        <w:jc w:val="both"/>
        <w:rPr>
          <w:rFonts w:ascii="Arial" w:hAnsi="Arial" w:cs="Arial"/>
          <w:u w:val="single"/>
        </w:rPr>
      </w:pPr>
    </w:p>
    <w:p w:rsidR="005078B1" w:rsidRPr="001B6DCC" w:rsidRDefault="005078B1" w:rsidP="005078B1">
      <w:pPr>
        <w:pStyle w:val="Nadpis4"/>
        <w:rPr>
          <w:rFonts w:cs="Arial"/>
          <w:sz w:val="20"/>
          <w:u w:val="none"/>
        </w:rPr>
      </w:pPr>
      <w:r w:rsidRPr="001B6DCC">
        <w:rPr>
          <w:rFonts w:cs="Arial"/>
          <w:sz w:val="20"/>
          <w:u w:val="none"/>
        </w:rPr>
        <w:t>V</w:t>
      </w:r>
      <w:r w:rsidR="002F73C8" w:rsidRPr="001B6DCC">
        <w:rPr>
          <w:rFonts w:cs="Arial"/>
          <w:sz w:val="20"/>
          <w:u w:val="none"/>
        </w:rPr>
        <w:t>I</w:t>
      </w:r>
      <w:r w:rsidRPr="001B6DCC">
        <w:rPr>
          <w:rFonts w:cs="Arial"/>
          <w:sz w:val="20"/>
          <w:u w:val="none"/>
        </w:rPr>
        <w:t>.</w:t>
      </w:r>
    </w:p>
    <w:p w:rsidR="005078B1" w:rsidRPr="001B6DCC" w:rsidRDefault="005078B1" w:rsidP="005078B1">
      <w:pPr>
        <w:jc w:val="center"/>
        <w:rPr>
          <w:rFonts w:ascii="Arial" w:hAnsi="Arial" w:cs="Arial"/>
          <w:b/>
        </w:rPr>
      </w:pPr>
      <w:r w:rsidRPr="001B6DCC">
        <w:rPr>
          <w:rFonts w:ascii="Arial" w:hAnsi="Arial" w:cs="Arial"/>
          <w:b/>
        </w:rPr>
        <w:t>Ochrana informací</w:t>
      </w:r>
    </w:p>
    <w:p w:rsidR="005078B1" w:rsidRPr="001B6DCC" w:rsidRDefault="005078B1" w:rsidP="005078B1">
      <w:pPr>
        <w:jc w:val="center"/>
        <w:rPr>
          <w:rFonts w:ascii="Arial" w:hAnsi="Arial" w:cs="Arial"/>
          <w:b/>
          <w:u w:val="single"/>
        </w:rPr>
      </w:pPr>
    </w:p>
    <w:p w:rsidR="00CE6588" w:rsidRPr="001B6DCC" w:rsidRDefault="005078B1" w:rsidP="00CE6588">
      <w:pPr>
        <w:numPr>
          <w:ilvl w:val="0"/>
          <w:numId w:val="18"/>
        </w:numPr>
        <w:ind w:left="714" w:hanging="357"/>
        <w:jc w:val="both"/>
        <w:rPr>
          <w:rFonts w:ascii="Arial" w:hAnsi="Arial" w:cs="Arial"/>
        </w:rPr>
      </w:pPr>
      <w:r w:rsidRPr="001B6DCC">
        <w:rPr>
          <w:rFonts w:ascii="Arial" w:hAnsi="Arial" w:cs="Arial"/>
          <w:iCs/>
        </w:rPr>
        <w:t xml:space="preserve">Smluvní strany </w:t>
      </w:r>
      <w:r w:rsidR="00CE6588" w:rsidRPr="001B6DCC">
        <w:rPr>
          <w:rFonts w:ascii="Arial" w:hAnsi="Arial" w:cs="Arial"/>
          <w:iCs/>
        </w:rPr>
        <w:t>berou na vědomí, že obsah této s</w:t>
      </w:r>
      <w:r w:rsidRPr="001B6DCC">
        <w:rPr>
          <w:rFonts w:ascii="Arial" w:hAnsi="Arial" w:cs="Arial"/>
          <w:iCs/>
        </w:rPr>
        <w:t xml:space="preserve">mlouvy, jakož i informace, sdělené </w:t>
      </w:r>
      <w:r w:rsidR="00CE6588" w:rsidRPr="001B6DCC">
        <w:rPr>
          <w:rFonts w:ascii="Arial" w:hAnsi="Arial" w:cs="Arial"/>
          <w:iCs/>
        </w:rPr>
        <w:t>a / nebo získané jednou ze smluvních stran v souvislosti s plněním této / nebo jednotlivé dílčí smlouvy jsou informacemi důvěrného charakteru ve smyslu § 504 a násl. NOZ a tvoří předmět obchodního tajemství každé smluvní strany, a to bez ohledu na to, zda informace byly sděleny a / nebo získány v psané či jiné formě, v průběhu jednání o uzavření této smlouvy nebo v době její účinnosti ("</w:t>
      </w:r>
      <w:r w:rsidR="00CE6588" w:rsidRPr="001B6DCC">
        <w:rPr>
          <w:rFonts w:ascii="Arial" w:hAnsi="Arial" w:cs="Arial"/>
          <w:b/>
          <w:iCs/>
          <w:u w:val="single"/>
        </w:rPr>
        <w:t>Důvěrné informace</w:t>
      </w:r>
      <w:r w:rsidR="00CE6588" w:rsidRPr="001B6DCC">
        <w:rPr>
          <w:rFonts w:ascii="Arial" w:hAnsi="Arial" w:cs="Arial"/>
          <w:iCs/>
        </w:rPr>
        <w:t xml:space="preserve">"). Důvěrné informace požívají ochrany poskytované NOZ a dalšími právními předpisy. </w:t>
      </w:r>
    </w:p>
    <w:p w:rsidR="005078B1" w:rsidRPr="001B6DCC" w:rsidRDefault="005078B1" w:rsidP="00CE6588">
      <w:pPr>
        <w:numPr>
          <w:ilvl w:val="0"/>
          <w:numId w:val="18"/>
        </w:numPr>
        <w:ind w:left="714" w:hanging="357"/>
        <w:jc w:val="both"/>
        <w:rPr>
          <w:rFonts w:ascii="Arial" w:hAnsi="Arial" w:cs="Arial"/>
        </w:rPr>
      </w:pPr>
      <w:r w:rsidRPr="001B6DCC">
        <w:rPr>
          <w:rFonts w:ascii="Arial" w:hAnsi="Arial" w:cs="Arial"/>
          <w:iCs/>
        </w:rPr>
        <w:t>Povinnost mlčenlivosti se nevztahuje na případy, kdy Důvěrné informace:</w:t>
      </w:r>
    </w:p>
    <w:p w:rsidR="005078B1" w:rsidRPr="001B6DCC" w:rsidRDefault="005078B1" w:rsidP="00CE6588">
      <w:pPr>
        <w:numPr>
          <w:ilvl w:val="0"/>
          <w:numId w:val="17"/>
        </w:numPr>
        <w:jc w:val="both"/>
        <w:rPr>
          <w:rFonts w:ascii="Arial" w:hAnsi="Arial" w:cs="Arial"/>
          <w:iCs/>
        </w:rPr>
      </w:pPr>
      <w:r w:rsidRPr="001B6DCC">
        <w:rPr>
          <w:rFonts w:ascii="Arial" w:hAnsi="Arial" w:cs="Arial"/>
          <w:iCs/>
        </w:rPr>
        <w:t>se staly všeobecně známými jinak, než zaviněním některé smluvní strany nebo osob, kterým smluvní strany Důvěr</w:t>
      </w:r>
      <w:r w:rsidR="00CE6588" w:rsidRPr="001B6DCC">
        <w:rPr>
          <w:rFonts w:ascii="Arial" w:hAnsi="Arial" w:cs="Arial"/>
          <w:iCs/>
        </w:rPr>
        <w:t>né informace v souladu s touto s</w:t>
      </w:r>
      <w:r w:rsidRPr="001B6DCC">
        <w:rPr>
          <w:rFonts w:ascii="Arial" w:hAnsi="Arial" w:cs="Arial"/>
          <w:iCs/>
        </w:rPr>
        <w:t>mlouvou zpřístupnily;</w:t>
      </w:r>
    </w:p>
    <w:p w:rsidR="005078B1" w:rsidRPr="001B6DCC" w:rsidRDefault="005078B1" w:rsidP="005078B1">
      <w:pPr>
        <w:numPr>
          <w:ilvl w:val="0"/>
          <w:numId w:val="17"/>
        </w:numPr>
        <w:ind w:left="1080"/>
        <w:jc w:val="both"/>
        <w:rPr>
          <w:rFonts w:ascii="Arial" w:hAnsi="Arial" w:cs="Arial"/>
        </w:rPr>
      </w:pPr>
      <w:r w:rsidRPr="001B6DCC">
        <w:rPr>
          <w:rFonts w:ascii="Arial" w:hAnsi="Arial" w:cs="Arial"/>
          <w:iCs/>
        </w:rPr>
        <w:t xml:space="preserve">byly smluvní stranou poskytnuty třetí osobě v rozsahu nezbytně vyžadovaném </w:t>
      </w:r>
      <w:r w:rsidR="00CE6588" w:rsidRPr="001B6DCC">
        <w:rPr>
          <w:rFonts w:ascii="Arial" w:hAnsi="Arial" w:cs="Arial"/>
          <w:iCs/>
        </w:rPr>
        <w:t xml:space="preserve">obecně závaznými </w:t>
      </w:r>
      <w:r w:rsidRPr="001B6DCC">
        <w:rPr>
          <w:rFonts w:ascii="Arial" w:hAnsi="Arial" w:cs="Arial"/>
          <w:iCs/>
        </w:rPr>
        <w:t>právními předpisy</w:t>
      </w:r>
      <w:r w:rsidR="00CE6588" w:rsidRPr="001B6DCC">
        <w:rPr>
          <w:rFonts w:ascii="Arial" w:hAnsi="Arial" w:cs="Arial"/>
          <w:iCs/>
        </w:rPr>
        <w:t>,</w:t>
      </w:r>
    </w:p>
    <w:p w:rsidR="005078B1" w:rsidRPr="001B6DCC" w:rsidRDefault="005078B1" w:rsidP="005078B1">
      <w:pPr>
        <w:numPr>
          <w:ilvl w:val="0"/>
          <w:numId w:val="17"/>
        </w:numPr>
        <w:ind w:left="1080"/>
        <w:jc w:val="both"/>
        <w:rPr>
          <w:rFonts w:ascii="Arial" w:hAnsi="Arial" w:cs="Arial"/>
        </w:rPr>
      </w:pPr>
      <w:r w:rsidRPr="001B6DCC">
        <w:rPr>
          <w:rFonts w:ascii="Arial" w:hAnsi="Arial" w:cs="Arial"/>
          <w:iCs/>
        </w:rPr>
        <w:t>byly příslušnou smluvní str</w:t>
      </w:r>
      <w:r w:rsidR="00CE6588" w:rsidRPr="001B6DCC">
        <w:rPr>
          <w:rFonts w:ascii="Arial" w:hAnsi="Arial" w:cs="Arial"/>
          <w:iCs/>
        </w:rPr>
        <w:t>anou získány bez porušení této s</w:t>
      </w:r>
      <w:r w:rsidRPr="001B6DCC">
        <w:rPr>
          <w:rFonts w:ascii="Arial" w:hAnsi="Arial" w:cs="Arial"/>
          <w:iCs/>
        </w:rPr>
        <w:t>mlouvy</w:t>
      </w:r>
      <w:r w:rsidR="00CE6588" w:rsidRPr="001B6DCC">
        <w:rPr>
          <w:rFonts w:ascii="Arial" w:hAnsi="Arial" w:cs="Arial"/>
          <w:iCs/>
        </w:rPr>
        <w:t>,</w:t>
      </w:r>
    </w:p>
    <w:p w:rsidR="00CE6588" w:rsidRPr="001B6DCC" w:rsidRDefault="005078B1" w:rsidP="005078B1">
      <w:pPr>
        <w:numPr>
          <w:ilvl w:val="0"/>
          <w:numId w:val="17"/>
        </w:numPr>
        <w:ind w:left="1080"/>
        <w:jc w:val="both"/>
        <w:rPr>
          <w:rFonts w:ascii="Arial" w:hAnsi="Arial" w:cs="Arial"/>
        </w:rPr>
      </w:pPr>
      <w:r w:rsidRPr="001B6DCC">
        <w:rPr>
          <w:rFonts w:ascii="Arial" w:hAnsi="Arial" w:cs="Arial"/>
          <w:iCs/>
        </w:rPr>
        <w:t xml:space="preserve">je příslušná smluvní strana povinna zveřejnit nebo poskytnout třetí osobě na základě </w:t>
      </w:r>
      <w:r w:rsidR="00CE6588" w:rsidRPr="001B6DCC">
        <w:rPr>
          <w:rFonts w:ascii="Arial" w:hAnsi="Arial" w:cs="Arial"/>
          <w:iCs/>
        </w:rPr>
        <w:t>obecně závazných</w:t>
      </w:r>
      <w:r w:rsidRPr="001B6DCC">
        <w:rPr>
          <w:rFonts w:ascii="Arial" w:hAnsi="Arial" w:cs="Arial"/>
          <w:iCs/>
        </w:rPr>
        <w:t xml:space="preserve"> právních předpisů nebo rozhodnutí </w:t>
      </w:r>
      <w:r w:rsidR="00CE6588" w:rsidRPr="001B6DCC">
        <w:rPr>
          <w:rFonts w:ascii="Arial" w:hAnsi="Arial" w:cs="Arial"/>
          <w:iCs/>
        </w:rPr>
        <w:t>státních orgánů,</w:t>
      </w:r>
    </w:p>
    <w:p w:rsidR="005078B1" w:rsidRPr="001B6DCC" w:rsidRDefault="005078B1" w:rsidP="005078B1">
      <w:pPr>
        <w:numPr>
          <w:ilvl w:val="0"/>
          <w:numId w:val="17"/>
        </w:numPr>
        <w:ind w:left="1080"/>
        <w:jc w:val="both"/>
        <w:rPr>
          <w:rStyle w:val="platne"/>
          <w:rFonts w:ascii="Arial" w:hAnsi="Arial" w:cs="Arial"/>
        </w:rPr>
      </w:pPr>
      <w:r w:rsidRPr="001B6DCC">
        <w:rPr>
          <w:rFonts w:ascii="Arial" w:hAnsi="Arial" w:cs="Arial"/>
          <w:iCs/>
        </w:rPr>
        <w:t>byly sděleny třetí osobě na základě písemné dohody smluvních stran</w:t>
      </w:r>
      <w:r w:rsidRPr="001B6DCC">
        <w:rPr>
          <w:rStyle w:val="platne"/>
          <w:rFonts w:ascii="Arial" w:hAnsi="Arial" w:cs="Arial"/>
        </w:rPr>
        <w:t>.</w:t>
      </w:r>
    </w:p>
    <w:p w:rsidR="00EF1E12" w:rsidRPr="001B6DCC" w:rsidRDefault="00EF1E12" w:rsidP="00EF1E12">
      <w:pPr>
        <w:ind w:left="1065"/>
        <w:jc w:val="both"/>
        <w:rPr>
          <w:rStyle w:val="platne"/>
          <w:rFonts w:ascii="Arial" w:hAnsi="Arial" w:cs="Arial"/>
        </w:rPr>
      </w:pPr>
    </w:p>
    <w:p w:rsidR="00D842B5" w:rsidRPr="001B6DCC" w:rsidRDefault="00D842B5">
      <w:pPr>
        <w:jc w:val="both"/>
        <w:rPr>
          <w:rFonts w:ascii="Arial" w:hAnsi="Arial" w:cs="Arial"/>
          <w:u w:val="single"/>
        </w:rPr>
      </w:pPr>
    </w:p>
    <w:p w:rsidR="002F73C8" w:rsidRPr="001B6DCC" w:rsidRDefault="002F73C8" w:rsidP="002F73C8">
      <w:pPr>
        <w:jc w:val="center"/>
        <w:rPr>
          <w:rFonts w:ascii="Arial" w:hAnsi="Arial" w:cs="Arial"/>
          <w:b/>
        </w:rPr>
      </w:pPr>
      <w:r w:rsidRPr="001B6DCC">
        <w:rPr>
          <w:rFonts w:ascii="Arial" w:hAnsi="Arial" w:cs="Arial"/>
          <w:b/>
        </w:rPr>
        <w:t>VII.</w:t>
      </w:r>
    </w:p>
    <w:p w:rsidR="002F73C8" w:rsidRPr="001B6DCC" w:rsidRDefault="002F73C8" w:rsidP="002F73C8">
      <w:pPr>
        <w:jc w:val="center"/>
        <w:rPr>
          <w:rFonts w:ascii="Arial" w:hAnsi="Arial" w:cs="Arial"/>
          <w:b/>
        </w:rPr>
      </w:pPr>
      <w:r w:rsidRPr="001B6DCC">
        <w:rPr>
          <w:rFonts w:ascii="Arial" w:hAnsi="Arial" w:cs="Arial"/>
          <w:b/>
        </w:rPr>
        <w:t>Odpovědnost Dodavatele</w:t>
      </w:r>
    </w:p>
    <w:p w:rsidR="002F73C8" w:rsidRPr="001B6DCC" w:rsidRDefault="002F73C8" w:rsidP="002F73C8">
      <w:pPr>
        <w:jc w:val="center"/>
        <w:rPr>
          <w:rFonts w:ascii="Arial" w:hAnsi="Arial" w:cs="Arial"/>
          <w:b/>
        </w:rPr>
      </w:pPr>
    </w:p>
    <w:p w:rsidR="002F73C8" w:rsidRPr="00A87687" w:rsidRDefault="002F73C8" w:rsidP="002F73C8">
      <w:pPr>
        <w:numPr>
          <w:ilvl w:val="0"/>
          <w:numId w:val="34"/>
        </w:numPr>
        <w:jc w:val="both"/>
        <w:rPr>
          <w:rFonts w:ascii="Arial" w:hAnsi="Arial" w:cs="Arial"/>
        </w:rPr>
      </w:pPr>
      <w:r w:rsidRPr="00A87687">
        <w:rPr>
          <w:rFonts w:ascii="Arial" w:hAnsi="Arial" w:cs="Arial"/>
        </w:rPr>
        <w:t xml:space="preserve">V případě, že DOZP Rudné bude uložena ze strany orgánů státní správy nebo jiných kontrolních orgánů pokuta a / nebo jiná sankce z titulu porušení povinností stanovených obecně závaznými právními předpisy na úseku požární ochrany, a uložení této sankce bude v příčinné souvislosti s prodlením </w:t>
      </w:r>
      <w:r w:rsidR="00F8467E">
        <w:rPr>
          <w:rFonts w:ascii="Arial" w:hAnsi="Arial" w:cs="Arial"/>
        </w:rPr>
        <w:t xml:space="preserve">nebo pochybením </w:t>
      </w:r>
      <w:r w:rsidRPr="00A87687">
        <w:rPr>
          <w:rFonts w:ascii="Arial" w:hAnsi="Arial" w:cs="Arial"/>
        </w:rPr>
        <w:t xml:space="preserve">Dodavatele </w:t>
      </w:r>
      <w:r w:rsidR="00B67A97" w:rsidRPr="00A87687">
        <w:rPr>
          <w:rFonts w:ascii="Arial" w:hAnsi="Arial" w:cs="Arial"/>
        </w:rPr>
        <w:t>při plnění povinností dle této Smlouvy, zavazuje se Dodavatel zaplatit DOZP Rudné smluvní pokutu ve výši sankce, kterou DOZP Rudné uhradil na základě pravomocného rozhodnutí orgánů státní správy nebo jiných kontrolních orgánů.</w:t>
      </w:r>
      <w:r w:rsidRPr="00A87687">
        <w:rPr>
          <w:rFonts w:ascii="Arial" w:hAnsi="Arial" w:cs="Arial"/>
        </w:rPr>
        <w:t xml:space="preserve"> </w:t>
      </w:r>
    </w:p>
    <w:p w:rsidR="002F73C8" w:rsidRPr="001B6DCC" w:rsidRDefault="002F73C8" w:rsidP="002F73C8">
      <w:pPr>
        <w:numPr>
          <w:ilvl w:val="0"/>
          <w:numId w:val="34"/>
        </w:numPr>
        <w:jc w:val="both"/>
        <w:rPr>
          <w:rFonts w:ascii="Arial" w:hAnsi="Arial" w:cs="Arial"/>
        </w:rPr>
      </w:pPr>
      <w:r w:rsidRPr="001B6DCC">
        <w:rPr>
          <w:rFonts w:ascii="Arial" w:hAnsi="Arial" w:cs="Arial"/>
        </w:rPr>
        <w:t xml:space="preserve">V případě prodlení </w:t>
      </w:r>
      <w:r w:rsidR="00B67A97" w:rsidRPr="001B6DCC">
        <w:rPr>
          <w:rFonts w:ascii="Arial" w:hAnsi="Arial" w:cs="Arial"/>
        </w:rPr>
        <w:t>DOZP Rudné</w:t>
      </w:r>
      <w:r w:rsidRPr="001B6DCC">
        <w:rPr>
          <w:rFonts w:ascii="Arial" w:hAnsi="Arial" w:cs="Arial"/>
        </w:rPr>
        <w:t xml:space="preserve"> s</w:t>
      </w:r>
      <w:r w:rsidR="00B67A97" w:rsidRPr="001B6DCC">
        <w:rPr>
          <w:rFonts w:ascii="Arial" w:hAnsi="Arial" w:cs="Arial"/>
        </w:rPr>
        <w:t xml:space="preserve"> úhradou </w:t>
      </w:r>
      <w:r w:rsidRPr="001B6DCC">
        <w:rPr>
          <w:rFonts w:ascii="Arial" w:hAnsi="Arial" w:cs="Arial"/>
        </w:rPr>
        <w:t xml:space="preserve">faktury </w:t>
      </w:r>
      <w:r w:rsidR="00B67A97" w:rsidRPr="001B6DCC">
        <w:rPr>
          <w:rFonts w:ascii="Arial" w:hAnsi="Arial" w:cs="Arial"/>
        </w:rPr>
        <w:t>vystavené Dodavatelem na základě této Smlouvy je DOZP Rudné povinen zaplatit Dodavateli úrok z prodlení ve výši stanovené obecně závaznými právními předpisy</w:t>
      </w:r>
      <w:r w:rsidRPr="001B6DCC">
        <w:rPr>
          <w:rFonts w:ascii="Arial" w:hAnsi="Arial" w:cs="Arial"/>
        </w:rPr>
        <w:t xml:space="preserve">. </w:t>
      </w:r>
    </w:p>
    <w:p w:rsidR="002F73C8" w:rsidRPr="001B6DCC" w:rsidRDefault="002F73C8">
      <w:pPr>
        <w:jc w:val="both"/>
        <w:rPr>
          <w:rFonts w:ascii="Arial" w:hAnsi="Arial" w:cs="Arial"/>
          <w:u w:val="single"/>
        </w:rPr>
      </w:pPr>
    </w:p>
    <w:p w:rsidR="002F73C8" w:rsidRPr="001B6DCC" w:rsidRDefault="002F73C8">
      <w:pPr>
        <w:jc w:val="both"/>
        <w:rPr>
          <w:rFonts w:ascii="Arial" w:hAnsi="Arial" w:cs="Arial"/>
          <w:u w:val="single"/>
        </w:rPr>
      </w:pPr>
    </w:p>
    <w:p w:rsidR="004B530A" w:rsidRPr="001B6DCC" w:rsidRDefault="004B530A" w:rsidP="004B530A">
      <w:pPr>
        <w:pStyle w:val="Nadpis2"/>
        <w:jc w:val="center"/>
        <w:rPr>
          <w:rFonts w:cs="Arial"/>
          <w:b/>
          <w:sz w:val="20"/>
          <w:u w:val="none"/>
        </w:rPr>
      </w:pPr>
      <w:r w:rsidRPr="001B6DCC">
        <w:rPr>
          <w:rFonts w:cs="Arial"/>
          <w:b/>
          <w:sz w:val="20"/>
          <w:u w:val="none"/>
        </w:rPr>
        <w:t>V</w:t>
      </w:r>
      <w:r w:rsidR="002F73C8" w:rsidRPr="001B6DCC">
        <w:rPr>
          <w:rFonts w:cs="Arial"/>
          <w:b/>
          <w:sz w:val="20"/>
          <w:u w:val="none"/>
        </w:rPr>
        <w:t>II</w:t>
      </w:r>
      <w:r w:rsidR="005078B1" w:rsidRPr="001B6DCC">
        <w:rPr>
          <w:rFonts w:cs="Arial"/>
          <w:b/>
          <w:sz w:val="20"/>
          <w:u w:val="none"/>
        </w:rPr>
        <w:t>I</w:t>
      </w:r>
      <w:r w:rsidRPr="001B6DCC">
        <w:rPr>
          <w:rFonts w:cs="Arial"/>
          <w:b/>
          <w:sz w:val="20"/>
          <w:u w:val="none"/>
        </w:rPr>
        <w:t>.</w:t>
      </w:r>
    </w:p>
    <w:p w:rsidR="004B530A" w:rsidRPr="001B6DCC" w:rsidRDefault="004B530A" w:rsidP="004B530A">
      <w:pPr>
        <w:pStyle w:val="Nadpis2"/>
        <w:jc w:val="center"/>
        <w:rPr>
          <w:rFonts w:cs="Arial"/>
          <w:b/>
          <w:sz w:val="20"/>
          <w:u w:val="none"/>
        </w:rPr>
      </w:pPr>
      <w:r w:rsidRPr="001B6DCC">
        <w:rPr>
          <w:rFonts w:cs="Arial"/>
          <w:b/>
          <w:sz w:val="20"/>
          <w:u w:val="none"/>
        </w:rPr>
        <w:t>Závěrečná ujednání</w:t>
      </w:r>
    </w:p>
    <w:p w:rsidR="00D754E0" w:rsidRPr="001B6DCC" w:rsidRDefault="00D754E0" w:rsidP="00D754E0"/>
    <w:p w:rsidR="00DC0284" w:rsidRPr="001B6DCC" w:rsidRDefault="00DC0284" w:rsidP="00DC0284">
      <w:pPr>
        <w:pStyle w:val="Zkladntextodsazen3"/>
        <w:numPr>
          <w:ilvl w:val="0"/>
          <w:numId w:val="5"/>
        </w:numPr>
        <w:suppressAutoHyphens/>
        <w:ind w:left="714" w:hanging="357"/>
        <w:rPr>
          <w:sz w:val="20"/>
        </w:rPr>
      </w:pPr>
      <w:r w:rsidRPr="001B6DCC">
        <w:rPr>
          <w:sz w:val="20"/>
        </w:rPr>
        <w:t>Veškeré faktury, oznámení, objednávky atp., jakož i výpověď této smlouvy se považují za řádně doručené nejpozději třetím (3.) pracovním dnem ode dne, kdy taková písemnost byla jednou Smluvní stranou odeslána doporučenou zásilkou na adresu sídla druhé Smluvní strany.</w:t>
      </w:r>
    </w:p>
    <w:p w:rsidR="00D754E0" w:rsidRPr="001B6DCC" w:rsidRDefault="004B530A" w:rsidP="00D754E0">
      <w:pPr>
        <w:pStyle w:val="Zkladntext21"/>
        <w:numPr>
          <w:ilvl w:val="0"/>
          <w:numId w:val="5"/>
        </w:numPr>
        <w:ind w:left="714" w:hanging="357"/>
        <w:rPr>
          <w:rFonts w:ascii="Arial" w:hAnsi="Arial" w:cs="Arial"/>
          <w:color w:val="auto"/>
          <w:sz w:val="20"/>
          <w:szCs w:val="20"/>
        </w:rPr>
      </w:pPr>
      <w:r w:rsidRPr="001B6DCC">
        <w:rPr>
          <w:rFonts w:ascii="Arial" w:hAnsi="Arial" w:cs="Arial"/>
          <w:color w:val="auto"/>
          <w:sz w:val="20"/>
          <w:szCs w:val="20"/>
        </w:rPr>
        <w:t>Vztahy ze smlouvy vyplývající i vztahy smlouvou neupravené se řídí ustanoveními NOZ anebo jiného obecně závazného právního předpisu.</w:t>
      </w:r>
    </w:p>
    <w:p w:rsidR="00D754E0" w:rsidRPr="001B6DCC" w:rsidRDefault="004B530A" w:rsidP="00D754E0">
      <w:pPr>
        <w:pStyle w:val="Zkladntext21"/>
        <w:numPr>
          <w:ilvl w:val="0"/>
          <w:numId w:val="5"/>
        </w:numPr>
        <w:ind w:left="714" w:hanging="357"/>
        <w:rPr>
          <w:rFonts w:ascii="Arial" w:hAnsi="Arial" w:cs="Arial"/>
          <w:color w:val="auto"/>
          <w:sz w:val="20"/>
          <w:szCs w:val="20"/>
        </w:rPr>
      </w:pPr>
      <w:r w:rsidRPr="001B6DCC">
        <w:rPr>
          <w:rFonts w:ascii="Arial" w:hAnsi="Arial" w:cs="Arial"/>
          <w:color w:val="auto"/>
          <w:sz w:val="20"/>
          <w:szCs w:val="20"/>
        </w:rPr>
        <w:t>Tuto smlouvu lze změnit pouze číslovanými dodatky podeps</w:t>
      </w:r>
      <w:r w:rsidR="00D754E0" w:rsidRPr="001B6DCC">
        <w:rPr>
          <w:rFonts w:ascii="Arial" w:hAnsi="Arial" w:cs="Arial"/>
          <w:color w:val="auto"/>
          <w:sz w:val="20"/>
          <w:szCs w:val="20"/>
        </w:rPr>
        <w:t>aným oprávněnými zástupci obou S</w:t>
      </w:r>
      <w:r w:rsidRPr="001B6DCC">
        <w:rPr>
          <w:rFonts w:ascii="Arial" w:hAnsi="Arial" w:cs="Arial"/>
          <w:color w:val="auto"/>
          <w:sz w:val="20"/>
          <w:szCs w:val="20"/>
        </w:rPr>
        <w:t xml:space="preserve">mluvních stran. </w:t>
      </w:r>
    </w:p>
    <w:p w:rsidR="004B530A" w:rsidRPr="001B6DCC" w:rsidRDefault="002D17AA" w:rsidP="00D754E0">
      <w:pPr>
        <w:pStyle w:val="Zkladntext21"/>
        <w:numPr>
          <w:ilvl w:val="0"/>
          <w:numId w:val="5"/>
        </w:numPr>
        <w:ind w:left="714" w:hanging="357"/>
        <w:rPr>
          <w:rFonts w:ascii="Arial" w:hAnsi="Arial" w:cs="Arial"/>
          <w:color w:val="auto"/>
          <w:sz w:val="20"/>
          <w:szCs w:val="20"/>
        </w:rPr>
      </w:pPr>
      <w:r w:rsidRPr="001B6DCC">
        <w:rPr>
          <w:rFonts w:ascii="Arial" w:hAnsi="Arial" w:cs="Arial"/>
          <w:color w:val="auto"/>
          <w:sz w:val="20"/>
          <w:szCs w:val="20"/>
        </w:rPr>
        <w:t>DOZP Rudné</w:t>
      </w:r>
      <w:r w:rsidR="004B530A" w:rsidRPr="001B6DCC">
        <w:rPr>
          <w:rFonts w:ascii="Arial" w:hAnsi="Arial" w:cs="Arial"/>
          <w:color w:val="auto"/>
          <w:sz w:val="20"/>
          <w:szCs w:val="20"/>
        </w:rPr>
        <w:t xml:space="preserve"> je oprávněn od této smlouvy odstoupit ze zákonných důvodů, zejména </w:t>
      </w:r>
      <w:r w:rsidR="00D754E0" w:rsidRPr="001B6DCC">
        <w:rPr>
          <w:rFonts w:ascii="Arial" w:hAnsi="Arial" w:cs="Arial"/>
          <w:color w:val="auto"/>
          <w:sz w:val="20"/>
          <w:szCs w:val="20"/>
        </w:rPr>
        <w:t>p</w:t>
      </w:r>
      <w:r w:rsidR="004B530A" w:rsidRPr="001B6DCC">
        <w:rPr>
          <w:rFonts w:ascii="Arial" w:hAnsi="Arial" w:cs="Arial"/>
          <w:color w:val="auto"/>
          <w:sz w:val="20"/>
          <w:szCs w:val="20"/>
        </w:rPr>
        <w:t>ak v případech, kdy:</w:t>
      </w:r>
    </w:p>
    <w:p w:rsidR="004B530A" w:rsidRPr="001B6DCC" w:rsidRDefault="00D754E0" w:rsidP="00D754E0">
      <w:pPr>
        <w:widowControl w:val="0"/>
        <w:numPr>
          <w:ilvl w:val="0"/>
          <w:numId w:val="4"/>
        </w:numPr>
        <w:tabs>
          <w:tab w:val="left" w:pos="717"/>
        </w:tabs>
        <w:suppressAutoHyphens/>
        <w:ind w:leftChars="357" w:left="1071" w:hanging="357"/>
        <w:jc w:val="both"/>
        <w:rPr>
          <w:rFonts w:ascii="Arial" w:hAnsi="Arial" w:cs="Arial"/>
        </w:rPr>
      </w:pPr>
      <w:r w:rsidRPr="001B6DCC">
        <w:rPr>
          <w:rFonts w:ascii="Arial" w:hAnsi="Arial" w:cs="Arial"/>
        </w:rPr>
        <w:t>D</w:t>
      </w:r>
      <w:r w:rsidR="004B530A" w:rsidRPr="001B6DCC">
        <w:rPr>
          <w:rFonts w:ascii="Arial" w:hAnsi="Arial" w:cs="Arial"/>
        </w:rPr>
        <w:t xml:space="preserve">odavatel bezdůvodně přeruší poskytování služeb na základě této smlouvy a nezahájí jej ani po výzvě v přiměřené lhůtě stanovené </w:t>
      </w:r>
      <w:r w:rsidR="002D17AA" w:rsidRPr="001B6DCC">
        <w:rPr>
          <w:rFonts w:ascii="Arial" w:hAnsi="Arial" w:cs="Arial"/>
        </w:rPr>
        <w:t>DOZP Rudné</w:t>
      </w:r>
      <w:r w:rsidR="004B530A" w:rsidRPr="001B6DCC">
        <w:rPr>
          <w:rFonts w:ascii="Arial" w:hAnsi="Arial" w:cs="Arial"/>
        </w:rPr>
        <w:t>,</w:t>
      </w:r>
    </w:p>
    <w:p w:rsidR="004B530A" w:rsidRPr="001B6DCC" w:rsidRDefault="00D754E0" w:rsidP="00D754E0">
      <w:pPr>
        <w:widowControl w:val="0"/>
        <w:numPr>
          <w:ilvl w:val="0"/>
          <w:numId w:val="4"/>
        </w:numPr>
        <w:tabs>
          <w:tab w:val="left" w:pos="717"/>
        </w:tabs>
        <w:suppressAutoHyphens/>
        <w:ind w:leftChars="357" w:left="1071" w:hanging="357"/>
        <w:jc w:val="both"/>
        <w:rPr>
          <w:rFonts w:ascii="Arial" w:hAnsi="Arial" w:cs="Arial"/>
        </w:rPr>
      </w:pPr>
      <w:r w:rsidRPr="001B6DCC">
        <w:rPr>
          <w:rFonts w:ascii="Arial" w:hAnsi="Arial" w:cs="Arial"/>
        </w:rPr>
        <w:t>D</w:t>
      </w:r>
      <w:r w:rsidR="004B530A" w:rsidRPr="001B6DCC">
        <w:rPr>
          <w:rFonts w:ascii="Arial" w:hAnsi="Arial" w:cs="Arial"/>
        </w:rPr>
        <w:t xml:space="preserve">odavatel se dostane do prodlení s plněním </w:t>
      </w:r>
      <w:r w:rsidR="005078B1" w:rsidRPr="001B6DCC">
        <w:rPr>
          <w:rFonts w:ascii="Arial" w:hAnsi="Arial" w:cs="Arial"/>
        </w:rPr>
        <w:t>závazků vyplývajících z</w:t>
      </w:r>
      <w:r w:rsidR="004B530A" w:rsidRPr="001B6DCC">
        <w:rPr>
          <w:rFonts w:ascii="Arial" w:hAnsi="Arial" w:cs="Arial"/>
        </w:rPr>
        <w:t xml:space="preserve"> této smlouvy</w:t>
      </w:r>
      <w:r w:rsidRPr="001B6DCC">
        <w:rPr>
          <w:rFonts w:ascii="Arial" w:hAnsi="Arial" w:cs="Arial"/>
        </w:rPr>
        <w:t>,</w:t>
      </w:r>
      <w:r w:rsidR="004B530A" w:rsidRPr="001B6DCC">
        <w:rPr>
          <w:rFonts w:ascii="Arial" w:hAnsi="Arial" w:cs="Arial"/>
        </w:rPr>
        <w:t xml:space="preserve"> a toto prodlení je </w:t>
      </w:r>
      <w:r w:rsidR="005078B1" w:rsidRPr="001B6DCC">
        <w:rPr>
          <w:rFonts w:ascii="Arial" w:hAnsi="Arial" w:cs="Arial"/>
        </w:rPr>
        <w:t>delší</w:t>
      </w:r>
      <w:r w:rsidR="004B530A" w:rsidRPr="001B6DCC">
        <w:rPr>
          <w:rFonts w:ascii="Arial" w:hAnsi="Arial" w:cs="Arial"/>
        </w:rPr>
        <w:t xml:space="preserve"> než [</w:t>
      </w:r>
      <w:r w:rsidR="005078B1" w:rsidRPr="001B6DCC">
        <w:rPr>
          <w:rFonts w:ascii="Arial" w:hAnsi="Arial" w:cs="Arial"/>
        </w:rPr>
        <w:t>30</w:t>
      </w:r>
      <w:r w:rsidR="004B530A" w:rsidRPr="001B6DCC">
        <w:rPr>
          <w:rFonts w:ascii="Arial" w:hAnsi="Arial" w:cs="Arial"/>
        </w:rPr>
        <w:t>] dnů,</w:t>
      </w:r>
    </w:p>
    <w:p w:rsidR="00D754E0" w:rsidRPr="001B6DCC" w:rsidRDefault="004B530A" w:rsidP="00D754E0">
      <w:pPr>
        <w:widowControl w:val="0"/>
        <w:numPr>
          <w:ilvl w:val="0"/>
          <w:numId w:val="4"/>
        </w:numPr>
        <w:tabs>
          <w:tab w:val="left" w:pos="717"/>
        </w:tabs>
        <w:suppressAutoHyphens/>
        <w:ind w:leftChars="357" w:left="1071" w:hanging="357"/>
        <w:jc w:val="both"/>
        <w:rPr>
          <w:rFonts w:ascii="Arial" w:hAnsi="Arial" w:cs="Arial"/>
        </w:rPr>
      </w:pPr>
      <w:r w:rsidRPr="001B6DCC">
        <w:rPr>
          <w:rFonts w:ascii="Arial" w:hAnsi="Arial" w:cs="Arial"/>
        </w:rPr>
        <w:t xml:space="preserve">na </w:t>
      </w:r>
      <w:r w:rsidR="00D754E0" w:rsidRPr="001B6DCC">
        <w:rPr>
          <w:rFonts w:ascii="Arial" w:hAnsi="Arial" w:cs="Arial"/>
        </w:rPr>
        <w:t>D</w:t>
      </w:r>
      <w:r w:rsidRPr="001B6DCC">
        <w:rPr>
          <w:rFonts w:ascii="Arial" w:hAnsi="Arial" w:cs="Arial"/>
        </w:rPr>
        <w:t xml:space="preserve">odavatele byl prohlášen konkurz nebo </w:t>
      </w:r>
      <w:r w:rsidR="00D754E0" w:rsidRPr="001B6DCC">
        <w:rPr>
          <w:rFonts w:ascii="Arial" w:hAnsi="Arial" w:cs="Arial"/>
        </w:rPr>
        <w:t>je v úpadku.</w:t>
      </w:r>
    </w:p>
    <w:p w:rsidR="00D754E0" w:rsidRPr="001B6DCC" w:rsidRDefault="004B530A" w:rsidP="00D754E0">
      <w:pPr>
        <w:widowControl w:val="0"/>
        <w:numPr>
          <w:ilvl w:val="0"/>
          <w:numId w:val="5"/>
        </w:numPr>
        <w:tabs>
          <w:tab w:val="left" w:pos="717"/>
        </w:tabs>
        <w:suppressAutoHyphens/>
        <w:ind w:left="714" w:hanging="357"/>
        <w:jc w:val="both"/>
        <w:rPr>
          <w:rFonts w:ascii="Arial" w:hAnsi="Arial" w:cs="Arial"/>
        </w:rPr>
      </w:pPr>
      <w:r w:rsidRPr="001B6DCC">
        <w:rPr>
          <w:rFonts w:ascii="Arial" w:hAnsi="Arial" w:cs="Arial"/>
        </w:rPr>
        <w:t xml:space="preserve">Nevynutitelnost nebo neplatnost kteréhokoli článku, odstavce, pododstavce nebo ustanovení této smlouvy neovlivní vynutitelnost nebo platnost ostatních ustanovení této smlouvy. </w:t>
      </w:r>
      <w:r w:rsidRPr="001B6DCC">
        <w:rPr>
          <w:rFonts w:ascii="Arial" w:hAnsi="Arial" w:cs="Arial"/>
        </w:rPr>
        <w:lastRenderedPageBreak/>
        <w:t>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w:t>
      </w:r>
      <w:r w:rsidR="00D754E0" w:rsidRPr="001B6DCC">
        <w:rPr>
          <w:rFonts w:ascii="Arial" w:hAnsi="Arial" w:cs="Arial"/>
        </w:rPr>
        <w:t xml:space="preserve"> jež pozbyla platnosti.</w:t>
      </w:r>
    </w:p>
    <w:p w:rsidR="00D754E0" w:rsidRPr="001B6DCC" w:rsidRDefault="004B530A" w:rsidP="00D754E0">
      <w:pPr>
        <w:pStyle w:val="Zkladntext21"/>
        <w:numPr>
          <w:ilvl w:val="0"/>
          <w:numId w:val="5"/>
        </w:numPr>
        <w:ind w:left="714" w:hanging="357"/>
        <w:rPr>
          <w:rFonts w:ascii="Arial" w:hAnsi="Arial" w:cs="Arial"/>
          <w:color w:val="auto"/>
          <w:sz w:val="20"/>
          <w:szCs w:val="20"/>
        </w:rPr>
      </w:pPr>
      <w:r w:rsidRPr="001B6DCC">
        <w:rPr>
          <w:rFonts w:ascii="Arial" w:hAnsi="Arial" w:cs="Arial"/>
          <w:color w:val="auto"/>
          <w:sz w:val="20"/>
          <w:szCs w:val="20"/>
        </w:rPr>
        <w:t xml:space="preserve">Tato smlouva se uzavírá na dobu </w:t>
      </w:r>
      <w:r w:rsidR="00D754E0" w:rsidRPr="001B6DCC">
        <w:rPr>
          <w:rFonts w:ascii="Arial" w:hAnsi="Arial" w:cs="Arial"/>
          <w:color w:val="auto"/>
          <w:sz w:val="20"/>
          <w:szCs w:val="20"/>
        </w:rPr>
        <w:t>ne</w:t>
      </w:r>
      <w:r w:rsidRPr="001B6DCC">
        <w:rPr>
          <w:rFonts w:ascii="Arial" w:hAnsi="Arial" w:cs="Arial"/>
          <w:color w:val="auto"/>
          <w:sz w:val="20"/>
          <w:szCs w:val="20"/>
        </w:rPr>
        <w:t>určitou</w:t>
      </w:r>
      <w:r w:rsidR="00D754E0" w:rsidRPr="001B6DCC">
        <w:rPr>
          <w:rFonts w:ascii="Arial" w:hAnsi="Arial" w:cs="Arial"/>
          <w:color w:val="auto"/>
          <w:sz w:val="20"/>
          <w:szCs w:val="20"/>
        </w:rPr>
        <w:t>. Tuto smlouvu lze ukončit písemnou dohodou obou Smluvních stran; a dále každá ze Smluvních stran je oprávněna tuto smlouvu vypovědět s dvou</w:t>
      </w:r>
      <w:r w:rsidRPr="001B6DCC">
        <w:rPr>
          <w:rFonts w:ascii="Arial" w:hAnsi="Arial" w:cs="Arial"/>
          <w:color w:val="auto"/>
          <w:sz w:val="20"/>
          <w:szCs w:val="20"/>
        </w:rPr>
        <w:t>měsíční výpovědní lhůtou, která začne plynout dne</w:t>
      </w:r>
      <w:r w:rsidR="00D754E0" w:rsidRPr="001B6DCC">
        <w:rPr>
          <w:rFonts w:ascii="Arial" w:hAnsi="Arial" w:cs="Arial"/>
          <w:color w:val="auto"/>
          <w:sz w:val="20"/>
          <w:szCs w:val="20"/>
        </w:rPr>
        <w:t xml:space="preserve">m doručení výpovědi druhé Smluvní straně. </w:t>
      </w:r>
    </w:p>
    <w:p w:rsidR="00A3680E" w:rsidRDefault="004B530A" w:rsidP="00A3680E">
      <w:pPr>
        <w:pStyle w:val="Zkladntext21"/>
        <w:numPr>
          <w:ilvl w:val="0"/>
          <w:numId w:val="5"/>
        </w:numPr>
        <w:tabs>
          <w:tab w:val="clear" w:pos="360"/>
          <w:tab w:val="num" w:pos="284"/>
        </w:tabs>
        <w:ind w:firstLine="0"/>
        <w:rPr>
          <w:rFonts w:ascii="Arial" w:hAnsi="Arial" w:cs="Arial"/>
          <w:color w:val="auto"/>
          <w:sz w:val="20"/>
          <w:szCs w:val="20"/>
        </w:rPr>
      </w:pPr>
      <w:r w:rsidRPr="00A3680E">
        <w:rPr>
          <w:rFonts w:ascii="Arial" w:hAnsi="Arial" w:cs="Arial"/>
          <w:color w:val="auto"/>
          <w:sz w:val="20"/>
          <w:szCs w:val="20"/>
        </w:rPr>
        <w:t xml:space="preserve">Smlouva nabývá platnosti a účinnosti dnem podpisu </w:t>
      </w:r>
      <w:r w:rsidR="00D754E0" w:rsidRPr="00A3680E">
        <w:rPr>
          <w:rFonts w:ascii="Arial" w:hAnsi="Arial" w:cs="Arial"/>
          <w:color w:val="auto"/>
          <w:sz w:val="20"/>
          <w:szCs w:val="20"/>
        </w:rPr>
        <w:t>ob</w:t>
      </w:r>
      <w:r w:rsidR="00B67A97" w:rsidRPr="00A3680E">
        <w:rPr>
          <w:rFonts w:ascii="Arial" w:hAnsi="Arial" w:cs="Arial"/>
          <w:color w:val="auto"/>
          <w:sz w:val="20"/>
          <w:szCs w:val="20"/>
        </w:rPr>
        <w:t xml:space="preserve">ěma </w:t>
      </w:r>
      <w:r w:rsidR="00D754E0" w:rsidRPr="00A3680E">
        <w:rPr>
          <w:rFonts w:ascii="Arial" w:hAnsi="Arial" w:cs="Arial"/>
          <w:color w:val="auto"/>
          <w:sz w:val="20"/>
          <w:szCs w:val="20"/>
        </w:rPr>
        <w:t>S</w:t>
      </w:r>
      <w:r w:rsidRPr="00A3680E">
        <w:rPr>
          <w:rFonts w:ascii="Arial" w:hAnsi="Arial" w:cs="Arial"/>
          <w:color w:val="auto"/>
          <w:sz w:val="20"/>
          <w:szCs w:val="20"/>
        </w:rPr>
        <w:t>mluvní</w:t>
      </w:r>
      <w:r w:rsidR="00B67A97" w:rsidRPr="00A3680E">
        <w:rPr>
          <w:rFonts w:ascii="Arial" w:hAnsi="Arial" w:cs="Arial"/>
          <w:color w:val="auto"/>
          <w:sz w:val="20"/>
          <w:szCs w:val="20"/>
        </w:rPr>
        <w:t xml:space="preserve">mi </w:t>
      </w:r>
      <w:r w:rsidRPr="00A3680E">
        <w:rPr>
          <w:rFonts w:ascii="Arial" w:hAnsi="Arial" w:cs="Arial"/>
          <w:color w:val="auto"/>
          <w:sz w:val="20"/>
          <w:szCs w:val="20"/>
        </w:rPr>
        <w:t>stran</w:t>
      </w:r>
      <w:r w:rsidR="00B67A97" w:rsidRPr="00A3680E">
        <w:rPr>
          <w:rFonts w:ascii="Arial" w:hAnsi="Arial" w:cs="Arial"/>
          <w:color w:val="auto"/>
          <w:sz w:val="20"/>
          <w:szCs w:val="20"/>
        </w:rPr>
        <w:t>ami</w:t>
      </w:r>
      <w:r w:rsidRPr="00A3680E">
        <w:rPr>
          <w:rFonts w:ascii="Arial" w:hAnsi="Arial" w:cs="Arial"/>
          <w:color w:val="auto"/>
          <w:sz w:val="20"/>
          <w:szCs w:val="20"/>
        </w:rPr>
        <w:t>.</w:t>
      </w:r>
      <w:r w:rsidR="00D754E0" w:rsidRPr="00A3680E">
        <w:rPr>
          <w:rFonts w:ascii="Arial" w:hAnsi="Arial" w:cs="Arial"/>
          <w:color w:val="auto"/>
          <w:sz w:val="20"/>
          <w:szCs w:val="20"/>
        </w:rPr>
        <w:t xml:space="preserve"> </w:t>
      </w:r>
      <w:r w:rsidRPr="00A3680E">
        <w:rPr>
          <w:rFonts w:ascii="Arial" w:hAnsi="Arial" w:cs="Arial"/>
          <w:color w:val="auto"/>
          <w:sz w:val="20"/>
          <w:szCs w:val="20"/>
        </w:rPr>
        <w:t xml:space="preserve">Smlouva je </w:t>
      </w:r>
      <w:r w:rsidR="00A3680E" w:rsidRPr="00A3680E">
        <w:rPr>
          <w:rFonts w:ascii="Arial" w:hAnsi="Arial" w:cs="Arial"/>
          <w:color w:val="auto"/>
          <w:sz w:val="20"/>
          <w:szCs w:val="20"/>
        </w:rPr>
        <w:tab/>
      </w:r>
      <w:r w:rsidRPr="00A3680E">
        <w:rPr>
          <w:rFonts w:ascii="Arial" w:hAnsi="Arial" w:cs="Arial"/>
          <w:color w:val="auto"/>
          <w:sz w:val="20"/>
          <w:szCs w:val="20"/>
        </w:rPr>
        <w:t>vyhotovena</w:t>
      </w:r>
      <w:r w:rsidR="00B67A97" w:rsidRPr="00A3680E">
        <w:rPr>
          <w:rFonts w:ascii="Arial" w:hAnsi="Arial" w:cs="Arial"/>
          <w:color w:val="auto"/>
          <w:sz w:val="20"/>
          <w:szCs w:val="20"/>
        </w:rPr>
        <w:t xml:space="preserve"> ve dvou originálních výtiscích; k</w:t>
      </w:r>
      <w:r w:rsidRPr="00A3680E">
        <w:rPr>
          <w:rFonts w:ascii="Arial" w:hAnsi="Arial" w:cs="Arial"/>
          <w:color w:val="auto"/>
          <w:sz w:val="20"/>
          <w:szCs w:val="20"/>
        </w:rPr>
        <w:t xml:space="preserve">aždá ze smluvních stran obdrží po jednom </w:t>
      </w:r>
      <w:r w:rsidR="00A3680E" w:rsidRPr="00A3680E">
        <w:rPr>
          <w:rFonts w:ascii="Arial" w:hAnsi="Arial" w:cs="Arial"/>
          <w:color w:val="auto"/>
          <w:sz w:val="20"/>
          <w:szCs w:val="20"/>
        </w:rPr>
        <w:tab/>
      </w:r>
      <w:r w:rsidRPr="00A3680E">
        <w:rPr>
          <w:rFonts w:ascii="Arial" w:hAnsi="Arial" w:cs="Arial"/>
          <w:color w:val="auto"/>
          <w:sz w:val="20"/>
          <w:szCs w:val="20"/>
        </w:rPr>
        <w:t>výtisku.</w:t>
      </w:r>
    </w:p>
    <w:p w:rsidR="00F8467E" w:rsidRPr="00A95522" w:rsidRDefault="00F8467E" w:rsidP="00A3680E">
      <w:pPr>
        <w:pStyle w:val="Zkladntext21"/>
        <w:numPr>
          <w:ilvl w:val="0"/>
          <w:numId w:val="5"/>
        </w:numPr>
        <w:tabs>
          <w:tab w:val="clear" w:pos="360"/>
          <w:tab w:val="num" w:pos="284"/>
        </w:tabs>
        <w:ind w:firstLine="0"/>
        <w:rPr>
          <w:rFonts w:ascii="Arial" w:hAnsi="Arial" w:cs="Arial"/>
          <w:color w:val="auto"/>
          <w:sz w:val="20"/>
          <w:szCs w:val="20"/>
        </w:rPr>
      </w:pPr>
      <w:r w:rsidRPr="00A95522">
        <w:rPr>
          <w:rFonts w:ascii="Arial" w:hAnsi="Arial" w:cs="Arial"/>
          <w:color w:val="auto"/>
          <w:sz w:val="20"/>
          <w:szCs w:val="20"/>
        </w:rPr>
        <w:t xml:space="preserve">Smluvní strany berou na vědomí, že tato smlouva ke své účinnosti vyžaduje uveřejnění v </w:t>
      </w:r>
      <w:r w:rsidR="00A3680E" w:rsidRPr="00A95522">
        <w:rPr>
          <w:rFonts w:ascii="Arial" w:hAnsi="Arial" w:cs="Arial"/>
          <w:color w:val="auto"/>
          <w:sz w:val="20"/>
          <w:szCs w:val="20"/>
        </w:rPr>
        <w:tab/>
      </w:r>
      <w:r w:rsidRPr="00A95522">
        <w:rPr>
          <w:rFonts w:ascii="Arial" w:hAnsi="Arial" w:cs="Arial"/>
          <w:color w:val="auto"/>
          <w:sz w:val="20"/>
          <w:szCs w:val="20"/>
        </w:rPr>
        <w:t xml:space="preserve">registru smluv podle zákona č. 340/2015 Sb. a s uveřejněním celé smlouvy, včetně osobních </w:t>
      </w:r>
      <w:r w:rsidR="00A3680E" w:rsidRPr="00A95522">
        <w:rPr>
          <w:rFonts w:ascii="Arial" w:hAnsi="Arial" w:cs="Arial"/>
          <w:color w:val="auto"/>
          <w:sz w:val="20"/>
          <w:szCs w:val="20"/>
        </w:rPr>
        <w:tab/>
      </w:r>
      <w:r w:rsidRPr="00A95522">
        <w:rPr>
          <w:rFonts w:ascii="Arial" w:hAnsi="Arial" w:cs="Arial"/>
          <w:color w:val="auto"/>
          <w:sz w:val="20"/>
          <w:szCs w:val="20"/>
        </w:rPr>
        <w:t xml:space="preserve">údajů, souhlasí. Zaslání smlouvy do registru smluv zajistí objednatel neprodleně po podpisu </w:t>
      </w:r>
      <w:r w:rsidR="00A3680E" w:rsidRPr="00A95522">
        <w:rPr>
          <w:rFonts w:ascii="Arial" w:hAnsi="Arial" w:cs="Arial"/>
          <w:color w:val="auto"/>
          <w:sz w:val="20"/>
          <w:szCs w:val="20"/>
        </w:rPr>
        <w:tab/>
      </w:r>
      <w:r w:rsidRPr="00A95522">
        <w:rPr>
          <w:rFonts w:ascii="Arial" w:hAnsi="Arial" w:cs="Arial"/>
          <w:color w:val="auto"/>
          <w:sz w:val="20"/>
          <w:szCs w:val="20"/>
        </w:rPr>
        <w:t>smlouvy.</w:t>
      </w:r>
    </w:p>
    <w:p w:rsidR="004B530A" w:rsidRPr="001B6DCC" w:rsidRDefault="004B530A" w:rsidP="00D754E0">
      <w:pPr>
        <w:pStyle w:val="Zkladntext21"/>
        <w:numPr>
          <w:ilvl w:val="0"/>
          <w:numId w:val="5"/>
        </w:numPr>
        <w:ind w:left="714" w:hanging="357"/>
        <w:rPr>
          <w:rFonts w:ascii="Arial" w:hAnsi="Arial" w:cs="Arial"/>
          <w:color w:val="auto"/>
          <w:sz w:val="20"/>
          <w:szCs w:val="20"/>
        </w:rPr>
      </w:pPr>
      <w:r w:rsidRPr="001B6DCC">
        <w:rPr>
          <w:rFonts w:ascii="Arial" w:hAnsi="Arial" w:cs="Arial"/>
          <w:color w:val="auto"/>
          <w:sz w:val="20"/>
          <w:szCs w:val="20"/>
        </w:rPr>
        <w:t>Smluvní strany prohlašují, že tato smlouva je projevem jejich svobodné vůle a na důkaz toho připojují své podpisy.</w:t>
      </w:r>
    </w:p>
    <w:p w:rsidR="004B530A" w:rsidRPr="001B6DCC" w:rsidRDefault="004B530A" w:rsidP="00D754E0">
      <w:pPr>
        <w:ind w:leftChars="357" w:left="1071" w:hanging="357"/>
        <w:jc w:val="both"/>
        <w:rPr>
          <w:rFonts w:ascii="Arial" w:hAnsi="Arial" w:cs="Arial"/>
        </w:rPr>
      </w:pPr>
    </w:p>
    <w:p w:rsidR="004B530A" w:rsidRPr="001B6DCC" w:rsidRDefault="004B530A" w:rsidP="004B530A">
      <w:pPr>
        <w:rPr>
          <w:rFonts w:ascii="Arial" w:hAnsi="Arial" w:cs="Arial"/>
        </w:rPr>
      </w:pPr>
    </w:p>
    <w:p w:rsidR="004B530A" w:rsidRPr="001B6DCC" w:rsidRDefault="004B530A" w:rsidP="004B530A">
      <w:pPr>
        <w:pStyle w:val="Zkladntext"/>
        <w:ind w:firstLine="709"/>
        <w:rPr>
          <w:rFonts w:cs="Arial"/>
          <w:sz w:val="20"/>
        </w:rPr>
      </w:pPr>
      <w:r w:rsidRPr="001B6DCC">
        <w:rPr>
          <w:rFonts w:cs="Arial"/>
          <w:sz w:val="20"/>
        </w:rPr>
        <w:t xml:space="preserve">V </w:t>
      </w:r>
      <w:r w:rsidR="009F2928" w:rsidRPr="001B6DCC">
        <w:rPr>
          <w:rFonts w:cs="Arial"/>
          <w:sz w:val="20"/>
        </w:rPr>
        <w:t>Rudném</w:t>
      </w:r>
      <w:r w:rsidRPr="001B6DCC">
        <w:rPr>
          <w:rFonts w:cs="Arial"/>
          <w:sz w:val="20"/>
        </w:rPr>
        <w:t>, dne</w:t>
      </w:r>
      <w:r w:rsidR="001A4F24">
        <w:rPr>
          <w:rFonts w:cs="Arial"/>
          <w:sz w:val="20"/>
        </w:rPr>
        <w:t xml:space="preserve">   </w:t>
      </w:r>
      <w:r w:rsidR="004E68F2">
        <w:rPr>
          <w:rFonts w:cs="Arial"/>
          <w:sz w:val="20"/>
        </w:rPr>
        <w:t>1</w:t>
      </w:r>
      <w:bookmarkStart w:id="0" w:name="_GoBack"/>
      <w:bookmarkEnd w:id="0"/>
      <w:r w:rsidR="00A3680E">
        <w:rPr>
          <w:rFonts w:cs="Arial"/>
          <w:sz w:val="20"/>
        </w:rPr>
        <w:t>.3.2017</w:t>
      </w:r>
      <w:r w:rsidR="00D754E0" w:rsidRPr="001B6DCC">
        <w:rPr>
          <w:rFonts w:cs="Arial"/>
          <w:sz w:val="20"/>
        </w:rPr>
        <w:t xml:space="preserve"> </w:t>
      </w:r>
    </w:p>
    <w:p w:rsidR="004B530A" w:rsidRPr="001B6DCC" w:rsidRDefault="004B530A" w:rsidP="004B530A">
      <w:pPr>
        <w:rPr>
          <w:rFonts w:ascii="Arial" w:hAnsi="Arial" w:cs="Arial"/>
        </w:rPr>
      </w:pPr>
    </w:p>
    <w:p w:rsidR="004B530A" w:rsidRPr="001B6DCC" w:rsidRDefault="004B530A" w:rsidP="004B530A">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79"/>
        <w:gridCol w:w="2905"/>
        <w:gridCol w:w="1842"/>
        <w:gridCol w:w="2908"/>
        <w:gridCol w:w="778"/>
      </w:tblGrid>
      <w:tr w:rsidR="004B530A" w:rsidRPr="001B6DCC" w:rsidTr="002678C2">
        <w:tc>
          <w:tcPr>
            <w:tcW w:w="779" w:type="dxa"/>
          </w:tcPr>
          <w:p w:rsidR="004B530A" w:rsidRPr="001B6DCC" w:rsidRDefault="004B530A" w:rsidP="002678C2">
            <w:pPr>
              <w:rPr>
                <w:rFonts w:ascii="Arial" w:hAnsi="Arial" w:cs="Arial"/>
              </w:rPr>
            </w:pPr>
          </w:p>
        </w:tc>
        <w:tc>
          <w:tcPr>
            <w:tcW w:w="2905" w:type="dxa"/>
            <w:tcBorders>
              <w:bottom w:val="dotted" w:sz="4" w:space="0" w:color="auto"/>
            </w:tcBorders>
          </w:tcPr>
          <w:p w:rsidR="004B530A" w:rsidRPr="001B6DCC" w:rsidRDefault="004B530A" w:rsidP="002678C2">
            <w:pPr>
              <w:rPr>
                <w:rFonts w:ascii="Arial" w:hAnsi="Arial" w:cs="Arial"/>
              </w:rPr>
            </w:pPr>
          </w:p>
        </w:tc>
        <w:tc>
          <w:tcPr>
            <w:tcW w:w="1842" w:type="dxa"/>
          </w:tcPr>
          <w:p w:rsidR="004B530A" w:rsidRPr="001B6DCC" w:rsidRDefault="004B530A" w:rsidP="002678C2">
            <w:pPr>
              <w:rPr>
                <w:rFonts w:ascii="Arial" w:hAnsi="Arial" w:cs="Arial"/>
              </w:rPr>
            </w:pPr>
          </w:p>
        </w:tc>
        <w:tc>
          <w:tcPr>
            <w:tcW w:w="2908" w:type="dxa"/>
            <w:tcBorders>
              <w:bottom w:val="dotted" w:sz="4" w:space="0" w:color="auto"/>
            </w:tcBorders>
          </w:tcPr>
          <w:p w:rsidR="004B530A" w:rsidRPr="001B6DCC" w:rsidRDefault="004B530A" w:rsidP="002678C2">
            <w:pPr>
              <w:rPr>
                <w:rFonts w:ascii="Arial" w:hAnsi="Arial" w:cs="Arial"/>
              </w:rPr>
            </w:pPr>
          </w:p>
        </w:tc>
        <w:tc>
          <w:tcPr>
            <w:tcW w:w="778" w:type="dxa"/>
          </w:tcPr>
          <w:p w:rsidR="004B530A" w:rsidRPr="001B6DCC" w:rsidRDefault="004B530A" w:rsidP="002678C2">
            <w:pPr>
              <w:rPr>
                <w:rFonts w:ascii="Arial" w:hAnsi="Arial" w:cs="Arial"/>
              </w:rPr>
            </w:pPr>
          </w:p>
        </w:tc>
      </w:tr>
      <w:tr w:rsidR="004B530A" w:rsidRPr="001B6DCC" w:rsidTr="002678C2">
        <w:tc>
          <w:tcPr>
            <w:tcW w:w="779" w:type="dxa"/>
          </w:tcPr>
          <w:p w:rsidR="004B530A" w:rsidRPr="001B6DCC" w:rsidRDefault="004B530A" w:rsidP="002678C2">
            <w:pPr>
              <w:rPr>
                <w:rFonts w:ascii="Arial" w:hAnsi="Arial" w:cs="Arial"/>
              </w:rPr>
            </w:pPr>
          </w:p>
        </w:tc>
        <w:tc>
          <w:tcPr>
            <w:tcW w:w="2905" w:type="dxa"/>
            <w:tcBorders>
              <w:top w:val="dotted" w:sz="4" w:space="0" w:color="auto"/>
            </w:tcBorders>
          </w:tcPr>
          <w:p w:rsidR="004B530A" w:rsidRPr="001B6DCC" w:rsidRDefault="002D17AA" w:rsidP="004B530A">
            <w:pPr>
              <w:jc w:val="center"/>
              <w:rPr>
                <w:rFonts w:ascii="Arial" w:hAnsi="Arial" w:cs="Arial"/>
                <w:i/>
              </w:rPr>
            </w:pPr>
            <w:r w:rsidRPr="001B6DCC">
              <w:rPr>
                <w:rFonts w:ascii="Arial" w:hAnsi="Arial" w:cs="Arial"/>
              </w:rPr>
              <w:t>DOZP Rudné</w:t>
            </w:r>
          </w:p>
        </w:tc>
        <w:tc>
          <w:tcPr>
            <w:tcW w:w="1842" w:type="dxa"/>
          </w:tcPr>
          <w:p w:rsidR="004B530A" w:rsidRPr="001B6DCC" w:rsidRDefault="004B530A" w:rsidP="002678C2">
            <w:pPr>
              <w:rPr>
                <w:rFonts w:ascii="Arial" w:hAnsi="Arial" w:cs="Arial"/>
              </w:rPr>
            </w:pPr>
          </w:p>
        </w:tc>
        <w:tc>
          <w:tcPr>
            <w:tcW w:w="2908" w:type="dxa"/>
            <w:tcBorders>
              <w:top w:val="dotted" w:sz="4" w:space="0" w:color="auto"/>
            </w:tcBorders>
          </w:tcPr>
          <w:p w:rsidR="004B530A" w:rsidRPr="001B6DCC" w:rsidRDefault="00D754E0" w:rsidP="004B530A">
            <w:pPr>
              <w:jc w:val="center"/>
              <w:rPr>
                <w:rFonts w:ascii="Arial" w:hAnsi="Arial" w:cs="Arial"/>
              </w:rPr>
            </w:pPr>
            <w:r w:rsidRPr="001B6DCC">
              <w:rPr>
                <w:rFonts w:ascii="Arial" w:hAnsi="Arial" w:cs="Arial"/>
              </w:rPr>
              <w:t>D</w:t>
            </w:r>
            <w:r w:rsidR="004B530A" w:rsidRPr="001B6DCC">
              <w:rPr>
                <w:rFonts w:ascii="Arial" w:hAnsi="Arial" w:cs="Arial"/>
              </w:rPr>
              <w:t>odavatel</w:t>
            </w:r>
          </w:p>
        </w:tc>
        <w:tc>
          <w:tcPr>
            <w:tcW w:w="778" w:type="dxa"/>
          </w:tcPr>
          <w:p w:rsidR="004B530A" w:rsidRPr="001B6DCC" w:rsidRDefault="004B530A" w:rsidP="002678C2">
            <w:pPr>
              <w:rPr>
                <w:rFonts w:ascii="Arial" w:hAnsi="Arial" w:cs="Arial"/>
              </w:rPr>
            </w:pPr>
          </w:p>
        </w:tc>
      </w:tr>
    </w:tbl>
    <w:p w:rsidR="004B530A" w:rsidRDefault="004B530A" w:rsidP="004B530A">
      <w:pPr>
        <w:rPr>
          <w:rFonts w:ascii="Arial" w:hAnsi="Arial" w:cs="Arial"/>
        </w:rPr>
      </w:pPr>
    </w:p>
    <w:p w:rsidR="00C835B3" w:rsidRDefault="00C835B3" w:rsidP="004B530A">
      <w:pPr>
        <w:rPr>
          <w:rFonts w:ascii="Arial" w:hAnsi="Arial" w:cs="Arial"/>
        </w:rPr>
      </w:pPr>
    </w:p>
    <w:p w:rsidR="00C835B3" w:rsidRDefault="00C835B3" w:rsidP="004B530A">
      <w:pPr>
        <w:rPr>
          <w:rFonts w:ascii="Arial" w:hAnsi="Arial" w:cs="Arial"/>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9304F7" w:rsidRDefault="009304F7"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p w:rsidR="00C07375" w:rsidRDefault="00C07375" w:rsidP="00C835B3">
      <w:pPr>
        <w:pStyle w:val="Nzev"/>
        <w:pBdr>
          <w:bottom w:val="single" w:sz="4" w:space="1" w:color="auto"/>
        </w:pBdr>
        <w:rPr>
          <w:rFonts w:cs="Arial"/>
          <w:b/>
          <w:sz w:val="22"/>
          <w:szCs w:val="22"/>
          <w:u w:val="none"/>
        </w:rPr>
      </w:pPr>
    </w:p>
    <w:sectPr w:rsidR="00C07375" w:rsidSect="00B932A4">
      <w:headerReference w:type="default"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89" w:rsidRDefault="009F1889">
      <w:r>
        <w:separator/>
      </w:r>
    </w:p>
  </w:endnote>
  <w:endnote w:type="continuationSeparator" w:id="0">
    <w:p w:rsidR="009F1889" w:rsidRDefault="009F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8" w:rsidRPr="001B2C78" w:rsidRDefault="00D843A4">
    <w:pPr>
      <w:pStyle w:val="Zpat"/>
      <w:jc w:val="center"/>
      <w:rPr>
        <w:rFonts w:ascii="Arial" w:hAnsi="Arial" w:cs="Arial"/>
      </w:rPr>
    </w:pPr>
    <w:r w:rsidRPr="001B2C78">
      <w:rPr>
        <w:rFonts w:ascii="Arial" w:hAnsi="Arial" w:cs="Arial"/>
      </w:rPr>
      <w:fldChar w:fldCharType="begin"/>
    </w:r>
    <w:r w:rsidR="001B2C78" w:rsidRPr="001B2C78">
      <w:rPr>
        <w:rFonts w:ascii="Arial" w:hAnsi="Arial" w:cs="Arial"/>
      </w:rPr>
      <w:instrText>PAGE   \* MERGEFORMAT</w:instrText>
    </w:r>
    <w:r w:rsidRPr="001B2C78">
      <w:rPr>
        <w:rFonts w:ascii="Arial" w:hAnsi="Arial" w:cs="Arial"/>
      </w:rPr>
      <w:fldChar w:fldCharType="separate"/>
    </w:r>
    <w:r w:rsidR="004E68F2">
      <w:rPr>
        <w:rFonts w:ascii="Arial" w:hAnsi="Arial" w:cs="Arial"/>
        <w:noProof/>
      </w:rPr>
      <w:t>5</w:t>
    </w:r>
    <w:r w:rsidRPr="001B2C78">
      <w:rPr>
        <w:rFonts w:ascii="Arial" w:hAnsi="Arial" w:cs="Arial"/>
      </w:rPr>
      <w:fldChar w:fldCharType="end"/>
    </w:r>
  </w:p>
  <w:p w:rsidR="005B3AE1" w:rsidRDefault="005B3A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89" w:rsidRDefault="009F1889">
      <w:r>
        <w:separator/>
      </w:r>
    </w:p>
  </w:footnote>
  <w:footnote w:type="continuationSeparator" w:id="0">
    <w:p w:rsidR="009F1889" w:rsidRDefault="009F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E1" w:rsidRDefault="005B3AE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BA02A0"/>
    <w:name w:val="WW8Num1"/>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00000002"/>
    <w:name w:val="WW8Num2"/>
    <w:lvl w:ilvl="0">
      <w:start w:val="1"/>
      <w:numFmt w:val="lowerLetter"/>
      <w:lvlText w:val="%1)"/>
      <w:lvlJc w:val="left"/>
      <w:pPr>
        <w:tabs>
          <w:tab w:val="num" w:pos="717"/>
        </w:tabs>
        <w:ind w:left="717" w:hanging="360"/>
      </w:pPr>
    </w:lvl>
  </w:abstractNum>
  <w:abstractNum w:abstractNumId="2">
    <w:nsid w:val="00000003"/>
    <w:multiLevelType w:val="singleLevel"/>
    <w:tmpl w:val="00000003"/>
    <w:name w:val="WW8Num3"/>
    <w:lvl w:ilvl="0">
      <w:start w:val="1"/>
      <w:numFmt w:val="lowerLetter"/>
      <w:lvlText w:val="%1)"/>
      <w:lvlJc w:val="left"/>
      <w:pPr>
        <w:tabs>
          <w:tab w:val="num" w:pos="717"/>
        </w:tabs>
        <w:ind w:left="717" w:hanging="360"/>
      </w:pPr>
    </w:lvl>
  </w:abstractNum>
  <w:abstractNum w:abstractNumId="3">
    <w:nsid w:val="02581E62"/>
    <w:multiLevelType w:val="hybridMultilevel"/>
    <w:tmpl w:val="1C78A7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BF5620A"/>
    <w:multiLevelType w:val="hybridMultilevel"/>
    <w:tmpl w:val="3CE2F9F8"/>
    <w:lvl w:ilvl="0" w:tplc="5C98D19A">
      <w:start w:val="1"/>
      <w:numFmt w:val="lowerLetter"/>
      <w:lvlText w:val="%1)"/>
      <w:lvlJc w:val="left"/>
      <w:pPr>
        <w:tabs>
          <w:tab w:val="num" w:pos="1068"/>
        </w:tabs>
        <w:ind w:left="1068" w:hanging="360"/>
      </w:pPr>
      <w:rPr>
        <w:rFonts w:ascii="Arial" w:eastAsia="Times New Roman" w:hAnsi="Arial" w:cs="Arial"/>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nsid w:val="0BF617FB"/>
    <w:multiLevelType w:val="hybridMultilevel"/>
    <w:tmpl w:val="B3C88282"/>
    <w:lvl w:ilvl="0" w:tplc="1F266F7E">
      <w:start w:val="1"/>
      <w:numFmt w:val="decimal"/>
      <w:lvlText w:val="%1."/>
      <w:lvlJc w:val="left"/>
      <w:pPr>
        <w:ind w:left="417" w:hanging="360"/>
      </w:pPr>
      <w:rPr>
        <w:rFonts w:hint="default"/>
        <w:b w:val="0"/>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6">
    <w:nsid w:val="0C6E0A4E"/>
    <w:multiLevelType w:val="hybridMultilevel"/>
    <w:tmpl w:val="21AE9588"/>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10471CCD"/>
    <w:multiLevelType w:val="multilevel"/>
    <w:tmpl w:val="45DEB36C"/>
    <w:lvl w:ilvl="0">
      <w:start w:val="1"/>
      <w:numFmt w:val="decimal"/>
      <w:lvlText w:val="%1."/>
      <w:lvlJc w:val="left"/>
      <w:pPr>
        <w:tabs>
          <w:tab w:val="num" w:pos="360"/>
        </w:tabs>
        <w:ind w:left="360" w:hanging="360"/>
      </w:pPr>
      <w:rPr>
        <w:rFonts w:ascii="Arial" w:eastAsia="Arial" w:hAnsi="Arial" w:cs="Arial"/>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0E843E1"/>
    <w:multiLevelType w:val="hybridMultilevel"/>
    <w:tmpl w:val="532A0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E31855"/>
    <w:multiLevelType w:val="hybridMultilevel"/>
    <w:tmpl w:val="D01EC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0C707E"/>
    <w:multiLevelType w:val="hybridMultilevel"/>
    <w:tmpl w:val="82441116"/>
    <w:lvl w:ilvl="0" w:tplc="04050017">
      <w:start w:val="1"/>
      <w:numFmt w:val="lowerLetter"/>
      <w:lvlText w:val="%1)"/>
      <w:lvlJc w:val="left"/>
      <w:pPr>
        <w:tabs>
          <w:tab w:val="num" w:pos="720"/>
        </w:tabs>
        <w:ind w:left="720" w:hanging="360"/>
      </w:pPr>
      <w:rPr>
        <w:rFonts w:hint="default"/>
      </w:rPr>
    </w:lvl>
    <w:lvl w:ilvl="1" w:tplc="DBF0409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5715BB"/>
    <w:multiLevelType w:val="hybridMultilevel"/>
    <w:tmpl w:val="DC24058C"/>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2C52076A"/>
    <w:multiLevelType w:val="hybridMultilevel"/>
    <w:tmpl w:val="5D10C10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C7C4FE0"/>
    <w:multiLevelType w:val="hybridMultilevel"/>
    <w:tmpl w:val="E6583D36"/>
    <w:lvl w:ilvl="0" w:tplc="B88AF4EC">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F5F1C94"/>
    <w:multiLevelType w:val="hybridMultilevel"/>
    <w:tmpl w:val="5D2E25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0B1390E"/>
    <w:multiLevelType w:val="hybridMultilevel"/>
    <w:tmpl w:val="A3C44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E6FC4"/>
    <w:multiLevelType w:val="hybridMultilevel"/>
    <w:tmpl w:val="A5DEBCBA"/>
    <w:lvl w:ilvl="0" w:tplc="ACFE410A">
      <w:start w:val="2"/>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E7709A5"/>
    <w:multiLevelType w:val="hybridMultilevel"/>
    <w:tmpl w:val="9F0C14FA"/>
    <w:lvl w:ilvl="0" w:tplc="10B8A680">
      <w:start w:val="2"/>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453C5032"/>
    <w:multiLevelType w:val="hybridMultilevel"/>
    <w:tmpl w:val="45482DE8"/>
    <w:lvl w:ilvl="0" w:tplc="A4E0AC64">
      <w:start w:val="1"/>
      <w:numFmt w:val="lowerLetter"/>
      <w:lvlText w:val="%1)"/>
      <w:lvlJc w:val="left"/>
      <w:pPr>
        <w:ind w:left="1440" w:hanging="360"/>
      </w:pPr>
      <w:rPr>
        <w:rFonts w:ascii="Arial" w:eastAsia="Times New Roman"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90F11A7"/>
    <w:multiLevelType w:val="hybridMultilevel"/>
    <w:tmpl w:val="7EB6B0C8"/>
    <w:lvl w:ilvl="0" w:tplc="04050017">
      <w:start w:val="1"/>
      <w:numFmt w:val="lowerLetter"/>
      <w:lvlText w:val="%1)"/>
      <w:lvlJc w:val="left"/>
      <w:pPr>
        <w:tabs>
          <w:tab w:val="num" w:pos="720"/>
        </w:tabs>
        <w:ind w:left="720" w:hanging="360"/>
      </w:pPr>
      <w:rPr>
        <w:rFonts w:hint="default"/>
      </w:rPr>
    </w:lvl>
    <w:lvl w:ilvl="1" w:tplc="5BC896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1080"/>
        </w:tabs>
        <w:ind w:left="1080" w:hanging="360"/>
      </w:pPr>
      <w:rPr>
        <w:rFonts w:ascii="Symbol" w:hAnsi="Symbol" w:hint="default"/>
      </w:rPr>
    </w:lvl>
    <w:lvl w:ilvl="3" w:tplc="0405000F">
      <w:start w:val="1"/>
      <w:numFmt w:val="decimal"/>
      <w:lvlText w:val="%4."/>
      <w:lvlJc w:val="left"/>
      <w:pPr>
        <w:tabs>
          <w:tab w:val="num" w:pos="720"/>
        </w:tabs>
        <w:ind w:left="72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2D0ECA"/>
    <w:multiLevelType w:val="hybridMultilevel"/>
    <w:tmpl w:val="360A8A56"/>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nsid w:val="4BFC4E26"/>
    <w:multiLevelType w:val="hybridMultilevel"/>
    <w:tmpl w:val="F02A37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2AE221C"/>
    <w:multiLevelType w:val="hybridMultilevel"/>
    <w:tmpl w:val="7B38A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521E4C"/>
    <w:multiLevelType w:val="hybridMultilevel"/>
    <w:tmpl w:val="FD929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A4162C"/>
    <w:multiLevelType w:val="hybridMultilevel"/>
    <w:tmpl w:val="18922264"/>
    <w:lvl w:ilvl="0" w:tplc="DEF01A4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4CE7BB4"/>
    <w:multiLevelType w:val="hybridMultilevel"/>
    <w:tmpl w:val="DE087E7E"/>
    <w:lvl w:ilvl="0" w:tplc="04050005">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nsid w:val="67684822"/>
    <w:multiLevelType w:val="hybridMultilevel"/>
    <w:tmpl w:val="B8AAC320"/>
    <w:lvl w:ilvl="0" w:tplc="44527A3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512688"/>
    <w:multiLevelType w:val="hybridMultilevel"/>
    <w:tmpl w:val="DC8692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A4E73D9"/>
    <w:multiLevelType w:val="hybridMultilevel"/>
    <w:tmpl w:val="54F6FAF0"/>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9">
    <w:nsid w:val="742927EF"/>
    <w:multiLevelType w:val="hybridMultilevel"/>
    <w:tmpl w:val="BBB22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3000AB"/>
    <w:multiLevelType w:val="hybridMultilevel"/>
    <w:tmpl w:val="4B600070"/>
    <w:lvl w:ilvl="0" w:tplc="D7428A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8C752F"/>
    <w:multiLevelType w:val="hybridMultilevel"/>
    <w:tmpl w:val="2258F8FE"/>
    <w:lvl w:ilvl="0" w:tplc="B8BEF882">
      <w:start w:val="1"/>
      <w:numFmt w:val="decimal"/>
      <w:lvlText w:val="%1."/>
      <w:lvlJc w:val="left"/>
      <w:pPr>
        <w:ind w:left="1065" w:hanging="705"/>
      </w:pPr>
      <w:rPr>
        <w:rFonts w:ascii="Arial" w:eastAsia="Times New Roman" w:hAnsi="Arial" w:cs="Arial"/>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9EE749F"/>
    <w:multiLevelType w:val="hybridMultilevel"/>
    <w:tmpl w:val="13760404"/>
    <w:lvl w:ilvl="0" w:tplc="725818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D090A08"/>
    <w:multiLevelType w:val="multilevel"/>
    <w:tmpl w:val="18E2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415F7B"/>
    <w:multiLevelType w:val="hybridMultilevel"/>
    <w:tmpl w:val="761C97DC"/>
    <w:lvl w:ilvl="0" w:tplc="5262D7F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30"/>
  </w:num>
  <w:num w:numId="3">
    <w:abstractNumId w:val="15"/>
  </w:num>
  <w:num w:numId="4">
    <w:abstractNumId w:val="2"/>
  </w:num>
  <w:num w:numId="5">
    <w:abstractNumId w:val="7"/>
  </w:num>
  <w:num w:numId="6">
    <w:abstractNumId w:val="33"/>
  </w:num>
  <w:num w:numId="7">
    <w:abstractNumId w:val="0"/>
  </w:num>
  <w:num w:numId="8">
    <w:abstractNumId w:val="1"/>
  </w:num>
  <w:num w:numId="9">
    <w:abstractNumId w:val="3"/>
  </w:num>
  <w:num w:numId="10">
    <w:abstractNumId w:val="23"/>
  </w:num>
  <w:num w:numId="11">
    <w:abstractNumId w:val="9"/>
  </w:num>
  <w:num w:numId="12">
    <w:abstractNumId w:val="18"/>
  </w:num>
  <w:num w:numId="13">
    <w:abstractNumId w:val="14"/>
  </w:num>
  <w:num w:numId="14">
    <w:abstractNumId w:val="26"/>
  </w:num>
  <w:num w:numId="15">
    <w:abstractNumId w:val="32"/>
  </w:num>
  <w:num w:numId="16">
    <w:abstractNumId w:val="34"/>
  </w:num>
  <w:num w:numId="17">
    <w:abstractNumId w:val="4"/>
  </w:num>
  <w:num w:numId="18">
    <w:abstractNumId w:val="31"/>
  </w:num>
  <w:num w:numId="19">
    <w:abstractNumId w:val="13"/>
  </w:num>
  <w:num w:numId="20">
    <w:abstractNumId w:val="24"/>
  </w:num>
  <w:num w:numId="21">
    <w:abstractNumId w:val="5"/>
  </w:num>
  <w:num w:numId="22">
    <w:abstractNumId w:val="29"/>
  </w:num>
  <w:num w:numId="23">
    <w:abstractNumId w:val="19"/>
  </w:num>
  <w:num w:numId="24">
    <w:abstractNumId w:val="20"/>
  </w:num>
  <w:num w:numId="25">
    <w:abstractNumId w:val="25"/>
  </w:num>
  <w:num w:numId="26">
    <w:abstractNumId w:val="10"/>
  </w:num>
  <w:num w:numId="27">
    <w:abstractNumId w:val="28"/>
  </w:num>
  <w:num w:numId="28">
    <w:abstractNumId w:val="6"/>
  </w:num>
  <w:num w:numId="29">
    <w:abstractNumId w:val="17"/>
  </w:num>
  <w:num w:numId="30">
    <w:abstractNumId w:val="11"/>
  </w:num>
  <w:num w:numId="31">
    <w:abstractNumId w:val="8"/>
  </w:num>
  <w:num w:numId="32">
    <w:abstractNumId w:val="12"/>
  </w:num>
  <w:num w:numId="33">
    <w:abstractNumId w:val="27"/>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3C"/>
    <w:rsid w:val="00014143"/>
    <w:rsid w:val="00080534"/>
    <w:rsid w:val="000C1F3C"/>
    <w:rsid w:val="000D5056"/>
    <w:rsid w:val="000F5592"/>
    <w:rsid w:val="00104D36"/>
    <w:rsid w:val="00126472"/>
    <w:rsid w:val="00131511"/>
    <w:rsid w:val="00183BC6"/>
    <w:rsid w:val="00192974"/>
    <w:rsid w:val="001A4F24"/>
    <w:rsid w:val="001B2C78"/>
    <w:rsid w:val="001B6DCC"/>
    <w:rsid w:val="001C544A"/>
    <w:rsid w:val="002179EE"/>
    <w:rsid w:val="00250C74"/>
    <w:rsid w:val="002678C2"/>
    <w:rsid w:val="00296C0A"/>
    <w:rsid w:val="00297A0C"/>
    <w:rsid w:val="002D17AA"/>
    <w:rsid w:val="002F4C1B"/>
    <w:rsid w:val="002F73C8"/>
    <w:rsid w:val="00314B0A"/>
    <w:rsid w:val="003371CA"/>
    <w:rsid w:val="00345D8D"/>
    <w:rsid w:val="00346AF0"/>
    <w:rsid w:val="0036521A"/>
    <w:rsid w:val="00380BEB"/>
    <w:rsid w:val="003D237F"/>
    <w:rsid w:val="003F2339"/>
    <w:rsid w:val="00432C65"/>
    <w:rsid w:val="004359CD"/>
    <w:rsid w:val="00440B03"/>
    <w:rsid w:val="00444CDC"/>
    <w:rsid w:val="00467113"/>
    <w:rsid w:val="004B4D4B"/>
    <w:rsid w:val="004B530A"/>
    <w:rsid w:val="004D0C17"/>
    <w:rsid w:val="004D1190"/>
    <w:rsid w:val="004E5384"/>
    <w:rsid w:val="004E68F2"/>
    <w:rsid w:val="005078B1"/>
    <w:rsid w:val="00530679"/>
    <w:rsid w:val="00574850"/>
    <w:rsid w:val="005809FA"/>
    <w:rsid w:val="005A19B1"/>
    <w:rsid w:val="005B3AE1"/>
    <w:rsid w:val="005C4626"/>
    <w:rsid w:val="005C5DAB"/>
    <w:rsid w:val="00602DE9"/>
    <w:rsid w:val="0063165E"/>
    <w:rsid w:val="00677FEC"/>
    <w:rsid w:val="00693F85"/>
    <w:rsid w:val="006948A3"/>
    <w:rsid w:val="006B4122"/>
    <w:rsid w:val="00764846"/>
    <w:rsid w:val="00783DFF"/>
    <w:rsid w:val="008109E7"/>
    <w:rsid w:val="0085179E"/>
    <w:rsid w:val="00856105"/>
    <w:rsid w:val="00857B99"/>
    <w:rsid w:val="008E2308"/>
    <w:rsid w:val="008E5DD7"/>
    <w:rsid w:val="008F0FF4"/>
    <w:rsid w:val="009304F7"/>
    <w:rsid w:val="00957D9A"/>
    <w:rsid w:val="009623B5"/>
    <w:rsid w:val="009D05E5"/>
    <w:rsid w:val="009D44A0"/>
    <w:rsid w:val="009F1889"/>
    <w:rsid w:val="009F2928"/>
    <w:rsid w:val="00A23B06"/>
    <w:rsid w:val="00A3680E"/>
    <w:rsid w:val="00A7628D"/>
    <w:rsid w:val="00A854C4"/>
    <w:rsid w:val="00A864B2"/>
    <w:rsid w:val="00A87687"/>
    <w:rsid w:val="00A95522"/>
    <w:rsid w:val="00AA706B"/>
    <w:rsid w:val="00AE02FC"/>
    <w:rsid w:val="00B168A0"/>
    <w:rsid w:val="00B50952"/>
    <w:rsid w:val="00B66A7E"/>
    <w:rsid w:val="00B67A97"/>
    <w:rsid w:val="00B932A4"/>
    <w:rsid w:val="00BA33C0"/>
    <w:rsid w:val="00BC2846"/>
    <w:rsid w:val="00C0472E"/>
    <w:rsid w:val="00C07375"/>
    <w:rsid w:val="00C13C32"/>
    <w:rsid w:val="00C6654B"/>
    <w:rsid w:val="00C835B3"/>
    <w:rsid w:val="00CB65D1"/>
    <w:rsid w:val="00CE6588"/>
    <w:rsid w:val="00D1145B"/>
    <w:rsid w:val="00D744A6"/>
    <w:rsid w:val="00D754E0"/>
    <w:rsid w:val="00D842B5"/>
    <w:rsid w:val="00D843A4"/>
    <w:rsid w:val="00D97C96"/>
    <w:rsid w:val="00DC0284"/>
    <w:rsid w:val="00DE73D4"/>
    <w:rsid w:val="00E26B31"/>
    <w:rsid w:val="00E277AA"/>
    <w:rsid w:val="00E52B82"/>
    <w:rsid w:val="00E96177"/>
    <w:rsid w:val="00EC71F7"/>
    <w:rsid w:val="00EF1E12"/>
    <w:rsid w:val="00EF5BEE"/>
    <w:rsid w:val="00F0373F"/>
    <w:rsid w:val="00F07B7F"/>
    <w:rsid w:val="00F3631D"/>
    <w:rsid w:val="00F501B3"/>
    <w:rsid w:val="00F8467E"/>
    <w:rsid w:val="00FA2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835B3"/>
  </w:style>
  <w:style w:type="paragraph" w:styleId="Nadpis1">
    <w:name w:val="heading 1"/>
    <w:basedOn w:val="Normln"/>
    <w:next w:val="Normln"/>
    <w:qFormat/>
    <w:rsid w:val="005A19B1"/>
    <w:pPr>
      <w:keepNext/>
      <w:jc w:val="both"/>
      <w:outlineLvl w:val="0"/>
    </w:pPr>
    <w:rPr>
      <w:rFonts w:ascii="Arial" w:hAnsi="Arial"/>
      <w:sz w:val="24"/>
    </w:rPr>
  </w:style>
  <w:style w:type="paragraph" w:styleId="Nadpis2">
    <w:name w:val="heading 2"/>
    <w:basedOn w:val="Normln"/>
    <w:next w:val="Normln"/>
    <w:qFormat/>
    <w:rsid w:val="005A19B1"/>
    <w:pPr>
      <w:keepNext/>
      <w:jc w:val="both"/>
      <w:outlineLvl w:val="1"/>
    </w:pPr>
    <w:rPr>
      <w:rFonts w:ascii="Arial" w:hAnsi="Arial"/>
      <w:sz w:val="24"/>
      <w:u w:val="single"/>
    </w:rPr>
  </w:style>
  <w:style w:type="paragraph" w:styleId="Nadpis3">
    <w:name w:val="heading 3"/>
    <w:basedOn w:val="Normln"/>
    <w:next w:val="Normln"/>
    <w:link w:val="Nadpis3Char"/>
    <w:qFormat/>
    <w:rsid w:val="005A19B1"/>
    <w:pPr>
      <w:keepNext/>
      <w:outlineLvl w:val="2"/>
    </w:pPr>
    <w:rPr>
      <w:rFonts w:ascii="Arial" w:hAnsi="Arial"/>
      <w:sz w:val="24"/>
      <w:u w:val="single"/>
    </w:rPr>
  </w:style>
  <w:style w:type="paragraph" w:styleId="Nadpis4">
    <w:name w:val="heading 4"/>
    <w:basedOn w:val="Normln"/>
    <w:next w:val="Normln"/>
    <w:link w:val="Nadpis4Char"/>
    <w:qFormat/>
    <w:rsid w:val="005A19B1"/>
    <w:pPr>
      <w:keepNext/>
      <w:jc w:val="center"/>
      <w:outlineLvl w:val="3"/>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5A19B1"/>
    <w:pPr>
      <w:framePr w:w="7920" w:h="1980" w:hRule="exact" w:hSpace="141" w:wrap="auto" w:hAnchor="page" w:xAlign="center" w:yAlign="bottom"/>
      <w:ind w:left="2880"/>
    </w:pPr>
    <w:rPr>
      <w:rFonts w:ascii="Bookman Old Style" w:hAnsi="Bookman Old Style"/>
      <w:b/>
      <w:sz w:val="24"/>
    </w:rPr>
  </w:style>
  <w:style w:type="paragraph" w:styleId="Zptenadresanaoblku">
    <w:name w:val="envelope return"/>
    <w:basedOn w:val="Normln"/>
    <w:rsid w:val="005A19B1"/>
    <w:rPr>
      <w:rFonts w:ascii="Book Antiqua" w:hAnsi="Book Antiqua"/>
      <w:smallCaps/>
      <w:sz w:val="16"/>
    </w:rPr>
  </w:style>
  <w:style w:type="paragraph" w:styleId="Zhlav">
    <w:name w:val="header"/>
    <w:basedOn w:val="Normln"/>
    <w:rsid w:val="005A19B1"/>
    <w:pPr>
      <w:tabs>
        <w:tab w:val="center" w:pos="4536"/>
        <w:tab w:val="right" w:pos="9072"/>
      </w:tabs>
    </w:pPr>
  </w:style>
  <w:style w:type="paragraph" w:styleId="Zpat">
    <w:name w:val="footer"/>
    <w:basedOn w:val="Normln"/>
    <w:link w:val="ZpatChar"/>
    <w:uiPriority w:val="99"/>
    <w:rsid w:val="005A19B1"/>
    <w:pPr>
      <w:tabs>
        <w:tab w:val="center" w:pos="4536"/>
        <w:tab w:val="right" w:pos="9072"/>
      </w:tabs>
    </w:pPr>
  </w:style>
  <w:style w:type="paragraph" w:styleId="Zkladntext">
    <w:name w:val="Body Text"/>
    <w:basedOn w:val="Normln"/>
    <w:rsid w:val="005A19B1"/>
    <w:pPr>
      <w:jc w:val="both"/>
    </w:pPr>
    <w:rPr>
      <w:rFonts w:ascii="Arial" w:hAnsi="Arial"/>
      <w:sz w:val="24"/>
    </w:rPr>
  </w:style>
  <w:style w:type="character" w:styleId="slostrnky">
    <w:name w:val="page number"/>
    <w:basedOn w:val="Standardnpsmoodstavce"/>
    <w:rsid w:val="005A19B1"/>
  </w:style>
  <w:style w:type="paragraph" w:styleId="Nzev">
    <w:name w:val="Title"/>
    <w:basedOn w:val="Normln"/>
    <w:link w:val="NzevChar"/>
    <w:qFormat/>
    <w:rsid w:val="005A19B1"/>
    <w:pPr>
      <w:jc w:val="center"/>
    </w:pPr>
    <w:rPr>
      <w:rFonts w:ascii="Arial" w:hAnsi="Arial"/>
      <w:sz w:val="32"/>
      <w:u w:val="single"/>
    </w:rPr>
  </w:style>
  <w:style w:type="paragraph" w:customStyle="1" w:styleId="Normlnbvb">
    <w:name w:val="Normální.bvb"/>
    <w:rsid w:val="005A19B1"/>
    <w:rPr>
      <w:sz w:val="24"/>
      <w:lang w:val="fr-FR"/>
    </w:rPr>
  </w:style>
  <w:style w:type="paragraph" w:styleId="Zkladntextodsazen">
    <w:name w:val="Body Text Indent"/>
    <w:basedOn w:val="Normln"/>
    <w:rsid w:val="005A19B1"/>
    <w:pPr>
      <w:ind w:left="708"/>
      <w:jc w:val="both"/>
    </w:pPr>
    <w:rPr>
      <w:rFonts w:ascii="Arial" w:hAnsi="Arial"/>
      <w:i/>
      <w:sz w:val="24"/>
    </w:rPr>
  </w:style>
  <w:style w:type="paragraph" w:styleId="Zkladntextodsazen2">
    <w:name w:val="Body Text Indent 2"/>
    <w:basedOn w:val="Normln"/>
    <w:rsid w:val="005A19B1"/>
    <w:pPr>
      <w:ind w:left="708" w:firstLine="12"/>
      <w:jc w:val="both"/>
    </w:pPr>
    <w:rPr>
      <w:rFonts w:ascii="Arial" w:hAnsi="Arial"/>
      <w:color w:val="FF0000"/>
      <w:sz w:val="24"/>
    </w:rPr>
  </w:style>
  <w:style w:type="paragraph" w:styleId="Zkladntextodsazen3">
    <w:name w:val="Body Text Indent 3"/>
    <w:basedOn w:val="Normln"/>
    <w:link w:val="Zkladntextodsazen3Char"/>
    <w:rsid w:val="005A19B1"/>
    <w:pPr>
      <w:ind w:left="426" w:hanging="426"/>
      <w:jc w:val="both"/>
    </w:pPr>
    <w:rPr>
      <w:rFonts w:ascii="Arial" w:hAnsi="Arial"/>
      <w:sz w:val="24"/>
    </w:rPr>
  </w:style>
  <w:style w:type="character" w:customStyle="1" w:styleId="preformatted">
    <w:name w:val="preformatted"/>
    <w:rsid w:val="00B932A4"/>
  </w:style>
  <w:style w:type="character" w:customStyle="1" w:styleId="nowrap">
    <w:name w:val="nowrap"/>
    <w:rsid w:val="00B932A4"/>
  </w:style>
  <w:style w:type="character" w:styleId="Hypertextovodkaz">
    <w:name w:val="Hyperlink"/>
    <w:rsid w:val="001B2C78"/>
    <w:rPr>
      <w:color w:val="0000FF"/>
      <w:u w:val="single"/>
    </w:rPr>
  </w:style>
  <w:style w:type="character" w:customStyle="1" w:styleId="ZpatChar">
    <w:name w:val="Zápatí Char"/>
    <w:link w:val="Zpat"/>
    <w:uiPriority w:val="99"/>
    <w:rsid w:val="001B2C78"/>
  </w:style>
  <w:style w:type="paragraph" w:customStyle="1" w:styleId="Zkladntext21">
    <w:name w:val="Základní text 21"/>
    <w:basedOn w:val="Normln"/>
    <w:rsid w:val="004B530A"/>
    <w:pPr>
      <w:widowControl w:val="0"/>
      <w:tabs>
        <w:tab w:val="left" w:pos="360"/>
      </w:tabs>
      <w:suppressAutoHyphens/>
      <w:jc w:val="both"/>
    </w:pPr>
    <w:rPr>
      <w:rFonts w:eastAsia="Arial"/>
      <w:color w:val="000000"/>
      <w:sz w:val="24"/>
      <w:szCs w:val="24"/>
    </w:rPr>
  </w:style>
  <w:style w:type="paragraph" w:styleId="Odstavecseseznamem">
    <w:name w:val="List Paragraph"/>
    <w:basedOn w:val="Normln"/>
    <w:uiPriority w:val="34"/>
    <w:qFormat/>
    <w:rsid w:val="00D754E0"/>
    <w:pPr>
      <w:ind w:left="708"/>
    </w:pPr>
  </w:style>
  <w:style w:type="character" w:customStyle="1" w:styleId="platne">
    <w:name w:val="platne"/>
    <w:rsid w:val="005078B1"/>
  </w:style>
  <w:style w:type="paragraph" w:styleId="Textvysvtlivek">
    <w:name w:val="endnote text"/>
    <w:basedOn w:val="Normln"/>
    <w:link w:val="TextvysvtlivekChar"/>
    <w:uiPriority w:val="99"/>
    <w:rsid w:val="00EF1E12"/>
    <w:pPr>
      <w:widowControl w:val="0"/>
      <w:autoSpaceDE w:val="0"/>
      <w:autoSpaceDN w:val="0"/>
    </w:pPr>
    <w:rPr>
      <w:rFonts w:ascii="Courier New" w:hAnsi="Courier New"/>
      <w:sz w:val="24"/>
      <w:szCs w:val="24"/>
    </w:rPr>
  </w:style>
  <w:style w:type="character" w:customStyle="1" w:styleId="TextvysvtlivekChar">
    <w:name w:val="Text vysvětlivek Char"/>
    <w:link w:val="Textvysvtlivek"/>
    <w:uiPriority w:val="99"/>
    <w:rsid w:val="00EF1E12"/>
    <w:rPr>
      <w:rFonts w:ascii="Courier New" w:hAnsi="Courier New" w:cs="Courier New"/>
      <w:sz w:val="24"/>
      <w:szCs w:val="24"/>
    </w:rPr>
  </w:style>
  <w:style w:type="paragraph" w:styleId="Textbubliny">
    <w:name w:val="Balloon Text"/>
    <w:basedOn w:val="Normln"/>
    <w:link w:val="TextbublinyChar"/>
    <w:rsid w:val="00C13C32"/>
    <w:rPr>
      <w:rFonts w:ascii="Tahoma" w:hAnsi="Tahoma"/>
      <w:sz w:val="16"/>
      <w:szCs w:val="16"/>
    </w:rPr>
  </w:style>
  <w:style w:type="character" w:customStyle="1" w:styleId="TextbublinyChar">
    <w:name w:val="Text bubliny Char"/>
    <w:link w:val="Textbubliny"/>
    <w:rsid w:val="00C13C32"/>
    <w:rPr>
      <w:rFonts w:ascii="Tahoma" w:hAnsi="Tahoma" w:cs="Tahoma"/>
      <w:sz w:val="16"/>
      <w:szCs w:val="16"/>
    </w:rPr>
  </w:style>
  <w:style w:type="character" w:customStyle="1" w:styleId="Nadpis3Char">
    <w:name w:val="Nadpis 3 Char"/>
    <w:link w:val="Nadpis3"/>
    <w:rsid w:val="00C835B3"/>
    <w:rPr>
      <w:rFonts w:ascii="Arial" w:hAnsi="Arial"/>
      <w:sz w:val="24"/>
      <w:u w:val="single"/>
    </w:rPr>
  </w:style>
  <w:style w:type="character" w:customStyle="1" w:styleId="Nadpis4Char">
    <w:name w:val="Nadpis 4 Char"/>
    <w:link w:val="Nadpis4"/>
    <w:rsid w:val="00C835B3"/>
    <w:rPr>
      <w:rFonts w:ascii="Arial" w:hAnsi="Arial"/>
      <w:b/>
      <w:sz w:val="24"/>
      <w:u w:val="single"/>
    </w:rPr>
  </w:style>
  <w:style w:type="character" w:customStyle="1" w:styleId="NzevChar">
    <w:name w:val="Název Char"/>
    <w:link w:val="Nzev"/>
    <w:rsid w:val="00C835B3"/>
    <w:rPr>
      <w:rFonts w:ascii="Arial" w:hAnsi="Arial"/>
      <w:sz w:val="32"/>
      <w:u w:val="single"/>
    </w:rPr>
  </w:style>
  <w:style w:type="character" w:customStyle="1" w:styleId="Zkladntextodsazen3Char">
    <w:name w:val="Základní text odsazený 3 Char"/>
    <w:link w:val="Zkladntextodsazen3"/>
    <w:rsid w:val="00C835B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835B3"/>
  </w:style>
  <w:style w:type="paragraph" w:styleId="Nadpis1">
    <w:name w:val="heading 1"/>
    <w:basedOn w:val="Normln"/>
    <w:next w:val="Normln"/>
    <w:qFormat/>
    <w:rsid w:val="005A19B1"/>
    <w:pPr>
      <w:keepNext/>
      <w:jc w:val="both"/>
      <w:outlineLvl w:val="0"/>
    </w:pPr>
    <w:rPr>
      <w:rFonts w:ascii="Arial" w:hAnsi="Arial"/>
      <w:sz w:val="24"/>
    </w:rPr>
  </w:style>
  <w:style w:type="paragraph" w:styleId="Nadpis2">
    <w:name w:val="heading 2"/>
    <w:basedOn w:val="Normln"/>
    <w:next w:val="Normln"/>
    <w:qFormat/>
    <w:rsid w:val="005A19B1"/>
    <w:pPr>
      <w:keepNext/>
      <w:jc w:val="both"/>
      <w:outlineLvl w:val="1"/>
    </w:pPr>
    <w:rPr>
      <w:rFonts w:ascii="Arial" w:hAnsi="Arial"/>
      <w:sz w:val="24"/>
      <w:u w:val="single"/>
    </w:rPr>
  </w:style>
  <w:style w:type="paragraph" w:styleId="Nadpis3">
    <w:name w:val="heading 3"/>
    <w:basedOn w:val="Normln"/>
    <w:next w:val="Normln"/>
    <w:link w:val="Nadpis3Char"/>
    <w:qFormat/>
    <w:rsid w:val="005A19B1"/>
    <w:pPr>
      <w:keepNext/>
      <w:outlineLvl w:val="2"/>
    </w:pPr>
    <w:rPr>
      <w:rFonts w:ascii="Arial" w:hAnsi="Arial"/>
      <w:sz w:val="24"/>
      <w:u w:val="single"/>
    </w:rPr>
  </w:style>
  <w:style w:type="paragraph" w:styleId="Nadpis4">
    <w:name w:val="heading 4"/>
    <w:basedOn w:val="Normln"/>
    <w:next w:val="Normln"/>
    <w:link w:val="Nadpis4Char"/>
    <w:qFormat/>
    <w:rsid w:val="005A19B1"/>
    <w:pPr>
      <w:keepNext/>
      <w:jc w:val="center"/>
      <w:outlineLvl w:val="3"/>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5A19B1"/>
    <w:pPr>
      <w:framePr w:w="7920" w:h="1980" w:hRule="exact" w:hSpace="141" w:wrap="auto" w:hAnchor="page" w:xAlign="center" w:yAlign="bottom"/>
      <w:ind w:left="2880"/>
    </w:pPr>
    <w:rPr>
      <w:rFonts w:ascii="Bookman Old Style" w:hAnsi="Bookman Old Style"/>
      <w:b/>
      <w:sz w:val="24"/>
    </w:rPr>
  </w:style>
  <w:style w:type="paragraph" w:styleId="Zptenadresanaoblku">
    <w:name w:val="envelope return"/>
    <w:basedOn w:val="Normln"/>
    <w:rsid w:val="005A19B1"/>
    <w:rPr>
      <w:rFonts w:ascii="Book Antiqua" w:hAnsi="Book Antiqua"/>
      <w:smallCaps/>
      <w:sz w:val="16"/>
    </w:rPr>
  </w:style>
  <w:style w:type="paragraph" w:styleId="Zhlav">
    <w:name w:val="header"/>
    <w:basedOn w:val="Normln"/>
    <w:rsid w:val="005A19B1"/>
    <w:pPr>
      <w:tabs>
        <w:tab w:val="center" w:pos="4536"/>
        <w:tab w:val="right" w:pos="9072"/>
      </w:tabs>
    </w:pPr>
  </w:style>
  <w:style w:type="paragraph" w:styleId="Zpat">
    <w:name w:val="footer"/>
    <w:basedOn w:val="Normln"/>
    <w:link w:val="ZpatChar"/>
    <w:uiPriority w:val="99"/>
    <w:rsid w:val="005A19B1"/>
    <w:pPr>
      <w:tabs>
        <w:tab w:val="center" w:pos="4536"/>
        <w:tab w:val="right" w:pos="9072"/>
      </w:tabs>
    </w:pPr>
  </w:style>
  <w:style w:type="paragraph" w:styleId="Zkladntext">
    <w:name w:val="Body Text"/>
    <w:basedOn w:val="Normln"/>
    <w:rsid w:val="005A19B1"/>
    <w:pPr>
      <w:jc w:val="both"/>
    </w:pPr>
    <w:rPr>
      <w:rFonts w:ascii="Arial" w:hAnsi="Arial"/>
      <w:sz w:val="24"/>
    </w:rPr>
  </w:style>
  <w:style w:type="character" w:styleId="slostrnky">
    <w:name w:val="page number"/>
    <w:basedOn w:val="Standardnpsmoodstavce"/>
    <w:rsid w:val="005A19B1"/>
  </w:style>
  <w:style w:type="paragraph" w:styleId="Nzev">
    <w:name w:val="Title"/>
    <w:basedOn w:val="Normln"/>
    <w:link w:val="NzevChar"/>
    <w:qFormat/>
    <w:rsid w:val="005A19B1"/>
    <w:pPr>
      <w:jc w:val="center"/>
    </w:pPr>
    <w:rPr>
      <w:rFonts w:ascii="Arial" w:hAnsi="Arial"/>
      <w:sz w:val="32"/>
      <w:u w:val="single"/>
    </w:rPr>
  </w:style>
  <w:style w:type="paragraph" w:customStyle="1" w:styleId="Normlnbvb">
    <w:name w:val="Normální.bvb"/>
    <w:rsid w:val="005A19B1"/>
    <w:rPr>
      <w:sz w:val="24"/>
      <w:lang w:val="fr-FR"/>
    </w:rPr>
  </w:style>
  <w:style w:type="paragraph" w:styleId="Zkladntextodsazen">
    <w:name w:val="Body Text Indent"/>
    <w:basedOn w:val="Normln"/>
    <w:rsid w:val="005A19B1"/>
    <w:pPr>
      <w:ind w:left="708"/>
      <w:jc w:val="both"/>
    </w:pPr>
    <w:rPr>
      <w:rFonts w:ascii="Arial" w:hAnsi="Arial"/>
      <w:i/>
      <w:sz w:val="24"/>
    </w:rPr>
  </w:style>
  <w:style w:type="paragraph" w:styleId="Zkladntextodsazen2">
    <w:name w:val="Body Text Indent 2"/>
    <w:basedOn w:val="Normln"/>
    <w:rsid w:val="005A19B1"/>
    <w:pPr>
      <w:ind w:left="708" w:firstLine="12"/>
      <w:jc w:val="both"/>
    </w:pPr>
    <w:rPr>
      <w:rFonts w:ascii="Arial" w:hAnsi="Arial"/>
      <w:color w:val="FF0000"/>
      <w:sz w:val="24"/>
    </w:rPr>
  </w:style>
  <w:style w:type="paragraph" w:styleId="Zkladntextodsazen3">
    <w:name w:val="Body Text Indent 3"/>
    <w:basedOn w:val="Normln"/>
    <w:link w:val="Zkladntextodsazen3Char"/>
    <w:rsid w:val="005A19B1"/>
    <w:pPr>
      <w:ind w:left="426" w:hanging="426"/>
      <w:jc w:val="both"/>
    </w:pPr>
    <w:rPr>
      <w:rFonts w:ascii="Arial" w:hAnsi="Arial"/>
      <w:sz w:val="24"/>
    </w:rPr>
  </w:style>
  <w:style w:type="character" w:customStyle="1" w:styleId="preformatted">
    <w:name w:val="preformatted"/>
    <w:rsid w:val="00B932A4"/>
  </w:style>
  <w:style w:type="character" w:customStyle="1" w:styleId="nowrap">
    <w:name w:val="nowrap"/>
    <w:rsid w:val="00B932A4"/>
  </w:style>
  <w:style w:type="character" w:styleId="Hypertextovodkaz">
    <w:name w:val="Hyperlink"/>
    <w:rsid w:val="001B2C78"/>
    <w:rPr>
      <w:color w:val="0000FF"/>
      <w:u w:val="single"/>
    </w:rPr>
  </w:style>
  <w:style w:type="character" w:customStyle="1" w:styleId="ZpatChar">
    <w:name w:val="Zápatí Char"/>
    <w:link w:val="Zpat"/>
    <w:uiPriority w:val="99"/>
    <w:rsid w:val="001B2C78"/>
  </w:style>
  <w:style w:type="paragraph" w:customStyle="1" w:styleId="Zkladntext21">
    <w:name w:val="Základní text 21"/>
    <w:basedOn w:val="Normln"/>
    <w:rsid w:val="004B530A"/>
    <w:pPr>
      <w:widowControl w:val="0"/>
      <w:tabs>
        <w:tab w:val="left" w:pos="360"/>
      </w:tabs>
      <w:suppressAutoHyphens/>
      <w:jc w:val="both"/>
    </w:pPr>
    <w:rPr>
      <w:rFonts w:eastAsia="Arial"/>
      <w:color w:val="000000"/>
      <w:sz w:val="24"/>
      <w:szCs w:val="24"/>
    </w:rPr>
  </w:style>
  <w:style w:type="paragraph" w:styleId="Odstavecseseznamem">
    <w:name w:val="List Paragraph"/>
    <w:basedOn w:val="Normln"/>
    <w:uiPriority w:val="34"/>
    <w:qFormat/>
    <w:rsid w:val="00D754E0"/>
    <w:pPr>
      <w:ind w:left="708"/>
    </w:pPr>
  </w:style>
  <w:style w:type="character" w:customStyle="1" w:styleId="platne">
    <w:name w:val="platne"/>
    <w:rsid w:val="005078B1"/>
  </w:style>
  <w:style w:type="paragraph" w:styleId="Textvysvtlivek">
    <w:name w:val="endnote text"/>
    <w:basedOn w:val="Normln"/>
    <w:link w:val="TextvysvtlivekChar"/>
    <w:uiPriority w:val="99"/>
    <w:rsid w:val="00EF1E12"/>
    <w:pPr>
      <w:widowControl w:val="0"/>
      <w:autoSpaceDE w:val="0"/>
      <w:autoSpaceDN w:val="0"/>
    </w:pPr>
    <w:rPr>
      <w:rFonts w:ascii="Courier New" w:hAnsi="Courier New"/>
      <w:sz w:val="24"/>
      <w:szCs w:val="24"/>
    </w:rPr>
  </w:style>
  <w:style w:type="character" w:customStyle="1" w:styleId="TextvysvtlivekChar">
    <w:name w:val="Text vysvětlivek Char"/>
    <w:link w:val="Textvysvtlivek"/>
    <w:uiPriority w:val="99"/>
    <w:rsid w:val="00EF1E12"/>
    <w:rPr>
      <w:rFonts w:ascii="Courier New" w:hAnsi="Courier New" w:cs="Courier New"/>
      <w:sz w:val="24"/>
      <w:szCs w:val="24"/>
    </w:rPr>
  </w:style>
  <w:style w:type="paragraph" w:styleId="Textbubliny">
    <w:name w:val="Balloon Text"/>
    <w:basedOn w:val="Normln"/>
    <w:link w:val="TextbublinyChar"/>
    <w:rsid w:val="00C13C32"/>
    <w:rPr>
      <w:rFonts w:ascii="Tahoma" w:hAnsi="Tahoma"/>
      <w:sz w:val="16"/>
      <w:szCs w:val="16"/>
    </w:rPr>
  </w:style>
  <w:style w:type="character" w:customStyle="1" w:styleId="TextbublinyChar">
    <w:name w:val="Text bubliny Char"/>
    <w:link w:val="Textbubliny"/>
    <w:rsid w:val="00C13C32"/>
    <w:rPr>
      <w:rFonts w:ascii="Tahoma" w:hAnsi="Tahoma" w:cs="Tahoma"/>
      <w:sz w:val="16"/>
      <w:szCs w:val="16"/>
    </w:rPr>
  </w:style>
  <w:style w:type="character" w:customStyle="1" w:styleId="Nadpis3Char">
    <w:name w:val="Nadpis 3 Char"/>
    <w:link w:val="Nadpis3"/>
    <w:rsid w:val="00C835B3"/>
    <w:rPr>
      <w:rFonts w:ascii="Arial" w:hAnsi="Arial"/>
      <w:sz w:val="24"/>
      <w:u w:val="single"/>
    </w:rPr>
  </w:style>
  <w:style w:type="character" w:customStyle="1" w:styleId="Nadpis4Char">
    <w:name w:val="Nadpis 4 Char"/>
    <w:link w:val="Nadpis4"/>
    <w:rsid w:val="00C835B3"/>
    <w:rPr>
      <w:rFonts w:ascii="Arial" w:hAnsi="Arial"/>
      <w:b/>
      <w:sz w:val="24"/>
      <w:u w:val="single"/>
    </w:rPr>
  </w:style>
  <w:style w:type="character" w:customStyle="1" w:styleId="NzevChar">
    <w:name w:val="Název Char"/>
    <w:link w:val="Nzev"/>
    <w:rsid w:val="00C835B3"/>
    <w:rPr>
      <w:rFonts w:ascii="Arial" w:hAnsi="Arial"/>
      <w:sz w:val="32"/>
      <w:u w:val="single"/>
    </w:rPr>
  </w:style>
  <w:style w:type="character" w:customStyle="1" w:styleId="Zkladntextodsazen3Char">
    <w:name w:val="Základní text odsazený 3 Char"/>
    <w:link w:val="Zkladntextodsazen3"/>
    <w:rsid w:val="00C835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7044">
      <w:bodyDiv w:val="1"/>
      <w:marLeft w:val="0"/>
      <w:marRight w:val="0"/>
      <w:marTop w:val="0"/>
      <w:marBottom w:val="0"/>
      <w:divBdr>
        <w:top w:val="none" w:sz="0" w:space="0" w:color="auto"/>
        <w:left w:val="none" w:sz="0" w:space="0" w:color="auto"/>
        <w:bottom w:val="none" w:sz="0" w:space="0" w:color="auto"/>
        <w:right w:val="none" w:sz="0" w:space="0" w:color="auto"/>
      </w:divBdr>
      <w:divsChild>
        <w:div w:id="1261641092">
          <w:marLeft w:val="0"/>
          <w:marRight w:val="0"/>
          <w:marTop w:val="0"/>
          <w:marBottom w:val="0"/>
          <w:divBdr>
            <w:top w:val="none" w:sz="0" w:space="0" w:color="auto"/>
            <w:left w:val="none" w:sz="0" w:space="0" w:color="auto"/>
            <w:bottom w:val="none" w:sz="0" w:space="0" w:color="auto"/>
            <w:right w:val="none" w:sz="0" w:space="0" w:color="auto"/>
          </w:divBdr>
          <w:divsChild>
            <w:div w:id="1487090283">
              <w:marLeft w:val="0"/>
              <w:marRight w:val="0"/>
              <w:marTop w:val="0"/>
              <w:marBottom w:val="0"/>
              <w:divBdr>
                <w:top w:val="none" w:sz="0" w:space="0" w:color="auto"/>
                <w:left w:val="none" w:sz="0" w:space="0" w:color="auto"/>
                <w:bottom w:val="none" w:sz="0" w:space="0" w:color="auto"/>
                <w:right w:val="none" w:sz="0" w:space="0" w:color="auto"/>
              </w:divBdr>
              <w:divsChild>
                <w:div w:id="2059166556">
                  <w:marLeft w:val="0"/>
                  <w:marRight w:val="0"/>
                  <w:marTop w:val="0"/>
                  <w:marBottom w:val="0"/>
                  <w:divBdr>
                    <w:top w:val="none" w:sz="0" w:space="0" w:color="auto"/>
                    <w:left w:val="none" w:sz="0" w:space="0" w:color="auto"/>
                    <w:bottom w:val="none" w:sz="0" w:space="0" w:color="auto"/>
                    <w:right w:val="none" w:sz="0" w:space="0" w:color="auto"/>
                  </w:divBdr>
                  <w:divsChild>
                    <w:div w:id="376324070">
                      <w:marLeft w:val="0"/>
                      <w:marRight w:val="0"/>
                      <w:marTop w:val="0"/>
                      <w:marBottom w:val="0"/>
                      <w:divBdr>
                        <w:top w:val="none" w:sz="0" w:space="0" w:color="auto"/>
                        <w:left w:val="none" w:sz="0" w:space="0" w:color="auto"/>
                        <w:bottom w:val="none" w:sz="0" w:space="0" w:color="auto"/>
                        <w:right w:val="none" w:sz="0" w:space="0" w:color="auto"/>
                      </w:divBdr>
                      <w:divsChild>
                        <w:div w:id="197010759">
                          <w:marLeft w:val="0"/>
                          <w:marRight w:val="0"/>
                          <w:marTop w:val="0"/>
                          <w:marBottom w:val="0"/>
                          <w:divBdr>
                            <w:top w:val="none" w:sz="0" w:space="0" w:color="auto"/>
                            <w:left w:val="none" w:sz="0" w:space="0" w:color="auto"/>
                            <w:bottom w:val="none" w:sz="0" w:space="0" w:color="auto"/>
                            <w:right w:val="none" w:sz="0" w:space="0" w:color="auto"/>
                          </w:divBdr>
                          <w:divsChild>
                            <w:div w:id="459736972">
                              <w:marLeft w:val="0"/>
                              <w:marRight w:val="0"/>
                              <w:marTop w:val="0"/>
                              <w:marBottom w:val="0"/>
                              <w:divBdr>
                                <w:top w:val="none" w:sz="0" w:space="0" w:color="auto"/>
                                <w:left w:val="none" w:sz="0" w:space="0" w:color="auto"/>
                                <w:bottom w:val="none" w:sz="0" w:space="0" w:color="auto"/>
                                <w:right w:val="none" w:sz="0" w:space="0" w:color="auto"/>
                              </w:divBdr>
                              <w:divsChild>
                                <w:div w:id="596865489">
                                  <w:marLeft w:val="0"/>
                                  <w:marRight w:val="0"/>
                                  <w:marTop w:val="0"/>
                                  <w:marBottom w:val="0"/>
                                  <w:divBdr>
                                    <w:top w:val="none" w:sz="0" w:space="0" w:color="auto"/>
                                    <w:left w:val="none" w:sz="0" w:space="0" w:color="auto"/>
                                    <w:bottom w:val="none" w:sz="0" w:space="0" w:color="auto"/>
                                    <w:right w:val="none" w:sz="0" w:space="0" w:color="auto"/>
                                  </w:divBdr>
                                  <w:divsChild>
                                    <w:div w:id="1950966144">
                                      <w:marLeft w:val="0"/>
                                      <w:marRight w:val="0"/>
                                      <w:marTop w:val="0"/>
                                      <w:marBottom w:val="0"/>
                                      <w:divBdr>
                                        <w:top w:val="none" w:sz="0" w:space="0" w:color="auto"/>
                                        <w:left w:val="none" w:sz="0" w:space="0" w:color="auto"/>
                                        <w:bottom w:val="none" w:sz="0" w:space="0" w:color="auto"/>
                                        <w:right w:val="none" w:sz="0" w:space="0" w:color="auto"/>
                                      </w:divBdr>
                                      <w:divsChild>
                                        <w:div w:id="1181509539">
                                          <w:marLeft w:val="0"/>
                                          <w:marRight w:val="0"/>
                                          <w:marTop w:val="0"/>
                                          <w:marBottom w:val="0"/>
                                          <w:divBdr>
                                            <w:top w:val="none" w:sz="0" w:space="0" w:color="auto"/>
                                            <w:left w:val="none" w:sz="0" w:space="0" w:color="auto"/>
                                            <w:bottom w:val="none" w:sz="0" w:space="0" w:color="auto"/>
                                            <w:right w:val="none" w:sz="0" w:space="0" w:color="auto"/>
                                          </w:divBdr>
                                          <w:divsChild>
                                            <w:div w:id="1039091769">
                                              <w:marLeft w:val="0"/>
                                              <w:marRight w:val="0"/>
                                              <w:marTop w:val="0"/>
                                              <w:marBottom w:val="0"/>
                                              <w:divBdr>
                                                <w:top w:val="none" w:sz="0" w:space="0" w:color="auto"/>
                                                <w:left w:val="none" w:sz="0" w:space="0" w:color="auto"/>
                                                <w:bottom w:val="none" w:sz="0" w:space="0" w:color="auto"/>
                                                <w:right w:val="none" w:sz="0" w:space="0" w:color="auto"/>
                                              </w:divBdr>
                                              <w:divsChild>
                                                <w:div w:id="1248610424">
                                                  <w:marLeft w:val="0"/>
                                                  <w:marRight w:val="0"/>
                                                  <w:marTop w:val="0"/>
                                                  <w:marBottom w:val="0"/>
                                                  <w:divBdr>
                                                    <w:top w:val="none" w:sz="0" w:space="0" w:color="auto"/>
                                                    <w:left w:val="none" w:sz="0" w:space="0" w:color="auto"/>
                                                    <w:bottom w:val="none" w:sz="0" w:space="0" w:color="auto"/>
                                                    <w:right w:val="none" w:sz="0" w:space="0" w:color="auto"/>
                                                  </w:divBdr>
                                                  <w:divsChild>
                                                    <w:div w:id="515924393">
                                                      <w:marLeft w:val="0"/>
                                                      <w:marRight w:val="0"/>
                                                      <w:marTop w:val="0"/>
                                                      <w:marBottom w:val="0"/>
                                                      <w:divBdr>
                                                        <w:top w:val="none" w:sz="0" w:space="0" w:color="auto"/>
                                                        <w:left w:val="none" w:sz="0" w:space="0" w:color="auto"/>
                                                        <w:bottom w:val="none" w:sz="0" w:space="0" w:color="auto"/>
                                                        <w:right w:val="none" w:sz="0" w:space="0" w:color="auto"/>
                                                      </w:divBdr>
                                                      <w:divsChild>
                                                        <w:div w:id="305934564">
                                                          <w:marLeft w:val="0"/>
                                                          <w:marRight w:val="0"/>
                                                          <w:marTop w:val="0"/>
                                                          <w:marBottom w:val="0"/>
                                                          <w:divBdr>
                                                            <w:top w:val="none" w:sz="0" w:space="0" w:color="auto"/>
                                                            <w:left w:val="none" w:sz="0" w:space="0" w:color="auto"/>
                                                            <w:bottom w:val="none" w:sz="0" w:space="0" w:color="auto"/>
                                                            <w:right w:val="none" w:sz="0" w:space="0" w:color="auto"/>
                                                          </w:divBdr>
                                                          <w:divsChild>
                                                            <w:div w:id="333805560">
                                                              <w:marLeft w:val="0"/>
                                                              <w:marRight w:val="0"/>
                                                              <w:marTop w:val="0"/>
                                                              <w:marBottom w:val="0"/>
                                                              <w:divBdr>
                                                                <w:top w:val="none" w:sz="0" w:space="0" w:color="auto"/>
                                                                <w:left w:val="none" w:sz="0" w:space="0" w:color="auto"/>
                                                                <w:bottom w:val="none" w:sz="0" w:space="0" w:color="auto"/>
                                                                <w:right w:val="none" w:sz="0" w:space="0" w:color="auto"/>
                                                              </w:divBdr>
                                                              <w:divsChild>
                                                                <w:div w:id="1461194393">
                                                                  <w:marLeft w:val="0"/>
                                                                  <w:marRight w:val="0"/>
                                                                  <w:marTop w:val="0"/>
                                                                  <w:marBottom w:val="0"/>
                                                                  <w:divBdr>
                                                                    <w:top w:val="none" w:sz="0" w:space="0" w:color="auto"/>
                                                                    <w:left w:val="none" w:sz="0" w:space="0" w:color="auto"/>
                                                                    <w:bottom w:val="none" w:sz="0" w:space="0" w:color="auto"/>
                                                                    <w:right w:val="none" w:sz="0" w:space="0" w:color="auto"/>
                                                                  </w:divBdr>
                                                                  <w:divsChild>
                                                                    <w:div w:id="875964414">
                                                                      <w:marLeft w:val="0"/>
                                                                      <w:marRight w:val="0"/>
                                                                      <w:marTop w:val="0"/>
                                                                      <w:marBottom w:val="0"/>
                                                                      <w:divBdr>
                                                                        <w:top w:val="none" w:sz="0" w:space="0" w:color="auto"/>
                                                                        <w:left w:val="none" w:sz="0" w:space="0" w:color="auto"/>
                                                                        <w:bottom w:val="none" w:sz="0" w:space="0" w:color="auto"/>
                                                                        <w:right w:val="none" w:sz="0" w:space="0" w:color="auto"/>
                                                                      </w:divBdr>
                                                                      <w:divsChild>
                                                                        <w:div w:id="1600599959">
                                                                          <w:marLeft w:val="0"/>
                                                                          <w:marRight w:val="0"/>
                                                                          <w:marTop w:val="0"/>
                                                                          <w:marBottom w:val="0"/>
                                                                          <w:divBdr>
                                                                            <w:top w:val="none" w:sz="0" w:space="0" w:color="auto"/>
                                                                            <w:left w:val="none" w:sz="0" w:space="0" w:color="auto"/>
                                                                            <w:bottom w:val="none" w:sz="0" w:space="0" w:color="auto"/>
                                                                            <w:right w:val="none" w:sz="0" w:space="0" w:color="auto"/>
                                                                          </w:divBdr>
                                                                          <w:divsChild>
                                                                            <w:div w:id="1629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857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272">
                                                      <w:marLeft w:val="0"/>
                                                      <w:marRight w:val="0"/>
                                                      <w:marTop w:val="0"/>
                                                      <w:marBottom w:val="0"/>
                                                      <w:divBdr>
                                                        <w:top w:val="none" w:sz="0" w:space="0" w:color="auto"/>
                                                        <w:left w:val="none" w:sz="0" w:space="0" w:color="auto"/>
                                                        <w:bottom w:val="none" w:sz="0" w:space="0" w:color="auto"/>
                                                        <w:right w:val="none" w:sz="0" w:space="0" w:color="auto"/>
                                                      </w:divBdr>
                                                      <w:divsChild>
                                                        <w:div w:id="836457025">
                                                          <w:marLeft w:val="0"/>
                                                          <w:marRight w:val="0"/>
                                                          <w:marTop w:val="0"/>
                                                          <w:marBottom w:val="0"/>
                                                          <w:divBdr>
                                                            <w:top w:val="none" w:sz="0" w:space="0" w:color="auto"/>
                                                            <w:left w:val="none" w:sz="0" w:space="0" w:color="auto"/>
                                                            <w:bottom w:val="none" w:sz="0" w:space="0" w:color="auto"/>
                                                            <w:right w:val="none" w:sz="0" w:space="0" w:color="auto"/>
                                                          </w:divBdr>
                                                          <w:divsChild>
                                                            <w:div w:id="2118207681">
                                                              <w:marLeft w:val="0"/>
                                                              <w:marRight w:val="0"/>
                                                              <w:marTop w:val="0"/>
                                                              <w:marBottom w:val="0"/>
                                                              <w:divBdr>
                                                                <w:top w:val="none" w:sz="0" w:space="0" w:color="auto"/>
                                                                <w:left w:val="none" w:sz="0" w:space="0" w:color="auto"/>
                                                                <w:bottom w:val="none" w:sz="0" w:space="0" w:color="auto"/>
                                                                <w:right w:val="none" w:sz="0" w:space="0" w:color="auto"/>
                                                              </w:divBdr>
                                                              <w:divsChild>
                                                                <w:div w:id="1881045324">
                                                                  <w:marLeft w:val="0"/>
                                                                  <w:marRight w:val="0"/>
                                                                  <w:marTop w:val="0"/>
                                                                  <w:marBottom w:val="0"/>
                                                                  <w:divBdr>
                                                                    <w:top w:val="none" w:sz="0" w:space="0" w:color="auto"/>
                                                                    <w:left w:val="none" w:sz="0" w:space="0" w:color="auto"/>
                                                                    <w:bottom w:val="none" w:sz="0" w:space="0" w:color="auto"/>
                                                                    <w:right w:val="none" w:sz="0" w:space="0" w:color="auto"/>
                                                                  </w:divBdr>
                                                                  <w:divsChild>
                                                                    <w:div w:id="1174153602">
                                                                      <w:marLeft w:val="0"/>
                                                                      <w:marRight w:val="0"/>
                                                                      <w:marTop w:val="0"/>
                                                                      <w:marBottom w:val="0"/>
                                                                      <w:divBdr>
                                                                        <w:top w:val="none" w:sz="0" w:space="0" w:color="auto"/>
                                                                        <w:left w:val="none" w:sz="0" w:space="0" w:color="auto"/>
                                                                        <w:bottom w:val="none" w:sz="0" w:space="0" w:color="auto"/>
                                                                        <w:right w:val="none" w:sz="0" w:space="0" w:color="auto"/>
                                                                      </w:divBdr>
                                                                      <w:divsChild>
                                                                        <w:div w:id="1617637121">
                                                                          <w:marLeft w:val="0"/>
                                                                          <w:marRight w:val="0"/>
                                                                          <w:marTop w:val="0"/>
                                                                          <w:marBottom w:val="0"/>
                                                                          <w:divBdr>
                                                                            <w:top w:val="none" w:sz="0" w:space="0" w:color="auto"/>
                                                                            <w:left w:val="none" w:sz="0" w:space="0" w:color="auto"/>
                                                                            <w:bottom w:val="none" w:sz="0" w:space="0" w:color="auto"/>
                                                                            <w:right w:val="none" w:sz="0" w:space="0" w:color="auto"/>
                                                                          </w:divBdr>
                                                                          <w:divsChild>
                                                                            <w:div w:id="4497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3472">
                                                      <w:marLeft w:val="0"/>
                                                      <w:marRight w:val="0"/>
                                                      <w:marTop w:val="0"/>
                                                      <w:marBottom w:val="0"/>
                                                      <w:divBdr>
                                                        <w:top w:val="none" w:sz="0" w:space="0" w:color="auto"/>
                                                        <w:left w:val="none" w:sz="0" w:space="0" w:color="auto"/>
                                                        <w:bottom w:val="none" w:sz="0" w:space="0" w:color="auto"/>
                                                        <w:right w:val="none" w:sz="0" w:space="0" w:color="auto"/>
                                                      </w:divBdr>
                                                      <w:divsChild>
                                                        <w:div w:id="1529686534">
                                                          <w:marLeft w:val="0"/>
                                                          <w:marRight w:val="0"/>
                                                          <w:marTop w:val="0"/>
                                                          <w:marBottom w:val="0"/>
                                                          <w:divBdr>
                                                            <w:top w:val="none" w:sz="0" w:space="0" w:color="auto"/>
                                                            <w:left w:val="none" w:sz="0" w:space="0" w:color="auto"/>
                                                            <w:bottom w:val="none" w:sz="0" w:space="0" w:color="auto"/>
                                                            <w:right w:val="none" w:sz="0" w:space="0" w:color="auto"/>
                                                          </w:divBdr>
                                                          <w:divsChild>
                                                            <w:div w:id="539829613">
                                                              <w:marLeft w:val="0"/>
                                                              <w:marRight w:val="0"/>
                                                              <w:marTop w:val="0"/>
                                                              <w:marBottom w:val="0"/>
                                                              <w:divBdr>
                                                                <w:top w:val="none" w:sz="0" w:space="0" w:color="auto"/>
                                                                <w:left w:val="none" w:sz="0" w:space="0" w:color="auto"/>
                                                                <w:bottom w:val="none" w:sz="0" w:space="0" w:color="auto"/>
                                                                <w:right w:val="none" w:sz="0" w:space="0" w:color="auto"/>
                                                              </w:divBdr>
                                                              <w:divsChild>
                                                                <w:div w:id="865172463">
                                                                  <w:marLeft w:val="0"/>
                                                                  <w:marRight w:val="0"/>
                                                                  <w:marTop w:val="0"/>
                                                                  <w:marBottom w:val="0"/>
                                                                  <w:divBdr>
                                                                    <w:top w:val="none" w:sz="0" w:space="0" w:color="auto"/>
                                                                    <w:left w:val="none" w:sz="0" w:space="0" w:color="auto"/>
                                                                    <w:bottom w:val="none" w:sz="0" w:space="0" w:color="auto"/>
                                                                    <w:right w:val="none" w:sz="0" w:space="0" w:color="auto"/>
                                                                  </w:divBdr>
                                                                  <w:divsChild>
                                                                    <w:div w:id="649215782">
                                                                      <w:marLeft w:val="0"/>
                                                                      <w:marRight w:val="0"/>
                                                                      <w:marTop w:val="0"/>
                                                                      <w:marBottom w:val="0"/>
                                                                      <w:divBdr>
                                                                        <w:top w:val="none" w:sz="0" w:space="0" w:color="auto"/>
                                                                        <w:left w:val="none" w:sz="0" w:space="0" w:color="auto"/>
                                                                        <w:bottom w:val="none" w:sz="0" w:space="0" w:color="auto"/>
                                                                        <w:right w:val="none" w:sz="0" w:space="0" w:color="auto"/>
                                                                      </w:divBdr>
                                                                      <w:divsChild>
                                                                        <w:div w:id="1026521191">
                                                                          <w:marLeft w:val="0"/>
                                                                          <w:marRight w:val="0"/>
                                                                          <w:marTop w:val="0"/>
                                                                          <w:marBottom w:val="0"/>
                                                                          <w:divBdr>
                                                                            <w:top w:val="none" w:sz="0" w:space="0" w:color="auto"/>
                                                                            <w:left w:val="none" w:sz="0" w:space="0" w:color="auto"/>
                                                                            <w:bottom w:val="none" w:sz="0" w:space="0" w:color="auto"/>
                                                                            <w:right w:val="none" w:sz="0" w:space="0" w:color="auto"/>
                                                                          </w:divBdr>
                                                                          <w:divsChild>
                                                                            <w:div w:id="580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516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3056">
                                                      <w:marLeft w:val="0"/>
                                                      <w:marRight w:val="0"/>
                                                      <w:marTop w:val="0"/>
                                                      <w:marBottom w:val="0"/>
                                                      <w:divBdr>
                                                        <w:top w:val="none" w:sz="0" w:space="0" w:color="auto"/>
                                                        <w:left w:val="none" w:sz="0" w:space="0" w:color="auto"/>
                                                        <w:bottom w:val="none" w:sz="0" w:space="0" w:color="auto"/>
                                                        <w:right w:val="none" w:sz="0" w:space="0" w:color="auto"/>
                                                      </w:divBdr>
                                                      <w:divsChild>
                                                        <w:div w:id="339115756">
                                                          <w:marLeft w:val="0"/>
                                                          <w:marRight w:val="0"/>
                                                          <w:marTop w:val="0"/>
                                                          <w:marBottom w:val="0"/>
                                                          <w:divBdr>
                                                            <w:top w:val="none" w:sz="0" w:space="0" w:color="auto"/>
                                                            <w:left w:val="none" w:sz="0" w:space="0" w:color="auto"/>
                                                            <w:bottom w:val="none" w:sz="0" w:space="0" w:color="auto"/>
                                                            <w:right w:val="none" w:sz="0" w:space="0" w:color="auto"/>
                                                          </w:divBdr>
                                                          <w:divsChild>
                                                            <w:div w:id="561525487">
                                                              <w:marLeft w:val="0"/>
                                                              <w:marRight w:val="0"/>
                                                              <w:marTop w:val="0"/>
                                                              <w:marBottom w:val="0"/>
                                                              <w:divBdr>
                                                                <w:top w:val="none" w:sz="0" w:space="0" w:color="auto"/>
                                                                <w:left w:val="none" w:sz="0" w:space="0" w:color="auto"/>
                                                                <w:bottom w:val="none" w:sz="0" w:space="0" w:color="auto"/>
                                                                <w:right w:val="none" w:sz="0" w:space="0" w:color="auto"/>
                                                              </w:divBdr>
                                                              <w:divsChild>
                                                                <w:div w:id="1145663870">
                                                                  <w:marLeft w:val="284"/>
                                                                  <w:marRight w:val="0"/>
                                                                  <w:marTop w:val="0"/>
                                                                  <w:marBottom w:val="0"/>
                                                                  <w:divBdr>
                                                                    <w:top w:val="none" w:sz="0" w:space="0" w:color="auto"/>
                                                                    <w:left w:val="none" w:sz="0" w:space="0" w:color="auto"/>
                                                                    <w:bottom w:val="none" w:sz="0" w:space="0" w:color="auto"/>
                                                                    <w:right w:val="none" w:sz="0" w:space="0" w:color="auto"/>
                                                                  </w:divBdr>
                                                                </w:div>
                                                                <w:div w:id="1492215119">
                                                                  <w:marLeft w:val="0"/>
                                                                  <w:marRight w:val="0"/>
                                                                  <w:marTop w:val="0"/>
                                                                  <w:marBottom w:val="0"/>
                                                                  <w:divBdr>
                                                                    <w:top w:val="none" w:sz="0" w:space="0" w:color="auto"/>
                                                                    <w:left w:val="none" w:sz="0" w:space="0" w:color="auto"/>
                                                                    <w:bottom w:val="none" w:sz="0" w:space="0" w:color="auto"/>
                                                                    <w:right w:val="none" w:sz="0" w:space="0" w:color="auto"/>
                                                                  </w:divBdr>
                                                                  <w:divsChild>
                                                                    <w:div w:id="1163426446">
                                                                      <w:marLeft w:val="0"/>
                                                                      <w:marRight w:val="0"/>
                                                                      <w:marTop w:val="0"/>
                                                                      <w:marBottom w:val="0"/>
                                                                      <w:divBdr>
                                                                        <w:top w:val="none" w:sz="0" w:space="0" w:color="auto"/>
                                                                        <w:left w:val="none" w:sz="0" w:space="0" w:color="auto"/>
                                                                        <w:bottom w:val="none" w:sz="0" w:space="0" w:color="auto"/>
                                                                        <w:right w:val="none" w:sz="0" w:space="0" w:color="auto"/>
                                                                      </w:divBdr>
                                                                      <w:divsChild>
                                                                        <w:div w:id="901989092">
                                                                          <w:marLeft w:val="0"/>
                                                                          <w:marRight w:val="0"/>
                                                                          <w:marTop w:val="0"/>
                                                                          <w:marBottom w:val="0"/>
                                                                          <w:divBdr>
                                                                            <w:top w:val="none" w:sz="0" w:space="0" w:color="auto"/>
                                                                            <w:left w:val="none" w:sz="0" w:space="0" w:color="auto"/>
                                                                            <w:bottom w:val="none" w:sz="0" w:space="0" w:color="auto"/>
                                                                            <w:right w:val="none" w:sz="0" w:space="0" w:color="auto"/>
                                                                          </w:divBdr>
                                                                          <w:divsChild>
                                                                            <w:div w:id="2533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00850">
      <w:bodyDiv w:val="1"/>
      <w:marLeft w:val="0"/>
      <w:marRight w:val="0"/>
      <w:marTop w:val="0"/>
      <w:marBottom w:val="0"/>
      <w:divBdr>
        <w:top w:val="none" w:sz="0" w:space="0" w:color="auto"/>
        <w:left w:val="none" w:sz="0" w:space="0" w:color="auto"/>
        <w:bottom w:val="none" w:sz="0" w:space="0" w:color="auto"/>
        <w:right w:val="none" w:sz="0" w:space="0" w:color="auto"/>
      </w:divBdr>
      <w:divsChild>
        <w:div w:id="1144733096">
          <w:marLeft w:val="3735"/>
          <w:marRight w:val="0"/>
          <w:marTop w:val="1290"/>
          <w:marBottom w:val="0"/>
          <w:divBdr>
            <w:top w:val="none" w:sz="0" w:space="0" w:color="auto"/>
            <w:left w:val="none" w:sz="0" w:space="0" w:color="auto"/>
            <w:bottom w:val="none" w:sz="0" w:space="0" w:color="auto"/>
            <w:right w:val="none" w:sz="0" w:space="0" w:color="auto"/>
          </w:divBdr>
          <w:divsChild>
            <w:div w:id="777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2057</Words>
  <Characters>12141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PRACOVNÍ SMLOUVA</vt:lpstr>
    </vt:vector>
  </TitlesOfParts>
  <Company>Vyskočil</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SMLOUVA</dc:title>
  <dc:creator>JAKUB</dc:creator>
  <cp:lastModifiedBy>Petr Maršoun</cp:lastModifiedBy>
  <cp:revision>4</cp:revision>
  <cp:lastPrinted>2017-03-08T10:04:00Z</cp:lastPrinted>
  <dcterms:created xsi:type="dcterms:W3CDTF">2017-03-07T10:55:00Z</dcterms:created>
  <dcterms:modified xsi:type="dcterms:W3CDTF">2017-03-08T10:09:00Z</dcterms:modified>
</cp:coreProperties>
</file>