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4E374" w14:textId="4B33BF1B" w:rsidR="00891817" w:rsidRPr="00B95414" w:rsidRDefault="00B95414" w:rsidP="00B95414">
      <w:pPr>
        <w:jc w:val="center"/>
        <w:rPr>
          <w:sz w:val="36"/>
          <w:szCs w:val="36"/>
        </w:rPr>
      </w:pPr>
      <w:r w:rsidRPr="00B95414">
        <w:rPr>
          <w:sz w:val="36"/>
          <w:szCs w:val="36"/>
        </w:rPr>
        <w:t>Smlouva o vypořádání závazků</w:t>
      </w:r>
    </w:p>
    <w:p w14:paraId="1B374F2B" w14:textId="33E4EEBA" w:rsidR="00B95414" w:rsidRDefault="00B95414"/>
    <w:p w14:paraId="2568A68D" w14:textId="3ACA3D13" w:rsidR="00B95414" w:rsidRDefault="00B95414" w:rsidP="00B9541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B95414">
        <w:rPr>
          <w:sz w:val="24"/>
          <w:szCs w:val="24"/>
        </w:rPr>
        <w:t>zavřená dle § 1746 odst. 2 zákona č. 89/2012 Sb., občanský zákoník, ve znění</w:t>
      </w:r>
    </w:p>
    <w:p w14:paraId="70A721B2" w14:textId="0FAA7595" w:rsidR="00B95414" w:rsidRDefault="00B95414" w:rsidP="00B95414">
      <w:pPr>
        <w:spacing w:after="0" w:line="240" w:lineRule="auto"/>
        <w:jc w:val="center"/>
        <w:rPr>
          <w:sz w:val="24"/>
          <w:szCs w:val="24"/>
        </w:rPr>
      </w:pPr>
      <w:r w:rsidRPr="00B95414">
        <w:rPr>
          <w:sz w:val="24"/>
          <w:szCs w:val="24"/>
        </w:rPr>
        <w:t>pozdějších předpisů</w:t>
      </w:r>
    </w:p>
    <w:p w14:paraId="196D7E6B" w14:textId="18978592" w:rsidR="00B95414" w:rsidRDefault="00B95414" w:rsidP="00B95414">
      <w:pPr>
        <w:spacing w:after="0" w:line="240" w:lineRule="auto"/>
        <w:jc w:val="center"/>
        <w:rPr>
          <w:sz w:val="24"/>
          <w:szCs w:val="24"/>
        </w:rPr>
      </w:pPr>
    </w:p>
    <w:p w14:paraId="07EBFC72" w14:textId="285E1186" w:rsidR="00B95414" w:rsidRDefault="00B95414" w:rsidP="00B95414">
      <w:pPr>
        <w:pStyle w:val="Odstavecseseznamem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B95414">
        <w:rPr>
          <w:b/>
          <w:sz w:val="24"/>
          <w:szCs w:val="24"/>
        </w:rPr>
        <w:t>Smluvní strany</w:t>
      </w:r>
    </w:p>
    <w:p w14:paraId="3BD2FA8D" w14:textId="463B8446" w:rsidR="00B95414" w:rsidRDefault="00B95414" w:rsidP="00B95414">
      <w:pPr>
        <w:spacing w:after="0" w:line="240" w:lineRule="auto"/>
        <w:rPr>
          <w:b/>
          <w:sz w:val="24"/>
          <w:szCs w:val="24"/>
        </w:rPr>
      </w:pPr>
    </w:p>
    <w:p w14:paraId="744E4426" w14:textId="53A74875" w:rsidR="00B95414" w:rsidRDefault="00B95414" w:rsidP="00B954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Odběratel:</w:t>
      </w:r>
    </w:p>
    <w:p w14:paraId="539380FA" w14:textId="5CC7D3CE" w:rsidR="00B95414" w:rsidRDefault="00B95414" w:rsidP="00B95414">
      <w:pPr>
        <w:spacing w:after="0" w:line="240" w:lineRule="auto"/>
        <w:rPr>
          <w:sz w:val="24"/>
          <w:szCs w:val="24"/>
        </w:rPr>
      </w:pPr>
    </w:p>
    <w:p w14:paraId="79156FA2" w14:textId="713741F9" w:rsidR="00B95414" w:rsidRDefault="00B95414" w:rsidP="00B95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Základní škola Zlín, Středová</w:t>
      </w:r>
    </w:p>
    <w:p w14:paraId="6FEAE1CF" w14:textId="51AAC977" w:rsidR="00B95414" w:rsidRDefault="00B95414" w:rsidP="00B95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Středová 4694, 760 05 Zlín</w:t>
      </w:r>
    </w:p>
    <w:p w14:paraId="1FFFAD41" w14:textId="1108FBF3" w:rsidR="00B95414" w:rsidRDefault="00B95414" w:rsidP="00B95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Zastoupená: PaedDr. Věrou Dernie, ředitelkou školy</w:t>
      </w:r>
    </w:p>
    <w:p w14:paraId="20B64663" w14:textId="09885662" w:rsidR="00B95414" w:rsidRDefault="00B95414" w:rsidP="00B95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61716421</w:t>
      </w:r>
    </w:p>
    <w:p w14:paraId="4E669F0E" w14:textId="384D636B" w:rsidR="00B95414" w:rsidRDefault="00B95414" w:rsidP="00B95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Bankovní spojení: Komerční banka, a.s.</w:t>
      </w:r>
    </w:p>
    <w:p w14:paraId="0BEBE10E" w14:textId="4652037D" w:rsidR="00B95414" w:rsidRDefault="00B95414" w:rsidP="00B95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spellStart"/>
      <w:r>
        <w:rPr>
          <w:sz w:val="24"/>
          <w:szCs w:val="24"/>
        </w:rPr>
        <w:t>b.ú</w:t>
      </w:r>
      <w:proofErr w:type="spellEnd"/>
      <w:r>
        <w:rPr>
          <w:sz w:val="24"/>
          <w:szCs w:val="24"/>
        </w:rPr>
        <w:t>.: 1466590297/0100</w:t>
      </w:r>
    </w:p>
    <w:p w14:paraId="535CB23E" w14:textId="262EE60B" w:rsidR="00B95414" w:rsidRDefault="00B95414" w:rsidP="00B95414">
      <w:pPr>
        <w:spacing w:after="0" w:line="240" w:lineRule="auto"/>
        <w:rPr>
          <w:sz w:val="24"/>
          <w:szCs w:val="24"/>
        </w:rPr>
      </w:pPr>
    </w:p>
    <w:p w14:paraId="703BEE96" w14:textId="632D2670" w:rsidR="00B95414" w:rsidRDefault="00B95414" w:rsidP="00B95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23EEC1A" w14:textId="2EF0301C" w:rsidR="00B95414" w:rsidRDefault="00B95414" w:rsidP="00B95414">
      <w:pPr>
        <w:spacing w:after="0" w:line="240" w:lineRule="auto"/>
        <w:rPr>
          <w:sz w:val="24"/>
          <w:szCs w:val="24"/>
        </w:rPr>
      </w:pPr>
    </w:p>
    <w:p w14:paraId="4F72683B" w14:textId="08908A49" w:rsidR="00B95414" w:rsidRPr="00B95414" w:rsidRDefault="00B95414" w:rsidP="00B95414">
      <w:pPr>
        <w:spacing w:after="0" w:line="240" w:lineRule="auto"/>
        <w:rPr>
          <w:b/>
          <w:sz w:val="24"/>
          <w:szCs w:val="24"/>
        </w:rPr>
      </w:pPr>
      <w:r w:rsidRPr="00B95414">
        <w:rPr>
          <w:b/>
          <w:sz w:val="24"/>
          <w:szCs w:val="24"/>
        </w:rPr>
        <w:t>Dodavatel:</w:t>
      </w:r>
    </w:p>
    <w:p w14:paraId="2C15B5AA" w14:textId="57E6F580" w:rsidR="00B95414" w:rsidRDefault="00B95414" w:rsidP="00B95414">
      <w:pPr>
        <w:spacing w:after="0" w:line="240" w:lineRule="auto"/>
        <w:rPr>
          <w:sz w:val="24"/>
          <w:szCs w:val="24"/>
        </w:rPr>
      </w:pPr>
    </w:p>
    <w:p w14:paraId="526518EC" w14:textId="47E808AA" w:rsidR="00B95414" w:rsidRDefault="00B95414" w:rsidP="00B9541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Hogrefe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Testcentrum</w:t>
      </w:r>
      <w:proofErr w:type="spellEnd"/>
      <w:r>
        <w:rPr>
          <w:sz w:val="24"/>
          <w:szCs w:val="24"/>
        </w:rPr>
        <w:t>, s.r.o.</w:t>
      </w:r>
    </w:p>
    <w:p w14:paraId="0D4D3CF7" w14:textId="257DDF75" w:rsidR="00B95414" w:rsidRDefault="00B95414" w:rsidP="00B95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 Antala Staška 78, 140 00 Praha 4</w:t>
      </w:r>
    </w:p>
    <w:p w14:paraId="68F258C1" w14:textId="3E001EE1" w:rsidR="00B95414" w:rsidRDefault="00B95414" w:rsidP="00B95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Jednající:</w:t>
      </w:r>
      <w:r w:rsidR="0000773C">
        <w:rPr>
          <w:sz w:val="24"/>
          <w:szCs w:val="24"/>
        </w:rPr>
        <w:t xml:space="preserve"> PhDr. Václav </w:t>
      </w:r>
      <w:proofErr w:type="spellStart"/>
      <w:r w:rsidR="0000773C">
        <w:rPr>
          <w:sz w:val="24"/>
          <w:szCs w:val="24"/>
        </w:rPr>
        <w:t>Havlůj</w:t>
      </w:r>
      <w:proofErr w:type="spellEnd"/>
      <w:r w:rsidR="0000773C">
        <w:rPr>
          <w:sz w:val="24"/>
          <w:szCs w:val="24"/>
        </w:rPr>
        <w:t>, ředitel společnosti</w:t>
      </w:r>
    </w:p>
    <w:p w14:paraId="25AD8272" w14:textId="61330389" w:rsidR="00F444D1" w:rsidRDefault="00F444D1" w:rsidP="00B95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 26159392</w:t>
      </w:r>
    </w:p>
    <w:p w14:paraId="7D1B8485" w14:textId="60BF77F8" w:rsidR="00F444D1" w:rsidRDefault="00F444D1" w:rsidP="00B95414">
      <w:pPr>
        <w:spacing w:after="0" w:line="240" w:lineRule="auto"/>
        <w:rPr>
          <w:rFonts w:cstheme="minorHAnsi"/>
          <w:color w:val="272727"/>
          <w:sz w:val="24"/>
          <w:szCs w:val="24"/>
          <w:shd w:val="clear" w:color="auto" w:fill="FFFFFF"/>
        </w:rPr>
      </w:pPr>
      <w:r w:rsidRPr="00A143EE">
        <w:rPr>
          <w:rFonts w:cstheme="minorHAnsi"/>
          <w:sz w:val="24"/>
          <w:szCs w:val="24"/>
        </w:rPr>
        <w:t xml:space="preserve">Bankovní spojení: </w:t>
      </w:r>
      <w:r w:rsidR="00A143EE" w:rsidRPr="00A143EE">
        <w:rPr>
          <w:rFonts w:cstheme="minorHAnsi"/>
          <w:color w:val="272727"/>
          <w:sz w:val="24"/>
          <w:szCs w:val="24"/>
          <w:shd w:val="clear" w:color="auto" w:fill="FFFFFF"/>
        </w:rPr>
        <w:t>Československá obchodní banka, a. s.</w:t>
      </w:r>
    </w:p>
    <w:p w14:paraId="2C6A466D" w14:textId="1E3D9A0B" w:rsidR="00A143EE" w:rsidRDefault="00A143EE" w:rsidP="00B9541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Číslo </w:t>
      </w:r>
      <w:proofErr w:type="spellStart"/>
      <w:r>
        <w:rPr>
          <w:rFonts w:cstheme="minorHAnsi"/>
          <w:sz w:val="24"/>
          <w:szCs w:val="24"/>
        </w:rPr>
        <w:t>b.ú</w:t>
      </w:r>
      <w:proofErr w:type="spellEnd"/>
      <w:r>
        <w:rPr>
          <w:rFonts w:cstheme="minorHAnsi"/>
          <w:sz w:val="24"/>
          <w:szCs w:val="24"/>
        </w:rPr>
        <w:t>.: 476409493/0300</w:t>
      </w:r>
    </w:p>
    <w:p w14:paraId="3C4B4840" w14:textId="2F1F9831" w:rsidR="00A143EE" w:rsidRDefault="00A143EE" w:rsidP="00B95414">
      <w:pPr>
        <w:spacing w:after="0" w:line="240" w:lineRule="auto"/>
        <w:rPr>
          <w:rFonts w:cstheme="minorHAnsi"/>
          <w:sz w:val="24"/>
          <w:szCs w:val="24"/>
        </w:rPr>
      </w:pPr>
    </w:p>
    <w:p w14:paraId="6A1E5A94" w14:textId="23F09B39" w:rsidR="00A143EE" w:rsidRPr="00A143EE" w:rsidRDefault="00A143EE" w:rsidP="00A143EE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A143EE">
        <w:rPr>
          <w:rFonts w:cstheme="minorHAnsi"/>
          <w:b/>
          <w:sz w:val="24"/>
          <w:szCs w:val="24"/>
        </w:rPr>
        <w:t>Popis skutkového stavu</w:t>
      </w:r>
    </w:p>
    <w:p w14:paraId="607F9619" w14:textId="3F141408" w:rsidR="00A143EE" w:rsidRDefault="00A143EE" w:rsidP="00A143EE">
      <w:pPr>
        <w:spacing w:after="0" w:line="240" w:lineRule="auto"/>
        <w:rPr>
          <w:rFonts w:cstheme="minorHAnsi"/>
          <w:sz w:val="24"/>
          <w:szCs w:val="24"/>
        </w:rPr>
      </w:pPr>
    </w:p>
    <w:p w14:paraId="005158D7" w14:textId="77777777" w:rsidR="00A143EE" w:rsidRPr="00A143EE" w:rsidRDefault="00A143EE" w:rsidP="00A143EE">
      <w:pPr>
        <w:spacing w:after="0" w:line="240" w:lineRule="auto"/>
        <w:rPr>
          <w:rFonts w:cstheme="minorHAnsi"/>
          <w:sz w:val="24"/>
          <w:szCs w:val="24"/>
        </w:rPr>
      </w:pPr>
    </w:p>
    <w:p w14:paraId="52CADE2B" w14:textId="10684DE4" w:rsidR="00A143EE" w:rsidRDefault="00A143EE" w:rsidP="00A143EE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uzavřely dne 6.6.2019 objednávku č. 10737, jejíž předmětem byl nákup úplného testového souboru ADOS-2 – Diagnostika a hodnocení poruch autistického spektra.</w:t>
      </w:r>
    </w:p>
    <w:p w14:paraId="0C80E252" w14:textId="77777777" w:rsidR="00AC659E" w:rsidRDefault="00AC659E" w:rsidP="00AC659E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332D88F0" w14:textId="477729FF" w:rsidR="00A143EE" w:rsidRDefault="00A143EE" w:rsidP="00A143EE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Odběratel je povinným subjektem pro uveřejňování v registru smluv dle § 2 odst. 1 zákona č. 340/2015 Sb., o zvláštních podmínkách účinnosti některých smluv, uveřej</w:t>
      </w:r>
      <w:r w:rsidR="00AC659E">
        <w:rPr>
          <w:rFonts w:cstheme="minorHAnsi"/>
          <w:sz w:val="24"/>
          <w:szCs w:val="24"/>
        </w:rPr>
        <w:t>ňo</w:t>
      </w:r>
      <w:r>
        <w:rPr>
          <w:rFonts w:cstheme="minorHAnsi"/>
          <w:sz w:val="24"/>
          <w:szCs w:val="24"/>
        </w:rPr>
        <w:t xml:space="preserve">vání těchto smluv </w:t>
      </w:r>
      <w:proofErr w:type="gramStart"/>
      <w:r>
        <w:rPr>
          <w:rFonts w:cstheme="minorHAnsi"/>
          <w:sz w:val="24"/>
          <w:szCs w:val="24"/>
        </w:rPr>
        <w:t>a  o</w:t>
      </w:r>
      <w:proofErr w:type="gramEnd"/>
      <w:r>
        <w:rPr>
          <w:rFonts w:cstheme="minorHAnsi"/>
          <w:sz w:val="24"/>
          <w:szCs w:val="24"/>
        </w:rPr>
        <w:t xml:space="preserve"> registru smluv (zákon o registru smluv), ve znění pozdějších předpisů (dle jen „zákona o registru smluv“).</w:t>
      </w:r>
    </w:p>
    <w:p w14:paraId="4192FD0B" w14:textId="77777777" w:rsidR="00AC659E" w:rsidRPr="00AC659E" w:rsidRDefault="00AC659E" w:rsidP="00AC659E">
      <w:pPr>
        <w:spacing w:after="0" w:line="240" w:lineRule="auto"/>
        <w:rPr>
          <w:rFonts w:cstheme="minorHAnsi"/>
          <w:sz w:val="24"/>
          <w:szCs w:val="24"/>
        </w:rPr>
      </w:pPr>
    </w:p>
    <w:p w14:paraId="43A63DD3" w14:textId="655E3A00" w:rsidR="00A143EE" w:rsidRDefault="00AC659E" w:rsidP="00A143EE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Obě smluvní strany shodně konstatují, že do okamžiku sjednání této smlouvy došlo k uveřejnění smlouvy uvedené v odst. 1 tohoto článku v registru smluv s chybným datem uveřejnění smlouvy v registru smluv v souladu se zákonem o registru smluv, došlo k plnění, které se stává bezdůvodným obohacením.</w:t>
      </w:r>
    </w:p>
    <w:p w14:paraId="49C39043" w14:textId="77777777" w:rsidR="00AC659E" w:rsidRPr="00AC659E" w:rsidRDefault="00AC659E" w:rsidP="00AC659E">
      <w:pPr>
        <w:pStyle w:val="Odstavecseseznamem"/>
        <w:rPr>
          <w:rFonts w:cstheme="minorHAnsi"/>
          <w:sz w:val="24"/>
          <w:szCs w:val="24"/>
        </w:rPr>
      </w:pPr>
    </w:p>
    <w:p w14:paraId="6AE40C95" w14:textId="120000CD" w:rsidR="00AC659E" w:rsidRDefault="00AC659E" w:rsidP="00A143EE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zájmu úpravy vzájemných práv a povinností vyplývajících z původně sjednané smlouvy</w:t>
      </w:r>
      <w:r w:rsidR="00CD05A2">
        <w:rPr>
          <w:rFonts w:cstheme="minorHAnsi"/>
          <w:sz w:val="24"/>
          <w:szCs w:val="24"/>
        </w:rPr>
        <w:t xml:space="preserve"> (objednávky)</w:t>
      </w:r>
      <w:r>
        <w:rPr>
          <w:rFonts w:cstheme="minorHAnsi"/>
          <w:sz w:val="24"/>
          <w:szCs w:val="24"/>
        </w:rPr>
        <w:t xml:space="preserve">, s ohledem na skutečnost, že obě strany jednaly s vědomím </w:t>
      </w:r>
      <w:r>
        <w:rPr>
          <w:rFonts w:cstheme="minorHAnsi"/>
          <w:sz w:val="24"/>
          <w:szCs w:val="24"/>
        </w:rPr>
        <w:lastRenderedPageBreak/>
        <w:t xml:space="preserve">závaznosti uzavřené smlouvy </w:t>
      </w:r>
      <w:r w:rsidR="00CD05A2">
        <w:rPr>
          <w:rFonts w:cstheme="minorHAnsi"/>
          <w:sz w:val="24"/>
          <w:szCs w:val="24"/>
        </w:rPr>
        <w:t xml:space="preserve">(objednávky) </w:t>
      </w:r>
      <w:r>
        <w:rPr>
          <w:rFonts w:cstheme="minorHAnsi"/>
          <w:sz w:val="24"/>
          <w:szCs w:val="24"/>
        </w:rPr>
        <w:t>a v souladu s jejím obsahem plnily, co si vzájemně ujednaly, a ve snaze napravit závadný stav vzniklý v důsledku uvedení chybného data v registru smluv, sjednávají smluvní strany tuto dohodu ve znění, jak je dále uvedeno.</w:t>
      </w:r>
    </w:p>
    <w:p w14:paraId="10379FAA" w14:textId="77777777" w:rsidR="00CD05A2" w:rsidRPr="00CD05A2" w:rsidRDefault="00CD05A2" w:rsidP="00CD05A2">
      <w:pPr>
        <w:pStyle w:val="Odstavecseseznamem"/>
        <w:rPr>
          <w:rFonts w:cstheme="minorHAnsi"/>
          <w:sz w:val="24"/>
          <w:szCs w:val="24"/>
        </w:rPr>
      </w:pPr>
    </w:p>
    <w:p w14:paraId="252B7BC3" w14:textId="30F5F231" w:rsidR="00CD05A2" w:rsidRPr="00CD05A2" w:rsidRDefault="00CD05A2" w:rsidP="00CD05A2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CD05A2">
        <w:rPr>
          <w:rFonts w:cstheme="minorHAnsi"/>
          <w:b/>
          <w:sz w:val="24"/>
          <w:szCs w:val="24"/>
        </w:rPr>
        <w:t>Práva a závazky smluvních stran</w:t>
      </w:r>
    </w:p>
    <w:p w14:paraId="66590BC1" w14:textId="065C8DAF" w:rsidR="00CD05A2" w:rsidRDefault="00CD05A2" w:rsidP="00CD05A2">
      <w:pPr>
        <w:spacing w:after="0" w:line="240" w:lineRule="auto"/>
        <w:rPr>
          <w:rFonts w:cstheme="minorHAnsi"/>
          <w:sz w:val="24"/>
          <w:szCs w:val="24"/>
        </w:rPr>
      </w:pPr>
    </w:p>
    <w:p w14:paraId="27B41964" w14:textId="26480D3F" w:rsidR="00CD05A2" w:rsidRDefault="00EF1192" w:rsidP="00CD05A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si tímto ujednáním vzájemně stvrzují, že obsah vzájemných práv a povinností, který touto dohodou nově sjednávají, je zcela a beze zbytku vyjádřen textem původně sjednané smlouvy (objednávky), která tvoří pro tyto účely přílohu této smlouvy.</w:t>
      </w:r>
    </w:p>
    <w:p w14:paraId="3530F783" w14:textId="6855961F" w:rsidR="00EF1192" w:rsidRDefault="00EF1192" w:rsidP="00EF1192">
      <w:pPr>
        <w:spacing w:after="0" w:line="240" w:lineRule="auto"/>
        <w:rPr>
          <w:rFonts w:cstheme="minorHAnsi"/>
          <w:sz w:val="24"/>
          <w:szCs w:val="24"/>
        </w:rPr>
      </w:pPr>
    </w:p>
    <w:p w14:paraId="366D1767" w14:textId="05D535A4" w:rsidR="00EF1192" w:rsidRDefault="00EF1192" w:rsidP="00EF119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t titulu bezdůvodného obohacení.</w:t>
      </w:r>
    </w:p>
    <w:p w14:paraId="04D4137B" w14:textId="77777777" w:rsidR="00EF1192" w:rsidRPr="00EF1192" w:rsidRDefault="00EF1192" w:rsidP="00EF1192">
      <w:pPr>
        <w:pStyle w:val="Odstavecseseznamem"/>
        <w:rPr>
          <w:rFonts w:cstheme="minorHAnsi"/>
          <w:sz w:val="24"/>
          <w:szCs w:val="24"/>
        </w:rPr>
      </w:pPr>
    </w:p>
    <w:p w14:paraId="5F777518" w14:textId="2ABDFE97" w:rsidR="00EF1192" w:rsidRDefault="00EF1192" w:rsidP="00EF119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prohlašují, že veškerá budoucí plnění t této smlouvy, která mají být od okamžiku jejího uveřejnění v registru smluv plněna v souladu s obsahem vzájemných závazků vyjádřených v příloze této smlouvy, budou splněna podle sjednaných podmínek.</w:t>
      </w:r>
    </w:p>
    <w:p w14:paraId="0D7AE523" w14:textId="77777777" w:rsidR="00EF1192" w:rsidRPr="00EF1192" w:rsidRDefault="00EF1192" w:rsidP="00EF1192">
      <w:pPr>
        <w:pStyle w:val="Odstavecseseznamem"/>
        <w:rPr>
          <w:rFonts w:cstheme="minorHAnsi"/>
          <w:sz w:val="24"/>
          <w:szCs w:val="24"/>
        </w:rPr>
      </w:pPr>
    </w:p>
    <w:p w14:paraId="55DCAA37" w14:textId="14CE55BB" w:rsidR="00EF1192" w:rsidRDefault="00E4569A" w:rsidP="00EF1192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Odběratel se tímto zavazuje druhé smluvní straně k neprodlenému zveřejnění této smlouvy a její kompletní přílohy v registru smluv</w:t>
      </w:r>
      <w:r w:rsidR="00BC720F">
        <w:rPr>
          <w:rFonts w:cstheme="minorHAnsi"/>
          <w:sz w:val="24"/>
          <w:szCs w:val="24"/>
        </w:rPr>
        <w:t xml:space="preserve"> v souladu s ustanovením § 5 zákona o registru smluv. Smlouva bude zveřejněna po </w:t>
      </w:r>
      <w:proofErr w:type="spellStart"/>
      <w:r w:rsidR="00BC720F">
        <w:rPr>
          <w:rFonts w:cstheme="minorHAnsi"/>
          <w:sz w:val="24"/>
          <w:szCs w:val="24"/>
        </w:rPr>
        <w:t>anonymizaci</w:t>
      </w:r>
      <w:proofErr w:type="spellEnd"/>
      <w:r w:rsidR="00BC720F">
        <w:rPr>
          <w:rFonts w:cstheme="minorHAnsi"/>
          <w:sz w:val="24"/>
          <w:szCs w:val="24"/>
        </w:rPr>
        <w:t xml:space="preserve"> provedené v souladu s platnými právními předpisy.</w:t>
      </w:r>
    </w:p>
    <w:p w14:paraId="1D305384" w14:textId="5958A2EC" w:rsidR="00BC720F" w:rsidRDefault="00BC720F" w:rsidP="00BC720F">
      <w:pPr>
        <w:pStyle w:val="Odstavecseseznamem"/>
        <w:rPr>
          <w:rFonts w:cstheme="minorHAnsi"/>
          <w:sz w:val="24"/>
          <w:szCs w:val="24"/>
        </w:rPr>
      </w:pPr>
    </w:p>
    <w:p w14:paraId="386F0FDA" w14:textId="77777777" w:rsidR="00BC720F" w:rsidRPr="00BC720F" w:rsidRDefault="00BC720F" w:rsidP="00BC720F">
      <w:pPr>
        <w:pStyle w:val="Odstavecseseznamem"/>
        <w:rPr>
          <w:rFonts w:cstheme="minorHAnsi"/>
          <w:sz w:val="24"/>
          <w:szCs w:val="24"/>
        </w:rPr>
      </w:pPr>
    </w:p>
    <w:p w14:paraId="4ABBAEDE" w14:textId="124E6CA4" w:rsidR="00BC720F" w:rsidRPr="00BC720F" w:rsidRDefault="00BC720F" w:rsidP="00BC720F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C720F">
        <w:rPr>
          <w:rFonts w:cstheme="minorHAnsi"/>
          <w:b/>
          <w:sz w:val="24"/>
          <w:szCs w:val="24"/>
        </w:rPr>
        <w:t>Závěrečná ustanovení</w:t>
      </w:r>
    </w:p>
    <w:p w14:paraId="65AA8261" w14:textId="77777777" w:rsidR="00BC720F" w:rsidRDefault="00BC720F" w:rsidP="00BC720F">
      <w:pPr>
        <w:pStyle w:val="Odstavecseseznamem"/>
        <w:spacing w:after="0" w:line="240" w:lineRule="auto"/>
        <w:ind w:left="4260"/>
        <w:rPr>
          <w:rFonts w:cstheme="minorHAnsi"/>
          <w:sz w:val="24"/>
          <w:szCs w:val="24"/>
        </w:rPr>
      </w:pPr>
    </w:p>
    <w:p w14:paraId="7C3BE4CD" w14:textId="4EDB33DA" w:rsidR="00BC720F" w:rsidRDefault="00600E80" w:rsidP="00BC720F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smlouva o vypořádání závazků nabývá platnosti dnem jejího podpisu oběma smluvními stranami a účinnosti dnem jejího uveřejnění v registru smluv.</w:t>
      </w:r>
    </w:p>
    <w:p w14:paraId="4A611F71" w14:textId="3BBFED34" w:rsidR="00600E80" w:rsidRDefault="00600E80" w:rsidP="00600E80">
      <w:pPr>
        <w:spacing w:after="0" w:line="240" w:lineRule="auto"/>
        <w:rPr>
          <w:rFonts w:cstheme="minorHAnsi"/>
          <w:sz w:val="24"/>
          <w:szCs w:val="24"/>
        </w:rPr>
      </w:pPr>
    </w:p>
    <w:p w14:paraId="4CFBC419" w14:textId="68B1CC3A" w:rsidR="00600E80" w:rsidRDefault="00694DDF" w:rsidP="00600E8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544315CF" w14:textId="10005041" w:rsidR="00694DDF" w:rsidRDefault="00694DDF" w:rsidP="00694DDF">
      <w:pPr>
        <w:ind w:left="360"/>
        <w:rPr>
          <w:rFonts w:cstheme="minorHAnsi"/>
          <w:sz w:val="24"/>
          <w:szCs w:val="24"/>
        </w:rPr>
      </w:pPr>
    </w:p>
    <w:p w14:paraId="777E7F36" w14:textId="4270314C" w:rsidR="00694DDF" w:rsidRPr="00694DDF" w:rsidRDefault="00694DDF" w:rsidP="00694DDF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Nedílnou součástí této smlouvy je příloha: potvrzení objednávky č. 10737 ze dne 6.6.2019.</w:t>
      </w:r>
    </w:p>
    <w:p w14:paraId="14BE2368" w14:textId="77777777" w:rsidR="00694DDF" w:rsidRDefault="00694DDF" w:rsidP="00694DDF">
      <w:pPr>
        <w:rPr>
          <w:rFonts w:cstheme="minorHAnsi"/>
          <w:sz w:val="24"/>
          <w:szCs w:val="24"/>
        </w:rPr>
      </w:pPr>
    </w:p>
    <w:p w14:paraId="3955DF0F" w14:textId="47323F0D" w:rsidR="00694DDF" w:rsidRDefault="00694DDF" w:rsidP="00694D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 Zlíně dne 15.3.2021                                                                  V Praze d</w:t>
      </w:r>
      <w:r w:rsidR="004F6D51">
        <w:rPr>
          <w:rFonts w:cstheme="minorHAnsi"/>
          <w:sz w:val="24"/>
          <w:szCs w:val="24"/>
        </w:rPr>
        <w:t>ne</w:t>
      </w:r>
      <w:r w:rsidR="0090462B">
        <w:rPr>
          <w:rFonts w:cstheme="minorHAnsi"/>
          <w:sz w:val="24"/>
          <w:szCs w:val="24"/>
        </w:rPr>
        <w:t xml:space="preserve"> 24.3.2021</w:t>
      </w:r>
    </w:p>
    <w:p w14:paraId="7D76D4ED" w14:textId="06F3A4FC" w:rsidR="00694DDF" w:rsidRDefault="00694DDF" w:rsidP="00694D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proofErr w:type="gramStart"/>
      <w:r>
        <w:rPr>
          <w:rFonts w:cstheme="minorHAnsi"/>
          <w:sz w:val="24"/>
          <w:szCs w:val="24"/>
        </w:rPr>
        <w:t xml:space="preserve">odběratele:   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                                   Za dodavatele:</w:t>
      </w:r>
    </w:p>
    <w:p w14:paraId="7931A012" w14:textId="07544B1A" w:rsidR="00694DDF" w:rsidRPr="00694DDF" w:rsidRDefault="00694DDF" w:rsidP="00694D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PaedDr. Věra Dernie, ředitelka                                                      </w:t>
      </w:r>
      <w:r w:rsidR="0090462B">
        <w:rPr>
          <w:rFonts w:cstheme="minorHAnsi"/>
          <w:sz w:val="24"/>
          <w:szCs w:val="24"/>
        </w:rPr>
        <w:t xml:space="preserve">PhDr. Václav </w:t>
      </w:r>
      <w:proofErr w:type="spellStart"/>
      <w:r w:rsidR="0090462B">
        <w:rPr>
          <w:rFonts w:cstheme="minorHAnsi"/>
          <w:sz w:val="24"/>
          <w:szCs w:val="24"/>
        </w:rPr>
        <w:t>Havlůj</w:t>
      </w:r>
      <w:proofErr w:type="spellEnd"/>
    </w:p>
    <w:p w14:paraId="58CA4037" w14:textId="620E62D5" w:rsidR="00694DDF" w:rsidRDefault="00694DDF" w:rsidP="00694DDF">
      <w:pPr>
        <w:pStyle w:val="Odstavecseseznamem"/>
        <w:rPr>
          <w:rFonts w:cstheme="minorHAnsi"/>
          <w:sz w:val="24"/>
          <w:szCs w:val="24"/>
        </w:rPr>
      </w:pPr>
      <w:bookmarkStart w:id="0" w:name="_GoBack"/>
      <w:bookmarkEnd w:id="0"/>
    </w:p>
    <w:p w14:paraId="5CF271F3" w14:textId="77777777" w:rsidR="00694DDF" w:rsidRPr="00694DDF" w:rsidRDefault="00694DDF" w:rsidP="00694DDF">
      <w:pPr>
        <w:pStyle w:val="Odstavecseseznamem"/>
        <w:rPr>
          <w:rFonts w:cstheme="minorHAnsi"/>
          <w:sz w:val="24"/>
          <w:szCs w:val="24"/>
        </w:rPr>
      </w:pPr>
    </w:p>
    <w:p w14:paraId="07F4C555" w14:textId="77777777" w:rsidR="00694DDF" w:rsidRPr="00694DDF" w:rsidRDefault="00694DDF" w:rsidP="00694DDF">
      <w:pPr>
        <w:spacing w:after="0" w:line="240" w:lineRule="auto"/>
        <w:rPr>
          <w:rFonts w:cstheme="minorHAnsi"/>
          <w:sz w:val="24"/>
          <w:szCs w:val="24"/>
        </w:rPr>
      </w:pPr>
    </w:p>
    <w:p w14:paraId="399BD494" w14:textId="77777777" w:rsidR="00A143EE" w:rsidRPr="00A143EE" w:rsidRDefault="00A143EE" w:rsidP="00B95414">
      <w:pPr>
        <w:spacing w:after="0" w:line="240" w:lineRule="auto"/>
        <w:rPr>
          <w:rFonts w:cstheme="minorHAnsi"/>
          <w:sz w:val="24"/>
          <w:szCs w:val="24"/>
        </w:rPr>
      </w:pPr>
    </w:p>
    <w:p w14:paraId="41067A51" w14:textId="77777777" w:rsidR="00B95414" w:rsidRPr="00B95414" w:rsidRDefault="00B95414" w:rsidP="00B95414">
      <w:pPr>
        <w:spacing w:after="0" w:line="240" w:lineRule="auto"/>
        <w:rPr>
          <w:sz w:val="24"/>
          <w:szCs w:val="24"/>
        </w:rPr>
      </w:pPr>
    </w:p>
    <w:p w14:paraId="0B8A3D2F" w14:textId="3D05DC2F" w:rsidR="00B95414" w:rsidRDefault="00B95414" w:rsidP="00B95414">
      <w:pPr>
        <w:spacing w:after="0" w:line="240" w:lineRule="auto"/>
        <w:jc w:val="center"/>
        <w:rPr>
          <w:sz w:val="24"/>
          <w:szCs w:val="24"/>
        </w:rPr>
      </w:pPr>
    </w:p>
    <w:p w14:paraId="24DCCCF2" w14:textId="77777777" w:rsidR="00B95414" w:rsidRPr="00B95414" w:rsidRDefault="00B95414" w:rsidP="00B95414">
      <w:pPr>
        <w:spacing w:after="0" w:line="240" w:lineRule="auto"/>
        <w:jc w:val="center"/>
        <w:rPr>
          <w:sz w:val="24"/>
          <w:szCs w:val="24"/>
        </w:rPr>
      </w:pPr>
    </w:p>
    <w:sectPr w:rsidR="00B95414" w:rsidRPr="00B9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296"/>
    <w:multiLevelType w:val="hybridMultilevel"/>
    <w:tmpl w:val="3C76CB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53567"/>
    <w:multiLevelType w:val="hybridMultilevel"/>
    <w:tmpl w:val="5D586304"/>
    <w:lvl w:ilvl="0" w:tplc="420E91A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674B62"/>
    <w:multiLevelType w:val="hybridMultilevel"/>
    <w:tmpl w:val="D9C04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4321F"/>
    <w:multiLevelType w:val="hybridMultilevel"/>
    <w:tmpl w:val="19D8DE6C"/>
    <w:lvl w:ilvl="0" w:tplc="76F2C2F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5F5D4BDD"/>
    <w:multiLevelType w:val="hybridMultilevel"/>
    <w:tmpl w:val="1DAE21AE"/>
    <w:lvl w:ilvl="0" w:tplc="2696A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447BB"/>
    <w:multiLevelType w:val="hybridMultilevel"/>
    <w:tmpl w:val="EA44D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13"/>
    <w:rsid w:val="0000773C"/>
    <w:rsid w:val="004F6D51"/>
    <w:rsid w:val="00600E80"/>
    <w:rsid w:val="00694DDF"/>
    <w:rsid w:val="00764A13"/>
    <w:rsid w:val="00891817"/>
    <w:rsid w:val="0090462B"/>
    <w:rsid w:val="00A143EE"/>
    <w:rsid w:val="00AC659E"/>
    <w:rsid w:val="00B95414"/>
    <w:rsid w:val="00BC720F"/>
    <w:rsid w:val="00CD05A2"/>
    <w:rsid w:val="00E4569A"/>
    <w:rsid w:val="00EF1192"/>
    <w:rsid w:val="00F4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E801"/>
  <w15:chartTrackingRefBased/>
  <w15:docId w15:val="{E6061137-5943-461A-9302-FD471EB5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Machů</dc:creator>
  <cp:keywords/>
  <dc:description/>
  <cp:lastModifiedBy>Markéta Machů</cp:lastModifiedBy>
  <cp:revision>10</cp:revision>
  <cp:lastPrinted>2021-03-11T11:41:00Z</cp:lastPrinted>
  <dcterms:created xsi:type="dcterms:W3CDTF">2021-03-11T09:59:00Z</dcterms:created>
  <dcterms:modified xsi:type="dcterms:W3CDTF">2021-04-12T11:40:00Z</dcterms:modified>
</cp:coreProperties>
</file>