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A50C" w14:textId="77777777" w:rsidR="00156C98" w:rsidRDefault="00156C98" w:rsidP="00156C98">
      <w:pPr>
        <w:rPr>
          <w:rFonts w:cs="Arial"/>
        </w:rPr>
      </w:pPr>
      <w:bookmarkStart w:id="0" w:name="_GoBack"/>
      <w:bookmarkEnd w:id="0"/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5C0B439A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Pr="00FC510B">
        <w:rPr>
          <w:rFonts w:asciiTheme="minorHAnsi" w:hAnsiTheme="minorHAnsi" w:cstheme="minorHAnsi"/>
          <w:i/>
          <w:szCs w:val="22"/>
        </w:rPr>
        <w:t xml:space="preserve">výzvy: </w:t>
      </w:r>
      <w:r w:rsidR="00525EE5" w:rsidRPr="00FC510B">
        <w:rPr>
          <w:rFonts w:asciiTheme="minorHAnsi" w:hAnsiTheme="minorHAnsi" w:cstheme="minorHAnsi"/>
          <w:i/>
          <w:szCs w:val="22"/>
        </w:rPr>
        <w:t>0</w:t>
      </w:r>
      <w:r w:rsidR="006D7CFC">
        <w:rPr>
          <w:rFonts w:asciiTheme="minorHAnsi" w:hAnsiTheme="minorHAnsi" w:cstheme="minorHAnsi"/>
          <w:i/>
          <w:szCs w:val="22"/>
        </w:rPr>
        <w:t>3</w:t>
      </w:r>
      <w:r w:rsidRPr="00FC510B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FC510B">
        <w:rPr>
          <w:rFonts w:asciiTheme="minorHAnsi" w:hAnsiTheme="minorHAnsi" w:cstheme="minorHAnsi"/>
          <w:i/>
          <w:szCs w:val="22"/>
        </w:rPr>
        <w:t>číslo</w:t>
      </w:r>
      <w:r w:rsidR="00BA5D20">
        <w:rPr>
          <w:rFonts w:asciiTheme="minorHAnsi" w:hAnsiTheme="minorHAnsi" w:cstheme="minorHAnsi"/>
          <w:i/>
          <w:szCs w:val="22"/>
        </w:rPr>
        <w:t xml:space="preserve"> Rámcové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BA5D20">
        <w:rPr>
          <w:rFonts w:asciiTheme="minorHAnsi" w:hAnsiTheme="minorHAnsi" w:cstheme="minorHAnsi"/>
          <w:i/>
          <w:szCs w:val="22"/>
        </w:rPr>
        <w:t>575-2020-10023,</w:t>
      </w:r>
    </w:p>
    <w:p w14:paraId="57B4E109" w14:textId="1D28FFBA" w:rsidR="00BA5D20" w:rsidRPr="0010160D" w:rsidRDefault="00BA5D2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Číslo smlouvy v DMS </w:t>
      </w:r>
      <w:r w:rsidR="00712D65">
        <w:rPr>
          <w:rFonts w:asciiTheme="minorHAnsi" w:hAnsiTheme="minorHAnsi" w:cstheme="minorHAnsi"/>
          <w:i/>
          <w:szCs w:val="22"/>
        </w:rPr>
        <w:t>336</w:t>
      </w:r>
      <w:r w:rsidRPr="00BA5D20">
        <w:rPr>
          <w:rFonts w:asciiTheme="minorHAnsi" w:hAnsiTheme="minorHAnsi" w:cstheme="minorHAnsi"/>
          <w:i/>
          <w:szCs w:val="22"/>
        </w:rPr>
        <w:t>-202</w:t>
      </w:r>
      <w:r w:rsidR="00712D65">
        <w:rPr>
          <w:rFonts w:asciiTheme="minorHAnsi" w:hAnsiTheme="minorHAnsi" w:cstheme="minorHAnsi"/>
          <w:i/>
          <w:szCs w:val="22"/>
        </w:rPr>
        <w:t>1</w:t>
      </w:r>
      <w:r w:rsidRPr="00BA5D20">
        <w:rPr>
          <w:rFonts w:asciiTheme="minorHAnsi" w:hAnsiTheme="minorHAnsi" w:cstheme="minorHAnsi"/>
          <w:i/>
          <w:szCs w:val="22"/>
        </w:rPr>
        <w:t>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r w:rsidRPr="0010160D">
        <w:rPr>
          <w:rFonts w:asciiTheme="minorHAnsi" w:hAnsiTheme="minorHAnsi" w:cstheme="minorHAnsi"/>
          <w:sz w:val="22"/>
          <w:lang w:val="cs-CZ"/>
        </w:rPr>
        <w:t>Servodata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10160D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10160D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7FE9DA08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zastoupená:</w:t>
      </w:r>
      <w:r w:rsidR="00384DAC">
        <w:rPr>
          <w:rFonts w:asciiTheme="minorHAnsi" w:hAnsiTheme="minorHAnsi" w:cstheme="minorHAnsi"/>
        </w:rPr>
        <w:t xml:space="preserve"> </w:t>
      </w:r>
      <w:r w:rsidR="00083284">
        <w:rPr>
          <w:rFonts w:asciiTheme="minorHAnsi" w:hAnsiTheme="minorHAnsi" w:cstheme="minorHAnsi"/>
        </w:rPr>
        <w:t>XXX</w:t>
      </w:r>
      <w:r w:rsidR="00FC510B" w:rsidRPr="00FC510B">
        <w:rPr>
          <w:rFonts w:asciiTheme="minorHAnsi" w:hAnsiTheme="minorHAnsi" w:cstheme="minorHAnsi"/>
        </w:rPr>
        <w:t>, předsedou</w:t>
      </w:r>
      <w:r w:rsidRPr="0010160D">
        <w:rPr>
          <w:rFonts w:asciiTheme="minorHAnsi" w:hAnsiTheme="minorHAnsi" w:cstheme="minorHAnsi"/>
        </w:rPr>
        <w:t xml:space="preserve">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(dále jen „</w:t>
      </w:r>
      <w:r w:rsidRPr="0010160D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4B328496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</w:t>
      </w:r>
      <w:r w:rsidR="0040351E">
        <w:rPr>
          <w:rFonts w:asciiTheme="minorHAnsi" w:hAnsiTheme="minorHAnsi" w:cstheme="minorHAnsi"/>
        </w:rPr>
        <w:t>3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E50949" w:rsidRPr="00E50949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1AAA8E26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>číslo sml.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</w:t>
      </w:r>
      <w:r w:rsidR="00D625CC">
        <w:t>3</w:t>
      </w:r>
      <w:r w:rsidR="00562191">
        <w:t xml:space="preserve"> ze dne </w:t>
      </w:r>
      <w:r w:rsidR="0075779A" w:rsidRPr="0075779A">
        <w:t>31</w:t>
      </w:r>
      <w:r w:rsidR="00FC510B">
        <w:t>.</w:t>
      </w:r>
      <w:r w:rsidR="00C919FF">
        <w:t>3</w:t>
      </w:r>
      <w:r w:rsidR="00FC510B">
        <w:t>.202</w:t>
      </w:r>
      <w:r w:rsidR="00C919FF">
        <w:t>1</w:t>
      </w:r>
      <w:r w:rsidR="00FC510B"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3C23E644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75779A">
        <w:rPr>
          <w:rFonts w:asciiTheme="minorHAnsi" w:hAnsiTheme="minorHAnsi" w:cstheme="minorHAnsi"/>
          <w:szCs w:val="22"/>
        </w:rPr>
        <w:t>29</w:t>
      </w:r>
      <w:r w:rsidR="004627C8" w:rsidRPr="00DC3FB5">
        <w:rPr>
          <w:rFonts w:asciiTheme="minorHAnsi" w:hAnsiTheme="minorHAnsi" w:cstheme="minorHAnsi"/>
          <w:szCs w:val="22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člověkodnů</w:t>
      </w:r>
      <w:r w:rsidR="00EA5BDE">
        <w:rPr>
          <w:rFonts w:asciiTheme="minorHAnsi" w:hAnsiTheme="minorHAnsi" w:cstheme="minorHAnsi"/>
          <w:szCs w:val="22"/>
        </w:rPr>
        <w:t>,</w:t>
      </w:r>
      <w:r w:rsidR="007C7A28">
        <w:rPr>
          <w:rFonts w:asciiTheme="minorHAnsi" w:hAnsiTheme="minorHAnsi" w:cstheme="minorHAnsi"/>
          <w:szCs w:val="22"/>
        </w:rPr>
        <w:t xml:space="preserve"> tj. </w:t>
      </w:r>
      <w:r w:rsidR="0075779A">
        <w:rPr>
          <w:rFonts w:asciiTheme="minorHAnsi" w:hAnsiTheme="minorHAnsi" w:cstheme="minorHAnsi"/>
          <w:szCs w:val="22"/>
        </w:rPr>
        <w:t>232</w:t>
      </w:r>
      <w:r w:rsidR="004627C8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>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ČLD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6D642598" w14:textId="1CECA03D" w:rsidR="00AC3DD0" w:rsidRDefault="00AC3DD0" w:rsidP="00156C98">
      <w:pPr>
        <w:pStyle w:val="RLTextlnkuslov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 dobu zhoršené hygienické situace (v tuto chvíli pandemie COVID-19) umožní objednatel plnění prostřednictvím vzdálených přístupů (VPN+PIM) dle aktuálně platných metodik MZe.</w:t>
      </w:r>
    </w:p>
    <w:p w14:paraId="17FFC872" w14:textId="626A6F94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Služby budou poskytovány </w:t>
      </w:r>
      <w:r w:rsidR="00AC3DD0">
        <w:rPr>
          <w:rFonts w:asciiTheme="minorHAnsi" w:hAnsiTheme="minorHAnsi" w:cstheme="minorHAnsi"/>
          <w:szCs w:val="22"/>
        </w:rPr>
        <w:t>průběžně po dohodě techniků dodavatele a objednatele. Termíny budou domlouvány na pravidelných koordinačních schůzkách, které budou probíhat v týdenním intervalu.</w:t>
      </w:r>
    </w:p>
    <w:p w14:paraId="4F73F5FD" w14:textId="2BFA88D4" w:rsidR="00696202" w:rsidRPr="00DC3FB5" w:rsidRDefault="00696202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DC3FB5" w:rsidRDefault="00156C98" w:rsidP="00156C98">
      <w:pPr>
        <w:pStyle w:val="RLTextlnkuslovan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DC3FB5">
        <w:rPr>
          <w:rFonts w:asciiTheme="minorHAnsi" w:hAnsiTheme="minorHAnsi" w:cstheme="minorHAnsi"/>
          <w:szCs w:val="22"/>
        </w:rPr>
        <w:t>třetím</w:t>
      </w:r>
      <w:r w:rsidRPr="00DC3FB5">
        <w:rPr>
          <w:rFonts w:asciiTheme="minorHAnsi" w:hAnsiTheme="minorHAnsi" w:cstheme="minorHAnsi"/>
          <w:szCs w:val="22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>
        <w:rPr>
          <w:rFonts w:asciiTheme="minorHAnsi" w:hAnsiTheme="minorHAnsi" w:cstheme="minorHAnsi"/>
          <w:szCs w:val="22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TRVÁNÍ SMLOUVY</w:t>
      </w:r>
    </w:p>
    <w:p w14:paraId="7B14395C" w14:textId="2CD7FD9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nabývá </w:t>
      </w:r>
      <w:r w:rsidR="005F4328">
        <w:rPr>
          <w:rFonts w:asciiTheme="minorHAnsi" w:hAnsiTheme="minorHAnsi" w:cstheme="minorHAnsi"/>
          <w:szCs w:val="22"/>
        </w:rPr>
        <w:t>platnosti dnem jejího p</w:t>
      </w:r>
      <w:r w:rsidR="00446BC3">
        <w:rPr>
          <w:rFonts w:asciiTheme="minorHAnsi" w:hAnsiTheme="minorHAnsi" w:cstheme="minorHAnsi"/>
          <w:szCs w:val="22"/>
        </w:rPr>
        <w:t xml:space="preserve">odpisu oběma smluvními stranami a </w:t>
      </w:r>
      <w:r w:rsidRPr="00DC3FB5">
        <w:rPr>
          <w:rFonts w:asciiTheme="minorHAnsi" w:hAnsiTheme="minorHAnsi" w:cstheme="minorHAnsi"/>
          <w:szCs w:val="22"/>
        </w:rPr>
        <w:t xml:space="preserve">účinnosti </w:t>
      </w:r>
      <w:r w:rsidR="00446BC3">
        <w:rPr>
          <w:rFonts w:asciiTheme="minorHAnsi" w:hAnsiTheme="minorHAnsi" w:cstheme="minorHAnsi"/>
          <w:szCs w:val="22"/>
        </w:rPr>
        <w:t xml:space="preserve">tato Prováděcí smlouva nabývá </w:t>
      </w:r>
      <w:r w:rsidR="00097773" w:rsidRPr="00DC3FB5">
        <w:rPr>
          <w:rFonts w:asciiTheme="minorHAnsi" w:hAnsiTheme="minorHAnsi" w:cstheme="minorHAnsi"/>
          <w:szCs w:val="22"/>
        </w:rPr>
        <w:t>dnem jejího uveřejnění v registru smluv</w:t>
      </w:r>
      <w:r w:rsidR="00D5192E" w:rsidRPr="00DC3FB5">
        <w:rPr>
          <w:rFonts w:asciiTheme="minorHAnsi" w:hAnsiTheme="minorHAnsi" w:cstheme="minorHAnsi"/>
          <w:szCs w:val="22"/>
        </w:rPr>
        <w:t>.</w:t>
      </w:r>
    </w:p>
    <w:p w14:paraId="51E971A9" w14:textId="21266537" w:rsidR="00156C98" w:rsidRPr="00DC3FB5" w:rsidRDefault="00156C98" w:rsidP="00AE4BD7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na dobu určitou, a to do na dobu </w:t>
      </w:r>
      <w:r w:rsidR="007A5B3E">
        <w:rPr>
          <w:rFonts w:asciiTheme="minorHAnsi" w:hAnsiTheme="minorHAnsi" w:cstheme="minorHAnsi"/>
          <w:szCs w:val="22"/>
        </w:rPr>
        <w:t>31. 12. 2021</w:t>
      </w:r>
      <w:r w:rsidR="00F478C7">
        <w:rPr>
          <w:rFonts w:asciiTheme="minorHAnsi" w:hAnsiTheme="minorHAnsi" w:cstheme="minorHAnsi"/>
          <w:szCs w:val="22"/>
        </w:rPr>
        <w:t xml:space="preserve"> nebo do vyčerpání</w:t>
      </w:r>
      <w:r w:rsidR="004627C8">
        <w:rPr>
          <w:rFonts w:asciiTheme="minorHAnsi" w:hAnsiTheme="minorHAnsi" w:cstheme="minorHAnsi"/>
          <w:szCs w:val="22"/>
        </w:rPr>
        <w:t xml:space="preserve"> </w:t>
      </w:r>
      <w:r w:rsidR="00F478C7">
        <w:rPr>
          <w:rFonts w:asciiTheme="minorHAnsi" w:hAnsiTheme="minorHAnsi" w:cstheme="minorHAnsi"/>
          <w:szCs w:val="22"/>
        </w:rPr>
        <w:t>ČLD dle odst. 2.3 této Smlouvy, a to podle toho, která z těchto skutečností nastane dříve</w:t>
      </w:r>
      <w:r w:rsidRPr="00DC3FB5">
        <w:rPr>
          <w:rFonts w:asciiTheme="minorHAnsi" w:hAnsiTheme="minorHAnsi" w:cstheme="minorHAnsi"/>
          <w:szCs w:val="22"/>
        </w:rPr>
        <w:t xml:space="preserve">. </w:t>
      </w:r>
    </w:p>
    <w:p w14:paraId="03BA4853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odstoupit od této Prováděcí smlouvy za podmínek uvedených v odst. </w:t>
      </w:r>
      <w:r w:rsidR="00B418A8" w:rsidRPr="00DC3FB5">
        <w:rPr>
          <w:rFonts w:asciiTheme="minorHAnsi" w:hAnsiTheme="minorHAnsi" w:cstheme="minorHAnsi"/>
          <w:szCs w:val="22"/>
        </w:rPr>
        <w:t>8.6</w:t>
      </w:r>
      <w:r w:rsidRPr="00DC3FB5">
        <w:rPr>
          <w:rFonts w:asciiTheme="minorHAnsi" w:hAnsiTheme="minorHAnsi" w:cstheme="minorHAnsi"/>
          <w:szCs w:val="22"/>
        </w:rPr>
        <w:t xml:space="preserve"> a </w:t>
      </w:r>
      <w:r w:rsidR="00B418A8" w:rsidRPr="00DC3FB5">
        <w:rPr>
          <w:rFonts w:asciiTheme="minorHAnsi" w:hAnsiTheme="minorHAnsi" w:cstheme="minorHAnsi"/>
          <w:szCs w:val="22"/>
        </w:rPr>
        <w:t>8.7</w:t>
      </w:r>
      <w:r w:rsidRPr="00DC3FB5">
        <w:rPr>
          <w:rFonts w:asciiTheme="minorHAnsi" w:hAnsiTheme="minorHAnsi" w:cstheme="minorHAnsi"/>
          <w:szCs w:val="22"/>
        </w:rPr>
        <w:t xml:space="preserve"> Rámcové smlouvy. </w:t>
      </w:r>
    </w:p>
    <w:p w14:paraId="1C754928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7350E6C7" w:rsidR="00365B6D" w:rsidRPr="00DC3FB5" w:rsidRDefault="00365B6D" w:rsidP="00365B6D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DC3FB5">
        <w:rPr>
          <w:rFonts w:asciiTheme="minorHAnsi" w:hAnsiTheme="minorHAnsi" w:cstheme="minorHAnsi"/>
          <w:szCs w:val="22"/>
        </w:rPr>
        <w:t>Poskytovatel svým podpisem níže potvrzuje, že souhlasí s tím, aby obraz této Prováděcí smlouvy včetně jejích příloh a případných dodatků a metadata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C801AC">
        <w:rPr>
          <w:rFonts w:asciiTheme="minorHAnsi" w:hAnsiTheme="minorHAnsi" w:cstheme="minorHAnsi"/>
          <w:szCs w:val="22"/>
        </w:rPr>
        <w:t>č</w:t>
      </w:r>
      <w:r w:rsidR="002A0753" w:rsidRPr="00DC3FB5">
        <w:rPr>
          <w:rFonts w:asciiTheme="minorHAnsi" w:hAnsiTheme="minorHAnsi" w:cstheme="minorHAnsi"/>
          <w:szCs w:val="22"/>
        </w:rPr>
        <w:t xml:space="preserve">eno právo Poskytovatele k jejich odeslání. </w:t>
      </w:r>
      <w:r w:rsidR="00DF4D5A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01B2551C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7E60D35" w14:textId="3177CD8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</w:p>
        </w:tc>
      </w:tr>
    </w:tbl>
    <w:p w14:paraId="3929B9BD" w14:textId="65E628C2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49B68D1E" w14:textId="3B0FA748" w:rsidR="007A5B3E" w:rsidRDefault="007A5B3E" w:rsidP="00500ABE">
      <w:pPr>
        <w:pStyle w:val="RLlneksmlouvy"/>
        <w:numPr>
          <w:ilvl w:val="0"/>
          <w:numId w:val="0"/>
        </w:numPr>
      </w:pPr>
    </w:p>
    <w:p w14:paraId="62914C99" w14:textId="7B346272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23B19997" w14:textId="6F5DF82A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030659F3" w14:textId="25B567F7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3B623A69" w14:textId="4267AA28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1DF79C78" w14:textId="3F3A7C90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41C97967" w14:textId="69433D22" w:rsidR="007A5B3E" w:rsidRDefault="007A5B3E" w:rsidP="00500ABE">
      <w:pPr>
        <w:pStyle w:val="RLTextlnkuslovan"/>
        <w:numPr>
          <w:ilvl w:val="0"/>
          <w:numId w:val="0"/>
        </w:numPr>
        <w:ind w:left="1474" w:hanging="737"/>
      </w:pPr>
    </w:p>
    <w:p w14:paraId="538D1D96" w14:textId="77777777" w:rsidR="007A5B3E" w:rsidRPr="007A5B3E" w:rsidRDefault="007A5B3E" w:rsidP="007A5B3E">
      <w:pPr>
        <w:pStyle w:val="RLTextlnkuslovan"/>
        <w:numPr>
          <w:ilvl w:val="0"/>
          <w:numId w:val="0"/>
        </w:numPr>
        <w:ind w:left="1474" w:hanging="737"/>
      </w:pPr>
    </w:p>
    <w:p w14:paraId="17A57CA3" w14:textId="77777777" w:rsidR="00562191" w:rsidRPr="003D2ABF" w:rsidRDefault="00562191" w:rsidP="00562191">
      <w:pPr>
        <w:pStyle w:val="RLlneksmlouvy"/>
      </w:pPr>
      <w:r w:rsidRPr="003D2ABF">
        <w:lastRenderedPageBreak/>
        <w:t>Smluvní strany prohlašují, že si tuto Smlouvu přečetly, že s jejím obsahem souhlasí a na důkaz toho k ní připojují svoje podpisy.</w:t>
      </w:r>
    </w:p>
    <w:p w14:paraId="2A1C3838" w14:textId="77777777" w:rsidR="00562191" w:rsidRDefault="00562191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383F7909" w14:textId="77777777" w:rsidR="00DC3FB5" w:rsidRPr="00DC3FB5" w:rsidRDefault="00DC3FB5" w:rsidP="00DC3F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10C7548A" w14:textId="2CE10AC8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083284">
        <w:rPr>
          <w:rFonts w:asciiTheme="minorHAnsi" w:hAnsiTheme="minorHAnsi" w:cstheme="minorHAnsi"/>
          <w:szCs w:val="22"/>
        </w:rPr>
        <w:t>8. 4. 2021</w:t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083284">
        <w:rPr>
          <w:rFonts w:asciiTheme="minorHAnsi" w:hAnsiTheme="minorHAnsi" w:cstheme="minorHAnsi"/>
          <w:szCs w:val="22"/>
        </w:rPr>
        <w:t>31. 3. 2021</w:t>
      </w:r>
    </w:p>
    <w:p w14:paraId="4B162CEA" w14:textId="43D32C4E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BD4A5A" w:rsidRPr="00BD4A5A" w14:paraId="7DB41996" w14:textId="77777777" w:rsidTr="00AB5D22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8B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DC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BD4A5A" w:rsidRPr="00BD4A5A" w14:paraId="6AEDC404" w14:textId="77777777" w:rsidTr="00AB5D22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0B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08C48B48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F2EE6E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5D87A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4E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Servodata a.s.</w:t>
            </w:r>
          </w:p>
          <w:p w14:paraId="2B4B27FD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D49D9EA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539F161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…………………………………………………</w:t>
            </w:r>
          </w:p>
        </w:tc>
      </w:tr>
      <w:tr w:rsidR="00BD4A5A" w:rsidRPr="00BD4A5A" w14:paraId="73566212" w14:textId="77777777" w:rsidTr="00AB5D22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CCF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2E159905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0D9C1482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37CB81D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F1" w14:textId="422679DA" w:rsidR="00BD4A5A" w:rsidRPr="00BD4A5A" w:rsidRDefault="00083284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XXX</w:t>
            </w:r>
            <w:r w:rsidR="001F020F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</w:t>
            </w:r>
          </w:p>
          <w:p w14:paraId="741C0E1D" w14:textId="77777777" w:rsidR="00BD4A5A" w:rsidRPr="00BD4A5A" w:rsidRDefault="00BD4A5A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392A60E9" w14:textId="0BEA90A5" w:rsidR="00BF62CF" w:rsidRDefault="00BF62CF" w:rsidP="00156C98">
      <w:pPr>
        <w:rPr>
          <w:rFonts w:eastAsia="Times New Roman" w:cs="Arial"/>
          <w:highlight w:val="yellow"/>
        </w:rPr>
      </w:pPr>
    </w:p>
    <w:p w14:paraId="40BBB4BA" w14:textId="7C11128B" w:rsidR="007A5B3E" w:rsidRDefault="007A5B3E" w:rsidP="00156C98">
      <w:pPr>
        <w:rPr>
          <w:rFonts w:eastAsia="Times New Roman" w:cs="Arial"/>
          <w:highlight w:val="yellow"/>
        </w:rPr>
      </w:pPr>
    </w:p>
    <w:p w14:paraId="36014992" w14:textId="6A702F3E" w:rsidR="007A5B3E" w:rsidRDefault="007A5B3E" w:rsidP="00156C98">
      <w:pPr>
        <w:rPr>
          <w:rFonts w:eastAsia="Times New Roman" w:cs="Arial"/>
          <w:highlight w:val="yellow"/>
        </w:rPr>
      </w:pPr>
    </w:p>
    <w:p w14:paraId="6CD1491E" w14:textId="33EEFDCF" w:rsidR="007A5B3E" w:rsidRDefault="007A5B3E" w:rsidP="00156C98">
      <w:pPr>
        <w:rPr>
          <w:rFonts w:eastAsia="Times New Roman" w:cs="Arial"/>
          <w:highlight w:val="yellow"/>
        </w:rPr>
      </w:pPr>
    </w:p>
    <w:p w14:paraId="728BB60D" w14:textId="74D41857" w:rsidR="007A5B3E" w:rsidRDefault="007A5B3E" w:rsidP="00156C98">
      <w:pPr>
        <w:rPr>
          <w:rFonts w:eastAsia="Times New Roman" w:cs="Arial"/>
          <w:highlight w:val="yellow"/>
        </w:rPr>
      </w:pPr>
    </w:p>
    <w:p w14:paraId="07B6B91F" w14:textId="07E882F4" w:rsidR="007A5B3E" w:rsidRDefault="007A5B3E" w:rsidP="00156C98">
      <w:pPr>
        <w:rPr>
          <w:rFonts w:eastAsia="Times New Roman" w:cs="Arial"/>
          <w:highlight w:val="yellow"/>
        </w:rPr>
      </w:pPr>
    </w:p>
    <w:p w14:paraId="7DF46FF4" w14:textId="2577CF04" w:rsidR="007A5B3E" w:rsidRDefault="007A5B3E" w:rsidP="00156C98">
      <w:pPr>
        <w:rPr>
          <w:rFonts w:eastAsia="Times New Roman" w:cs="Arial"/>
          <w:highlight w:val="yellow"/>
        </w:rPr>
      </w:pPr>
    </w:p>
    <w:p w14:paraId="004D8B2C" w14:textId="39E0CBBC" w:rsidR="007A5B3E" w:rsidRDefault="007A5B3E" w:rsidP="00156C98">
      <w:pPr>
        <w:rPr>
          <w:rFonts w:eastAsia="Times New Roman" w:cs="Arial"/>
          <w:highlight w:val="yellow"/>
        </w:rPr>
      </w:pPr>
    </w:p>
    <w:p w14:paraId="7FF4C057" w14:textId="6B83B80C" w:rsidR="007A5B3E" w:rsidRDefault="007A5B3E" w:rsidP="00156C98">
      <w:pPr>
        <w:rPr>
          <w:rFonts w:eastAsia="Times New Roman" w:cs="Arial"/>
          <w:highlight w:val="yellow"/>
        </w:rPr>
      </w:pPr>
    </w:p>
    <w:p w14:paraId="37389AAC" w14:textId="11928B22" w:rsidR="007A5B3E" w:rsidRDefault="007A5B3E" w:rsidP="00156C98">
      <w:pPr>
        <w:rPr>
          <w:rFonts w:eastAsia="Times New Roman" w:cs="Arial"/>
          <w:highlight w:val="yellow"/>
        </w:rPr>
      </w:pPr>
    </w:p>
    <w:p w14:paraId="3DF0583D" w14:textId="4876018A" w:rsidR="007A5B3E" w:rsidRDefault="007A5B3E" w:rsidP="00156C98">
      <w:pPr>
        <w:rPr>
          <w:rFonts w:eastAsia="Times New Roman" w:cs="Arial"/>
          <w:highlight w:val="yellow"/>
        </w:rPr>
      </w:pPr>
    </w:p>
    <w:p w14:paraId="7225DBC1" w14:textId="316C660A" w:rsidR="007A5B3E" w:rsidRDefault="007A5B3E" w:rsidP="00156C98">
      <w:pPr>
        <w:rPr>
          <w:rFonts w:eastAsia="Times New Roman" w:cs="Arial"/>
          <w:highlight w:val="yellow"/>
        </w:rPr>
      </w:pPr>
    </w:p>
    <w:p w14:paraId="269348E7" w14:textId="7B609364" w:rsidR="007A5B3E" w:rsidRDefault="007A5B3E" w:rsidP="00156C98">
      <w:pPr>
        <w:rPr>
          <w:rFonts w:eastAsia="Times New Roman" w:cs="Arial"/>
          <w:highlight w:val="yellow"/>
        </w:rPr>
      </w:pPr>
    </w:p>
    <w:p w14:paraId="43035C7D" w14:textId="72FFF64F" w:rsidR="007A5B3E" w:rsidRDefault="007A5B3E" w:rsidP="00156C98">
      <w:pPr>
        <w:rPr>
          <w:rFonts w:eastAsia="Times New Roman" w:cs="Arial"/>
          <w:highlight w:val="yellow"/>
        </w:rPr>
      </w:pPr>
    </w:p>
    <w:p w14:paraId="609918CD" w14:textId="6C596416" w:rsidR="007A5B3E" w:rsidRDefault="007A5B3E" w:rsidP="00156C98">
      <w:pPr>
        <w:rPr>
          <w:rFonts w:eastAsia="Times New Roman" w:cs="Arial"/>
          <w:highlight w:val="yellow"/>
        </w:rPr>
      </w:pPr>
    </w:p>
    <w:p w14:paraId="3C61843F" w14:textId="041B403A" w:rsidR="007A5B3E" w:rsidRDefault="007A5B3E" w:rsidP="00156C98">
      <w:pPr>
        <w:rPr>
          <w:rFonts w:eastAsia="Times New Roman" w:cs="Arial"/>
          <w:highlight w:val="yellow"/>
        </w:rPr>
      </w:pPr>
    </w:p>
    <w:p w14:paraId="247BB4A8" w14:textId="38CE64BA" w:rsidR="007A5B3E" w:rsidRDefault="007A5B3E" w:rsidP="00156C98">
      <w:pPr>
        <w:rPr>
          <w:rFonts w:eastAsia="Times New Roman" w:cs="Arial"/>
          <w:highlight w:val="yellow"/>
        </w:rPr>
      </w:pPr>
    </w:p>
    <w:p w14:paraId="60FB0949" w14:textId="19A02DEF" w:rsidR="007A5B3E" w:rsidRDefault="007A5B3E" w:rsidP="00156C98">
      <w:pPr>
        <w:rPr>
          <w:rFonts w:eastAsia="Times New Roman" w:cs="Arial"/>
          <w:highlight w:val="yellow"/>
        </w:rPr>
      </w:pPr>
    </w:p>
    <w:p w14:paraId="310ED954" w14:textId="21B44B80" w:rsidR="007A5B3E" w:rsidRDefault="007A5B3E" w:rsidP="00156C98">
      <w:pPr>
        <w:rPr>
          <w:rFonts w:eastAsia="Times New Roman" w:cs="Arial"/>
          <w:highlight w:val="yellow"/>
        </w:rPr>
      </w:pPr>
    </w:p>
    <w:p w14:paraId="1CC13B21" w14:textId="3C061B5C" w:rsidR="007A5B3E" w:rsidRDefault="007A5B3E" w:rsidP="00156C98">
      <w:pPr>
        <w:rPr>
          <w:rFonts w:eastAsia="Times New Roman" w:cs="Arial"/>
          <w:highlight w:val="yellow"/>
        </w:rPr>
      </w:pPr>
    </w:p>
    <w:p w14:paraId="51545F01" w14:textId="2CCD8740" w:rsidR="007A5B3E" w:rsidRDefault="007A5B3E" w:rsidP="00156C98">
      <w:pPr>
        <w:rPr>
          <w:rFonts w:eastAsia="Times New Roman" w:cs="Arial"/>
          <w:highlight w:val="yellow"/>
        </w:rPr>
      </w:pPr>
    </w:p>
    <w:p w14:paraId="63CA6C94" w14:textId="67B44ACC" w:rsidR="007A5B3E" w:rsidRDefault="007A5B3E" w:rsidP="00156C98">
      <w:pPr>
        <w:rPr>
          <w:rFonts w:eastAsia="Times New Roman" w:cs="Arial"/>
          <w:highlight w:val="yellow"/>
        </w:rPr>
      </w:pPr>
    </w:p>
    <w:p w14:paraId="0AA65692" w14:textId="2A53C614" w:rsidR="007A5B3E" w:rsidRDefault="007A5B3E" w:rsidP="00156C98">
      <w:pPr>
        <w:rPr>
          <w:rFonts w:eastAsia="Times New Roman" w:cs="Arial"/>
          <w:highlight w:val="yellow"/>
        </w:rPr>
      </w:pPr>
    </w:p>
    <w:p w14:paraId="6AE2B917" w14:textId="16E3A0AB" w:rsidR="007A5B3E" w:rsidRDefault="007A5B3E" w:rsidP="00156C98">
      <w:pPr>
        <w:rPr>
          <w:rFonts w:eastAsia="Times New Roman" w:cs="Arial"/>
          <w:highlight w:val="yellow"/>
        </w:rPr>
      </w:pPr>
    </w:p>
    <w:p w14:paraId="35977698" w14:textId="0EAD8116" w:rsidR="007A5B3E" w:rsidRDefault="007A5B3E" w:rsidP="00156C98">
      <w:pPr>
        <w:rPr>
          <w:rFonts w:eastAsia="Times New Roman" w:cs="Arial"/>
          <w:highlight w:val="yellow"/>
        </w:rPr>
      </w:pPr>
    </w:p>
    <w:p w14:paraId="313DD0A1" w14:textId="2B798DB3" w:rsidR="007A5B3E" w:rsidRDefault="007A5B3E" w:rsidP="00156C98">
      <w:pPr>
        <w:rPr>
          <w:rFonts w:eastAsia="Times New Roman" w:cs="Arial"/>
          <w:highlight w:val="yellow"/>
        </w:rPr>
      </w:pPr>
    </w:p>
    <w:p w14:paraId="713DE45D" w14:textId="6E6EC9E8" w:rsidR="007A5B3E" w:rsidRDefault="007A5B3E" w:rsidP="00156C98">
      <w:pPr>
        <w:rPr>
          <w:rFonts w:eastAsia="Times New Roman" w:cs="Arial"/>
          <w:highlight w:val="yellow"/>
        </w:rPr>
      </w:pPr>
    </w:p>
    <w:p w14:paraId="2B44A884" w14:textId="0401A4B3" w:rsidR="007A5B3E" w:rsidRDefault="007A5B3E" w:rsidP="00156C98">
      <w:pPr>
        <w:rPr>
          <w:rFonts w:eastAsia="Times New Roman" w:cs="Arial"/>
          <w:highlight w:val="yellow"/>
        </w:rPr>
      </w:pPr>
    </w:p>
    <w:p w14:paraId="4E182B36" w14:textId="103E9BB3" w:rsidR="007A5B3E" w:rsidRDefault="007A5B3E" w:rsidP="00156C98">
      <w:pPr>
        <w:rPr>
          <w:rFonts w:eastAsia="Times New Roman" w:cs="Arial"/>
          <w:highlight w:val="yellow"/>
        </w:rPr>
      </w:pPr>
    </w:p>
    <w:p w14:paraId="4CE7D6C7" w14:textId="75276555" w:rsidR="007A5B3E" w:rsidRDefault="007A5B3E" w:rsidP="00156C98">
      <w:pPr>
        <w:rPr>
          <w:rFonts w:eastAsia="Times New Roman" w:cs="Arial"/>
          <w:highlight w:val="yellow"/>
        </w:rPr>
      </w:pPr>
    </w:p>
    <w:p w14:paraId="0367744E" w14:textId="32E582B8" w:rsidR="007A5B3E" w:rsidRDefault="007A5B3E" w:rsidP="00156C98">
      <w:pPr>
        <w:rPr>
          <w:rFonts w:eastAsia="Times New Roman" w:cs="Arial"/>
          <w:highlight w:val="yellow"/>
        </w:rPr>
      </w:pPr>
    </w:p>
    <w:p w14:paraId="29D49108" w14:textId="5ACC9E9F" w:rsidR="007A5B3E" w:rsidRDefault="007A5B3E" w:rsidP="00156C98">
      <w:pPr>
        <w:rPr>
          <w:rFonts w:eastAsia="Times New Roman" w:cs="Arial"/>
          <w:highlight w:val="yellow"/>
        </w:rPr>
      </w:pPr>
    </w:p>
    <w:p w14:paraId="76EE14DF" w14:textId="26A3AA6C" w:rsidR="007A5B3E" w:rsidRDefault="007A5B3E" w:rsidP="00156C98">
      <w:pPr>
        <w:rPr>
          <w:rFonts w:eastAsia="Times New Roman" w:cs="Arial"/>
          <w:highlight w:val="yellow"/>
        </w:rPr>
      </w:pPr>
    </w:p>
    <w:p w14:paraId="2909D00D" w14:textId="77777777" w:rsidR="007A5B3E" w:rsidRPr="005C716A" w:rsidRDefault="007A5B3E" w:rsidP="007A5B3E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 w:val="28"/>
          <w:szCs w:val="28"/>
        </w:rPr>
      </w:pPr>
      <w:r w:rsidRPr="005C716A">
        <w:rPr>
          <w:rFonts w:ascii="Arial" w:hAnsi="Arial" w:cs="Arial"/>
          <w:sz w:val="28"/>
          <w:szCs w:val="28"/>
        </w:rPr>
        <w:lastRenderedPageBreak/>
        <w:t>Příloha č. 1</w:t>
      </w:r>
    </w:p>
    <w:p w14:paraId="787F4ED9" w14:textId="77777777" w:rsidR="007A5B3E" w:rsidRPr="005C716A" w:rsidRDefault="007A5B3E" w:rsidP="007A5B3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b/>
          <w:sz w:val="24"/>
          <w:szCs w:val="24"/>
          <w:lang w:eastAsia="cs-CZ"/>
        </w:rPr>
        <w:t>Předmět plnění</w:t>
      </w:r>
    </w:p>
    <w:p w14:paraId="4700D527" w14:textId="77777777" w:rsidR="007A5B3E" w:rsidRPr="005C716A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sz w:val="24"/>
          <w:szCs w:val="24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05FE1436" w14:textId="77777777" w:rsidR="007A5B3E" w:rsidRPr="005C716A" w:rsidRDefault="007A5B3E" w:rsidP="007A5B3E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5C716A">
        <w:rPr>
          <w:rFonts w:asciiTheme="minorHAnsi" w:hAnsiTheme="minorHAnsi" w:cstheme="minorHAnsi"/>
          <w:sz w:val="24"/>
          <w:szCs w:val="24"/>
          <w:lang w:eastAsia="cs-CZ"/>
        </w:rPr>
        <w:t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rezortu MZe v souladu se závaznými standardy a principy objednatele, zejména dle zákona o kybernetické bezpečnosti a o změně souvisejících zákonů (zákon o kybernetické bezpečnosti), a norem ISO 27000 v platném znění. Jedná o následující činnosti, jejichž specifikace je uvedena v bodu 2. této přílohy.</w:t>
      </w:r>
    </w:p>
    <w:p w14:paraId="7F5A0353" w14:textId="77777777" w:rsidR="007A5B3E" w:rsidRPr="00DC3FB5" w:rsidRDefault="007A5B3E" w:rsidP="007A5B3E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3B3E91B2" w14:textId="77777777" w:rsidR="007A5B3E" w:rsidRPr="005C716A" w:rsidRDefault="007A5B3E" w:rsidP="007A5B3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Specifikace předmětu požadovaného plnění:</w:t>
      </w:r>
    </w:p>
    <w:p w14:paraId="6A682DF5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1. – upgrade AD Sec</w:t>
      </w:r>
    </w:p>
    <w:p w14:paraId="39B7F71B" w14:textId="42FEE4CE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63327121"/>
      <w:r w:rsidRPr="005C716A">
        <w:rPr>
          <w:rFonts w:asciiTheme="minorHAnsi" w:hAnsiTheme="minorHAnsi" w:cstheme="minorHAnsi"/>
          <w:sz w:val="24"/>
          <w:szCs w:val="24"/>
        </w:rPr>
        <w:t>Bude připraven podrobný plán činností potřebných k upgradu Doménových controlerů v 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 xml:space="preserve"> infrastruktuře MZe na verzi server 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 xml:space="preserve">. Proběhne realizace upgradu DC formou nových virtuálních DC (+místo stávajících </w:t>
      </w:r>
      <w:r w:rsidR="00634F62">
        <w:rPr>
          <w:rFonts w:asciiTheme="minorHAnsi" w:hAnsiTheme="minorHAnsi" w:cstheme="minorHAnsi"/>
          <w:sz w:val="24"/>
          <w:szCs w:val="24"/>
        </w:rPr>
        <w:t>XXX vzniknou XXX</w:t>
      </w:r>
      <w:r w:rsidRPr="005C716A">
        <w:rPr>
          <w:rFonts w:asciiTheme="minorHAnsi" w:hAnsiTheme="minorHAnsi" w:cstheme="minorHAnsi"/>
          <w:sz w:val="24"/>
          <w:szCs w:val="24"/>
        </w:rPr>
        <w:t>).</w:t>
      </w:r>
      <w:bookmarkEnd w:id="1"/>
    </w:p>
    <w:p w14:paraId="66992826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8F9E40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2. – upgrade RD a WSUS</w:t>
      </w:r>
    </w:p>
    <w:p w14:paraId="5DB6D61D" w14:textId="704968FE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Bude připraven podrobný plán činností potřebných k vytvoření nového licenčního serveru pro RDP a nového WSUS serveru na verzi win server 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 xml:space="preserve">. Proběhne náhrada stávajících serverů ver 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 xml:space="preserve"> za nové servery. Budou vytvořeny a nasazeny aktualizované GPO pro RDP licencování a WSUS.</w:t>
      </w:r>
    </w:p>
    <w:p w14:paraId="2C4C1B98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4100B5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3 – vzorové hardenované Terminálové servery</w:t>
      </w:r>
    </w:p>
    <w:p w14:paraId="3AC5085B" w14:textId="2ACD1FA7" w:rsidR="007A5B3E" w:rsidRPr="005C716A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Bude připraven podrobný plán činností potřebných k vytvoření nového hardenovaného terminálového serveru na verzi win server 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 xml:space="preserve">. Bude provedena instalace podle plánu, provede se hardening. Popíší se možné výjimky dle analýzy využívání stávajících TS na verzi </w:t>
      </w:r>
      <w:r w:rsidR="00634F62">
        <w:rPr>
          <w:rFonts w:asciiTheme="minorHAnsi" w:hAnsiTheme="minorHAnsi" w:cstheme="minorHAnsi"/>
          <w:sz w:val="24"/>
          <w:szCs w:val="24"/>
        </w:rPr>
        <w:t>XXX</w:t>
      </w:r>
      <w:r w:rsidRPr="005C716A">
        <w:rPr>
          <w:rFonts w:asciiTheme="minorHAnsi" w:hAnsiTheme="minorHAnsi" w:cstheme="minorHAnsi"/>
          <w:sz w:val="24"/>
          <w:szCs w:val="24"/>
        </w:rPr>
        <w:t>. Bude zpracován postup migrace dodavatel na nové TS, vytvořené podle vzoru.</w:t>
      </w:r>
    </w:p>
    <w:p w14:paraId="33DE546A" w14:textId="7ECB6AF6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Budou vytvořeny případné universální reg, files, GPO, a PS skripty na nastavení, pro která to dává smysl. </w:t>
      </w:r>
    </w:p>
    <w:p w14:paraId="5CD349EA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5939AD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4 – konzultace při přechodu některých koncových stanic MZe do řízení prostřednictvím MS Intune</w:t>
      </w:r>
    </w:p>
    <w:p w14:paraId="41069384" w14:textId="30C77B3D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Na základě znalostí GPO z analýzy provedené v PS02 bude dodavatel konzultovat migraci politik do Intune prostředí. Hlavním smyslem bude převádět pouze ta nastavení, která dávají v tomto scénáři využití smysl.</w:t>
      </w:r>
    </w:p>
    <w:p w14:paraId="6FCF95D8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55F78F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5 – konzultace MS Patchů</w:t>
      </w:r>
    </w:p>
    <w:p w14:paraId="61070329" w14:textId="09B472A3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Na základě stoupající znalosti prostředí bude dodavatel analyzovat updaty vyšlé o „MS úterý“ a upozorňovat na případnou kritičnost </w:t>
      </w:r>
      <w:r>
        <w:rPr>
          <w:rFonts w:asciiTheme="minorHAnsi" w:hAnsiTheme="minorHAnsi" w:cstheme="minorHAnsi"/>
          <w:sz w:val="24"/>
          <w:szCs w:val="24"/>
        </w:rPr>
        <w:t xml:space="preserve">při zohlednění ostatních bezpečnostních opatření </w:t>
      </w:r>
      <w:r w:rsidRPr="005C716A">
        <w:rPr>
          <w:rFonts w:asciiTheme="minorHAnsi" w:hAnsiTheme="minorHAnsi" w:cstheme="minorHAnsi"/>
          <w:sz w:val="24"/>
          <w:szCs w:val="24"/>
        </w:rPr>
        <w:t>nebo chybovost.</w:t>
      </w:r>
    </w:p>
    <w:p w14:paraId="6A9E91BB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113068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lastRenderedPageBreak/>
        <w:t>Část 6 – konzultace RfC, PZ</w:t>
      </w:r>
    </w:p>
    <w:p w14:paraId="5F7AF0ED" w14:textId="4A4C204C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>Průběžné konzultování RfC a PZ</w:t>
      </w:r>
      <w:r w:rsidR="003C6CE7">
        <w:rPr>
          <w:rFonts w:asciiTheme="minorHAnsi" w:hAnsiTheme="minorHAnsi" w:cstheme="minorHAnsi"/>
          <w:sz w:val="24"/>
          <w:szCs w:val="24"/>
        </w:rPr>
        <w:t xml:space="preserve"> INFRAstruktury MZe</w:t>
      </w:r>
    </w:p>
    <w:p w14:paraId="059E0093" w14:textId="77777777" w:rsidR="003C6CE7" w:rsidRPr="005C716A" w:rsidRDefault="003C6CE7" w:rsidP="007A5B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9AA90" w14:textId="77777777" w:rsidR="007A5B3E" w:rsidRPr="005C716A" w:rsidRDefault="007A5B3E" w:rsidP="007A5B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716A">
        <w:rPr>
          <w:rFonts w:asciiTheme="minorHAnsi" w:hAnsiTheme="minorHAnsi" w:cstheme="minorHAnsi"/>
          <w:b/>
          <w:bCs/>
          <w:sz w:val="24"/>
          <w:szCs w:val="24"/>
        </w:rPr>
        <w:t>Část 7 – podpora správy VMWare prostředí sec</w:t>
      </w:r>
    </w:p>
    <w:p w14:paraId="78911074" w14:textId="657FCFE2" w:rsidR="007A5B3E" w:rsidRDefault="007A5B3E" w:rsidP="007A5B3E">
      <w:pPr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Podpora potřebných úprav VMWare </w:t>
      </w:r>
      <w:r w:rsidR="003C6CE7">
        <w:rPr>
          <w:rFonts w:asciiTheme="minorHAnsi" w:hAnsiTheme="minorHAnsi" w:cstheme="minorHAnsi"/>
          <w:sz w:val="24"/>
          <w:szCs w:val="24"/>
        </w:rPr>
        <w:t>p</w:t>
      </w:r>
      <w:r w:rsidRPr="005C716A">
        <w:rPr>
          <w:rFonts w:asciiTheme="minorHAnsi" w:hAnsiTheme="minorHAnsi" w:cstheme="minorHAnsi"/>
          <w:sz w:val="24"/>
          <w:szCs w:val="24"/>
        </w:rPr>
        <w:t xml:space="preserve">rostředí objednatele. Konzultace změn. Konkrétně např. se v úvodu plnění předpokládá </w:t>
      </w:r>
      <w:r>
        <w:rPr>
          <w:rFonts w:asciiTheme="minorHAnsi" w:hAnsiTheme="minorHAnsi" w:cstheme="minorHAnsi"/>
          <w:sz w:val="24"/>
          <w:szCs w:val="24"/>
        </w:rPr>
        <w:t xml:space="preserve">součinnost při </w:t>
      </w:r>
      <w:r w:rsidRPr="005C716A">
        <w:rPr>
          <w:rFonts w:asciiTheme="minorHAnsi" w:hAnsiTheme="minorHAnsi" w:cstheme="minorHAnsi"/>
          <w:sz w:val="24"/>
          <w:szCs w:val="24"/>
        </w:rPr>
        <w:t>migrac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C716A">
        <w:rPr>
          <w:rFonts w:asciiTheme="minorHAnsi" w:hAnsiTheme="minorHAnsi" w:cstheme="minorHAnsi"/>
          <w:sz w:val="24"/>
          <w:szCs w:val="24"/>
        </w:rPr>
        <w:t xml:space="preserve"> na nové pole.</w:t>
      </w:r>
    </w:p>
    <w:p w14:paraId="7031308B" w14:textId="77777777" w:rsidR="007A5B3E" w:rsidRPr="005C716A" w:rsidRDefault="007A5B3E" w:rsidP="007A5B3E">
      <w:pPr>
        <w:rPr>
          <w:rFonts w:asciiTheme="minorHAnsi" w:hAnsiTheme="minorHAnsi" w:cstheme="minorHAnsi"/>
          <w:sz w:val="24"/>
          <w:szCs w:val="24"/>
        </w:rPr>
      </w:pPr>
    </w:p>
    <w:p w14:paraId="2A202ED2" w14:textId="77777777" w:rsidR="007A5B3E" w:rsidRPr="005C716A" w:rsidRDefault="007A5B3E" w:rsidP="007A5B3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C716A">
        <w:rPr>
          <w:rFonts w:asciiTheme="minorHAnsi" w:hAnsiTheme="minorHAnsi" w:cstheme="minorHAnsi"/>
          <w:b/>
          <w:sz w:val="24"/>
          <w:szCs w:val="24"/>
        </w:rPr>
        <w:t>Ochrana informací MZe a požadavky na součinnost</w:t>
      </w:r>
    </w:p>
    <w:p w14:paraId="2FB0FE8A" w14:textId="2AE03252" w:rsidR="007A5B3E" w:rsidRDefault="007A5B3E" w:rsidP="007A5B3E">
      <w:pPr>
        <w:jc w:val="both"/>
        <w:rPr>
          <w:rFonts w:asciiTheme="minorHAnsi" w:hAnsiTheme="minorHAnsi" w:cstheme="minorHAnsi"/>
          <w:sz w:val="24"/>
          <w:szCs w:val="24"/>
        </w:rPr>
      </w:pPr>
      <w:r w:rsidRPr="005C716A">
        <w:rPr>
          <w:rFonts w:asciiTheme="minorHAnsi" w:hAnsiTheme="minorHAnsi" w:cstheme="minorHAnsi"/>
          <w:sz w:val="24"/>
          <w:szCs w:val="24"/>
        </w:rPr>
        <w:t xml:space="preserve">Potřebné informace budou zjišťovány formou konzultací s určenými pracovníky Objednatele a Poskytovatele s tím, že v případě potřeby budou též zpřístupněny vybrané nutné informace a dokumenty. </w:t>
      </w:r>
    </w:p>
    <w:p w14:paraId="75F73559" w14:textId="72F4349A" w:rsidR="007A5B3E" w:rsidRPr="00500ABE" w:rsidRDefault="007A5B3E" w:rsidP="00500ABE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  <w:sz w:val="24"/>
          <w:szCs w:val="24"/>
        </w:rPr>
      </w:pPr>
      <w:r w:rsidRPr="00500ABE">
        <w:rPr>
          <w:rFonts w:asciiTheme="minorHAnsi" w:hAnsiTheme="minorHAnsi" w:cstheme="minorHAnsi"/>
          <w:b/>
          <w:sz w:val="24"/>
          <w:szCs w:val="24"/>
        </w:rPr>
        <w:t>Provádění změn</w:t>
      </w:r>
      <w:r w:rsidR="00500ABE">
        <w:rPr>
          <w:rFonts w:asciiTheme="minorHAnsi" w:hAnsiTheme="minorHAnsi" w:cstheme="minorHAnsi"/>
          <w:b/>
          <w:sz w:val="24"/>
          <w:szCs w:val="24"/>
        </w:rPr>
        <w:t xml:space="preserve"> prostředí MZe</w:t>
      </w:r>
    </w:p>
    <w:p w14:paraId="3421BC37" w14:textId="270C1923" w:rsidR="007A5B3E" w:rsidRPr="00D13BC5" w:rsidRDefault="007A5B3E" w:rsidP="007A5B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zásahy z částí 1,2,3</w:t>
      </w:r>
      <w:r w:rsidR="00500ABE">
        <w:rPr>
          <w:rFonts w:asciiTheme="minorHAnsi" w:hAnsiTheme="minorHAnsi" w:cstheme="minorHAnsi"/>
        </w:rPr>
        <w:t xml:space="preserve"> a 7 bude provádět technik OKB MZe za supervize dodavatele. </w:t>
      </w:r>
    </w:p>
    <w:p w14:paraId="0D3E59C8" w14:textId="77777777" w:rsidR="007A5B3E" w:rsidRPr="00555D66" w:rsidRDefault="007A5B3E" w:rsidP="007A5B3E">
      <w:pPr>
        <w:rPr>
          <w:rFonts w:asciiTheme="minorHAnsi" w:hAnsiTheme="minorHAnsi" w:cstheme="minorHAnsi"/>
        </w:rPr>
      </w:pPr>
    </w:p>
    <w:p w14:paraId="2C07124B" w14:textId="77777777" w:rsidR="007A5B3E" w:rsidRDefault="007A5B3E" w:rsidP="007A5B3E">
      <w:pPr>
        <w:rPr>
          <w:rFonts w:asciiTheme="minorHAnsi" w:hAnsiTheme="minorHAnsi" w:cstheme="minorHAnsi"/>
        </w:rPr>
      </w:pPr>
    </w:p>
    <w:p w14:paraId="26558969" w14:textId="77777777" w:rsidR="007A5B3E" w:rsidRPr="00DC3FB5" w:rsidRDefault="007A5B3E" w:rsidP="007A5B3E">
      <w:pPr>
        <w:rPr>
          <w:rFonts w:asciiTheme="minorHAnsi" w:hAnsiTheme="minorHAnsi" w:cstheme="minorHAnsi"/>
        </w:rPr>
      </w:pPr>
    </w:p>
    <w:p w14:paraId="055F31E7" w14:textId="6691FD07" w:rsidR="00722037" w:rsidRPr="00DC3FB5" w:rsidRDefault="00722037" w:rsidP="00722037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083284">
        <w:rPr>
          <w:rFonts w:asciiTheme="minorHAnsi" w:hAnsiTheme="minorHAnsi" w:cstheme="minorHAnsi"/>
          <w:szCs w:val="22"/>
        </w:rPr>
        <w:t>8. 4. 2021</w:t>
      </w:r>
      <w:r w:rsidR="00083284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  <w:t xml:space="preserve">                      V Praze dne </w:t>
      </w:r>
      <w:r w:rsidR="00083284">
        <w:rPr>
          <w:rFonts w:asciiTheme="minorHAnsi" w:hAnsiTheme="minorHAnsi" w:cstheme="minorHAnsi"/>
          <w:szCs w:val="22"/>
        </w:rPr>
        <w:t>31. 3. 2021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300A14BB" w14:textId="77777777" w:rsidR="00722037" w:rsidRPr="005F537A" w:rsidRDefault="00722037" w:rsidP="00722037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722037" w:rsidRPr="00BD4A5A" w14:paraId="4DE9516A" w14:textId="77777777" w:rsidTr="00894663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0B0D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9F48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722037" w:rsidRPr="00BD4A5A" w14:paraId="70C49EAC" w14:textId="77777777" w:rsidTr="00894663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3B8F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172A8D95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56863C2F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6BFB39C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4E06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Servodata a.s.</w:t>
            </w:r>
          </w:p>
          <w:p w14:paraId="2A701AD1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29C18737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006D00CE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…………………………………………………</w:t>
            </w:r>
          </w:p>
        </w:tc>
      </w:tr>
      <w:tr w:rsidR="00722037" w:rsidRPr="00BD4A5A" w14:paraId="723BD4C7" w14:textId="77777777" w:rsidTr="00894663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2366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4D42C942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162FD494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43FADEF3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D810" w14:textId="5AAE9F23" w:rsidR="00722037" w:rsidRPr="00BD4A5A" w:rsidRDefault="00083284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XXX</w:t>
            </w:r>
            <w:r w:rsidR="00722037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</w:t>
            </w:r>
          </w:p>
          <w:p w14:paraId="013891BE" w14:textId="77777777" w:rsidR="00722037" w:rsidRPr="00BD4A5A" w:rsidRDefault="00722037" w:rsidP="008946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00FA9A9B" w14:textId="77777777" w:rsidR="007A5B3E" w:rsidRDefault="007A5B3E" w:rsidP="00156C98">
      <w:pPr>
        <w:rPr>
          <w:rFonts w:eastAsia="Times New Roman" w:cs="Arial"/>
          <w:highlight w:val="yellow"/>
        </w:rPr>
      </w:pPr>
    </w:p>
    <w:p w14:paraId="29D4AAEE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EAE2F98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B64D0D4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3D52045D" w14:textId="3A066600" w:rsidR="00B27E33" w:rsidRDefault="00B27E33" w:rsidP="0010160D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39DE" w14:textId="77777777" w:rsidR="00777F67" w:rsidRDefault="00777F67" w:rsidP="00156C98">
      <w:r>
        <w:separator/>
      </w:r>
    </w:p>
  </w:endnote>
  <w:endnote w:type="continuationSeparator" w:id="0">
    <w:p w14:paraId="3EC10CC4" w14:textId="77777777" w:rsidR="00777F67" w:rsidRDefault="00777F67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AB45" w14:textId="477162DD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E557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E557D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633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45F5" w14:textId="77777777" w:rsidR="00777F67" w:rsidRDefault="00777F67" w:rsidP="00156C98">
      <w:r>
        <w:separator/>
      </w:r>
    </w:p>
  </w:footnote>
  <w:footnote w:type="continuationSeparator" w:id="0">
    <w:p w14:paraId="4B937420" w14:textId="77777777" w:rsidR="00777F67" w:rsidRDefault="00777F67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1CA8" w14:textId="73759186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>číslo sml</w:t>
    </w:r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r w:rsidR="00712D65">
      <w:rPr>
        <w:rFonts w:asciiTheme="minorHAnsi" w:hAnsiTheme="minorHAnsi" w:cstheme="minorHAnsi"/>
        <w:i/>
        <w:szCs w:val="22"/>
      </w:rPr>
      <w:t>336</w:t>
    </w:r>
    <w:r w:rsidR="00FE7A91" w:rsidRPr="00FE7A91">
      <w:rPr>
        <w:bCs/>
      </w:rPr>
      <w:t>-202</w:t>
    </w:r>
    <w:r w:rsidR="00712D65">
      <w:rPr>
        <w:bCs/>
      </w:rPr>
      <w:t>1-</w:t>
    </w:r>
    <w:r w:rsidR="00FE7A91" w:rsidRPr="00FE7A91">
      <w:rPr>
        <w:bCs/>
      </w:rPr>
      <w:t>10023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A5C72A6"/>
    <w:multiLevelType w:val="hybridMultilevel"/>
    <w:tmpl w:val="D9EE3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21"/>
  </w:num>
  <w:num w:numId="9">
    <w:abstractNumId w:val="14"/>
  </w:num>
  <w:num w:numId="10">
    <w:abstractNumId w:val="18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2"/>
  </w:num>
  <w:num w:numId="16">
    <w:abstractNumId w:val="16"/>
  </w:num>
  <w:num w:numId="17">
    <w:abstractNumId w:val="26"/>
  </w:num>
  <w:num w:numId="18">
    <w:abstractNumId w:val="27"/>
  </w:num>
  <w:num w:numId="19">
    <w:abstractNumId w:val="16"/>
  </w:num>
  <w:num w:numId="20">
    <w:abstractNumId w:val="0"/>
  </w:num>
  <w:num w:numId="21">
    <w:abstractNumId w:val="17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2"/>
  </w:num>
  <w:num w:numId="27">
    <w:abstractNumId w:val="5"/>
  </w:num>
  <w:num w:numId="28">
    <w:abstractNumId w:val="11"/>
  </w:num>
  <w:num w:numId="29">
    <w:abstractNumId w:val="25"/>
  </w:num>
  <w:num w:numId="30">
    <w:abstractNumId w:val="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5056F"/>
    <w:rsid w:val="000519B0"/>
    <w:rsid w:val="0005738A"/>
    <w:rsid w:val="00082C0B"/>
    <w:rsid w:val="00083284"/>
    <w:rsid w:val="00083672"/>
    <w:rsid w:val="00094324"/>
    <w:rsid w:val="00097773"/>
    <w:rsid w:val="000A0251"/>
    <w:rsid w:val="000B0DCF"/>
    <w:rsid w:val="000B66FA"/>
    <w:rsid w:val="000C118B"/>
    <w:rsid w:val="000D7163"/>
    <w:rsid w:val="000E508D"/>
    <w:rsid w:val="000E557D"/>
    <w:rsid w:val="0010160D"/>
    <w:rsid w:val="00112D96"/>
    <w:rsid w:val="00116284"/>
    <w:rsid w:val="0012746B"/>
    <w:rsid w:val="00156C98"/>
    <w:rsid w:val="00167A80"/>
    <w:rsid w:val="0018634C"/>
    <w:rsid w:val="001D3CBB"/>
    <w:rsid w:val="001F020F"/>
    <w:rsid w:val="00216D08"/>
    <w:rsid w:val="00225036"/>
    <w:rsid w:val="00234F1B"/>
    <w:rsid w:val="00237B72"/>
    <w:rsid w:val="00253A06"/>
    <w:rsid w:val="00273DBD"/>
    <w:rsid w:val="002746DE"/>
    <w:rsid w:val="002752DF"/>
    <w:rsid w:val="00277379"/>
    <w:rsid w:val="00281E6E"/>
    <w:rsid w:val="0028468E"/>
    <w:rsid w:val="002853F6"/>
    <w:rsid w:val="0029010C"/>
    <w:rsid w:val="00293A63"/>
    <w:rsid w:val="00296390"/>
    <w:rsid w:val="002A0753"/>
    <w:rsid w:val="002A607F"/>
    <w:rsid w:val="002B6C4C"/>
    <w:rsid w:val="002D3DDA"/>
    <w:rsid w:val="002D7F05"/>
    <w:rsid w:val="002E2EDA"/>
    <w:rsid w:val="002F3BF8"/>
    <w:rsid w:val="002F6AB8"/>
    <w:rsid w:val="003168FC"/>
    <w:rsid w:val="00343B7E"/>
    <w:rsid w:val="003641AF"/>
    <w:rsid w:val="00365B6D"/>
    <w:rsid w:val="0037220C"/>
    <w:rsid w:val="00375F87"/>
    <w:rsid w:val="00384DAC"/>
    <w:rsid w:val="003A28EA"/>
    <w:rsid w:val="003B2E76"/>
    <w:rsid w:val="003C6CE7"/>
    <w:rsid w:val="003D074E"/>
    <w:rsid w:val="003D2ABF"/>
    <w:rsid w:val="003F116E"/>
    <w:rsid w:val="00400F61"/>
    <w:rsid w:val="004028EF"/>
    <w:rsid w:val="0040351E"/>
    <w:rsid w:val="00412588"/>
    <w:rsid w:val="00414BE7"/>
    <w:rsid w:val="004167A5"/>
    <w:rsid w:val="00417B93"/>
    <w:rsid w:val="004223F3"/>
    <w:rsid w:val="00440F35"/>
    <w:rsid w:val="00446BC3"/>
    <w:rsid w:val="00452735"/>
    <w:rsid w:val="004627C8"/>
    <w:rsid w:val="004677C5"/>
    <w:rsid w:val="00474455"/>
    <w:rsid w:val="0047487D"/>
    <w:rsid w:val="0048755A"/>
    <w:rsid w:val="004B2A30"/>
    <w:rsid w:val="004B6FEE"/>
    <w:rsid w:val="004C0E0E"/>
    <w:rsid w:val="004E7A98"/>
    <w:rsid w:val="00500ABE"/>
    <w:rsid w:val="005025AC"/>
    <w:rsid w:val="00516686"/>
    <w:rsid w:val="00525EE5"/>
    <w:rsid w:val="00527E46"/>
    <w:rsid w:val="00537950"/>
    <w:rsid w:val="00553DE6"/>
    <w:rsid w:val="00555D66"/>
    <w:rsid w:val="00562191"/>
    <w:rsid w:val="00586639"/>
    <w:rsid w:val="005B4DEA"/>
    <w:rsid w:val="005F4328"/>
    <w:rsid w:val="005F537A"/>
    <w:rsid w:val="00625CFA"/>
    <w:rsid w:val="00627ED5"/>
    <w:rsid w:val="00634F62"/>
    <w:rsid w:val="00651607"/>
    <w:rsid w:val="00675912"/>
    <w:rsid w:val="00696202"/>
    <w:rsid w:val="00696451"/>
    <w:rsid w:val="006A5714"/>
    <w:rsid w:val="006B3077"/>
    <w:rsid w:val="006B7470"/>
    <w:rsid w:val="006D7CFC"/>
    <w:rsid w:val="006E5FDD"/>
    <w:rsid w:val="006F16BA"/>
    <w:rsid w:val="007001D2"/>
    <w:rsid w:val="00702912"/>
    <w:rsid w:val="00703CB0"/>
    <w:rsid w:val="00712D65"/>
    <w:rsid w:val="00714A44"/>
    <w:rsid w:val="00715FE5"/>
    <w:rsid w:val="00722037"/>
    <w:rsid w:val="00726AD6"/>
    <w:rsid w:val="00747C7A"/>
    <w:rsid w:val="007533C2"/>
    <w:rsid w:val="0075354E"/>
    <w:rsid w:val="0075779A"/>
    <w:rsid w:val="00777F67"/>
    <w:rsid w:val="007A404E"/>
    <w:rsid w:val="007A5B3E"/>
    <w:rsid w:val="007A7362"/>
    <w:rsid w:val="007B7921"/>
    <w:rsid w:val="007C1153"/>
    <w:rsid w:val="007C52B9"/>
    <w:rsid w:val="007C7A28"/>
    <w:rsid w:val="007D7E01"/>
    <w:rsid w:val="007E1C61"/>
    <w:rsid w:val="0080034A"/>
    <w:rsid w:val="00800E91"/>
    <w:rsid w:val="00803050"/>
    <w:rsid w:val="00807857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C5B33"/>
    <w:rsid w:val="008D0E27"/>
    <w:rsid w:val="008D32CE"/>
    <w:rsid w:val="009128D2"/>
    <w:rsid w:val="00922229"/>
    <w:rsid w:val="0095413A"/>
    <w:rsid w:val="0096613E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47E4"/>
    <w:rsid w:val="00A25927"/>
    <w:rsid w:val="00A304C8"/>
    <w:rsid w:val="00A331EA"/>
    <w:rsid w:val="00A363B4"/>
    <w:rsid w:val="00A66577"/>
    <w:rsid w:val="00A72B53"/>
    <w:rsid w:val="00A86647"/>
    <w:rsid w:val="00A8698D"/>
    <w:rsid w:val="00AA4738"/>
    <w:rsid w:val="00AA7A64"/>
    <w:rsid w:val="00AB0CD1"/>
    <w:rsid w:val="00AB1DF2"/>
    <w:rsid w:val="00AB67B6"/>
    <w:rsid w:val="00AC134B"/>
    <w:rsid w:val="00AC3DD0"/>
    <w:rsid w:val="00AD16B2"/>
    <w:rsid w:val="00AE3824"/>
    <w:rsid w:val="00AE4BD7"/>
    <w:rsid w:val="00AF7FF8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5699"/>
    <w:rsid w:val="00B91066"/>
    <w:rsid w:val="00BA5D20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6070"/>
    <w:rsid w:val="00C20689"/>
    <w:rsid w:val="00C338FE"/>
    <w:rsid w:val="00C40D6D"/>
    <w:rsid w:val="00C42D03"/>
    <w:rsid w:val="00C5798C"/>
    <w:rsid w:val="00C629DB"/>
    <w:rsid w:val="00C773EE"/>
    <w:rsid w:val="00C801AC"/>
    <w:rsid w:val="00C849C3"/>
    <w:rsid w:val="00C87077"/>
    <w:rsid w:val="00C919FF"/>
    <w:rsid w:val="00C937B4"/>
    <w:rsid w:val="00CB0E4F"/>
    <w:rsid w:val="00CC5499"/>
    <w:rsid w:val="00CD52DF"/>
    <w:rsid w:val="00CE4CE3"/>
    <w:rsid w:val="00CF3BBE"/>
    <w:rsid w:val="00CF6335"/>
    <w:rsid w:val="00CF6F7E"/>
    <w:rsid w:val="00D00718"/>
    <w:rsid w:val="00D0409F"/>
    <w:rsid w:val="00D07A24"/>
    <w:rsid w:val="00D13BC5"/>
    <w:rsid w:val="00D31519"/>
    <w:rsid w:val="00D33D4F"/>
    <w:rsid w:val="00D5192E"/>
    <w:rsid w:val="00D625CC"/>
    <w:rsid w:val="00D71AEC"/>
    <w:rsid w:val="00D778C5"/>
    <w:rsid w:val="00D969CA"/>
    <w:rsid w:val="00D97760"/>
    <w:rsid w:val="00DB0AE2"/>
    <w:rsid w:val="00DC3FB5"/>
    <w:rsid w:val="00DC6AC1"/>
    <w:rsid w:val="00DD159F"/>
    <w:rsid w:val="00DD253D"/>
    <w:rsid w:val="00DE2FE9"/>
    <w:rsid w:val="00DF0B41"/>
    <w:rsid w:val="00DF4D5A"/>
    <w:rsid w:val="00E06945"/>
    <w:rsid w:val="00E37AC7"/>
    <w:rsid w:val="00E50949"/>
    <w:rsid w:val="00E54285"/>
    <w:rsid w:val="00EA267A"/>
    <w:rsid w:val="00EA2F91"/>
    <w:rsid w:val="00EA5BDE"/>
    <w:rsid w:val="00EA6675"/>
    <w:rsid w:val="00EA7FE6"/>
    <w:rsid w:val="00EB1518"/>
    <w:rsid w:val="00ED4F5E"/>
    <w:rsid w:val="00ED72EE"/>
    <w:rsid w:val="00F03B0C"/>
    <w:rsid w:val="00F14229"/>
    <w:rsid w:val="00F21757"/>
    <w:rsid w:val="00F26EFF"/>
    <w:rsid w:val="00F351EA"/>
    <w:rsid w:val="00F368F3"/>
    <w:rsid w:val="00F478C7"/>
    <w:rsid w:val="00F53542"/>
    <w:rsid w:val="00F53E32"/>
    <w:rsid w:val="00F713F9"/>
    <w:rsid w:val="00F83267"/>
    <w:rsid w:val="00F84FF3"/>
    <w:rsid w:val="00F91639"/>
    <w:rsid w:val="00F96F6F"/>
    <w:rsid w:val="00FA3109"/>
    <w:rsid w:val="00FA5E04"/>
    <w:rsid w:val="00FB08ED"/>
    <w:rsid w:val="00FB27C2"/>
    <w:rsid w:val="00FC510B"/>
    <w:rsid w:val="00FC6C26"/>
    <w:rsid w:val="00FD1D9F"/>
    <w:rsid w:val="00FE4182"/>
    <w:rsid w:val="00FE7A91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0DF438-8C02-48A7-9B2B-CF7BFD9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2021-04-13T05:36:00Z</dcterms:created>
  <dcterms:modified xsi:type="dcterms:W3CDTF">2021-04-13T05:36:00Z</dcterms:modified>
</cp:coreProperties>
</file>