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A84EFA">
        <w:t xml:space="preserve"> - </w:t>
      </w:r>
      <w:r w:rsidR="00A84EFA" w:rsidRPr="00822906">
        <w:rPr>
          <w:sz w:val="24"/>
          <w:szCs w:val="24"/>
        </w:rPr>
        <w:t>Žižkov</w:t>
      </w:r>
      <w:r>
        <w:rPr>
          <w:sz w:val="24"/>
          <w:szCs w:val="24"/>
        </w:rPr>
        <w:t>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JUDr. Roman Brnčal, </w:t>
      </w:r>
      <w:proofErr w:type="gramStart"/>
      <w:r>
        <w:rPr>
          <w:color w:val="000000"/>
          <w:sz w:val="24"/>
          <w:szCs w:val="24"/>
        </w:rPr>
        <w:t>LL.M.</w:t>
      </w:r>
      <w:proofErr w:type="gramEnd"/>
      <w:r>
        <w:rPr>
          <w:color w:val="000000"/>
          <w:sz w:val="24"/>
          <w:szCs w:val="24"/>
        </w:rPr>
        <w:t>, ředitel Krajského pozemkového úřadu pro Olomoucký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Blanická 383/1, 77900 Olomouc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1004931652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Statky </w:t>
      </w:r>
      <w:proofErr w:type="spellStart"/>
      <w:proofErr w:type="gramStart"/>
      <w:r>
        <w:rPr>
          <w:b/>
          <w:color w:val="000000"/>
          <w:sz w:val="24"/>
          <w:szCs w:val="24"/>
        </w:rPr>
        <w:t>Potštát,a.</w:t>
      </w:r>
      <w:proofErr w:type="gramEnd"/>
      <w:r>
        <w:rPr>
          <w:b/>
          <w:color w:val="000000"/>
          <w:sz w:val="24"/>
          <w:szCs w:val="24"/>
        </w:rPr>
        <w:t>s</w:t>
      </w:r>
      <w:proofErr w:type="spellEnd"/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, sídlo Půtova č.p.  222, Potštát, PSČ 75362, IČO 47672447, </w:t>
      </w:r>
    </w:p>
    <w:p w:rsidR="00A75DF6" w:rsidRDefault="00136D24">
      <w:pPr>
        <w:widowControl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zast</w:t>
      </w:r>
      <w:proofErr w:type="spellEnd"/>
      <w:r>
        <w:rPr>
          <w:color w:val="000000"/>
          <w:sz w:val="24"/>
          <w:szCs w:val="24"/>
        </w:rPr>
        <w:t>. člen představenstva Petr Zdeněk Ing., bytem Křičkova 13, Olomouc-</w:t>
      </w:r>
      <w:proofErr w:type="spellStart"/>
      <w:r>
        <w:rPr>
          <w:color w:val="000000"/>
          <w:sz w:val="24"/>
          <w:szCs w:val="24"/>
        </w:rPr>
        <w:t>Sv.Kopeček</w:t>
      </w:r>
      <w:proofErr w:type="spellEnd"/>
      <w:r>
        <w:rPr>
          <w:color w:val="000000"/>
          <w:sz w:val="24"/>
          <w:szCs w:val="24"/>
        </w:rPr>
        <w:t xml:space="preserve">, 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PSČ 77200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1004931652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Olomoucký kraj se sídlem v Olomouci, Katastrální pracoviště Hranice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Potštát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Kyžlířov</w:t>
      </w:r>
      <w:proofErr w:type="spellEnd"/>
      <w:r>
        <w:rPr>
          <w:sz w:val="20"/>
          <w:szCs w:val="20"/>
        </w:rPr>
        <w:tab/>
        <w:t>1374/1</w:t>
      </w:r>
      <w:r>
        <w:rPr>
          <w:sz w:val="20"/>
          <w:szCs w:val="20"/>
        </w:rPr>
        <w:tab/>
        <w:t>trvalý travní porost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Potštát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Kyžlířov</w:t>
      </w:r>
      <w:proofErr w:type="spellEnd"/>
      <w:r>
        <w:rPr>
          <w:sz w:val="20"/>
          <w:szCs w:val="20"/>
        </w:rPr>
        <w:tab/>
        <w:t>1375/1</w:t>
      </w:r>
      <w:r>
        <w:rPr>
          <w:sz w:val="20"/>
          <w:szCs w:val="20"/>
        </w:rPr>
        <w:tab/>
        <w:t>trvalý travní porost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 xml:space="preserve">o Státním pozemkovém úřadu a o změně některých souvisejících zákonů, </w:t>
      </w:r>
      <w:r w:rsidR="00842ADC" w:rsidRPr="00E26F89">
        <w:t xml:space="preserve">ve znění účinném ke dni 31.7.2016 (viz. přechodná ustanovení </w:t>
      </w:r>
      <w:proofErr w:type="spellStart"/>
      <w:proofErr w:type="gramStart"/>
      <w:r w:rsidR="00842ADC" w:rsidRPr="00E26F89">
        <w:t>Čl.II</w:t>
      </w:r>
      <w:proofErr w:type="spellEnd"/>
      <w:proofErr w:type="gramEnd"/>
      <w:r w:rsidR="00842ADC" w:rsidRPr="00E26F89">
        <w:t xml:space="preserve"> zákona č. 185/2016 Sb.).</w:t>
      </w: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lastRenderedPageBreak/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Kyžlířov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1374/1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39 600,00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Kyžlířov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1375/1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122 100,00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161 700,00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000000" w:rsidRDefault="00A75DF6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proofErr w:type="gramStart"/>
      <w:r>
        <w:t>2)  Užívací</w:t>
      </w:r>
      <w:proofErr w:type="gramEnd"/>
      <w:r>
        <w:t xml:space="preserve"> vztah k prodávaným pozemkům je řešen: nájemní smlouvou č.85N08/52 , kterou s SPÚ, resp. dříve PF ČR uzavřel kupující  jakožto nájemce. S obsahem nájemní </w:t>
      </w:r>
      <w:proofErr w:type="gramStart"/>
      <w:r>
        <w:t>smlouvy  byl</w:t>
      </w:r>
      <w:proofErr w:type="gramEnd"/>
      <w:r>
        <w:t xml:space="preserve"> kupující seznámen před podpisem této smlouvy, což stvrzuje svým podpisem.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vnitrniText"/>
        <w:widowControl/>
      </w:pPr>
      <w:r>
        <w:t xml:space="preserve"> 3) Prodávající a Honební společenstvo Potštát uzavřeli dohodu o přičlenění honebních pozemků   č.30M03/52  ze dne </w:t>
      </w:r>
      <w:proofErr w:type="gramStart"/>
      <w:r>
        <w:t>24.9.2003</w:t>
      </w:r>
      <w:proofErr w:type="gramEnd"/>
      <w:r>
        <w:t>.</w:t>
      </w:r>
    </w:p>
    <w:p w:rsidR="00136D24" w:rsidRDefault="00136D24">
      <w:pPr>
        <w:pStyle w:val="vnitrniText"/>
        <w:widowControl/>
      </w:pPr>
    </w:p>
    <w:p w:rsidR="00F357C4" w:rsidRDefault="00F357C4">
      <w:pPr>
        <w:pStyle w:val="para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712BA6" w:rsidRPr="00864044">
        <w:rPr>
          <w:bCs/>
          <w:sz w:val="24"/>
          <w:szCs w:val="24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 xml:space="preserve">2) Tato smlouva je vyhotovena ve 3 stejnopisech, z nichž každý má platnost originálu. Kupující obdrží 1 </w:t>
      </w:r>
      <w:proofErr w:type="gramStart"/>
      <w:r>
        <w:t>stejnopis(y) a ostatní</w:t>
      </w:r>
      <w:proofErr w:type="gramEnd"/>
      <w:r>
        <w:t xml:space="preserve"> jsou určeny pro prodávajícího.</w:t>
      </w:r>
    </w:p>
    <w:p w:rsidR="00CD75A6" w:rsidRDefault="00CD75A6" w:rsidP="00CD75A6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842ADC">
        <w:rPr>
          <w:sz w:val="24"/>
          <w:szCs w:val="24"/>
        </w:rPr>
        <w:t>v Registru</w:t>
      </w:r>
      <w:r>
        <w:rPr>
          <w:sz w:val="24"/>
          <w:szCs w:val="24"/>
        </w:rPr>
        <w:t xml:space="preserve"> smluv dle </w:t>
      </w:r>
      <w:r w:rsidR="00842ADC">
        <w:rPr>
          <w:sz w:val="24"/>
          <w:szCs w:val="24"/>
        </w:rPr>
        <w:t>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75A6" w:rsidRDefault="00CD75A6" w:rsidP="00CD75A6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842ADC">
        <w:rPr>
          <w:sz w:val="24"/>
          <w:szCs w:val="24"/>
        </w:rPr>
        <w:t>v Registru</w:t>
      </w:r>
      <w:r w:rsidRPr="00A31C3B">
        <w:rPr>
          <w:sz w:val="24"/>
          <w:szCs w:val="24"/>
        </w:rPr>
        <w:t xml:space="preserve"> smluv v souladu s tímto právním předpisem.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 xml:space="preserve">, prověřil převoditelnost prodávaných pozemků a prohlašuje, že prodávané pozemky nejsou </w:t>
      </w:r>
      <w:r>
        <w:rPr>
          <w:sz w:val="24"/>
          <w:szCs w:val="24"/>
        </w:rPr>
        <w:lastRenderedPageBreak/>
        <w:t xml:space="preserve">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.</w:t>
      </w:r>
    </w:p>
    <w:p w:rsidR="00E85DC1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, převedeny</w:t>
      </w:r>
    </w:p>
    <w:p w:rsidR="00562C72" w:rsidRDefault="00562C72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842ADC" w:rsidRDefault="00842ADC">
      <w:pPr>
        <w:widowControl/>
        <w:ind w:firstLine="426"/>
        <w:jc w:val="both"/>
      </w:pPr>
      <w:r w:rsidRPr="00D4440D">
        <w:rPr>
          <w:sz w:val="24"/>
          <w:szCs w:val="24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D4440D">
        <w:rPr>
          <w:sz w:val="24"/>
          <w:szCs w:val="24"/>
        </w:rPr>
        <w:t>31.7.2016</w:t>
      </w:r>
      <w:proofErr w:type="gramEnd"/>
      <w:r w:rsidRPr="00D4440D">
        <w:rPr>
          <w:sz w:val="24"/>
          <w:szCs w:val="24"/>
        </w:rPr>
        <w:t>.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ind w:firstLine="426"/>
        <w:jc w:val="both"/>
      </w:pPr>
    </w:p>
    <w:p w:rsidR="00136D24" w:rsidRDefault="00136D24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Olomouci dne 8.3.2017</w:t>
      </w:r>
      <w:r>
        <w:rPr>
          <w:sz w:val="24"/>
          <w:szCs w:val="24"/>
        </w:rPr>
        <w:tab/>
      </w:r>
      <w:r w:rsidR="00A75DF6">
        <w:rPr>
          <w:sz w:val="24"/>
          <w:szCs w:val="24"/>
        </w:rPr>
        <w:t>V Olomouci dne 8.3.2017</w:t>
      </w:r>
      <w:bookmarkStart w:id="0" w:name="_GoBack"/>
      <w:bookmarkEnd w:id="0"/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 xml:space="preserve">Statky </w:t>
      </w:r>
      <w:proofErr w:type="spellStart"/>
      <w:proofErr w:type="gramStart"/>
      <w:r>
        <w:rPr>
          <w:sz w:val="24"/>
          <w:szCs w:val="24"/>
        </w:rPr>
        <w:t>Potštát,a.</w:t>
      </w:r>
      <w:proofErr w:type="gramEnd"/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>. člen představenstva Petr Zdeněk Ing.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Olomoucký kraj</w:t>
      </w:r>
      <w:r>
        <w:rPr>
          <w:sz w:val="24"/>
          <w:szCs w:val="24"/>
        </w:rPr>
        <w:tab/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JUDr. Roman Brnčal, </w:t>
      </w:r>
      <w:proofErr w:type="gramStart"/>
      <w:r>
        <w:rPr>
          <w:sz w:val="24"/>
          <w:szCs w:val="24"/>
        </w:rPr>
        <w:t>LL.M.</w:t>
      </w:r>
      <w:proofErr w:type="gramEnd"/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1348952, 751852</w:t>
      </w:r>
      <w:r>
        <w:rPr>
          <w:color w:val="000000"/>
          <w:sz w:val="24"/>
          <w:szCs w:val="24"/>
        </w:rPr>
        <w:br/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převodu majetku státu KPÚ pro Olomoucký kraj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Ing. Alena Dostálová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Ing. Alena Dostálová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CD75A6" w:rsidRDefault="00CD75A6" w:rsidP="00CD75A6">
      <w:pPr>
        <w:widowControl/>
      </w:pPr>
    </w:p>
    <w:p w:rsidR="00CD75A6" w:rsidRDefault="00CD75A6" w:rsidP="00CD75A6">
      <w:pPr>
        <w:widowControl/>
      </w:pPr>
    </w:p>
    <w:p w:rsidR="00CD75A6" w:rsidRPr="00A31C3B" w:rsidRDefault="00CD75A6" w:rsidP="00CD75A6">
      <w:pPr>
        <w:widowControl/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Tato smlouva byla uveřejněna </w:t>
      </w:r>
      <w:r w:rsidR="00842ADC">
        <w:rPr>
          <w:sz w:val="24"/>
          <w:szCs w:val="24"/>
        </w:rPr>
        <w:t>v Registru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>smluv, vedeném dle zákona č. 340/2015 Sb.,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75A6" w:rsidRPr="00A31C3B" w:rsidRDefault="00CD75A6" w:rsidP="00CD75A6">
      <w:pPr>
        <w:jc w:val="both"/>
        <w:rPr>
          <w:i/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052C6E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052C6E" w:rsidRDefault="00052C6E" w:rsidP="00052C6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052C6E" w:rsidRDefault="00052C6E" w:rsidP="00052C6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CD75A6" w:rsidRPr="00A31C3B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136D24" w:rsidRDefault="00136D24">
      <w:pPr>
        <w:widowControl/>
      </w:pPr>
    </w:p>
    <w:sectPr w:rsidR="00136D24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F6" w:rsidRDefault="00A75DF6">
      <w:r>
        <w:separator/>
      </w:r>
    </w:p>
  </w:endnote>
  <w:endnote w:type="continuationSeparator" w:id="0">
    <w:p w:rsidR="00A75DF6" w:rsidRDefault="00A7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F6" w:rsidRDefault="00A75DF6">
      <w:r>
        <w:separator/>
      </w:r>
    </w:p>
  </w:footnote>
  <w:footnote w:type="continuationSeparator" w:id="0">
    <w:p w:rsidR="00A75DF6" w:rsidRDefault="00A7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248F3"/>
    <w:rsid w:val="00052C6E"/>
    <w:rsid w:val="000B4F47"/>
    <w:rsid w:val="000D38CD"/>
    <w:rsid w:val="00136D24"/>
    <w:rsid w:val="00173C52"/>
    <w:rsid w:val="002055A2"/>
    <w:rsid w:val="002359DB"/>
    <w:rsid w:val="002750DE"/>
    <w:rsid w:val="003237EF"/>
    <w:rsid w:val="00371BEF"/>
    <w:rsid w:val="0043604A"/>
    <w:rsid w:val="00562C72"/>
    <w:rsid w:val="0056566C"/>
    <w:rsid w:val="005A7486"/>
    <w:rsid w:val="005C47E0"/>
    <w:rsid w:val="00625710"/>
    <w:rsid w:val="00634F8F"/>
    <w:rsid w:val="006B26DB"/>
    <w:rsid w:val="00712BA6"/>
    <w:rsid w:val="00722FCE"/>
    <w:rsid w:val="00724A2B"/>
    <w:rsid w:val="007E3A0A"/>
    <w:rsid w:val="007F4AFB"/>
    <w:rsid w:val="00822906"/>
    <w:rsid w:val="00831AF0"/>
    <w:rsid w:val="00842ADC"/>
    <w:rsid w:val="00864044"/>
    <w:rsid w:val="00881E28"/>
    <w:rsid w:val="008C265A"/>
    <w:rsid w:val="00A31C3B"/>
    <w:rsid w:val="00A31FE2"/>
    <w:rsid w:val="00A75050"/>
    <w:rsid w:val="00A75DF6"/>
    <w:rsid w:val="00A84EFA"/>
    <w:rsid w:val="00B201D6"/>
    <w:rsid w:val="00B56780"/>
    <w:rsid w:val="00C02AD1"/>
    <w:rsid w:val="00C06373"/>
    <w:rsid w:val="00C70A46"/>
    <w:rsid w:val="00C9419D"/>
    <w:rsid w:val="00CD75A6"/>
    <w:rsid w:val="00D4440D"/>
    <w:rsid w:val="00D63429"/>
    <w:rsid w:val="00D65B9D"/>
    <w:rsid w:val="00DF4204"/>
    <w:rsid w:val="00E26F89"/>
    <w:rsid w:val="00E66585"/>
    <w:rsid w:val="00E85DC1"/>
    <w:rsid w:val="00EC3E05"/>
    <w:rsid w:val="00F357C4"/>
    <w:rsid w:val="00F56819"/>
    <w:rsid w:val="00F629A0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44768E-FAB7-4295-95A3-B83F1D0F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dostalovaa</dc:creator>
  <cp:keywords/>
  <dc:description/>
  <cp:lastModifiedBy>Dostálová Alena Ing.</cp:lastModifiedBy>
  <cp:revision>1</cp:revision>
  <cp:lastPrinted>2000-06-22T11:13:00Z</cp:lastPrinted>
  <dcterms:created xsi:type="dcterms:W3CDTF">2017-03-08T10:08:00Z</dcterms:created>
  <dcterms:modified xsi:type="dcterms:W3CDTF">2017-03-08T10:10:00Z</dcterms:modified>
</cp:coreProperties>
</file>