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0BCAA" w14:textId="77777777" w:rsidR="00444490" w:rsidRPr="0037031E" w:rsidRDefault="00444490" w:rsidP="00444490">
      <w:pPr>
        <w:pStyle w:val="Nzevsmlouvy"/>
        <w:rPr>
          <w:sz w:val="36"/>
          <w:szCs w:val="36"/>
        </w:rPr>
      </w:pPr>
      <w:r w:rsidRPr="0037031E">
        <w:rPr>
          <w:sz w:val="36"/>
          <w:szCs w:val="36"/>
        </w:rPr>
        <w:t>SMLOUVA O DÍLO</w:t>
      </w:r>
    </w:p>
    <w:p w14:paraId="7852A8CF" w14:textId="77777777" w:rsidR="00444490" w:rsidRDefault="00444490" w:rsidP="00444490">
      <w:pPr>
        <w:pStyle w:val="TextnormlnPVL"/>
      </w:pPr>
    </w:p>
    <w:p w14:paraId="1623125A" w14:textId="77777777" w:rsidR="00444490" w:rsidRDefault="00444490" w:rsidP="00444490">
      <w:pPr>
        <w:pStyle w:val="TextnormlnPVL"/>
      </w:pPr>
      <w:r>
        <w:t>uzavřená v souladu s § 2586 a násl. zákona č. 89/2012 Sb., občanský zákoník, ve znění pozdějších předpisů (dále jen „OZ“), (dále jen „smlouva“)</w:t>
      </w:r>
    </w:p>
    <w:p w14:paraId="5A83B1A1" w14:textId="77777777" w:rsidR="00444490" w:rsidRDefault="00444490" w:rsidP="00444490">
      <w:pPr>
        <w:pStyle w:val="TextnormlnPVL"/>
        <w:rPr>
          <w:b/>
        </w:rPr>
      </w:pPr>
    </w:p>
    <w:p w14:paraId="09424A67" w14:textId="376BD646" w:rsidR="00444490" w:rsidRPr="00FC7AB0" w:rsidRDefault="00444490" w:rsidP="00C84506">
      <w:pPr>
        <w:pStyle w:val="TextnormlnPVL"/>
        <w:jc w:val="center"/>
      </w:pPr>
      <w:r w:rsidRPr="00FC7AB0">
        <w:t>Číslo smlouvy objednatele:</w:t>
      </w:r>
      <w:r w:rsidRPr="00FC7AB0">
        <w:tab/>
      </w:r>
      <w:r w:rsidR="00F03952" w:rsidRPr="00F03952">
        <w:rPr>
          <w:lang w:val="cs-CZ"/>
        </w:rPr>
        <w:t>384</w:t>
      </w:r>
      <w:r w:rsidR="00C84506" w:rsidRPr="00F03952">
        <w:rPr>
          <w:lang w:val="cs-CZ"/>
        </w:rPr>
        <w:t>/20</w:t>
      </w:r>
      <w:r w:rsidR="00F03952" w:rsidRPr="00F03952">
        <w:rPr>
          <w:lang w:val="cs-CZ"/>
        </w:rPr>
        <w:t>21</w:t>
      </w:r>
    </w:p>
    <w:p w14:paraId="4F2D0DE2" w14:textId="7B7D61CE" w:rsidR="00444490" w:rsidRPr="00FC7AB0" w:rsidRDefault="00444490" w:rsidP="00C84506">
      <w:pPr>
        <w:pStyle w:val="TextnormlnPVL"/>
        <w:jc w:val="center"/>
        <w:rPr>
          <w:highlight w:val="yellow"/>
          <w:lang w:val="cs-CZ"/>
        </w:rPr>
      </w:pPr>
      <w:r w:rsidRPr="00FC7AB0">
        <w:t>Číslo smlouvy zhotovitele:</w:t>
      </w:r>
      <w:r w:rsidR="00FB7084">
        <w:rPr>
          <w:lang w:val="cs-CZ"/>
        </w:rPr>
        <w:tab/>
      </w:r>
      <w:bookmarkStart w:id="0" w:name="_Hlk67481492"/>
      <w:r w:rsidR="00911FB4">
        <w:rPr>
          <w:lang w:val="cs-CZ"/>
        </w:rPr>
        <w:t>0</w:t>
      </w:r>
      <w:r w:rsidR="003D27DD">
        <w:rPr>
          <w:lang w:val="cs-CZ"/>
        </w:rPr>
        <w:t>4</w:t>
      </w:r>
      <w:r w:rsidR="00FB7084">
        <w:t>/</w:t>
      </w:r>
      <w:r w:rsidR="00911FB4">
        <w:rPr>
          <w:lang w:val="cs-CZ"/>
        </w:rPr>
        <w:t>0</w:t>
      </w:r>
      <w:r w:rsidR="00FB7084">
        <w:t>3/2021</w:t>
      </w:r>
    </w:p>
    <w:bookmarkEnd w:id="0"/>
    <w:p w14:paraId="0E7A8759" w14:textId="77777777" w:rsidR="000E0FD5" w:rsidRDefault="000E0FD5" w:rsidP="00C84506">
      <w:pPr>
        <w:pStyle w:val="TextnormlnPVL"/>
        <w:jc w:val="center"/>
        <w:rPr>
          <w:b/>
          <w:shd w:val="clear" w:color="auto" w:fill="FFFF00"/>
        </w:rPr>
      </w:pPr>
    </w:p>
    <w:p w14:paraId="5E65D467" w14:textId="6F388764" w:rsidR="0037031E" w:rsidRDefault="000E0FD5" w:rsidP="003528F9">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66AF0308" w14:textId="77777777" w:rsidR="003528F9" w:rsidRPr="003528F9" w:rsidRDefault="003528F9" w:rsidP="003528F9">
      <w:pPr>
        <w:pStyle w:val="Export0"/>
        <w:jc w:val="center"/>
        <w:rPr>
          <w:rFonts w:ascii="Arial" w:hAnsi="Arial" w:cs="Arial"/>
          <w:sz w:val="22"/>
          <w:szCs w:val="22"/>
          <w:lang w:val="cs-CZ"/>
        </w:rPr>
      </w:pPr>
    </w:p>
    <w:p w14:paraId="039264F0" w14:textId="77777777" w:rsidR="000E0FD5" w:rsidRDefault="00EC00FB" w:rsidP="000E0FD5">
      <w:pPr>
        <w:tabs>
          <w:tab w:val="left" w:pos="4080"/>
        </w:tabs>
        <w:jc w:val="center"/>
        <w:rPr>
          <w:rFonts w:ascii="Arial" w:hAnsi="Arial" w:cs="Arial"/>
          <w:b/>
          <w:sz w:val="32"/>
          <w:szCs w:val="32"/>
        </w:rPr>
      </w:pPr>
      <w:r w:rsidRPr="000A2A67">
        <w:rPr>
          <w:rFonts w:ascii="Arial" w:hAnsi="Arial" w:cs="Arial"/>
          <w:b/>
          <w:lang w:val="en-US"/>
        </w:rPr>
        <w:t>“</w:t>
      </w:r>
      <w:bookmarkStart w:id="1" w:name="_Hlk67481552"/>
      <w:proofErr w:type="spellStart"/>
      <w:r w:rsidR="000A2A67" w:rsidRPr="000A2A67">
        <w:rPr>
          <w:rFonts w:ascii="Arial" w:hAnsi="Arial" w:cs="Arial"/>
          <w:b/>
          <w:lang w:val="en-US"/>
        </w:rPr>
        <w:t>Rybníky</w:t>
      </w:r>
      <w:proofErr w:type="spellEnd"/>
      <w:r w:rsidR="000A2A67" w:rsidRPr="000A2A67">
        <w:rPr>
          <w:rFonts w:ascii="Arial" w:hAnsi="Arial" w:cs="Arial"/>
          <w:b/>
          <w:lang w:val="en-US"/>
        </w:rPr>
        <w:t xml:space="preserve"> </w:t>
      </w:r>
      <w:proofErr w:type="spellStart"/>
      <w:r w:rsidR="000A2A67" w:rsidRPr="000A2A67">
        <w:rPr>
          <w:rFonts w:ascii="Arial" w:hAnsi="Arial" w:cs="Arial"/>
          <w:b/>
          <w:lang w:val="en-US"/>
        </w:rPr>
        <w:t>Výsluní</w:t>
      </w:r>
      <w:proofErr w:type="spellEnd"/>
      <w:r w:rsidR="000A2A67" w:rsidRPr="000A2A67">
        <w:rPr>
          <w:rFonts w:ascii="Arial" w:hAnsi="Arial" w:cs="Arial"/>
          <w:b/>
          <w:lang w:val="en-US"/>
        </w:rPr>
        <w:t xml:space="preserve">, </w:t>
      </w:r>
      <w:proofErr w:type="spellStart"/>
      <w:r w:rsidR="000A2A67" w:rsidRPr="000A2A67">
        <w:rPr>
          <w:rFonts w:ascii="Arial" w:hAnsi="Arial" w:cs="Arial"/>
          <w:b/>
          <w:lang w:val="en-US"/>
        </w:rPr>
        <w:t>Starý</w:t>
      </w:r>
      <w:proofErr w:type="spellEnd"/>
      <w:r w:rsidR="000A2A67" w:rsidRPr="000A2A67">
        <w:rPr>
          <w:rFonts w:ascii="Arial" w:hAnsi="Arial" w:cs="Arial"/>
          <w:b/>
          <w:lang w:val="en-US"/>
        </w:rPr>
        <w:t xml:space="preserve"> </w:t>
      </w:r>
      <w:proofErr w:type="spellStart"/>
      <w:r w:rsidR="000A2A67" w:rsidRPr="000A2A67">
        <w:rPr>
          <w:rFonts w:ascii="Arial" w:hAnsi="Arial" w:cs="Arial"/>
          <w:b/>
          <w:lang w:val="en-US"/>
        </w:rPr>
        <w:t>rybník</w:t>
      </w:r>
      <w:proofErr w:type="spellEnd"/>
      <w:r w:rsidR="000A2A67" w:rsidRPr="000A2A67">
        <w:rPr>
          <w:rFonts w:ascii="Arial" w:hAnsi="Arial" w:cs="Arial"/>
          <w:b/>
          <w:lang w:val="en-US"/>
        </w:rPr>
        <w:t xml:space="preserve"> - </w:t>
      </w:r>
      <w:proofErr w:type="spellStart"/>
      <w:r w:rsidR="000A2A67" w:rsidRPr="000A2A67">
        <w:rPr>
          <w:rFonts w:ascii="Arial" w:hAnsi="Arial" w:cs="Arial"/>
          <w:b/>
          <w:lang w:val="en-US"/>
        </w:rPr>
        <w:t>rekonstrukce</w:t>
      </w:r>
      <w:proofErr w:type="spellEnd"/>
      <w:r w:rsidR="000A2A67" w:rsidRPr="000A2A67">
        <w:rPr>
          <w:rFonts w:ascii="Arial" w:hAnsi="Arial" w:cs="Arial"/>
          <w:b/>
          <w:lang w:val="en-US"/>
        </w:rPr>
        <w:t xml:space="preserve"> </w:t>
      </w:r>
      <w:proofErr w:type="spellStart"/>
      <w:r w:rsidR="000A2A67" w:rsidRPr="000A2A67">
        <w:rPr>
          <w:rFonts w:ascii="Arial" w:hAnsi="Arial" w:cs="Arial"/>
          <w:b/>
          <w:lang w:val="en-US"/>
        </w:rPr>
        <w:t>výpustného</w:t>
      </w:r>
      <w:proofErr w:type="spellEnd"/>
      <w:r w:rsidR="000A2A67" w:rsidRPr="000A2A67">
        <w:rPr>
          <w:rFonts w:ascii="Arial" w:hAnsi="Arial" w:cs="Arial"/>
          <w:b/>
          <w:lang w:val="en-US"/>
        </w:rPr>
        <w:t xml:space="preserve"> </w:t>
      </w:r>
      <w:proofErr w:type="spellStart"/>
      <w:r w:rsidR="000A2A67" w:rsidRPr="000A2A67">
        <w:rPr>
          <w:rFonts w:ascii="Arial" w:hAnsi="Arial" w:cs="Arial"/>
          <w:b/>
          <w:lang w:val="en-US"/>
        </w:rPr>
        <w:t>zařízení</w:t>
      </w:r>
      <w:proofErr w:type="spellEnd"/>
      <w:r w:rsidR="000A2A67" w:rsidRPr="000A2A67">
        <w:rPr>
          <w:rFonts w:ascii="Arial" w:hAnsi="Arial" w:cs="Arial"/>
          <w:b/>
          <w:lang w:val="en-US"/>
        </w:rPr>
        <w:t xml:space="preserve">, </w:t>
      </w:r>
      <w:proofErr w:type="spellStart"/>
      <w:r w:rsidR="000A2A67" w:rsidRPr="000A2A67">
        <w:rPr>
          <w:rFonts w:ascii="Arial" w:hAnsi="Arial" w:cs="Arial"/>
          <w:b/>
          <w:lang w:val="en-US"/>
        </w:rPr>
        <w:t>oprava</w:t>
      </w:r>
      <w:proofErr w:type="spellEnd"/>
      <w:r w:rsidR="000A2A67" w:rsidRPr="000A2A67">
        <w:rPr>
          <w:rFonts w:ascii="Arial" w:hAnsi="Arial" w:cs="Arial"/>
          <w:b/>
          <w:lang w:val="en-US"/>
        </w:rPr>
        <w:t xml:space="preserve"> BP a </w:t>
      </w:r>
      <w:proofErr w:type="spellStart"/>
      <w:r w:rsidR="000A2A67" w:rsidRPr="000A2A67">
        <w:rPr>
          <w:rFonts w:ascii="Arial" w:hAnsi="Arial" w:cs="Arial"/>
          <w:b/>
          <w:lang w:val="en-US"/>
        </w:rPr>
        <w:t>koruny</w:t>
      </w:r>
      <w:proofErr w:type="spellEnd"/>
      <w:r w:rsidR="000A2A67" w:rsidRPr="000A2A67">
        <w:rPr>
          <w:rFonts w:ascii="Arial" w:hAnsi="Arial" w:cs="Arial"/>
          <w:b/>
          <w:lang w:val="en-US"/>
        </w:rPr>
        <w:t xml:space="preserve"> </w:t>
      </w:r>
      <w:proofErr w:type="spellStart"/>
      <w:r w:rsidR="000A2A67" w:rsidRPr="000A2A67">
        <w:rPr>
          <w:rFonts w:ascii="Arial" w:hAnsi="Arial" w:cs="Arial"/>
          <w:b/>
          <w:lang w:val="en-US"/>
        </w:rPr>
        <w:t>hráze</w:t>
      </w:r>
      <w:bookmarkEnd w:id="1"/>
      <w:proofErr w:type="spellEnd"/>
      <w:r w:rsidRPr="000A2A67">
        <w:rPr>
          <w:rFonts w:ascii="Arial" w:hAnsi="Arial" w:cs="Arial"/>
          <w:b/>
          <w:lang w:val="en-US"/>
        </w:rPr>
        <w:t>”</w:t>
      </w:r>
    </w:p>
    <w:p w14:paraId="223705C9" w14:textId="77777777" w:rsidR="00444490" w:rsidRDefault="00444490" w:rsidP="00444490">
      <w:pPr>
        <w:pStyle w:val="TextnormlnPVL"/>
        <w:rPr>
          <w:b/>
          <w:u w:val="single"/>
        </w:rPr>
      </w:pPr>
    </w:p>
    <w:p w14:paraId="33E5A525" w14:textId="77777777" w:rsidR="00444490" w:rsidRPr="00FC7AB0" w:rsidRDefault="00444490" w:rsidP="00444490">
      <w:pPr>
        <w:pStyle w:val="TextnormlnPVL"/>
        <w:rPr>
          <w:b/>
        </w:rPr>
      </w:pPr>
      <w:r w:rsidRPr="00FC7AB0">
        <w:rPr>
          <w:b/>
          <w:u w:val="single"/>
        </w:rPr>
        <w:t>Smluvní strany</w:t>
      </w:r>
      <w:r w:rsidRPr="00FC7AB0">
        <w:rPr>
          <w:b/>
        </w:rPr>
        <w:t>:</w:t>
      </w:r>
    </w:p>
    <w:p w14:paraId="0BFD4DF8" w14:textId="77777777" w:rsidR="00444490" w:rsidRPr="00FC7AB0" w:rsidRDefault="00444490" w:rsidP="00444490">
      <w:pPr>
        <w:pStyle w:val="TextnormlnPVL"/>
        <w:rPr>
          <w:b/>
        </w:rPr>
      </w:pPr>
    </w:p>
    <w:p w14:paraId="0FA4C830"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3FA0898B"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0CC96481" w14:textId="3C779AAE" w:rsidR="00444490" w:rsidRDefault="00444490" w:rsidP="00444490">
      <w:pPr>
        <w:pStyle w:val="Identifikacesmluvnstrany"/>
      </w:pPr>
      <w:r>
        <w:t>statutární orgán:</w:t>
      </w:r>
      <w:r>
        <w:tab/>
      </w:r>
      <w:r>
        <w:tab/>
      </w:r>
    </w:p>
    <w:p w14:paraId="25215586" w14:textId="77777777" w:rsidR="00444490" w:rsidRDefault="00444490" w:rsidP="00444490">
      <w:pPr>
        <w:pStyle w:val="TextnormlnPVL"/>
      </w:pPr>
      <w:r>
        <w:t>oprávněn k podpisu smlouvy</w:t>
      </w:r>
    </w:p>
    <w:p w14:paraId="0ADAB30D" w14:textId="79E3B5D5" w:rsidR="00444490" w:rsidRDefault="00444490" w:rsidP="00444490">
      <w:pPr>
        <w:pStyle w:val="Oprvnnkjednnapodpisusml"/>
      </w:pPr>
      <w:r>
        <w:t xml:space="preserve">a k jednání o věcech smluvních: </w:t>
      </w:r>
      <w:r>
        <w:tab/>
        <w:t xml:space="preserve"> </w:t>
      </w:r>
    </w:p>
    <w:p w14:paraId="0313A423" w14:textId="6E490D0A" w:rsidR="003D5BD6" w:rsidRDefault="00444490" w:rsidP="003528F9">
      <w:pPr>
        <w:pStyle w:val="Oprvnnkjednnapodpisusml"/>
        <w:rPr>
          <w:lang w:val="cs-CZ"/>
        </w:rPr>
      </w:pPr>
      <w:r>
        <w:t xml:space="preserve">oprávněn jednat o věcech technických: </w:t>
      </w:r>
      <w:r>
        <w:tab/>
      </w:r>
      <w:r>
        <w:rPr>
          <w:lang w:val="cs-CZ"/>
        </w:rPr>
        <w:t xml:space="preserve"> </w:t>
      </w:r>
    </w:p>
    <w:p w14:paraId="45B14259" w14:textId="1DF00287" w:rsidR="003528F9" w:rsidRDefault="003528F9" w:rsidP="003528F9">
      <w:pPr>
        <w:tabs>
          <w:tab w:val="left" w:pos="3960"/>
        </w:tabs>
        <w:spacing w:after="0" w:line="240" w:lineRule="auto"/>
        <w:ind w:left="708" w:hanging="708"/>
        <w:jc w:val="both"/>
        <w:rPr>
          <w:rFonts w:ascii="Arial" w:hAnsi="Arial" w:cs="Arial"/>
        </w:rPr>
      </w:pPr>
      <w:r>
        <w:rPr>
          <w:rFonts w:ascii="Arial" w:hAnsi="Arial" w:cs="Arial"/>
        </w:rPr>
        <w:tab/>
      </w:r>
      <w:r>
        <w:rPr>
          <w:rFonts w:ascii="Arial" w:hAnsi="Arial" w:cs="Arial"/>
        </w:rPr>
        <w:tab/>
      </w:r>
      <w:r>
        <w:rPr>
          <w:rFonts w:ascii="Arial" w:hAnsi="Arial" w:cs="Arial"/>
        </w:rPr>
        <w:tab/>
      </w:r>
    </w:p>
    <w:p w14:paraId="3C5BDACC" w14:textId="3460F423" w:rsidR="003528F9" w:rsidRPr="003528F9" w:rsidRDefault="003528F9" w:rsidP="003528F9">
      <w:pPr>
        <w:tabs>
          <w:tab w:val="left" w:pos="3960"/>
        </w:tabs>
        <w:spacing w:after="0" w:line="240" w:lineRule="auto"/>
        <w:ind w:left="708" w:hanging="708"/>
        <w:jc w:val="both"/>
        <w:rPr>
          <w:rFonts w:ascii="Arial" w:hAnsi="Arial" w:cs="Arial"/>
        </w:rPr>
      </w:pPr>
      <w:r>
        <w:rPr>
          <w:rFonts w:ascii="Arial" w:hAnsi="Arial" w:cs="Arial"/>
        </w:rPr>
        <w:tab/>
      </w:r>
      <w:r>
        <w:rPr>
          <w:rFonts w:ascii="Arial" w:hAnsi="Arial" w:cs="Arial"/>
        </w:rPr>
        <w:tab/>
      </w:r>
      <w:r>
        <w:rPr>
          <w:rFonts w:ascii="Arial" w:hAnsi="Arial" w:cs="Arial"/>
        </w:rPr>
        <w:tab/>
      </w:r>
    </w:p>
    <w:p w14:paraId="238C7EDA" w14:textId="74EF0EF8" w:rsidR="00444490" w:rsidRDefault="003D5BD6" w:rsidP="003528F9">
      <w:pPr>
        <w:pStyle w:val="Oprvnnkjednnapodpisusml"/>
        <w:rPr>
          <w:highlight w:val="yellow"/>
          <w:lang w:val="cs-CZ"/>
        </w:rPr>
      </w:pPr>
      <w:r>
        <w:rPr>
          <w:lang w:val="cs-CZ"/>
        </w:rPr>
        <w:t xml:space="preserve">technický dozor </w:t>
      </w:r>
      <w:r w:rsidR="00742989">
        <w:rPr>
          <w:lang w:val="cs-CZ"/>
        </w:rPr>
        <w:t>objednatele</w:t>
      </w:r>
      <w:r>
        <w:rPr>
          <w:lang w:val="cs-CZ"/>
        </w:rPr>
        <w:t>:</w:t>
      </w:r>
      <w:r>
        <w:rPr>
          <w:lang w:val="cs-CZ"/>
        </w:rPr>
        <w:tab/>
      </w:r>
    </w:p>
    <w:p w14:paraId="5AD6A410" w14:textId="4D7F062E" w:rsidR="00C84506" w:rsidRDefault="00C84506" w:rsidP="003528F9">
      <w:pPr>
        <w:pStyle w:val="Oprvnnkjednnapodpisusml"/>
        <w:rPr>
          <w:lang w:val="cs-CZ"/>
        </w:rPr>
      </w:pPr>
      <w:r>
        <w:rPr>
          <w:lang w:val="cs-CZ"/>
        </w:rPr>
        <w:tab/>
      </w:r>
    </w:p>
    <w:p w14:paraId="7760E6FB" w14:textId="77777777" w:rsidR="00444490" w:rsidRDefault="00444490" w:rsidP="003528F9">
      <w:pPr>
        <w:pStyle w:val="Identifikacesmluvnstrany"/>
      </w:pPr>
      <w:r>
        <w:t>IČO:</w:t>
      </w:r>
      <w:r>
        <w:tab/>
        <w:t>708899</w:t>
      </w:r>
      <w:r w:rsidR="003D5BD6">
        <w:rPr>
          <w:lang w:val="cs-CZ"/>
        </w:rPr>
        <w:t>88</w:t>
      </w:r>
    </w:p>
    <w:p w14:paraId="5B8A1DF9" w14:textId="77777777" w:rsidR="00444490" w:rsidRDefault="00444490" w:rsidP="00444490">
      <w:pPr>
        <w:pStyle w:val="Identifikacesmluvnstrany"/>
      </w:pPr>
      <w:r>
        <w:t>DIČ:</w:t>
      </w:r>
      <w:r>
        <w:tab/>
        <w:t>CZ708899</w:t>
      </w:r>
      <w:r w:rsidR="003D5BD6">
        <w:rPr>
          <w:lang w:val="cs-CZ"/>
        </w:rPr>
        <w:t>88</w:t>
      </w:r>
    </w:p>
    <w:p w14:paraId="5CACBDC9" w14:textId="77C4D1E2" w:rsidR="00444490" w:rsidRDefault="00444490" w:rsidP="00444490">
      <w:pPr>
        <w:pStyle w:val="Identifikacesmluvnstrany"/>
      </w:pPr>
      <w:r>
        <w:t>bankovní spojení:</w:t>
      </w:r>
      <w:r>
        <w:tab/>
      </w:r>
    </w:p>
    <w:p w14:paraId="69F9AA2C" w14:textId="6F60F451" w:rsidR="00444490" w:rsidRDefault="00444490" w:rsidP="00444490">
      <w:pPr>
        <w:pStyle w:val="Identifikacesmluvnstrany"/>
      </w:pPr>
      <w:r>
        <w:t>číslo účtu:</w:t>
      </w:r>
      <w:r>
        <w:tab/>
      </w:r>
    </w:p>
    <w:p w14:paraId="36FFF879" w14:textId="1FB2CA63" w:rsidR="00444490" w:rsidRPr="003B0DC7" w:rsidRDefault="00444490" w:rsidP="003B0DC7">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14EC0B68" w14:textId="290B0C43" w:rsidR="00444490" w:rsidRDefault="00444490" w:rsidP="00444490">
      <w:pPr>
        <w:pStyle w:val="TextnormlnPVL"/>
      </w:pPr>
      <w:r>
        <w:t>(dále jen „objednatel“)</w:t>
      </w:r>
    </w:p>
    <w:p w14:paraId="3E7E5944" w14:textId="77777777" w:rsidR="00444490" w:rsidRDefault="00444490" w:rsidP="00444490">
      <w:pPr>
        <w:pStyle w:val="TextnormlnPVL"/>
        <w:rPr>
          <w:b/>
        </w:rPr>
      </w:pPr>
    </w:p>
    <w:p w14:paraId="1033604B" w14:textId="77777777" w:rsidR="00444490" w:rsidRDefault="00444490" w:rsidP="00444490">
      <w:pPr>
        <w:pStyle w:val="TextnormlnPVL"/>
        <w:rPr>
          <w:b/>
        </w:rPr>
      </w:pPr>
      <w:r>
        <w:rPr>
          <w:b/>
        </w:rPr>
        <w:t>a</w:t>
      </w:r>
    </w:p>
    <w:p w14:paraId="1E01E7E1" w14:textId="77777777" w:rsidR="00444490" w:rsidRDefault="00444490" w:rsidP="00444490">
      <w:pPr>
        <w:pStyle w:val="TextnormlnPVL"/>
        <w:rPr>
          <w:b/>
        </w:rPr>
      </w:pPr>
    </w:p>
    <w:p w14:paraId="4A2952EB" w14:textId="70A2951E" w:rsidR="00444490" w:rsidRPr="001A2BA0" w:rsidRDefault="00444490" w:rsidP="001A2BA0">
      <w:pPr>
        <w:pStyle w:val="Smluvnstrananzev"/>
        <w:shd w:val="clear" w:color="auto" w:fill="FFFFFF" w:themeFill="background1"/>
        <w:rPr>
          <w:color w:val="000000" w:themeColor="text1"/>
          <w:shd w:val="clear" w:color="auto" w:fill="FFFF00"/>
          <w:lang w:val="cs-CZ"/>
        </w:rPr>
      </w:pPr>
      <w:r w:rsidRPr="001A2BA0">
        <w:rPr>
          <w:color w:val="000000" w:themeColor="text1"/>
          <w:sz w:val="22"/>
        </w:rPr>
        <w:t>zhotovitel:</w:t>
      </w:r>
      <w:r w:rsidRPr="001A2BA0">
        <w:rPr>
          <w:color w:val="000000" w:themeColor="text1"/>
        </w:rPr>
        <w:tab/>
      </w:r>
      <w:r w:rsidR="00DD3BB5" w:rsidRPr="001A2BA0">
        <w:rPr>
          <w:color w:val="000000" w:themeColor="text1"/>
          <w:shd w:val="clear" w:color="auto" w:fill="FFFFFF" w:themeFill="background1"/>
          <w:lang w:val="cs-CZ"/>
        </w:rPr>
        <w:t>Bauvant s.r.o.</w:t>
      </w:r>
    </w:p>
    <w:p w14:paraId="2E5ED358" w14:textId="24CD462D" w:rsidR="00444490" w:rsidRPr="001A2BA0" w:rsidRDefault="00444490" w:rsidP="001A2BA0">
      <w:pPr>
        <w:pStyle w:val="Identifikacesmluvnstrany"/>
        <w:shd w:val="clear" w:color="auto" w:fill="FFFFFF" w:themeFill="background1"/>
        <w:rPr>
          <w:color w:val="000000" w:themeColor="text1"/>
          <w:shd w:val="clear" w:color="auto" w:fill="FFFF00"/>
          <w:lang w:val="cs-CZ"/>
        </w:rPr>
      </w:pPr>
      <w:r w:rsidRPr="001A2BA0">
        <w:rPr>
          <w:color w:val="000000" w:themeColor="text1"/>
        </w:rPr>
        <w:t>sídlo:</w:t>
      </w:r>
      <w:r w:rsidRPr="001A2BA0">
        <w:rPr>
          <w:color w:val="000000" w:themeColor="text1"/>
        </w:rPr>
        <w:tab/>
      </w:r>
      <w:r w:rsidR="00DD3BB5" w:rsidRPr="001A2BA0">
        <w:rPr>
          <w:color w:val="000000" w:themeColor="text1"/>
          <w:shd w:val="clear" w:color="auto" w:fill="FFFFFF" w:themeFill="background1"/>
          <w:lang w:val="cs-CZ"/>
        </w:rPr>
        <w:t>Nušlova 2286/37, 158 00 Praha 5</w:t>
      </w:r>
    </w:p>
    <w:p w14:paraId="7C5AD8BB" w14:textId="1D4675B0" w:rsidR="003B0DC7" w:rsidRDefault="00444490" w:rsidP="001A2BA0">
      <w:pPr>
        <w:pStyle w:val="Oprvnnkjednnapodpisusml"/>
        <w:shd w:val="clear" w:color="auto" w:fill="FFFFFF" w:themeFill="background1"/>
        <w:rPr>
          <w:color w:val="000000" w:themeColor="text1"/>
          <w:shd w:val="clear" w:color="auto" w:fill="FFFFFF" w:themeFill="background1"/>
          <w:lang w:val="cs-CZ"/>
        </w:rPr>
      </w:pPr>
      <w:r w:rsidRPr="001A2BA0">
        <w:rPr>
          <w:color w:val="000000" w:themeColor="text1"/>
        </w:rPr>
        <w:t xml:space="preserve">oprávněn(i) k podpisu </w:t>
      </w:r>
      <w:r w:rsidRPr="00F73220">
        <w:rPr>
          <w:color w:val="000000" w:themeColor="text1"/>
        </w:rPr>
        <w:t>smlouvy:</w:t>
      </w:r>
      <w:r w:rsidRPr="00F73220">
        <w:rPr>
          <w:color w:val="000000" w:themeColor="text1"/>
        </w:rPr>
        <w:tab/>
      </w:r>
    </w:p>
    <w:p w14:paraId="06DEA5DF" w14:textId="0D27D96C" w:rsidR="00444490" w:rsidRPr="00F73220" w:rsidRDefault="003B0DC7" w:rsidP="001A2BA0">
      <w:pPr>
        <w:pStyle w:val="Oprvnnkjednnapodpisusml"/>
        <w:shd w:val="clear" w:color="auto" w:fill="FFFFFF" w:themeFill="background1"/>
        <w:rPr>
          <w:b/>
          <w:color w:val="000000" w:themeColor="text1"/>
          <w:shd w:val="clear" w:color="auto" w:fill="FFFF00"/>
          <w:lang w:val="cs-CZ"/>
        </w:rPr>
      </w:pPr>
      <w:r>
        <w:rPr>
          <w:color w:val="000000" w:themeColor="text1"/>
        </w:rPr>
        <w:tab/>
      </w:r>
      <w:r>
        <w:tab/>
        <w:t xml:space="preserve">                </w:t>
      </w:r>
    </w:p>
    <w:p w14:paraId="268E19C1" w14:textId="73334DA3" w:rsidR="00444490" w:rsidRPr="00F73220" w:rsidRDefault="00444490" w:rsidP="001A2BA0">
      <w:pPr>
        <w:pStyle w:val="Oprvnnkjednnapodpisusml"/>
        <w:shd w:val="clear" w:color="auto" w:fill="FFFFFF" w:themeFill="background1"/>
        <w:rPr>
          <w:b/>
          <w:color w:val="000000" w:themeColor="text1"/>
          <w:shd w:val="clear" w:color="auto" w:fill="FFFF00"/>
        </w:rPr>
      </w:pPr>
      <w:r w:rsidRPr="00F73220">
        <w:rPr>
          <w:color w:val="000000" w:themeColor="text1"/>
        </w:rPr>
        <w:t>oprávněn(i) jednat o věcech smluvních:</w:t>
      </w:r>
      <w:r w:rsidRPr="00F73220">
        <w:rPr>
          <w:color w:val="000000" w:themeColor="text1"/>
        </w:rPr>
        <w:tab/>
      </w:r>
    </w:p>
    <w:p w14:paraId="347ECE5E" w14:textId="766A2585" w:rsidR="00444490" w:rsidRPr="00F73220" w:rsidRDefault="00444490" w:rsidP="001A2BA0">
      <w:pPr>
        <w:pStyle w:val="Oprvnnkjednnapodpisusml"/>
        <w:shd w:val="clear" w:color="auto" w:fill="FFFFFF" w:themeFill="background1"/>
        <w:rPr>
          <w:color w:val="000000" w:themeColor="text1"/>
          <w:shd w:val="clear" w:color="auto" w:fill="FFFF00"/>
        </w:rPr>
      </w:pPr>
      <w:r w:rsidRPr="00F73220">
        <w:rPr>
          <w:color w:val="000000" w:themeColor="text1"/>
        </w:rPr>
        <w:t>oprávněn(i) jednat o věcech technických:</w:t>
      </w:r>
      <w:r w:rsidRPr="00F73220">
        <w:rPr>
          <w:color w:val="000000" w:themeColor="text1"/>
        </w:rPr>
        <w:tab/>
      </w:r>
    </w:p>
    <w:p w14:paraId="7C882BFF" w14:textId="0C781391" w:rsidR="004B5294" w:rsidRPr="00F73220" w:rsidRDefault="004B5294" w:rsidP="001A2BA0">
      <w:pPr>
        <w:pStyle w:val="Oprvnnkjednnapodpisusml"/>
        <w:shd w:val="clear" w:color="auto" w:fill="FFFFFF" w:themeFill="background1"/>
        <w:rPr>
          <w:b/>
          <w:color w:val="000000" w:themeColor="text1"/>
          <w:shd w:val="clear" w:color="auto" w:fill="FFFF00"/>
          <w:lang w:val="cs-CZ"/>
        </w:rPr>
      </w:pPr>
      <w:r w:rsidRPr="00F73220">
        <w:rPr>
          <w:color w:val="000000" w:themeColor="text1"/>
        </w:rPr>
        <w:t>stavbyvedoucí:</w:t>
      </w:r>
      <w:r w:rsidRPr="00F73220">
        <w:rPr>
          <w:color w:val="000000" w:themeColor="text1"/>
        </w:rPr>
        <w:tab/>
      </w:r>
    </w:p>
    <w:p w14:paraId="0F0CE295" w14:textId="792478A9" w:rsidR="004B5294" w:rsidRPr="00F73220" w:rsidRDefault="004B5294" w:rsidP="001A2BA0">
      <w:pPr>
        <w:pStyle w:val="Oprvnnkjednnapodpisusml"/>
        <w:shd w:val="clear" w:color="auto" w:fill="FFFFFF" w:themeFill="background1"/>
        <w:rPr>
          <w:b/>
          <w:color w:val="000000" w:themeColor="text1"/>
          <w:shd w:val="clear" w:color="auto" w:fill="FFFF00"/>
        </w:rPr>
      </w:pPr>
      <w:r w:rsidRPr="00F73220">
        <w:rPr>
          <w:color w:val="000000" w:themeColor="text1"/>
        </w:rPr>
        <w:t>manažer stavby:</w:t>
      </w:r>
      <w:r w:rsidRPr="00F73220">
        <w:rPr>
          <w:color w:val="000000" w:themeColor="text1"/>
        </w:rPr>
        <w:tab/>
      </w:r>
    </w:p>
    <w:p w14:paraId="7FBFAA09" w14:textId="4EF4B3DF" w:rsidR="00444490" w:rsidRPr="00F73220" w:rsidRDefault="00444490" w:rsidP="001A2BA0">
      <w:pPr>
        <w:pStyle w:val="Identifikacesmluvnstrany"/>
        <w:shd w:val="clear" w:color="auto" w:fill="FFFFFF" w:themeFill="background1"/>
        <w:rPr>
          <w:color w:val="000000" w:themeColor="text1"/>
          <w:shd w:val="clear" w:color="auto" w:fill="FFFF00"/>
          <w:lang w:val="cs-CZ"/>
        </w:rPr>
      </w:pPr>
      <w:r w:rsidRPr="00F73220">
        <w:rPr>
          <w:color w:val="000000" w:themeColor="text1"/>
        </w:rPr>
        <w:t>IČO:</w:t>
      </w:r>
      <w:r w:rsidRPr="00F73220">
        <w:rPr>
          <w:color w:val="000000" w:themeColor="text1"/>
        </w:rPr>
        <w:tab/>
      </w:r>
      <w:r w:rsidR="00DD3BB5" w:rsidRPr="00F73220">
        <w:rPr>
          <w:color w:val="000000" w:themeColor="text1"/>
          <w:shd w:val="clear" w:color="auto" w:fill="FFFFFF" w:themeFill="background1"/>
          <w:lang w:val="cs-CZ"/>
        </w:rPr>
        <w:t>2</w:t>
      </w:r>
      <w:r w:rsidR="001A2BA0" w:rsidRPr="00F73220">
        <w:rPr>
          <w:color w:val="000000" w:themeColor="text1"/>
          <w:shd w:val="clear" w:color="auto" w:fill="FFFFFF" w:themeFill="background1"/>
          <w:lang w:val="cs-CZ"/>
        </w:rPr>
        <w:t>7449</w:t>
      </w:r>
      <w:r w:rsidR="00DD3BB5" w:rsidRPr="00F73220">
        <w:rPr>
          <w:color w:val="000000" w:themeColor="text1"/>
          <w:shd w:val="clear" w:color="auto" w:fill="FFFFFF" w:themeFill="background1"/>
          <w:lang w:val="cs-CZ"/>
        </w:rPr>
        <w:t>416</w:t>
      </w:r>
    </w:p>
    <w:p w14:paraId="76EB1CD1" w14:textId="1D9281B6" w:rsidR="00444490" w:rsidRPr="00F73220" w:rsidRDefault="00444490" w:rsidP="001A2BA0">
      <w:pPr>
        <w:pStyle w:val="Identifikacesmluvnstrany"/>
        <w:shd w:val="clear" w:color="auto" w:fill="FFFFFF" w:themeFill="background1"/>
        <w:rPr>
          <w:color w:val="000000" w:themeColor="text1"/>
          <w:shd w:val="clear" w:color="auto" w:fill="FFFF00"/>
        </w:rPr>
      </w:pPr>
      <w:r w:rsidRPr="00F73220">
        <w:rPr>
          <w:color w:val="000000" w:themeColor="text1"/>
        </w:rPr>
        <w:t>DIČ:</w:t>
      </w:r>
      <w:r w:rsidRPr="00F73220">
        <w:rPr>
          <w:b/>
          <w:color w:val="000000" w:themeColor="text1"/>
        </w:rPr>
        <w:t xml:space="preserve"> </w:t>
      </w:r>
      <w:r w:rsidRPr="00F73220">
        <w:rPr>
          <w:b/>
          <w:color w:val="000000" w:themeColor="text1"/>
        </w:rPr>
        <w:tab/>
      </w:r>
      <w:r w:rsidR="00DD3BB5" w:rsidRPr="00F73220">
        <w:rPr>
          <w:color w:val="000000" w:themeColor="text1"/>
          <w:lang w:val="cs-CZ"/>
        </w:rPr>
        <w:t>CZ27449416</w:t>
      </w:r>
    </w:p>
    <w:p w14:paraId="34BD8061" w14:textId="39A5C875" w:rsidR="00444490" w:rsidRPr="00F73220" w:rsidRDefault="00444490" w:rsidP="001A2BA0">
      <w:pPr>
        <w:pStyle w:val="Identifikacesmluvnstrany"/>
        <w:shd w:val="clear" w:color="auto" w:fill="FFFFFF" w:themeFill="background1"/>
        <w:rPr>
          <w:b/>
          <w:color w:val="000000" w:themeColor="text1"/>
          <w:shd w:val="clear" w:color="auto" w:fill="FFFF00"/>
          <w:lang w:val="cs-CZ"/>
        </w:rPr>
      </w:pPr>
      <w:r w:rsidRPr="00F73220">
        <w:rPr>
          <w:color w:val="000000" w:themeColor="text1"/>
        </w:rPr>
        <w:t>bankovní spojení:</w:t>
      </w:r>
      <w:r w:rsidRPr="00F73220">
        <w:rPr>
          <w:color w:val="000000" w:themeColor="text1"/>
        </w:rPr>
        <w:tab/>
      </w:r>
    </w:p>
    <w:p w14:paraId="64F2C5DA" w14:textId="43ED518F" w:rsidR="00444490" w:rsidRPr="00F73220" w:rsidRDefault="00DD3BB5" w:rsidP="001A2BA0">
      <w:pPr>
        <w:pStyle w:val="Identifikacesmluvnstrany"/>
        <w:shd w:val="clear" w:color="auto" w:fill="FFFFFF" w:themeFill="background1"/>
        <w:rPr>
          <w:b/>
          <w:color w:val="000000" w:themeColor="text1"/>
          <w:shd w:val="clear" w:color="auto" w:fill="FFFF00"/>
        </w:rPr>
      </w:pPr>
      <w:r w:rsidRPr="00F73220">
        <w:rPr>
          <w:color w:val="000000" w:themeColor="text1"/>
        </w:rPr>
        <w:t>číslo účtu:</w:t>
      </w:r>
      <w:r w:rsidRPr="00F73220">
        <w:rPr>
          <w:color w:val="000000" w:themeColor="text1"/>
        </w:rPr>
        <w:tab/>
      </w:r>
    </w:p>
    <w:p w14:paraId="509D3A60" w14:textId="380C00E8" w:rsidR="00444490" w:rsidRPr="00F73220" w:rsidRDefault="00444490" w:rsidP="001A2BA0">
      <w:pPr>
        <w:pStyle w:val="Identifikacesmluvnstrany"/>
        <w:shd w:val="clear" w:color="auto" w:fill="FFFFFF" w:themeFill="background1"/>
        <w:rPr>
          <w:b/>
          <w:color w:val="000000" w:themeColor="text1"/>
          <w:shd w:val="clear" w:color="auto" w:fill="FFFF00"/>
          <w:lang w:val="cs-CZ"/>
        </w:rPr>
      </w:pPr>
      <w:r w:rsidRPr="00F73220">
        <w:rPr>
          <w:color w:val="000000" w:themeColor="text1"/>
        </w:rPr>
        <w:t>zápis v obchodním rejstříku:</w:t>
      </w:r>
      <w:r w:rsidRPr="00F73220">
        <w:rPr>
          <w:color w:val="000000" w:themeColor="text1"/>
        </w:rPr>
        <w:tab/>
      </w:r>
      <w:r w:rsidR="00DD3BB5" w:rsidRPr="00F73220">
        <w:rPr>
          <w:color w:val="000000" w:themeColor="text1"/>
          <w:shd w:val="clear" w:color="auto" w:fill="FFFFFF" w:themeFill="background1"/>
          <w:lang w:val="cs-CZ"/>
        </w:rPr>
        <w:t>Městský soud v Praze oddíl C vložka 113539</w:t>
      </w:r>
    </w:p>
    <w:p w14:paraId="3AD54A38" w14:textId="1AC463F3" w:rsidR="00444490" w:rsidRPr="00F73220" w:rsidRDefault="00444490" w:rsidP="001A2BA0">
      <w:pPr>
        <w:pStyle w:val="TextnormlnPVL"/>
        <w:shd w:val="clear" w:color="auto" w:fill="FFFFFF" w:themeFill="background1"/>
        <w:rPr>
          <w:color w:val="000000" w:themeColor="text1"/>
          <w:lang w:val="cs-C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38D1BEA" w14:textId="77777777" w:rsidR="00444490" w:rsidRPr="00F73220" w:rsidRDefault="00444490" w:rsidP="00444490">
      <w:pPr>
        <w:pStyle w:val="TextnormlnPVL"/>
        <w:rPr>
          <w:color w:val="000000" w:themeColor="text1"/>
        </w:rPr>
      </w:pPr>
      <w:r w:rsidRPr="00F73220">
        <w:rPr>
          <w:color w:val="000000" w:themeColor="text1"/>
        </w:rPr>
        <w:t>(dále jen „zhotovitel“)</w:t>
      </w:r>
    </w:p>
    <w:p w14:paraId="7774A41D" w14:textId="77777777" w:rsidR="00444490" w:rsidRPr="001A2BA0" w:rsidRDefault="00444490" w:rsidP="00444490">
      <w:pPr>
        <w:pStyle w:val="Meziodstavce"/>
        <w:rPr>
          <w:rFonts w:cs="Times New Roman"/>
          <w:color w:val="000000" w:themeColor="text1"/>
          <w:lang w:val="cs-CZ"/>
        </w:rPr>
      </w:pPr>
    </w:p>
    <w:p w14:paraId="47D2B8F6" w14:textId="514002A8" w:rsidR="000E0FD5" w:rsidRPr="003B0DC7" w:rsidRDefault="000E0FD5" w:rsidP="003B0DC7">
      <w:pPr>
        <w:jc w:val="both"/>
        <w:rPr>
          <w:rFonts w:ascii="Arial" w:hAnsi="Arial" w:cs="Arial"/>
          <w:color w:val="000000"/>
        </w:rPr>
      </w:pPr>
      <w:r>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w:t>
      </w:r>
      <w:r>
        <w:rPr>
          <w:rFonts w:ascii="Arial" w:hAnsi="Arial" w:cs="Arial"/>
          <w:color w:val="000000"/>
        </w:rPr>
        <w:lastRenderedPageBreak/>
        <w:t>Zveřejnění smlouvy a metadat v registru smluv zajistí Povodí Ohře, státní podnik, který má právo tuto smlouvu zveřejnit rovněž v pochybnostech o tom, zda tato smlouva zveřejnění podléhá či nikoliv.</w:t>
      </w:r>
    </w:p>
    <w:p w14:paraId="7A0E8A08" w14:textId="77777777" w:rsidR="00444490" w:rsidRDefault="00444490" w:rsidP="00444490">
      <w:pPr>
        <w:pStyle w:val="lneksmlouvynadpisPVL"/>
        <w:tabs>
          <w:tab w:val="clear" w:pos="360"/>
        </w:tabs>
        <w:ind w:left="360" w:hanging="360"/>
      </w:pPr>
      <w:bookmarkStart w:id="2" w:name="_Ref473801745"/>
      <w:r>
        <w:t>Účel a předmět smlouvy</w:t>
      </w:r>
      <w:bookmarkEnd w:id="2"/>
    </w:p>
    <w:p w14:paraId="1AD25EDA" w14:textId="77777777" w:rsidR="00444490"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Pr>
          <w:b/>
        </w:rPr>
        <w:t>„</w:t>
      </w:r>
      <w:r w:rsidR="000A2A67" w:rsidRPr="000A2A67">
        <w:rPr>
          <w:b/>
          <w:lang w:val="en-US"/>
        </w:rPr>
        <w:t xml:space="preserve">Rybníky </w:t>
      </w:r>
      <w:proofErr w:type="spellStart"/>
      <w:r w:rsidR="000A2A67" w:rsidRPr="000A2A67">
        <w:rPr>
          <w:b/>
          <w:lang w:val="en-US"/>
        </w:rPr>
        <w:t>Výsluní</w:t>
      </w:r>
      <w:proofErr w:type="spellEnd"/>
      <w:r w:rsidR="000A2A67" w:rsidRPr="000A2A67">
        <w:rPr>
          <w:b/>
          <w:lang w:val="en-US"/>
        </w:rPr>
        <w:t xml:space="preserve">, </w:t>
      </w:r>
      <w:proofErr w:type="spellStart"/>
      <w:r w:rsidR="000A2A67" w:rsidRPr="000A2A67">
        <w:rPr>
          <w:b/>
          <w:lang w:val="en-US"/>
        </w:rPr>
        <w:t>Starý</w:t>
      </w:r>
      <w:proofErr w:type="spellEnd"/>
      <w:r w:rsidR="000A2A67" w:rsidRPr="000A2A67">
        <w:rPr>
          <w:b/>
          <w:lang w:val="en-US"/>
        </w:rPr>
        <w:t xml:space="preserve"> </w:t>
      </w:r>
      <w:proofErr w:type="spellStart"/>
      <w:r w:rsidR="000A2A67" w:rsidRPr="000A2A67">
        <w:rPr>
          <w:b/>
          <w:lang w:val="en-US"/>
        </w:rPr>
        <w:t>rybník</w:t>
      </w:r>
      <w:proofErr w:type="spellEnd"/>
      <w:r w:rsidR="000A2A67" w:rsidRPr="000A2A67">
        <w:rPr>
          <w:b/>
          <w:lang w:val="en-US"/>
        </w:rPr>
        <w:t xml:space="preserve"> - </w:t>
      </w:r>
      <w:proofErr w:type="spellStart"/>
      <w:r w:rsidR="000A2A67" w:rsidRPr="000A2A67">
        <w:rPr>
          <w:b/>
          <w:lang w:val="en-US"/>
        </w:rPr>
        <w:t>rekonstrukce</w:t>
      </w:r>
      <w:proofErr w:type="spellEnd"/>
      <w:r w:rsidR="000A2A67" w:rsidRPr="000A2A67">
        <w:rPr>
          <w:b/>
          <w:lang w:val="en-US"/>
        </w:rPr>
        <w:t xml:space="preserve"> </w:t>
      </w:r>
      <w:proofErr w:type="spellStart"/>
      <w:r w:rsidR="000A2A67" w:rsidRPr="000A2A67">
        <w:rPr>
          <w:b/>
          <w:lang w:val="en-US"/>
        </w:rPr>
        <w:t>výpustného</w:t>
      </w:r>
      <w:proofErr w:type="spellEnd"/>
      <w:r w:rsidR="000A2A67" w:rsidRPr="000A2A67">
        <w:rPr>
          <w:b/>
          <w:lang w:val="en-US"/>
        </w:rPr>
        <w:t xml:space="preserve"> </w:t>
      </w:r>
      <w:proofErr w:type="spellStart"/>
      <w:r w:rsidR="000A2A67" w:rsidRPr="000A2A67">
        <w:rPr>
          <w:b/>
          <w:lang w:val="en-US"/>
        </w:rPr>
        <w:t>zařízení</w:t>
      </w:r>
      <w:proofErr w:type="spellEnd"/>
      <w:r w:rsidR="000A2A67" w:rsidRPr="000A2A67">
        <w:rPr>
          <w:b/>
          <w:lang w:val="en-US"/>
        </w:rPr>
        <w:t xml:space="preserve">, </w:t>
      </w:r>
      <w:proofErr w:type="spellStart"/>
      <w:r w:rsidR="000A2A67" w:rsidRPr="000A2A67">
        <w:rPr>
          <w:b/>
          <w:lang w:val="en-US"/>
        </w:rPr>
        <w:t>oprava</w:t>
      </w:r>
      <w:proofErr w:type="spellEnd"/>
      <w:r w:rsidR="000A2A67" w:rsidRPr="000A2A67">
        <w:rPr>
          <w:b/>
          <w:lang w:val="en-US"/>
        </w:rPr>
        <w:t xml:space="preserve"> BP a </w:t>
      </w:r>
      <w:proofErr w:type="spellStart"/>
      <w:r w:rsidR="000A2A67" w:rsidRPr="000A2A67">
        <w:rPr>
          <w:b/>
          <w:lang w:val="en-US"/>
        </w:rPr>
        <w:t>koruny</w:t>
      </w:r>
      <w:proofErr w:type="spellEnd"/>
      <w:r w:rsidR="000A2A67" w:rsidRPr="000A2A67">
        <w:rPr>
          <w:b/>
          <w:lang w:val="en-US"/>
        </w:rPr>
        <w:t xml:space="preserve"> </w:t>
      </w:r>
      <w:proofErr w:type="spellStart"/>
      <w:r w:rsidR="000A2A67" w:rsidRPr="000A2A67">
        <w:rPr>
          <w:b/>
          <w:lang w:val="en-US"/>
        </w:rPr>
        <w:t>hráze</w:t>
      </w:r>
      <w:proofErr w:type="spellEnd"/>
      <w:r>
        <w:rPr>
          <w:b/>
        </w:rPr>
        <w:t xml:space="preserve">“ </w:t>
      </w:r>
      <w:r>
        <w:t xml:space="preserve">(dále jen „Veřejná zakázka“), ve kterém byla nabídka zhotovitele vyhodnocena jako ekonomicky nejvýhodnější. </w:t>
      </w:r>
    </w:p>
    <w:p w14:paraId="138D941C" w14:textId="77777777" w:rsidR="00444490" w:rsidRDefault="00444490" w:rsidP="00444490">
      <w:pPr>
        <w:pStyle w:val="lneksmlouvytextPVL"/>
        <w:numPr>
          <w:ilvl w:val="0"/>
          <w:numId w:val="0"/>
        </w:numPr>
        <w:ind w:left="426"/>
      </w:pPr>
    </w:p>
    <w:p w14:paraId="3977B184" w14:textId="77777777" w:rsidR="00444490" w:rsidRDefault="00444490" w:rsidP="00444490">
      <w:pPr>
        <w:pStyle w:val="lneksmlouvytextPVL"/>
      </w:pPr>
      <w:r>
        <w:t xml:space="preserve">Předmětem této smlouvy je závazek zhotovitele na svůj náklad a nebezpečí, s vynaložením veškeré odborné péče, využitím svých zvláštních znalostí, odbornosti a pečlivosti, provést pro objednatele dílo - stavbu s názvem </w:t>
      </w:r>
      <w:r>
        <w:rPr>
          <w:b/>
        </w:rPr>
        <w:t>„</w:t>
      </w:r>
      <w:r w:rsidR="000A2A67" w:rsidRPr="000A2A67">
        <w:rPr>
          <w:b/>
          <w:lang w:val="en-US"/>
        </w:rPr>
        <w:t xml:space="preserve">Rybníky </w:t>
      </w:r>
      <w:proofErr w:type="spellStart"/>
      <w:r w:rsidR="000A2A67" w:rsidRPr="000A2A67">
        <w:rPr>
          <w:b/>
          <w:lang w:val="en-US"/>
        </w:rPr>
        <w:t>Výsluní</w:t>
      </w:r>
      <w:proofErr w:type="spellEnd"/>
      <w:r w:rsidR="000A2A67" w:rsidRPr="000A2A67">
        <w:rPr>
          <w:b/>
          <w:lang w:val="en-US"/>
        </w:rPr>
        <w:t xml:space="preserve">, </w:t>
      </w:r>
      <w:proofErr w:type="spellStart"/>
      <w:r w:rsidR="000A2A67" w:rsidRPr="000A2A67">
        <w:rPr>
          <w:b/>
          <w:lang w:val="en-US"/>
        </w:rPr>
        <w:t>Starý</w:t>
      </w:r>
      <w:proofErr w:type="spellEnd"/>
      <w:r w:rsidR="000A2A67" w:rsidRPr="000A2A67">
        <w:rPr>
          <w:b/>
          <w:lang w:val="en-US"/>
        </w:rPr>
        <w:t xml:space="preserve"> </w:t>
      </w:r>
      <w:proofErr w:type="spellStart"/>
      <w:r w:rsidR="000A2A67" w:rsidRPr="000A2A67">
        <w:rPr>
          <w:b/>
          <w:lang w:val="en-US"/>
        </w:rPr>
        <w:t>rybník</w:t>
      </w:r>
      <w:proofErr w:type="spellEnd"/>
      <w:r w:rsidR="000A2A67" w:rsidRPr="000A2A67">
        <w:rPr>
          <w:b/>
          <w:lang w:val="en-US"/>
        </w:rPr>
        <w:t xml:space="preserve"> - </w:t>
      </w:r>
      <w:proofErr w:type="spellStart"/>
      <w:r w:rsidR="000A2A67" w:rsidRPr="000A2A67">
        <w:rPr>
          <w:b/>
          <w:lang w:val="en-US"/>
        </w:rPr>
        <w:t>rekonstrukce</w:t>
      </w:r>
      <w:proofErr w:type="spellEnd"/>
      <w:r w:rsidR="000A2A67" w:rsidRPr="000A2A67">
        <w:rPr>
          <w:b/>
          <w:lang w:val="en-US"/>
        </w:rPr>
        <w:t xml:space="preserve"> </w:t>
      </w:r>
      <w:proofErr w:type="spellStart"/>
      <w:r w:rsidR="000A2A67" w:rsidRPr="000A2A67">
        <w:rPr>
          <w:b/>
          <w:lang w:val="en-US"/>
        </w:rPr>
        <w:t>výpustného</w:t>
      </w:r>
      <w:proofErr w:type="spellEnd"/>
      <w:r w:rsidR="000A2A67" w:rsidRPr="000A2A67">
        <w:rPr>
          <w:b/>
          <w:lang w:val="en-US"/>
        </w:rPr>
        <w:t xml:space="preserve"> </w:t>
      </w:r>
      <w:proofErr w:type="spellStart"/>
      <w:r w:rsidR="000A2A67" w:rsidRPr="000A2A67">
        <w:rPr>
          <w:b/>
          <w:lang w:val="en-US"/>
        </w:rPr>
        <w:t>zařízení</w:t>
      </w:r>
      <w:proofErr w:type="spellEnd"/>
      <w:r w:rsidR="000A2A67" w:rsidRPr="000A2A67">
        <w:rPr>
          <w:b/>
          <w:lang w:val="en-US"/>
        </w:rPr>
        <w:t xml:space="preserve">, </w:t>
      </w:r>
      <w:proofErr w:type="spellStart"/>
      <w:r w:rsidR="000A2A67" w:rsidRPr="000A2A67">
        <w:rPr>
          <w:b/>
          <w:lang w:val="en-US"/>
        </w:rPr>
        <w:t>oprava</w:t>
      </w:r>
      <w:proofErr w:type="spellEnd"/>
      <w:r w:rsidR="000A2A67" w:rsidRPr="000A2A67">
        <w:rPr>
          <w:b/>
          <w:lang w:val="en-US"/>
        </w:rPr>
        <w:t xml:space="preserve"> BP a </w:t>
      </w:r>
      <w:proofErr w:type="spellStart"/>
      <w:r w:rsidR="000A2A67" w:rsidRPr="000A2A67">
        <w:rPr>
          <w:b/>
          <w:lang w:val="en-US"/>
        </w:rPr>
        <w:t>koruny</w:t>
      </w:r>
      <w:proofErr w:type="spellEnd"/>
      <w:r w:rsidR="000A2A67" w:rsidRPr="000A2A67">
        <w:rPr>
          <w:b/>
          <w:lang w:val="en-US"/>
        </w:rPr>
        <w:t xml:space="preserve"> </w:t>
      </w:r>
      <w:proofErr w:type="spellStart"/>
      <w:r w:rsidR="000A2A67" w:rsidRPr="000A2A67">
        <w:rPr>
          <w:b/>
          <w:lang w:val="en-US"/>
        </w:rPr>
        <w:t>hráze</w:t>
      </w:r>
      <w:proofErr w:type="spellEnd"/>
      <w:r>
        <w:rPr>
          <w:b/>
        </w:rPr>
        <w:t>“.</w:t>
      </w:r>
    </w:p>
    <w:p w14:paraId="3FE1E966" w14:textId="77777777" w:rsidR="00444490" w:rsidRDefault="00444490" w:rsidP="00444490">
      <w:pPr>
        <w:pStyle w:val="Meziodstavce"/>
        <w:ind w:left="426" w:hanging="426"/>
        <w:rPr>
          <w:lang w:val="cs-CZ"/>
        </w:rPr>
      </w:pPr>
    </w:p>
    <w:p w14:paraId="682C2121" w14:textId="47AF426C" w:rsidR="00411DD3" w:rsidRPr="00163ACF" w:rsidRDefault="00444490" w:rsidP="00953A48">
      <w:pPr>
        <w:pStyle w:val="lneksmlouvytextPVL"/>
        <w:rPr>
          <w:lang w:val="cs-CZ"/>
        </w:rPr>
      </w:pPr>
      <w:r w:rsidRPr="00163ACF">
        <w:rPr>
          <w:lang w:val="cs-CZ"/>
        </w:rPr>
        <w:t xml:space="preserve">Předmětem </w:t>
      </w:r>
      <w:r w:rsidRPr="00163ACF">
        <w:t>díla je</w:t>
      </w:r>
      <w:r w:rsidRPr="00163ACF">
        <w:rPr>
          <w:lang w:val="cs-CZ"/>
        </w:rPr>
        <w:t xml:space="preserve"> </w:t>
      </w:r>
      <w:r w:rsidR="000A2A67" w:rsidRPr="00163ACF">
        <w:t xml:space="preserve">oprava havarijního stavu hráze a funkčních objektů rybníka, obnova funkce vodního díla, zajištění bezpečnosti vodního díla. Těleso hráze je zemní homogenní, maximální výška hráze je 3,8 m šířka koruny hráze je 3,6 - 4,5 m. V koruně hráze jsou průlehy a také vyjeté koleje od těžké lesní techniky. Návodní líc hráze je místy narušený a příliš strmý (1:1,8), vzdušní líc hráze má sklon cca 1:1,5. Bezpečnostní přeliv v levém zavázání hráze je rozpadlý a zarostlý vegetací. </w:t>
      </w:r>
      <w:r w:rsidR="00953A48" w:rsidRPr="00163ACF">
        <w:t xml:space="preserve">Požerák a spodní výpust rybníku zcela chybí tím je ohrožena bezpečnost vodního díla a jeho funkce. </w:t>
      </w:r>
      <w:r w:rsidR="000A2A67" w:rsidRPr="00163ACF">
        <w:t>Předmětem předpokládané rekonstrukce a opravy je oprava koruny hráze a návodního líce hráze, provedení patního drénu, oprava požeráku a potrubí spodní výpusti, rekonstrukce bezpečnostního</w:t>
      </w:r>
      <w:r w:rsidR="001341FB">
        <w:rPr>
          <w:lang w:val="cs-CZ"/>
        </w:rPr>
        <w:t xml:space="preserve"> přelivu</w:t>
      </w:r>
      <w:r w:rsidR="000A2A67" w:rsidRPr="00163ACF">
        <w:t xml:space="preserve">. </w:t>
      </w:r>
      <w:r w:rsidR="00953A48" w:rsidRPr="00163ACF">
        <w:rPr>
          <w:lang w:val="cs-CZ"/>
        </w:rPr>
        <w:t xml:space="preserve"> </w:t>
      </w:r>
    </w:p>
    <w:p w14:paraId="7FFFEEF6" w14:textId="77777777" w:rsidR="00444490" w:rsidRPr="00163ACF" w:rsidRDefault="00444490" w:rsidP="00444490">
      <w:pPr>
        <w:pStyle w:val="lneksmlouvytextPVL"/>
        <w:numPr>
          <w:ilvl w:val="0"/>
          <w:numId w:val="0"/>
        </w:numPr>
        <w:ind w:left="426"/>
        <w:rPr>
          <w:rFonts w:cs="Times New Roman"/>
        </w:rPr>
      </w:pPr>
    </w:p>
    <w:p w14:paraId="187F5CDD" w14:textId="77777777" w:rsidR="00444490" w:rsidRPr="00163ACF" w:rsidRDefault="00444490" w:rsidP="00444490">
      <w:pPr>
        <w:pStyle w:val="lneksmlouvytextPVL"/>
      </w:pPr>
      <w:r w:rsidRPr="00163ACF">
        <w:t>Zhotovitel potvrzuje, že se v plném rozsahu seznámil s povahou a rozsahem plnění, které bude poskytovat na základě této smlouvy, že jsou mu známy veškeré technické, kvalitativní a</w:t>
      </w:r>
      <w:r w:rsidRPr="00163ACF">
        <w:rPr>
          <w:lang w:val="cs-CZ"/>
        </w:rPr>
        <w:t> </w:t>
      </w:r>
      <w:r w:rsidRPr="00163ACF">
        <w:t xml:space="preserve">jiné podmínky pro zhotovení díla a že disponuje takovými kapacitami a odbornými znalostmi, které jsou k plnění dle této smlouvy nezbytné.   </w:t>
      </w:r>
    </w:p>
    <w:p w14:paraId="691A49BF" w14:textId="77777777" w:rsidR="00444490" w:rsidRPr="00163ACF" w:rsidRDefault="00444490" w:rsidP="00444490">
      <w:pPr>
        <w:pStyle w:val="Meziodstavce"/>
        <w:ind w:left="426" w:hanging="426"/>
      </w:pPr>
    </w:p>
    <w:p w14:paraId="308C1ED2" w14:textId="08E0C8F1" w:rsidR="00444490" w:rsidRPr="00163ACF" w:rsidRDefault="00444490" w:rsidP="00C25700">
      <w:pPr>
        <w:pStyle w:val="lneksmlouvytextPVL"/>
        <w:numPr>
          <w:ilvl w:val="0"/>
          <w:numId w:val="0"/>
        </w:numPr>
        <w:autoSpaceDE w:val="0"/>
        <w:autoSpaceDN w:val="0"/>
        <w:adjustRightInd w:val="0"/>
        <w:ind w:left="426"/>
        <w:rPr>
          <w:lang w:val="cs-CZ"/>
        </w:rPr>
      </w:pPr>
      <w:r w:rsidRPr="00163ACF">
        <w:t>Místo provádění díla</w:t>
      </w:r>
      <w:r w:rsidRPr="00163ACF">
        <w:rPr>
          <w:lang w:val="cs-CZ"/>
        </w:rPr>
        <w:t xml:space="preserve"> je</w:t>
      </w:r>
      <w:r w:rsidRPr="00163ACF">
        <w:t xml:space="preserve"> dáno dokumentací pro </w:t>
      </w:r>
      <w:r w:rsidRPr="00163ACF">
        <w:rPr>
          <w:lang w:val="cs-CZ"/>
        </w:rPr>
        <w:t>zadání veřejné zakázky</w:t>
      </w:r>
      <w:r w:rsidRPr="00163ACF">
        <w:t>. Stavba bude prováděna</w:t>
      </w:r>
      <w:r w:rsidR="00713615" w:rsidRPr="00163ACF">
        <w:rPr>
          <w:lang w:val="cs-CZ"/>
        </w:rPr>
        <w:t xml:space="preserve"> v obci Výsluní</w:t>
      </w:r>
      <w:r w:rsidR="003E1150" w:rsidRPr="00163ACF">
        <w:t xml:space="preserve">, říční km </w:t>
      </w:r>
      <w:r w:rsidR="0036646B" w:rsidRPr="00163ACF">
        <w:rPr>
          <w:lang w:val="cs-CZ"/>
        </w:rPr>
        <w:t>22,273</w:t>
      </w:r>
      <w:r w:rsidR="003E1150" w:rsidRPr="00163ACF">
        <w:t xml:space="preserve">, </w:t>
      </w:r>
      <w:r w:rsidR="00196CC7" w:rsidRPr="00163ACF">
        <w:rPr>
          <w:lang w:val="cs-CZ"/>
        </w:rPr>
        <w:t>Ústecký</w:t>
      </w:r>
      <w:r w:rsidR="003E1150" w:rsidRPr="00163ACF">
        <w:t xml:space="preserve"> kraj,</w:t>
      </w:r>
      <w:r w:rsidR="003E1150" w:rsidRPr="00163ACF">
        <w:rPr>
          <w:lang w:val="cs-CZ"/>
        </w:rPr>
        <w:t xml:space="preserve"> </w:t>
      </w:r>
      <w:r w:rsidR="003E1150" w:rsidRPr="00163ACF">
        <w:t xml:space="preserve">katastrální území </w:t>
      </w:r>
      <w:r w:rsidR="0036646B" w:rsidRPr="00163ACF">
        <w:rPr>
          <w:lang w:val="cs-CZ"/>
        </w:rPr>
        <w:t>Výsluní</w:t>
      </w:r>
      <w:r w:rsidRPr="00163ACF">
        <w:t xml:space="preserve">, na pozemcích uvedených v dokumentaci </w:t>
      </w:r>
      <w:r w:rsidRPr="00163ACF">
        <w:rPr>
          <w:lang w:val="cs-CZ"/>
        </w:rPr>
        <w:t>pro zadání veřejné zakázky</w:t>
      </w:r>
      <w:r w:rsidRPr="00163ACF">
        <w:t>, tj. na pozemcích objednatele</w:t>
      </w:r>
      <w:r w:rsidR="00196CC7" w:rsidRPr="00163ACF">
        <w:rPr>
          <w:lang w:val="cs-CZ"/>
        </w:rPr>
        <w:t>, pro přístup a zařízení staveniště budou po předchozím projednání použity pozemky jiných vlastníků.</w:t>
      </w:r>
    </w:p>
    <w:p w14:paraId="0A87307D" w14:textId="77777777" w:rsidR="00444490" w:rsidRDefault="00444490" w:rsidP="00444490">
      <w:pPr>
        <w:pStyle w:val="Meziodstavce"/>
        <w:ind w:left="426" w:hanging="426"/>
      </w:pPr>
    </w:p>
    <w:p w14:paraId="7F5BE8D9" w14:textId="77777777" w:rsidR="00444490" w:rsidRDefault="00444490" w:rsidP="00444490">
      <w:pPr>
        <w:pStyle w:val="lneksmlouvytextPVL"/>
      </w:pPr>
      <w:r>
        <w:t>Stavba bude provedena za podmínek sjednaných touto smlouvou v rozsahu a způsobem dle této smlouvy a jejích příloh, zejména dle:</w:t>
      </w:r>
    </w:p>
    <w:p w14:paraId="0400CAF1" w14:textId="77777777" w:rsidR="00444490" w:rsidRDefault="00444490" w:rsidP="003F5086">
      <w:pPr>
        <w:pStyle w:val="SeznamsmlouvaPVL"/>
        <w:tabs>
          <w:tab w:val="clear" w:pos="993"/>
          <w:tab w:val="left" w:pos="851"/>
        </w:tabs>
        <w:ind w:left="851" w:hanging="425"/>
        <w:rPr>
          <w:lang w:val="cs-CZ"/>
        </w:rPr>
      </w:pPr>
      <w:r>
        <w:t xml:space="preserve">příslušné projektové dokumentace, zpracované firmou </w:t>
      </w:r>
      <w:r w:rsidR="000A2A67" w:rsidRPr="000A2A67">
        <w:rPr>
          <w:lang w:val="cs-CZ"/>
        </w:rPr>
        <w:t>HG Partner spol. s r.o.</w:t>
      </w:r>
      <w:r>
        <w:rPr>
          <w:lang w:val="cs-CZ"/>
        </w:rPr>
        <w:t xml:space="preserve">, se sídlem </w:t>
      </w:r>
      <w:r w:rsidR="000A2A67">
        <w:rPr>
          <w:lang w:val="cs-CZ"/>
        </w:rPr>
        <w:t>Smetanova 200, Úvaly</w:t>
      </w:r>
      <w:r>
        <w:rPr>
          <w:lang w:val="cs-CZ"/>
        </w:rPr>
        <w:t xml:space="preserve">, </w:t>
      </w:r>
      <w:r>
        <w:t>IČO</w:t>
      </w:r>
      <w:r>
        <w:rPr>
          <w:lang w:val="cs-CZ"/>
        </w:rPr>
        <w:t>: </w:t>
      </w:r>
      <w:r w:rsidR="000A2A67" w:rsidRPr="000A2A67">
        <w:rPr>
          <w:lang w:val="cs-CZ"/>
        </w:rPr>
        <w:t>27221253</w:t>
      </w:r>
      <w:r>
        <w:t xml:space="preserve">, ve stupni dokumentace pro </w:t>
      </w:r>
      <w:r>
        <w:rPr>
          <w:lang w:val="cs-CZ"/>
        </w:rPr>
        <w:t>zadání veřejné zakázky</w:t>
      </w:r>
      <w:r>
        <w:t>, která byla předána v rámci zadávacího řízení</w:t>
      </w:r>
      <w:r>
        <w:rPr>
          <w:lang w:val="cs-CZ"/>
        </w:rPr>
        <w:t xml:space="preserve"> na zadání veřejné zakázky</w:t>
      </w:r>
      <w:r w:rsidR="00237D5F">
        <w:rPr>
          <w:lang w:val="cs-CZ"/>
        </w:rPr>
        <w:t>.</w:t>
      </w:r>
      <w:r>
        <w:t xml:space="preserve"> </w:t>
      </w:r>
    </w:p>
    <w:p w14:paraId="2D7627A4" w14:textId="6570C280" w:rsidR="00444490" w:rsidRDefault="00444490" w:rsidP="003F5086">
      <w:pPr>
        <w:pStyle w:val="SeznamsmlouvaPVL"/>
        <w:tabs>
          <w:tab w:val="clear" w:pos="993"/>
          <w:tab w:val="left" w:pos="851"/>
        </w:tabs>
        <w:ind w:left="851" w:hanging="425"/>
        <w:rPr>
          <w:shd w:val="clear" w:color="auto" w:fill="FFFF00"/>
        </w:rPr>
      </w:pPr>
      <w:r>
        <w:t xml:space="preserve">nabídky zhotovitele </w:t>
      </w:r>
      <w:r w:rsidR="008D68BC">
        <w:rPr>
          <w:lang w:val="cs-CZ"/>
        </w:rPr>
        <w:t>na Veřejnou zakázku ze dne 1. 3. 2021</w:t>
      </w:r>
    </w:p>
    <w:p w14:paraId="28DB78E0" w14:textId="77777777" w:rsidR="00444490" w:rsidRDefault="00444490" w:rsidP="00444490">
      <w:pPr>
        <w:pStyle w:val="Meziodstavce"/>
        <w:ind w:left="426" w:hanging="426"/>
      </w:pPr>
    </w:p>
    <w:p w14:paraId="06B8E8FE" w14:textId="77777777" w:rsidR="00444490" w:rsidRPr="00571E19" w:rsidRDefault="00444490" w:rsidP="00444490">
      <w:pPr>
        <w:pStyle w:val="lneksmlouvytextPVL"/>
      </w:pPr>
      <w:bookmarkStart w:id="3" w:name="_Ref473801748"/>
      <w:r w:rsidRPr="00571E19">
        <w:t>Za součást díla je považováno rovněž:</w:t>
      </w:r>
      <w:bookmarkEnd w:id="3"/>
    </w:p>
    <w:p w14:paraId="26D4A8D9" w14:textId="77777777" w:rsidR="003A3A17" w:rsidRPr="00163ACF" w:rsidRDefault="00DE014E" w:rsidP="003F5086">
      <w:pPr>
        <w:pStyle w:val="SeznamsmlouvaPVL"/>
        <w:tabs>
          <w:tab w:val="clear" w:pos="993"/>
          <w:tab w:val="left" w:pos="851"/>
        </w:tabs>
        <w:ind w:left="851" w:hanging="425"/>
      </w:pPr>
      <w:bookmarkStart w:id="4" w:name="_Ref473801759"/>
      <w:r w:rsidRPr="00163ACF">
        <w:rPr>
          <w:lang w:val="cs-CZ"/>
        </w:rPr>
        <w:t>součinnost s osobou vykonávající biologický dohled nad prováděním stavby</w:t>
      </w:r>
    </w:p>
    <w:p w14:paraId="19067041" w14:textId="45F65217" w:rsidR="003A3A17" w:rsidRPr="00163ACF" w:rsidRDefault="003A3A17" w:rsidP="003F5086">
      <w:pPr>
        <w:pStyle w:val="SeznamsmlouvaPVL"/>
        <w:tabs>
          <w:tab w:val="clear" w:pos="993"/>
          <w:tab w:val="left" w:pos="851"/>
        </w:tabs>
        <w:ind w:left="851" w:hanging="425"/>
      </w:pPr>
      <w:r w:rsidRPr="00163ACF">
        <w:t>zajištění povolení vjezdu pro konkrétní mechanizaci a vozidla zhotovitele od Lesů ČR</w:t>
      </w:r>
    </w:p>
    <w:p w14:paraId="631BE211" w14:textId="2DC269DF" w:rsidR="00DE014E" w:rsidRPr="00163ACF" w:rsidRDefault="003A3A17" w:rsidP="003F5086">
      <w:pPr>
        <w:pStyle w:val="SeznamsmlouvaPVL"/>
        <w:tabs>
          <w:tab w:val="clear" w:pos="993"/>
          <w:tab w:val="left" w:pos="851"/>
        </w:tabs>
        <w:ind w:left="851" w:hanging="425"/>
      </w:pPr>
      <w:r w:rsidRPr="00163ACF">
        <w:t>provedení pasportizací přilehlých nemovitostí, (komunikace, propustky a zařízení staveniště) před stavbou</w:t>
      </w:r>
      <w:r w:rsidR="00DE014E" w:rsidRPr="00163ACF">
        <w:rPr>
          <w:lang w:val="cs-CZ"/>
        </w:rPr>
        <w:t xml:space="preserve"> </w:t>
      </w:r>
    </w:p>
    <w:p w14:paraId="785BE23A" w14:textId="08411697" w:rsidR="003A3A17" w:rsidRPr="00163ACF" w:rsidRDefault="008753FB" w:rsidP="00F77604">
      <w:pPr>
        <w:pStyle w:val="SeznamsmlouvaPVL"/>
        <w:tabs>
          <w:tab w:val="clear" w:pos="993"/>
          <w:tab w:val="left" w:pos="851"/>
        </w:tabs>
        <w:ind w:left="851" w:hanging="425"/>
      </w:pPr>
      <w:r w:rsidRPr="00163ACF">
        <w:t>zpracování a předání dokumentace skutečného provedení stavby včetně geodetického zaměření skutečného provedení (</w:t>
      </w:r>
      <w:r w:rsidRPr="00163ACF">
        <w:rPr>
          <w:lang w:val="cs-CZ"/>
        </w:rPr>
        <w:t>3</w:t>
      </w:r>
      <w:r w:rsidRPr="00163ACF">
        <w:t xml:space="preserve"> </w:t>
      </w:r>
      <w:proofErr w:type="spellStart"/>
      <w:r w:rsidRPr="00163ACF">
        <w:t>paré</w:t>
      </w:r>
      <w:proofErr w:type="spellEnd"/>
      <w:r w:rsidRPr="00163ACF">
        <w:t xml:space="preserve"> v listinné podobě, 1x v digitální podobě ve formátu.pdf a 1x v digitální podobě v editovatelných formátech .doc, .</w:t>
      </w:r>
      <w:proofErr w:type="spellStart"/>
      <w:r w:rsidRPr="00163ACF">
        <w:t>xls</w:t>
      </w:r>
      <w:proofErr w:type="spellEnd"/>
      <w:r w:rsidRPr="00163ACF">
        <w:t xml:space="preserve">, </w:t>
      </w:r>
      <w:r w:rsidRPr="00163ACF">
        <w:lastRenderedPageBreak/>
        <w:t>.</w:t>
      </w:r>
      <w:proofErr w:type="spellStart"/>
      <w:r w:rsidRPr="00163ACF">
        <w:t>dwg</w:t>
      </w:r>
      <w:proofErr w:type="spellEnd"/>
      <w:r w:rsidRPr="00163ACF">
        <w:t xml:space="preserve"> apod.),</w:t>
      </w:r>
      <w:r w:rsidR="00163ACF" w:rsidRPr="00163ACF">
        <w:rPr>
          <w:lang w:val="cs-CZ"/>
        </w:rPr>
        <w:t xml:space="preserve"> </w:t>
      </w:r>
      <w:r w:rsidR="003A3A17" w:rsidRPr="00163ACF">
        <w:rPr>
          <w:lang w:val="cs-CZ"/>
        </w:rPr>
        <w:t xml:space="preserve">včetně </w:t>
      </w:r>
      <w:r w:rsidR="003A3A17" w:rsidRPr="00163ACF">
        <w:t xml:space="preserve"> zpracování geometrického plánu stavby po jejím dokončení - hráz, </w:t>
      </w:r>
      <w:r w:rsidR="003A3A17" w:rsidRPr="00163ACF">
        <w:rPr>
          <w:lang w:val="cs-CZ"/>
        </w:rPr>
        <w:t>bezpečnostní přelivy,</w:t>
      </w:r>
      <w:r w:rsidR="003A3A17" w:rsidRPr="00163ACF">
        <w:t xml:space="preserve"> patní drén</w:t>
      </w:r>
    </w:p>
    <w:p w14:paraId="3A4C9CC8" w14:textId="4D2AA72A" w:rsidR="008753FB" w:rsidRPr="00163ACF" w:rsidRDefault="008753FB" w:rsidP="00F77604">
      <w:pPr>
        <w:pStyle w:val="SeznamsmlouvaPVL"/>
        <w:tabs>
          <w:tab w:val="clear" w:pos="993"/>
          <w:tab w:val="left" w:pos="851"/>
        </w:tabs>
        <w:ind w:left="851" w:hanging="425"/>
      </w:pPr>
      <w:r w:rsidRPr="00163ACF">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163ACF">
        <w:rPr>
          <w:lang w:val="cs-CZ"/>
        </w:rPr>
        <w:t>3</w:t>
      </w:r>
      <w:r w:rsidRPr="00163ACF">
        <w:t xml:space="preserve"> </w:t>
      </w:r>
      <w:proofErr w:type="spellStart"/>
      <w:r w:rsidRPr="00163ACF">
        <w:t>paré</w:t>
      </w:r>
      <w:proofErr w:type="spellEnd"/>
      <w:r w:rsidRPr="00163ACF">
        <w:t xml:space="preserve"> v listinné podobě, 1x v digitální podobě ve formátu .</w:t>
      </w:r>
      <w:proofErr w:type="spellStart"/>
      <w:r w:rsidRPr="00163ACF">
        <w:t>pdf</w:t>
      </w:r>
      <w:proofErr w:type="spellEnd"/>
      <w:r w:rsidRPr="00163ACF">
        <w:t>), jako součást dokladové části stavby,</w:t>
      </w:r>
    </w:p>
    <w:p w14:paraId="28277C53" w14:textId="77777777" w:rsidR="008753FB" w:rsidRPr="00163ACF" w:rsidRDefault="008753FB" w:rsidP="003F5086">
      <w:pPr>
        <w:pStyle w:val="SeznamsmlouvaPVL"/>
        <w:tabs>
          <w:tab w:val="clear" w:pos="993"/>
          <w:tab w:val="left" w:pos="851"/>
        </w:tabs>
        <w:ind w:left="851" w:hanging="425"/>
      </w:pPr>
      <w:r w:rsidRPr="00163ACF">
        <w:t xml:space="preserve">zajištění bezpečnosti a ochrany zdraví při práci, požární ochrany, ochrany životního prostředí, péče o nepředané objekty a konstrukce stavby, zařízení a ostraha staveniště, </w:t>
      </w:r>
    </w:p>
    <w:p w14:paraId="0DD94390" w14:textId="77777777" w:rsidR="008753FB" w:rsidRPr="00163ACF" w:rsidRDefault="008753FB" w:rsidP="003F5086">
      <w:pPr>
        <w:pStyle w:val="SeznamsmlouvaPVL"/>
        <w:tabs>
          <w:tab w:val="clear" w:pos="993"/>
          <w:tab w:val="left" w:pos="851"/>
        </w:tabs>
        <w:ind w:left="851" w:hanging="425"/>
      </w:pPr>
      <w:r w:rsidRPr="00163ACF">
        <w:t>vybudování staveniště tak, aby byly splněny požadavky a podmínky všech dotčených vlastníků pozemků,</w:t>
      </w:r>
    </w:p>
    <w:p w14:paraId="6301A2C2" w14:textId="77777777" w:rsidR="008753FB" w:rsidRPr="00163ACF" w:rsidRDefault="008753FB" w:rsidP="003F5086">
      <w:pPr>
        <w:pStyle w:val="SeznamsmlouvaPVL"/>
        <w:tabs>
          <w:tab w:val="clear" w:pos="993"/>
          <w:tab w:val="left" w:pos="851"/>
        </w:tabs>
        <w:ind w:left="851" w:hanging="425"/>
      </w:pPr>
      <w:r w:rsidRPr="00163ACF">
        <w:t>zajištění technického řešení výjezdů ze stavby, včetně případného dopravního řešení a jejich projednání s příslušnými orgány státní správy a dotčenými organizacemi,</w:t>
      </w:r>
    </w:p>
    <w:p w14:paraId="50CDD633" w14:textId="77777777" w:rsidR="008753FB" w:rsidRPr="00163ACF" w:rsidRDefault="008753FB" w:rsidP="003F5086">
      <w:pPr>
        <w:pStyle w:val="SeznamsmlouvaPVL"/>
        <w:tabs>
          <w:tab w:val="clear" w:pos="993"/>
          <w:tab w:val="left" w:pos="851"/>
        </w:tabs>
        <w:ind w:left="851" w:hanging="425"/>
      </w:pPr>
      <w:r w:rsidRPr="00163ACF">
        <w:t>projednání a provedení dopravně inženýrských opatření nutných pro realizaci stavby (včetně zajištění příslušných povolení – DIR, apod.),</w:t>
      </w:r>
    </w:p>
    <w:p w14:paraId="039F47AF" w14:textId="77777777" w:rsidR="008753FB" w:rsidRPr="00163ACF" w:rsidRDefault="008753FB" w:rsidP="003F5086">
      <w:pPr>
        <w:pStyle w:val="SeznamsmlouvaPVL"/>
        <w:tabs>
          <w:tab w:val="clear" w:pos="993"/>
          <w:tab w:val="left" w:pos="851"/>
        </w:tabs>
        <w:ind w:left="851" w:hanging="425"/>
      </w:pPr>
      <w:r w:rsidRPr="00163ACF">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108DC04C" w14:textId="77777777" w:rsidR="008753FB" w:rsidRPr="00163ACF" w:rsidRDefault="008753FB" w:rsidP="003F5086">
      <w:pPr>
        <w:pStyle w:val="SeznamsmlouvaPVL"/>
        <w:tabs>
          <w:tab w:val="clear" w:pos="993"/>
          <w:tab w:val="left" w:pos="851"/>
        </w:tabs>
        <w:ind w:left="851" w:hanging="425"/>
      </w:pPr>
      <w:r w:rsidRPr="00163ACF">
        <w:t>vytyčení všech inženýrských sítí a projednání postupu všech prací s jejich provozovateli vč. projednání a zajištění případných přeložek uvedených v </w:t>
      </w:r>
      <w:r w:rsidRPr="00163ACF">
        <w:rPr>
          <w:lang w:val="cs-CZ"/>
        </w:rPr>
        <w:t>projektové dokumentaci</w:t>
      </w:r>
      <w:r w:rsidRPr="00163ACF">
        <w:t>,</w:t>
      </w:r>
    </w:p>
    <w:p w14:paraId="2916CE2C" w14:textId="77777777" w:rsidR="008753FB" w:rsidRPr="00163ACF" w:rsidRDefault="008753FB" w:rsidP="003F5086">
      <w:pPr>
        <w:pStyle w:val="SeznamsmlouvaPVL"/>
        <w:tabs>
          <w:tab w:val="clear" w:pos="993"/>
          <w:tab w:val="left" w:pos="851"/>
        </w:tabs>
        <w:ind w:left="851" w:hanging="425"/>
      </w:pPr>
      <w:r w:rsidRPr="00163ACF">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6AF0280D" w14:textId="77777777" w:rsidR="008753FB" w:rsidRPr="00163ACF" w:rsidRDefault="008753FB" w:rsidP="003F5086">
      <w:pPr>
        <w:pStyle w:val="SeznamsmlouvaPVL"/>
        <w:tabs>
          <w:tab w:val="clear" w:pos="993"/>
          <w:tab w:val="left" w:pos="851"/>
        </w:tabs>
        <w:ind w:left="851" w:hanging="425"/>
      </w:pPr>
      <w:r w:rsidRPr="00163ACF">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163ACF">
        <w:rPr>
          <w:lang w:val="cs-CZ"/>
        </w:rPr>
        <w:t>3</w:t>
      </w:r>
      <w:r w:rsidRPr="00163ACF">
        <w:t xml:space="preserve"> </w:t>
      </w:r>
      <w:proofErr w:type="spellStart"/>
      <w:r w:rsidRPr="00163ACF">
        <w:t>paré</w:t>
      </w:r>
      <w:proofErr w:type="spellEnd"/>
      <w:r w:rsidRPr="00163ACF">
        <w:t xml:space="preserve"> v listinné podobě, 1x v digitální podobě ve formátu .</w:t>
      </w:r>
      <w:proofErr w:type="spellStart"/>
      <w:r w:rsidRPr="00163ACF">
        <w:t>pdf</w:t>
      </w:r>
      <w:proofErr w:type="spellEnd"/>
      <w:r w:rsidRPr="00163ACF">
        <w:t>), jako součást dokladové části stavby,</w:t>
      </w:r>
    </w:p>
    <w:p w14:paraId="1A3D7229" w14:textId="77777777" w:rsidR="008753FB" w:rsidRPr="00163ACF" w:rsidRDefault="008753FB" w:rsidP="003F5086">
      <w:pPr>
        <w:pStyle w:val="SeznamsmlouvaPVL"/>
        <w:tabs>
          <w:tab w:val="clear" w:pos="993"/>
          <w:tab w:val="left" w:pos="851"/>
        </w:tabs>
        <w:ind w:left="851" w:hanging="425"/>
      </w:pPr>
      <w:r w:rsidRPr="00163ACF">
        <w:t>plnění podmínek Plánu bezpečnosti a ochrany zdraví při práci na staveništi dle § 15, odst.</w:t>
      </w:r>
      <w:r w:rsidRPr="00163ACF">
        <w:rPr>
          <w:lang w:val="cs-CZ"/>
        </w:rPr>
        <w:t> </w:t>
      </w:r>
      <w:r w:rsidRPr="00163ACF">
        <w:t>2, zákona č. 309/2006 Sb., zákon o zajištění dalších podmínek bezpečnosti a ochrany zdraví při práci, ve znění pozdějších předpisů, zpracovaného koordinátorem bezpečnosti a ochrany zdraví při práci na staveništi určeným objednatelem,</w:t>
      </w:r>
    </w:p>
    <w:p w14:paraId="4251570D" w14:textId="4E5BFEE4" w:rsidR="008753FB" w:rsidRPr="00163ACF" w:rsidRDefault="008753FB" w:rsidP="003F5086">
      <w:pPr>
        <w:pStyle w:val="SeznamsmlouvaPVL"/>
        <w:tabs>
          <w:tab w:val="clear" w:pos="993"/>
          <w:tab w:val="left" w:pos="851"/>
        </w:tabs>
        <w:ind w:left="851" w:hanging="425"/>
      </w:pPr>
      <w:r w:rsidRPr="00163ACF">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r w:rsidR="00DE014E" w:rsidRPr="00163ACF">
        <w:rPr>
          <w:lang w:val="cs-CZ"/>
        </w:rPr>
        <w:t xml:space="preserve"> </w:t>
      </w:r>
    </w:p>
    <w:p w14:paraId="4C633FDE" w14:textId="77777777" w:rsidR="00784360" w:rsidRPr="00163ACF" w:rsidRDefault="008753FB" w:rsidP="00784360">
      <w:pPr>
        <w:pStyle w:val="SeznamsmlouvaPVL"/>
        <w:tabs>
          <w:tab w:val="clear" w:pos="993"/>
          <w:tab w:val="left" w:pos="851"/>
        </w:tabs>
        <w:ind w:left="851" w:hanging="425"/>
        <w:rPr>
          <w:rFonts w:eastAsia="Times New Roman" w:cstheme="minorHAnsi"/>
          <w:sz w:val="20"/>
          <w:szCs w:val="20"/>
          <w:lang w:eastAsia="cs-CZ"/>
        </w:rPr>
      </w:pPr>
      <w:r w:rsidRPr="00163ACF">
        <w:t>nutná koordinace a součinnost zhotovitele i všech poddodavatelů s koordinátorem bezpečnosti a ochrany zdraví při práci na staveništi, v případě, že bude určen objednatelem na základě zákona č. 309/2006 Sb.,</w:t>
      </w:r>
    </w:p>
    <w:p w14:paraId="3DE296FE" w14:textId="5E541A0B" w:rsidR="00784360" w:rsidRPr="00163ACF" w:rsidRDefault="00784360" w:rsidP="00784360">
      <w:pPr>
        <w:pStyle w:val="SeznamsmlouvaPVL"/>
        <w:tabs>
          <w:tab w:val="clear" w:pos="993"/>
          <w:tab w:val="left" w:pos="851"/>
        </w:tabs>
        <w:ind w:left="851" w:hanging="425"/>
        <w:rPr>
          <w:rFonts w:eastAsia="Times New Roman" w:cstheme="minorHAnsi"/>
          <w:lang w:eastAsia="cs-CZ"/>
        </w:rPr>
      </w:pPr>
      <w:r w:rsidRPr="00163ACF">
        <w:rPr>
          <w:rFonts w:eastAsia="Times New Roman" w:cstheme="minorHAnsi"/>
          <w:bCs/>
          <w:lang w:eastAsia="cs-CZ"/>
        </w:rPr>
        <w:t>písemně informovat určeného koordinátora nejpozději do 8 dnů před zahájením prací na staveništi o pracovních a technologických postupech, které pro realizaci stavby zvolil</w:t>
      </w:r>
      <w:r w:rsidRPr="00163ACF">
        <w:rPr>
          <w:rFonts w:eastAsia="Times New Roman" w:cstheme="minorHAnsi"/>
          <w:lang w:eastAsia="cs-CZ"/>
        </w:rPr>
        <w:t>, o řešení rizik vznikajících při těchto postupech, včetně opatření přijatých k jejich odstranění,</w:t>
      </w:r>
    </w:p>
    <w:p w14:paraId="296CF64A" w14:textId="4B4B7144" w:rsidR="008753FB" w:rsidRPr="00163ACF" w:rsidRDefault="008753FB" w:rsidP="003F5086">
      <w:pPr>
        <w:pStyle w:val="SeznamsmlouvaPVL"/>
        <w:tabs>
          <w:tab w:val="clear" w:pos="993"/>
          <w:tab w:val="left" w:pos="851"/>
        </w:tabs>
        <w:ind w:left="851" w:hanging="425"/>
      </w:pPr>
      <w:r w:rsidRPr="00163ACF">
        <w:t>zajištění staveniště dle platných právních předpisů vztahujících se k bezpečnosti a ochraně zdraví osob (§ 3 zákona č. 309/2006 Sb., nařízení vlády č. 591/2006 Sb., o</w:t>
      </w:r>
      <w:r w:rsidRPr="00163ACF">
        <w:rPr>
          <w:lang w:val="cs-CZ"/>
        </w:rPr>
        <w:t> </w:t>
      </w:r>
      <w:r w:rsidRPr="00163ACF">
        <w:t xml:space="preserve">bližších minimálních požadavcích na bezpečnost a ochranu zdraví při práci na staveništích, ve znění pozdějších předpisů, nařízení vlády č. 362/2005 Sb., o bližších požadavcích na bezpečnost a ochranu zdraví při práci na pracovištích s nebezpečím </w:t>
      </w:r>
      <w:r w:rsidRPr="00163ACF">
        <w:lastRenderedPageBreak/>
        <w:t>pádu z výšky nebo do hloubky) a podle Plánu bezpečnosti a ochrany zdraví při práci na staveništi,</w:t>
      </w:r>
    </w:p>
    <w:p w14:paraId="5431376B" w14:textId="1F059378" w:rsidR="008753FB" w:rsidRPr="00163ACF" w:rsidRDefault="008753FB" w:rsidP="003F5086">
      <w:pPr>
        <w:pStyle w:val="SeznamsmlouvaPVL"/>
        <w:tabs>
          <w:tab w:val="clear" w:pos="993"/>
          <w:tab w:val="left" w:pos="851"/>
        </w:tabs>
        <w:ind w:left="851" w:hanging="425"/>
      </w:pPr>
      <w:r w:rsidRPr="00163ACF">
        <w:t xml:space="preserve">doplnění Povodňového </w:t>
      </w:r>
      <w:r w:rsidR="00C54A5F" w:rsidRPr="00163ACF">
        <w:rPr>
          <w:lang w:val="cs-CZ"/>
        </w:rPr>
        <w:t xml:space="preserve">a Havarijního </w:t>
      </w:r>
      <w:r w:rsidRPr="00163ACF">
        <w:t>plánu stavby,</w:t>
      </w:r>
      <w:r w:rsidR="00C54A5F" w:rsidRPr="00163ACF">
        <w:rPr>
          <w:lang w:val="cs-CZ"/>
        </w:rPr>
        <w:t xml:space="preserve"> včetně zajištění jejich odsouhlasení </w:t>
      </w:r>
      <w:r w:rsidR="00893E13" w:rsidRPr="00163ACF">
        <w:rPr>
          <w:lang w:val="cs-CZ"/>
        </w:rPr>
        <w:t>oprávněnými subjekty</w:t>
      </w:r>
      <w:r w:rsidR="004C1645" w:rsidRPr="00163ACF">
        <w:rPr>
          <w:lang w:val="cs-CZ"/>
        </w:rPr>
        <w:t xml:space="preserve"> před zahájením prací</w:t>
      </w:r>
      <w:r w:rsidR="00893E13" w:rsidRPr="00163ACF">
        <w:rPr>
          <w:lang w:val="cs-CZ"/>
        </w:rPr>
        <w:t>.</w:t>
      </w:r>
    </w:p>
    <w:p w14:paraId="7F27E918" w14:textId="5AA3E37B" w:rsidR="008753FB" w:rsidRPr="00163ACF" w:rsidRDefault="008753FB" w:rsidP="003F5086">
      <w:pPr>
        <w:pStyle w:val="SeznamsmlouvaPVL"/>
        <w:tabs>
          <w:tab w:val="clear" w:pos="993"/>
          <w:tab w:val="left" w:pos="851"/>
        </w:tabs>
        <w:ind w:left="851" w:hanging="425"/>
      </w:pPr>
      <w:r w:rsidRPr="00163ACF">
        <w:t xml:space="preserve">čerpání vody a další práce (hrázkování, </w:t>
      </w:r>
      <w:proofErr w:type="spellStart"/>
      <w:r w:rsidRPr="00163ACF">
        <w:t>jímkování</w:t>
      </w:r>
      <w:proofErr w:type="spellEnd"/>
      <w:r w:rsidRPr="00163ACF">
        <w:t>, převádění) nutné pro realizaci stavby</w:t>
      </w:r>
      <w:r w:rsidR="00163ACF" w:rsidRPr="00163ACF">
        <w:rPr>
          <w:lang w:val="cs-CZ"/>
        </w:rPr>
        <w:t>,</w:t>
      </w:r>
    </w:p>
    <w:p w14:paraId="39264D22" w14:textId="77777777" w:rsidR="008753FB" w:rsidRPr="00163ACF" w:rsidRDefault="008753FB" w:rsidP="003F5086">
      <w:pPr>
        <w:pStyle w:val="SeznamsmlouvaPVL"/>
        <w:tabs>
          <w:tab w:val="clear" w:pos="993"/>
          <w:tab w:val="left" w:pos="851"/>
        </w:tabs>
        <w:ind w:left="851" w:hanging="425"/>
      </w:pPr>
      <w:r w:rsidRPr="00163ACF">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0D69DE4E" w14:textId="77777777" w:rsidR="008753FB" w:rsidRPr="00163ACF" w:rsidRDefault="008753FB" w:rsidP="003F5086">
      <w:pPr>
        <w:pStyle w:val="SeznamsmlouvaPVL"/>
        <w:tabs>
          <w:tab w:val="clear" w:pos="993"/>
          <w:tab w:val="left" w:pos="851"/>
        </w:tabs>
        <w:ind w:left="851" w:hanging="425"/>
      </w:pPr>
      <w:r w:rsidRPr="00163ACF">
        <w:t xml:space="preserve">plnění podmínek pro stavbu vydaných </w:t>
      </w:r>
      <w:r w:rsidRPr="00163ACF">
        <w:rPr>
          <w:lang w:val="cs-CZ"/>
        </w:rPr>
        <w:t>stanovisek a rozhodnutí správních orgánů,</w:t>
      </w:r>
    </w:p>
    <w:p w14:paraId="31821EB8" w14:textId="0AF67DDA" w:rsidR="008753FB" w:rsidRPr="00163ACF" w:rsidRDefault="008753FB" w:rsidP="003F5086">
      <w:pPr>
        <w:pStyle w:val="SeznamsmlouvaPVL"/>
        <w:tabs>
          <w:tab w:val="clear" w:pos="993"/>
          <w:tab w:val="left" w:pos="851"/>
        </w:tabs>
        <w:ind w:left="851" w:hanging="425"/>
      </w:pPr>
      <w:r w:rsidRPr="00163ACF">
        <w:t>veškeré práce vyplývající ze zadávací dokumentace a popsané v příslušné dokumentaci</w:t>
      </w:r>
      <w:bookmarkEnd w:id="4"/>
    </w:p>
    <w:p w14:paraId="67E13E26" w14:textId="77777777" w:rsidR="008753FB" w:rsidRPr="004C03BB" w:rsidRDefault="008753FB" w:rsidP="008753FB">
      <w:pPr>
        <w:pStyle w:val="Meziodstavce"/>
      </w:pPr>
    </w:p>
    <w:p w14:paraId="471A38AE" w14:textId="77777777" w:rsidR="008753FB" w:rsidRDefault="008753FB" w:rsidP="008753FB">
      <w:pPr>
        <w:pStyle w:val="lneksmlouvytextPVL"/>
      </w:pPr>
      <w:r>
        <w:t>Uzavřením této smlouvy přenáší objednatel na zhotovitele odbornou, stavební, technickou, ekonomickou a organizační odpovědnost za přípravu a realizaci stavby a stejně tak i za provádění prací a dodávek.</w:t>
      </w:r>
    </w:p>
    <w:p w14:paraId="53FD553C" w14:textId="77777777" w:rsidR="008753FB" w:rsidRDefault="008753FB" w:rsidP="008753FB">
      <w:pPr>
        <w:pStyle w:val="Meziodstavce"/>
      </w:pPr>
    </w:p>
    <w:p w14:paraId="38BBB976" w14:textId="77777777" w:rsidR="008753FB" w:rsidRPr="00B04386" w:rsidRDefault="008753FB" w:rsidP="008753FB">
      <w:pPr>
        <w:pStyle w:val="lneksmlouvytextPVL"/>
      </w:pPr>
      <w:r>
        <w:t xml:space="preserve">Zhotovitel je povinen obstarat </w:t>
      </w:r>
      <w:r w:rsidRPr="00B82BAA">
        <w:t>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r>
        <w:t>.</w:t>
      </w:r>
    </w:p>
    <w:p w14:paraId="14C6B578" w14:textId="77777777" w:rsidR="008753FB" w:rsidRDefault="008753FB" w:rsidP="008753FB">
      <w:pPr>
        <w:pStyle w:val="Meziodstavce"/>
      </w:pPr>
    </w:p>
    <w:p w14:paraId="262C68A7" w14:textId="4B446FA5" w:rsidR="008753FB" w:rsidRPr="00F03952" w:rsidRDefault="008753FB" w:rsidP="008753FB">
      <w:pPr>
        <w:pStyle w:val="lneksmlouvytextPVL"/>
      </w:pPr>
      <w:r w:rsidRPr="00D84563">
        <w:rPr>
          <w:lang w:val="cs-CZ"/>
        </w:rPr>
        <w:t xml:space="preserve">Zhotovitel </w:t>
      </w:r>
      <w:r w:rsidRPr="00D84563">
        <w:t xml:space="preserve">se zavazuje respektovat veškerá ustanovení Pravidel České republiky – Ministerstva zemědělství pro poskytování a čerpání dotací </w:t>
      </w:r>
      <w:r w:rsidRPr="00D84563">
        <w:rPr>
          <w:lang w:val="cs-CZ"/>
        </w:rPr>
        <w:t>dle aktuálních Pravidel</w:t>
      </w:r>
      <w:r w:rsidRPr="00D84563">
        <w:t xml:space="preserve"> „Podpora </w:t>
      </w:r>
      <w:r w:rsidRPr="00D84563">
        <w:rPr>
          <w:lang w:val="cs-CZ"/>
        </w:rPr>
        <w:t>opatření na drobných vodních tocích, rybnících a malých vodních nádržích</w:t>
      </w:r>
      <w:r w:rsidR="00D84563" w:rsidRPr="00D84563">
        <w:rPr>
          <w:lang w:val="cs-CZ"/>
        </w:rPr>
        <w:t xml:space="preserve"> – 2.etapa</w:t>
      </w:r>
      <w:r w:rsidRPr="00D84563">
        <w:t xml:space="preserve">“ a </w:t>
      </w:r>
      <w:r w:rsidRPr="00D84563">
        <w:rPr>
          <w:lang w:val="cs-CZ"/>
        </w:rPr>
        <w:t xml:space="preserve">způsobu kontroly jejich užití a </w:t>
      </w:r>
      <w:r w:rsidRPr="00D84563">
        <w:t xml:space="preserve">dalších závazných ustanovení obsažených v předpisech pro příjemce dotace. To platí i pro fázi po splnění závazku založeného touto smlouvou. Dokumenty jsou dostupné na </w:t>
      </w:r>
      <w:hyperlink r:id="rId7" w:history="1">
        <w:r w:rsidRPr="00F03952">
          <w:rPr>
            <w:rStyle w:val="Hypertextovodkaz"/>
            <w:rFonts w:eastAsia="Arial Unicode MS"/>
            <w:color w:val="auto"/>
            <w:u w:val="none"/>
          </w:rPr>
          <w:t>http://www.eagri.cz/</w:t>
        </w:r>
      </w:hyperlink>
      <w:r w:rsidRPr="00F03952">
        <w:rPr>
          <w:rFonts w:eastAsia="Arial Unicode MS"/>
          <w:lang w:val="cs-CZ"/>
        </w:rPr>
        <w:t>.</w:t>
      </w:r>
    </w:p>
    <w:p w14:paraId="6FA8E1D4" w14:textId="77777777" w:rsidR="00406A18" w:rsidRDefault="00406A18" w:rsidP="00444490">
      <w:pPr>
        <w:pStyle w:val="lneksmlouvytextPVL"/>
        <w:numPr>
          <w:ilvl w:val="0"/>
          <w:numId w:val="0"/>
        </w:numPr>
        <w:ind w:left="426"/>
      </w:pPr>
    </w:p>
    <w:p w14:paraId="3CEC77E1" w14:textId="77777777" w:rsidR="00444490" w:rsidRDefault="00444490" w:rsidP="00444490">
      <w:pPr>
        <w:pStyle w:val="lneksmlouvynadpisPVL"/>
        <w:tabs>
          <w:tab w:val="clear" w:pos="360"/>
        </w:tabs>
        <w:ind w:left="360" w:hanging="360"/>
      </w:pPr>
      <w:bookmarkStart w:id="5" w:name="_Ref473801722"/>
      <w:r>
        <w:t>Lhůty a podmínky realizace díla</w:t>
      </w:r>
      <w:bookmarkEnd w:id="5"/>
      <w:r>
        <w:t xml:space="preserve"> </w:t>
      </w:r>
    </w:p>
    <w:p w14:paraId="56BFC1F0" w14:textId="77777777" w:rsidR="00444490" w:rsidRDefault="00444490" w:rsidP="00444490">
      <w:pPr>
        <w:pStyle w:val="TextnormlnPVL"/>
      </w:pPr>
      <w:r>
        <w:t>Smluvní strany se dohodly na následujících lhůtách a podmínkách pro realizaci díla.</w:t>
      </w:r>
    </w:p>
    <w:p w14:paraId="157FEDCE" w14:textId="77777777" w:rsidR="00444490" w:rsidRDefault="00444490" w:rsidP="00444490">
      <w:pPr>
        <w:pStyle w:val="Meziodstavce"/>
      </w:pPr>
    </w:p>
    <w:p w14:paraId="67D2B49A" w14:textId="77777777" w:rsidR="00444490" w:rsidRDefault="00444490" w:rsidP="00444490">
      <w:pPr>
        <w:pStyle w:val="lneksmlouvytextPVL"/>
      </w:pPr>
      <w:bookmarkStart w:id="6" w:name="_Ref473801726"/>
      <w:r>
        <w:t>Zhotovitel se zavazuje provést dílo v následujících termínech:</w:t>
      </w:r>
      <w:bookmarkEnd w:id="6"/>
      <w:r>
        <w:t xml:space="preserve"> </w:t>
      </w:r>
    </w:p>
    <w:p w14:paraId="19675DB3" w14:textId="77777777" w:rsidR="00444490" w:rsidRDefault="00444490" w:rsidP="00444490">
      <w:pPr>
        <w:pStyle w:val="SeznamsmlouvaPVL"/>
      </w:pPr>
      <w:r>
        <w:t xml:space="preserve">zahájení </w:t>
      </w:r>
      <w:r>
        <w:rPr>
          <w:lang w:val="cs-CZ"/>
        </w:rPr>
        <w:t>prací</w:t>
      </w:r>
      <w:r>
        <w:t>:</w:t>
      </w:r>
    </w:p>
    <w:p w14:paraId="2D826921" w14:textId="3C065359" w:rsidR="00444490" w:rsidRPr="00163ACF" w:rsidRDefault="00444490" w:rsidP="00444490">
      <w:pPr>
        <w:pStyle w:val="Textpodpsmennseznam"/>
      </w:pPr>
      <w:r w:rsidRPr="00163ACF">
        <w:rPr>
          <w:rStyle w:val="TextpodpsmennseznamChar"/>
          <w:rFonts w:cs="Times New Roman"/>
        </w:rPr>
        <w:t>bez zbytečného</w:t>
      </w:r>
      <w:r w:rsidRPr="00163ACF">
        <w:t xml:space="preserve"> odkladu po předání staveniště</w:t>
      </w:r>
      <w:r w:rsidR="00893E13" w:rsidRPr="00163ACF">
        <w:t xml:space="preserve"> </w:t>
      </w:r>
      <w:bookmarkStart w:id="7" w:name="_Hlk62813879"/>
    </w:p>
    <w:bookmarkEnd w:id="7"/>
    <w:p w14:paraId="7F07ED4D" w14:textId="77777777" w:rsidR="00444490" w:rsidRPr="00163ACF" w:rsidRDefault="00444490" w:rsidP="00444490">
      <w:pPr>
        <w:pStyle w:val="Meziodstavce"/>
        <w:ind w:left="851" w:hanging="425"/>
      </w:pPr>
    </w:p>
    <w:p w14:paraId="6E27ACC3" w14:textId="4718FF49" w:rsidR="00444490" w:rsidRPr="00163ACF" w:rsidRDefault="00444490" w:rsidP="00444490">
      <w:pPr>
        <w:pStyle w:val="SeznamsmlouvaPVL"/>
      </w:pPr>
      <w:bookmarkStart w:id="8" w:name="_Ref473801863"/>
      <w:r w:rsidRPr="00163ACF">
        <w:t>dokončení stavebních prací na díle</w:t>
      </w:r>
      <w:r w:rsidR="006D2E67" w:rsidRPr="00163ACF">
        <w:rPr>
          <w:lang w:val="cs-CZ"/>
        </w:rPr>
        <w:t xml:space="preserve"> (technická přejímka díla)</w:t>
      </w:r>
      <w:r w:rsidRPr="00163ACF">
        <w:t>:</w:t>
      </w:r>
      <w:bookmarkEnd w:id="8"/>
    </w:p>
    <w:p w14:paraId="38D7E061" w14:textId="3551A553" w:rsidR="00893E13" w:rsidRPr="00163ACF" w:rsidRDefault="00893E13" w:rsidP="00444490">
      <w:pPr>
        <w:pStyle w:val="Textpodpsmennseznam"/>
      </w:pPr>
      <w:r w:rsidRPr="00163ACF">
        <w:t xml:space="preserve">- zahájení znovu napouštění nádrže nejpozději do 30.09.2021 </w:t>
      </w:r>
    </w:p>
    <w:p w14:paraId="3B0655A9" w14:textId="77777777" w:rsidR="00163ACF" w:rsidRDefault="00893E13" w:rsidP="00444490">
      <w:pPr>
        <w:pStyle w:val="Textpodpsmennseznam"/>
      </w:pPr>
      <w:r w:rsidRPr="00163ACF">
        <w:t xml:space="preserve">- </w:t>
      </w:r>
      <w:r w:rsidR="00444490" w:rsidRPr="00163ACF">
        <w:t xml:space="preserve">nejpozději do </w:t>
      </w:r>
      <w:r w:rsidRPr="00163ACF">
        <w:t xml:space="preserve">konce 31.10.2021, tj. do </w:t>
      </w:r>
      <w:r w:rsidR="00444490" w:rsidRPr="00163ACF">
        <w:t xml:space="preserve">jednoho měsíce před termínem předání a </w:t>
      </w:r>
      <w:r w:rsidR="00163ACF">
        <w:t xml:space="preserve">   </w:t>
      </w:r>
    </w:p>
    <w:p w14:paraId="031BB68B" w14:textId="12A981FB" w:rsidR="00444490" w:rsidRPr="00163ACF" w:rsidRDefault="00163ACF" w:rsidP="00444490">
      <w:pPr>
        <w:pStyle w:val="Textpodpsmennseznam"/>
      </w:pPr>
      <w:r>
        <w:t xml:space="preserve">  </w:t>
      </w:r>
      <w:r w:rsidR="00444490" w:rsidRPr="00163ACF">
        <w:t>převzetí dokončeného díla dle písm. c) tohoto odstavce.</w:t>
      </w:r>
    </w:p>
    <w:p w14:paraId="5936B628" w14:textId="77777777" w:rsidR="00444490" w:rsidRPr="00163ACF" w:rsidRDefault="00444490" w:rsidP="00444490">
      <w:pPr>
        <w:pStyle w:val="Textpodpsmennseznam"/>
      </w:pPr>
    </w:p>
    <w:p w14:paraId="22F6F733" w14:textId="22901888" w:rsidR="00444490" w:rsidRPr="00163ACF" w:rsidRDefault="00444490" w:rsidP="00444490">
      <w:pPr>
        <w:pStyle w:val="SeznamsmlouvaPVL"/>
      </w:pPr>
      <w:bookmarkStart w:id="9" w:name="_Ref473801732"/>
      <w:bookmarkStart w:id="10" w:name="_Hlk62460531"/>
      <w:r w:rsidRPr="00163ACF">
        <w:t>předání a převzetí dokončeného díla</w:t>
      </w:r>
      <w:r w:rsidR="007266D4" w:rsidRPr="00163ACF">
        <w:rPr>
          <w:lang w:val="cs-CZ"/>
        </w:rPr>
        <w:t xml:space="preserve"> (přejímací řízení)</w:t>
      </w:r>
      <w:r w:rsidRPr="00163ACF">
        <w:t>:</w:t>
      </w:r>
      <w:bookmarkEnd w:id="9"/>
      <w:r w:rsidRPr="00163ACF">
        <w:t xml:space="preserve"> </w:t>
      </w:r>
    </w:p>
    <w:bookmarkEnd w:id="10"/>
    <w:p w14:paraId="777621C3" w14:textId="3DA347CD" w:rsidR="00444490" w:rsidRPr="00163ACF" w:rsidRDefault="00893E13" w:rsidP="00444490">
      <w:pPr>
        <w:pStyle w:val="Textpodpsmennseznam"/>
      </w:pPr>
      <w:r w:rsidRPr="003F36DD">
        <w:t>nejpozději do 30.11.2021</w:t>
      </w:r>
    </w:p>
    <w:p w14:paraId="09FA2590" w14:textId="77777777" w:rsidR="00444490" w:rsidRPr="00163ACF" w:rsidRDefault="00444490" w:rsidP="00444490">
      <w:pPr>
        <w:pStyle w:val="Meziodstavce"/>
        <w:rPr>
          <w:lang w:val="cs-CZ"/>
        </w:rPr>
      </w:pPr>
    </w:p>
    <w:p w14:paraId="5C7FB231" w14:textId="3AB8D479" w:rsidR="00444490" w:rsidRDefault="00444490" w:rsidP="00444490">
      <w:pPr>
        <w:pStyle w:val="lneksmlouvytextPVL"/>
      </w:pPr>
      <w:r w:rsidRPr="00163ACF">
        <w:t>Doba podle odst. 1</w:t>
      </w:r>
      <w:r w:rsidRPr="00163ACF">
        <w:rPr>
          <w:lang w:val="cs-CZ"/>
        </w:rPr>
        <w:t>.</w:t>
      </w:r>
      <w:r w:rsidRPr="00163ACF">
        <w:t xml:space="preserve"> písm.</w:t>
      </w:r>
      <w:r w:rsidR="007266D4" w:rsidRPr="00163ACF">
        <w:rPr>
          <w:lang w:val="cs-CZ"/>
        </w:rPr>
        <w:t xml:space="preserve"> b) a</w:t>
      </w:r>
      <w:r w:rsidRPr="00163ACF">
        <w:t xml:space="preserve"> </w:t>
      </w:r>
      <w:r w:rsidRPr="00163ACF">
        <w:rPr>
          <w:lang w:val="cs-CZ"/>
        </w:rPr>
        <w:t>c</w:t>
      </w:r>
      <w:r w:rsidRPr="00163ACF">
        <w:t>) tohoto článku m</w:t>
      </w:r>
      <w:r>
        <w:t>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14:paraId="2A0B5F19" w14:textId="77777777" w:rsidR="00444490" w:rsidRDefault="00444490" w:rsidP="00444490">
      <w:pPr>
        <w:pStyle w:val="lneksmlouvytextPVL"/>
      </w:pPr>
      <w:r>
        <w:rPr>
          <w:lang w:val="cs-CZ"/>
        </w:rPr>
        <w:lastRenderedPageBreak/>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114C15B5" w14:textId="77777777" w:rsidR="00444490" w:rsidRDefault="00444490" w:rsidP="00444490">
      <w:pPr>
        <w:pStyle w:val="Meziodstavce"/>
        <w:rPr>
          <w:lang w:val="cs-CZ"/>
        </w:rPr>
      </w:pPr>
    </w:p>
    <w:p w14:paraId="2EE96924" w14:textId="77777777" w:rsidR="00444490" w:rsidRDefault="00444490" w:rsidP="00444490">
      <w:pPr>
        <w:pStyle w:val="lneksmlouvynadpisPVL"/>
        <w:tabs>
          <w:tab w:val="clear" w:pos="360"/>
        </w:tabs>
        <w:ind w:left="360" w:hanging="360"/>
      </w:pPr>
      <w:bookmarkStart w:id="11" w:name="_Ref473801701"/>
      <w:r>
        <w:t>Cenové a platební podmínky</w:t>
      </w:r>
      <w:bookmarkEnd w:id="11"/>
    </w:p>
    <w:p w14:paraId="4B73603F"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24402662" w14:textId="77777777" w:rsidR="00C32763" w:rsidRDefault="00C32763" w:rsidP="00C32763">
      <w:pPr>
        <w:pStyle w:val="lneksmlouvytextPVL"/>
        <w:numPr>
          <w:ilvl w:val="0"/>
          <w:numId w:val="0"/>
        </w:numPr>
        <w:ind w:left="360"/>
        <w:rPr>
          <w:b/>
          <w:bCs/>
          <w:highlight w:val="yellow"/>
        </w:rPr>
      </w:pPr>
    </w:p>
    <w:p w14:paraId="4C0D3ABE" w14:textId="631445E9" w:rsidR="00444490" w:rsidRDefault="005504B6" w:rsidP="005504B6">
      <w:pPr>
        <w:pStyle w:val="lneksmlouvytextPVL"/>
        <w:numPr>
          <w:ilvl w:val="0"/>
          <w:numId w:val="0"/>
        </w:numPr>
        <w:ind w:left="360"/>
        <w:rPr>
          <w:b/>
          <w:bCs/>
        </w:rPr>
      </w:pPr>
      <w:r w:rsidRPr="005504B6">
        <w:rPr>
          <w:b/>
          <w:bCs/>
        </w:rPr>
        <w:tab/>
      </w:r>
      <w:r w:rsidRPr="005504B6">
        <w:rPr>
          <w:b/>
          <w:bCs/>
        </w:rPr>
        <w:tab/>
      </w:r>
      <w:r w:rsidRPr="005504B6">
        <w:rPr>
          <w:b/>
          <w:bCs/>
        </w:rPr>
        <w:tab/>
      </w:r>
      <w:r w:rsidR="003D27DD">
        <w:rPr>
          <w:b/>
          <w:bCs/>
          <w:lang w:val="cs-CZ"/>
        </w:rPr>
        <w:t>9 394 622,30</w:t>
      </w:r>
      <w:r w:rsidR="00444490">
        <w:rPr>
          <w:b/>
          <w:bCs/>
        </w:rPr>
        <w:t xml:space="preserve"> Kč bez DPH,</w:t>
      </w:r>
    </w:p>
    <w:p w14:paraId="32936D41" w14:textId="7B3B1BDE" w:rsidR="00444490" w:rsidRPr="003D27DD" w:rsidRDefault="00444490" w:rsidP="003D27DD">
      <w:pPr>
        <w:pStyle w:val="Zkladntext21"/>
        <w:tabs>
          <w:tab w:val="left" w:pos="426"/>
        </w:tabs>
        <w:ind w:left="426"/>
        <w:jc w:val="left"/>
        <w:rPr>
          <w:rFonts w:cs="Arial"/>
          <w:sz w:val="22"/>
          <w:szCs w:val="22"/>
        </w:rPr>
      </w:pPr>
      <w:r w:rsidRPr="005504B6">
        <w:rPr>
          <w:rFonts w:cs="Arial"/>
          <w:bCs/>
          <w:sz w:val="22"/>
          <w:szCs w:val="22"/>
        </w:rPr>
        <w:t>(slovy</w:t>
      </w:r>
      <w:r w:rsidRPr="003D27DD">
        <w:rPr>
          <w:rFonts w:cs="Arial"/>
          <w:bCs/>
          <w:sz w:val="22"/>
          <w:szCs w:val="22"/>
        </w:rPr>
        <w:t>:</w:t>
      </w:r>
      <w:r w:rsidR="00643D65">
        <w:rPr>
          <w:rFonts w:cs="Arial"/>
          <w:bCs/>
          <w:sz w:val="22"/>
          <w:szCs w:val="22"/>
        </w:rPr>
        <w:t xml:space="preserve"> </w:t>
      </w:r>
      <w:proofErr w:type="spellStart"/>
      <w:r w:rsidR="00643D65">
        <w:rPr>
          <w:rFonts w:cs="Arial"/>
          <w:bCs/>
          <w:sz w:val="22"/>
          <w:szCs w:val="22"/>
        </w:rPr>
        <w:t>devětmil</w:t>
      </w:r>
      <w:r w:rsidR="003D27DD" w:rsidRPr="003D27DD">
        <w:rPr>
          <w:rFonts w:cs="Arial"/>
          <w:bCs/>
          <w:sz w:val="22"/>
          <w:szCs w:val="22"/>
        </w:rPr>
        <w:t>ionůtřistadevadesátčtyřitisícšestsetdvacetdva</w:t>
      </w:r>
      <w:proofErr w:type="spellEnd"/>
      <w:r w:rsidR="003D27DD" w:rsidRPr="003D27DD">
        <w:rPr>
          <w:rFonts w:cs="Arial"/>
          <w:bCs/>
          <w:sz w:val="22"/>
          <w:szCs w:val="22"/>
        </w:rPr>
        <w:t xml:space="preserve"> Korun českých a             třicet haléřů</w:t>
      </w:r>
      <w:r w:rsidRPr="003D27DD">
        <w:rPr>
          <w:rFonts w:cs="Arial"/>
          <w:bCs/>
          <w:sz w:val="22"/>
          <w:szCs w:val="22"/>
        </w:rPr>
        <w:t>)</w:t>
      </w:r>
      <w:r w:rsidRPr="003D27DD">
        <w:rPr>
          <w:rFonts w:cs="Arial"/>
          <w:sz w:val="22"/>
          <w:szCs w:val="22"/>
        </w:rPr>
        <w:t>.</w:t>
      </w:r>
    </w:p>
    <w:p w14:paraId="45D5E720" w14:textId="77777777" w:rsidR="005504B6" w:rsidRDefault="005504B6" w:rsidP="00444490">
      <w:pPr>
        <w:pStyle w:val="Meziodstavce"/>
        <w:rPr>
          <w:rFonts w:cs="Times New Roman"/>
        </w:rPr>
      </w:pPr>
    </w:p>
    <w:p w14:paraId="3A108321" w14:textId="77777777" w:rsidR="00444490" w:rsidRPr="00EE07D2" w:rsidRDefault="00444490" w:rsidP="00444490">
      <w:pPr>
        <w:pStyle w:val="SamostatntextpodlnekPVL"/>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26834DED" w14:textId="77777777" w:rsidR="00444490" w:rsidRDefault="00444490" w:rsidP="00444490">
      <w:pPr>
        <w:pStyle w:val="Meziodstavce"/>
      </w:pPr>
    </w:p>
    <w:p w14:paraId="446241D5" w14:textId="77777777" w:rsidR="00444490" w:rsidRDefault="00444490" w:rsidP="00444490">
      <w:pPr>
        <w:pStyle w:val="Meziodstavce"/>
      </w:pPr>
    </w:p>
    <w:p w14:paraId="0884612C" w14:textId="77777777"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ze zadávací dokumentace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14:paraId="599091D3" w14:textId="77777777" w:rsidR="00626181" w:rsidRDefault="00626181" w:rsidP="00626181">
      <w:pPr>
        <w:pStyle w:val="lneksmlouvytextPVL"/>
        <w:numPr>
          <w:ilvl w:val="0"/>
          <w:numId w:val="0"/>
        </w:numPr>
        <w:ind w:left="360"/>
      </w:pPr>
    </w:p>
    <w:p w14:paraId="1A373860" w14:textId="77777777"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ze zadávacích podmínek,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537A83DB" w14:textId="77777777" w:rsidR="00626181" w:rsidRPr="00B82BAA" w:rsidRDefault="00626181" w:rsidP="00626181">
      <w:pPr>
        <w:pStyle w:val="Meziodstavce"/>
        <w:ind w:left="426" w:hanging="426"/>
      </w:pPr>
    </w:p>
    <w:p w14:paraId="1E213F41" w14:textId="77777777" w:rsidR="00626181" w:rsidRDefault="00626181" w:rsidP="00626181">
      <w:pPr>
        <w:pStyle w:val="lneksmlouvytextPVL"/>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14:paraId="7C845A28" w14:textId="77777777" w:rsidR="00626181" w:rsidRPr="00892B83" w:rsidRDefault="00626181" w:rsidP="00626181">
      <w:pPr>
        <w:pStyle w:val="Meziodstavce"/>
        <w:ind w:left="426" w:hanging="426"/>
        <w:rPr>
          <w:lang w:val="cs-CZ"/>
        </w:rPr>
      </w:pPr>
    </w:p>
    <w:p w14:paraId="6215C793" w14:textId="77777777" w:rsidR="00444490" w:rsidRDefault="00444490" w:rsidP="00444490">
      <w:pPr>
        <w:pStyle w:val="Meziodstavce"/>
        <w:ind w:left="426" w:hanging="426"/>
      </w:pPr>
    </w:p>
    <w:p w14:paraId="78962B7D" w14:textId="77777777" w:rsidR="00444490" w:rsidRDefault="00444490" w:rsidP="00444490">
      <w:pPr>
        <w:pStyle w:val="lneksmlouvytextPVL"/>
      </w:pPr>
      <w:bookmarkStart w:id="12" w:name="_Ref473801706"/>
      <w:r>
        <w:t>Zhotovitel se zavazuje předložit k projednání a dalšímu postupu objednateli přehled dodatečných prací a to nejpozději</w:t>
      </w:r>
      <w:r>
        <w:rPr>
          <w:lang w:val="cs-CZ"/>
        </w:rPr>
        <w:t xml:space="preserve"> při technické přejímce dle čl. VII. odst. 1. této smlouvy</w:t>
      </w:r>
      <w:r>
        <w:t>. Tento přehled dodatečných prací musí být nejpozději ke stanovenému termínu odsouhlasen po věcné stránce zástupcem objednatele. Pokud zhotovitel nepředloží odsouhlasený přehled dodatečných prací v uvedeném termínu, nebude požadavek na dodatečné práce objednatelem akceptován.</w:t>
      </w:r>
      <w:bookmarkEnd w:id="12"/>
      <w:r>
        <w:t xml:space="preserve"> </w:t>
      </w:r>
    </w:p>
    <w:p w14:paraId="340F597D" w14:textId="77777777" w:rsidR="00626181" w:rsidRDefault="00626181" w:rsidP="00626181">
      <w:pPr>
        <w:pStyle w:val="lneksmlouvytextPVL"/>
        <w:numPr>
          <w:ilvl w:val="0"/>
          <w:numId w:val="0"/>
        </w:numPr>
        <w:ind w:left="360"/>
      </w:pPr>
    </w:p>
    <w:p w14:paraId="4BE8ECA5" w14:textId="77777777" w:rsidR="00CA7F65" w:rsidRDefault="00626181" w:rsidP="00626181">
      <w:pPr>
        <w:pStyle w:val="lneksmlouvytextPVL"/>
        <w:jc w:val="left"/>
      </w:pPr>
      <w:r w:rsidRPr="00626181">
        <w:rPr>
          <w:lang w:val="cs-CZ"/>
        </w:rPr>
        <w:lastRenderedPageBreak/>
        <w:t>C</w:t>
      </w:r>
      <w:proofErr w:type="spellStart"/>
      <w:r w:rsidR="00444490">
        <w:t>ena</w:t>
      </w:r>
      <w:proofErr w:type="spellEnd"/>
      <w:r w:rsidR="00444490">
        <w:t xml:space="preserve"> díla bude zhotoviteli uhrazena na základě měsíčních dílčích faktur a konečné zúčtovací faktury. </w:t>
      </w:r>
      <w:r w:rsidR="00444490" w:rsidRPr="00626181">
        <w:t>Dílčí faktury budou vystaveny nejvýše do rozsahu 85 % z ceny díla</w:t>
      </w:r>
      <w:r w:rsidR="00444490">
        <w:t>, vždy pouze na základě objednatelem schváleného rozsahu skutečně provedených prací k poslednímu pracovnímu dni běžného měsíce, respektive ke dni dosažení součtové výše 85</w:t>
      </w:r>
      <w:r w:rsidR="00444490" w:rsidRPr="00626181">
        <w:rPr>
          <w:lang w:val="cs-CZ"/>
        </w:rPr>
        <w:t xml:space="preserve"> </w:t>
      </w:r>
      <w:r w:rsidR="00444490">
        <w:t>% ceny díla. Dnem uskutečnění zdanitelného plnění bude poslední pracovní den měsíce, případně den dosažení součtové výše 85</w:t>
      </w:r>
      <w:r w:rsidR="00444490" w:rsidRPr="00626181">
        <w:rPr>
          <w:lang w:val="cs-CZ"/>
        </w:rPr>
        <w:t xml:space="preserve"> </w:t>
      </w:r>
      <w:r w:rsidR="00444490">
        <w:t xml:space="preserve">% ceny díla. Měsíční dílčí faktury budou vystaveny a předány objednateli do 10 kalendářních dní ode dne uskutečnění zdanitelného plnění. </w:t>
      </w:r>
    </w:p>
    <w:p w14:paraId="41CB66C9" w14:textId="62AAA118" w:rsidR="00CA7F65" w:rsidRPr="003528F9" w:rsidRDefault="00CA7F65" w:rsidP="00933D36">
      <w:pPr>
        <w:pStyle w:val="lneksmlouvytextPVL"/>
        <w:numPr>
          <w:ilvl w:val="0"/>
          <w:numId w:val="0"/>
        </w:numPr>
        <w:ind w:left="360"/>
        <w:jc w:val="left"/>
      </w:pPr>
      <w:r w:rsidRPr="00CA7F65">
        <w:rPr>
          <w:color w:val="000000"/>
        </w:rPr>
        <w:t>Předat faktury lze i elektronicky na adresu:</w:t>
      </w:r>
    </w:p>
    <w:p w14:paraId="3332F5A0" w14:textId="77777777" w:rsidR="00444490" w:rsidRPr="00CA7F65" w:rsidRDefault="00444490" w:rsidP="00CA7F65">
      <w:pPr>
        <w:pStyle w:val="lneksmlouvytextPVL"/>
        <w:numPr>
          <w:ilvl w:val="0"/>
          <w:numId w:val="0"/>
        </w:numPr>
        <w:ind w:left="360"/>
      </w:pPr>
      <w:r>
        <w:t>Přílohou faktury bude vždy soupis provedených prací, potvrzený oprávněným zástupcem objednatele a oprávněným zástupcem zhotovitele.</w:t>
      </w:r>
      <w:r w:rsidR="00CA7F65">
        <w:rPr>
          <w:lang w:val="cs-CZ"/>
        </w:rPr>
        <w:t xml:space="preserve"> </w:t>
      </w:r>
    </w:p>
    <w:p w14:paraId="4505D557" w14:textId="77777777" w:rsidR="00CA7F65" w:rsidRPr="0035687A" w:rsidRDefault="00CA7F65" w:rsidP="00CA7F65">
      <w:pPr>
        <w:pStyle w:val="lneksmlouvytextPVL"/>
        <w:numPr>
          <w:ilvl w:val="0"/>
          <w:numId w:val="0"/>
        </w:numPr>
        <w:overflowPunct w:val="0"/>
        <w:autoSpaceDE w:val="0"/>
        <w:autoSpaceDN w:val="0"/>
        <w:adjustRightInd w:val="0"/>
        <w:ind w:left="426"/>
        <w:textAlignment w:val="baseline"/>
      </w:pPr>
      <w:r w:rsidRPr="00D84563">
        <w:t>Odsouhlasený soupis provedených prací je zhotovitel povinen zpracovat vždy k poslednímu dni kalendářního měsíce a to jak v písemné, tak v elektronické podobě a to v elektronickém formátu XC4.</w:t>
      </w:r>
      <w:r w:rsidRPr="0035687A">
        <w:t xml:space="preserve"> </w:t>
      </w:r>
    </w:p>
    <w:p w14:paraId="0BD638C2" w14:textId="77777777" w:rsidR="00444490" w:rsidRDefault="00444490" w:rsidP="00444490">
      <w:pPr>
        <w:pStyle w:val="SamostatntextpodlnekPVL"/>
        <w:ind w:left="426"/>
      </w:pPr>
      <w: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zhotovitele</w:t>
      </w:r>
      <w:r>
        <w:t xml:space="preserve">. </w:t>
      </w:r>
    </w:p>
    <w:p w14:paraId="344C2F43" w14:textId="77777777" w:rsidR="00444490" w:rsidRDefault="00444490" w:rsidP="00444490">
      <w:pPr>
        <w:pStyle w:val="Meziodstavce"/>
        <w:ind w:left="426" w:hanging="426"/>
        <w:rPr>
          <w:lang w:val="cs-CZ"/>
        </w:rPr>
      </w:pPr>
    </w:p>
    <w:p w14:paraId="69BDED70" w14:textId="77777777"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364AC232" w14:textId="77777777" w:rsidR="00444490" w:rsidRDefault="00444490" w:rsidP="00444490">
      <w:pPr>
        <w:pStyle w:val="Meziodstavce"/>
        <w:ind w:left="426" w:hanging="426"/>
      </w:pPr>
    </w:p>
    <w:p w14:paraId="6D08D034" w14:textId="77777777" w:rsidR="00444490" w:rsidRDefault="00444490" w:rsidP="00444490">
      <w:pPr>
        <w:pStyle w:val="lneksmlouvytextPVL"/>
      </w:pPr>
      <w: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ve věcech technických a oprávněnými osobami zhotovitele ve věcech technických, případně zápis o předání a převzetí díla</w:t>
      </w:r>
      <w:r>
        <w:rPr>
          <w:lang w:val="cs-CZ"/>
        </w:rPr>
        <w:t xml:space="preserve"> dle čl. VII. odst. 9. této smlouvy</w:t>
      </w:r>
      <w:r>
        <w:t xml:space="preserve">. </w:t>
      </w:r>
    </w:p>
    <w:p w14:paraId="06284525" w14:textId="77777777" w:rsidR="00444490" w:rsidRDefault="00444490" w:rsidP="00444490">
      <w:pPr>
        <w:pStyle w:val="Meziodstavce"/>
        <w:ind w:left="426" w:hanging="426"/>
      </w:pPr>
    </w:p>
    <w:p w14:paraId="51F13F6F" w14:textId="77777777" w:rsidR="00444490" w:rsidRDefault="00444490" w:rsidP="00444490">
      <w:pPr>
        <w:pStyle w:val="lneksmlouvytextPVL"/>
      </w:pPr>
      <w:r>
        <w:t xml:space="preserve">Splatnost faktury je do </w:t>
      </w:r>
      <w:r w:rsidR="00742989" w:rsidRPr="00D84563">
        <w:rPr>
          <w:lang w:val="cs-CZ"/>
        </w:rPr>
        <w:t>3</w:t>
      </w:r>
      <w:r w:rsidR="0035687A" w:rsidRPr="00D84563">
        <w:rPr>
          <w:lang w:val="cs-CZ"/>
        </w:rPr>
        <w:t>0</w:t>
      </w:r>
      <w:r w:rsidRPr="00D84563">
        <w:t xml:space="preserve"> kalendářních dní</w:t>
      </w:r>
      <w:r>
        <w:t xml:space="preserve"> ode dne jejího doručení objednateli. </w:t>
      </w:r>
    </w:p>
    <w:p w14:paraId="2F1B587F" w14:textId="77777777" w:rsidR="00444490" w:rsidRDefault="00444490" w:rsidP="00444490">
      <w:pPr>
        <w:pStyle w:val="Meziodstavce"/>
        <w:ind w:left="426" w:hanging="426"/>
      </w:pPr>
    </w:p>
    <w:p w14:paraId="471ECB71"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036F7696" w14:textId="77777777" w:rsidR="00444490" w:rsidRDefault="00444490" w:rsidP="00444490">
      <w:pPr>
        <w:pStyle w:val="Meziodstavce"/>
        <w:ind w:left="426" w:hanging="426"/>
      </w:pPr>
    </w:p>
    <w:p w14:paraId="6625055F"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354C0626" w14:textId="77777777" w:rsidR="00444490" w:rsidRDefault="00444490" w:rsidP="00444490">
      <w:pPr>
        <w:pStyle w:val="Meziodstavce"/>
      </w:pPr>
    </w:p>
    <w:p w14:paraId="4094A437"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216CA59A" w14:textId="77777777" w:rsidR="00304AB1" w:rsidRDefault="00304AB1" w:rsidP="00304AB1">
      <w:pPr>
        <w:pStyle w:val="Odstavecseseznamem"/>
      </w:pPr>
    </w:p>
    <w:p w14:paraId="6019D3B1" w14:textId="77777777" w:rsidR="00304AB1" w:rsidRPr="00304AB1" w:rsidRDefault="00304AB1" w:rsidP="00444490">
      <w:pPr>
        <w:pStyle w:val="lneksmlouvytextPVL"/>
      </w:pPr>
      <w:r w:rsidRPr="00304AB1">
        <w:rPr>
          <w:lang w:val="cs-CZ"/>
        </w:rPr>
        <w:t xml:space="preserve"> </w:t>
      </w:r>
      <w:r w:rsidRPr="00304AB1">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59DB29D5" w14:textId="77777777" w:rsidR="00444490" w:rsidRDefault="00444490" w:rsidP="00444490">
      <w:pPr>
        <w:pStyle w:val="Zkladntext21"/>
        <w:tabs>
          <w:tab w:val="left" w:pos="426"/>
        </w:tabs>
        <w:jc w:val="both"/>
        <w:rPr>
          <w:rFonts w:cs="Arial"/>
          <w:sz w:val="22"/>
        </w:rPr>
      </w:pPr>
    </w:p>
    <w:p w14:paraId="47E0A5DF" w14:textId="77777777" w:rsidR="00444490" w:rsidRDefault="00444490" w:rsidP="00444490">
      <w:pPr>
        <w:pStyle w:val="lneksmlouvynadpisPVL"/>
        <w:tabs>
          <w:tab w:val="clear" w:pos="360"/>
        </w:tabs>
        <w:ind w:left="360" w:hanging="360"/>
        <w:rPr>
          <w:rFonts w:cs="Times New Roman"/>
        </w:rPr>
      </w:pPr>
      <w:r>
        <w:t>Podmínky provádění díla</w:t>
      </w:r>
    </w:p>
    <w:p w14:paraId="10483F85" w14:textId="77777777"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a zadávací podmínky vztahující se k předmětu díla tak, aby jakost díla odpovídala běžnému standardu a požadavkům sjednaným touto smlouvou.</w:t>
      </w:r>
    </w:p>
    <w:p w14:paraId="3EB98D2F" w14:textId="77777777" w:rsidR="00444490" w:rsidRDefault="00444490" w:rsidP="00444490">
      <w:pPr>
        <w:pStyle w:val="lneksmlouvytextPVL"/>
        <w:numPr>
          <w:ilvl w:val="0"/>
          <w:numId w:val="0"/>
        </w:numPr>
        <w:ind w:left="426"/>
      </w:pPr>
    </w:p>
    <w:p w14:paraId="6F6A22EE" w14:textId="77777777" w:rsidR="00444490" w:rsidRDefault="00444490" w:rsidP="00444490">
      <w:pPr>
        <w:pStyle w:val="lneksmlouvytextPVL"/>
      </w:pPr>
      <w:r>
        <w:t xml:space="preserve">Zhotovitel je </w:t>
      </w:r>
      <w:r>
        <w:rPr>
          <w:lang w:val="cs-CZ"/>
        </w:rPr>
        <w:t>povinen dodržovat Havarijní plán schválený příslušným úřadem, který zhotoviteli předal objednatel. Objednatel je oprávněn provádět kontrolu dodržování jeho podmínek.</w:t>
      </w:r>
    </w:p>
    <w:p w14:paraId="55CB0304" w14:textId="77777777" w:rsidR="00444490" w:rsidRDefault="00444490" w:rsidP="00444490">
      <w:pPr>
        <w:pStyle w:val="lneksmlouvytextPVL"/>
        <w:numPr>
          <w:ilvl w:val="0"/>
          <w:numId w:val="0"/>
        </w:numPr>
        <w:ind w:left="426"/>
      </w:pPr>
    </w:p>
    <w:p w14:paraId="683F8259" w14:textId="77777777"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67787EA0" w14:textId="77777777" w:rsidR="00444490" w:rsidRDefault="00444490" w:rsidP="00444490">
      <w:pPr>
        <w:pStyle w:val="Meziodstavce"/>
        <w:ind w:left="426" w:hanging="426"/>
      </w:pPr>
    </w:p>
    <w:p w14:paraId="149EA85A" w14:textId="77777777" w:rsidR="00444490" w:rsidRDefault="00444490" w:rsidP="00444490">
      <w:pPr>
        <w:pStyle w:val="lneksmlouvytextPVL"/>
      </w:pPr>
      <w:r>
        <w:t xml:space="preserve">Dílo bude realizováno dle příslušné projektové </w:t>
      </w:r>
      <w:bookmarkStart w:id="13" w:name="OLE_LINK2"/>
      <w:r>
        <w:t>dokumentace, která byla předána v rámci řízení</w:t>
      </w:r>
      <w:r>
        <w:rPr>
          <w:lang w:val="cs-CZ"/>
        </w:rPr>
        <w:t xml:space="preserve"> na zadání veřejné zakázky </w:t>
      </w:r>
      <w:bookmarkEnd w:id="13"/>
      <w:r>
        <w:t>a dle požadavků uvedených a zřejmých ze zadávací dokumentace a z této smlouvy.</w:t>
      </w:r>
    </w:p>
    <w:p w14:paraId="25AD5193" w14:textId="77777777" w:rsidR="00444490" w:rsidRDefault="00444490" w:rsidP="00444490">
      <w:pPr>
        <w:pStyle w:val="Meziodstavce"/>
        <w:ind w:left="426" w:hanging="426"/>
      </w:pPr>
    </w:p>
    <w:p w14:paraId="051F35D2"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19605C5C" w14:textId="77777777" w:rsidR="00444490" w:rsidRDefault="00444490" w:rsidP="00444490">
      <w:pPr>
        <w:pStyle w:val="Meziodstavce"/>
        <w:ind w:left="426" w:hanging="426"/>
      </w:pPr>
    </w:p>
    <w:p w14:paraId="20C3E933"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6D610B6" w14:textId="77777777" w:rsidR="00444490" w:rsidRDefault="00444490" w:rsidP="00444490">
      <w:pPr>
        <w:pStyle w:val="Meziodstavce"/>
      </w:pPr>
    </w:p>
    <w:p w14:paraId="2D4BDF06" w14:textId="77777777" w:rsidR="00444490" w:rsidRDefault="00444490" w:rsidP="00444490">
      <w:pPr>
        <w:pStyle w:val="lneksmlouvytextPVL"/>
      </w:pPr>
      <w:r>
        <w:t xml:space="preserve">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w:t>
      </w:r>
      <w:r>
        <w:lastRenderedPageBreak/>
        <w:t>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52B7B8E7" w14:textId="77777777" w:rsidR="00444490" w:rsidRDefault="00444490" w:rsidP="00444490">
      <w:pPr>
        <w:pStyle w:val="Meziodstavce"/>
        <w:ind w:left="426" w:hanging="426"/>
      </w:pPr>
    </w:p>
    <w:p w14:paraId="6D3D59F2"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65B0858F" w14:textId="77777777" w:rsidR="000C5169" w:rsidRPr="00040F9C" w:rsidRDefault="000C5169" w:rsidP="000C5169">
      <w:pPr>
        <w:pStyle w:val="Meziodstavce"/>
        <w:ind w:left="426" w:hanging="426"/>
        <w:rPr>
          <w:lang w:val="cs-CZ"/>
        </w:rPr>
      </w:pPr>
    </w:p>
    <w:p w14:paraId="4000A779" w14:textId="77777777" w:rsidR="000C5169" w:rsidRPr="007776A5" w:rsidRDefault="000C5169" w:rsidP="000C5169">
      <w:pPr>
        <w:pStyle w:val="lneksmlouvytextPVL"/>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 xml:space="preserve">kvalifikace </w:t>
      </w:r>
      <w:r w:rsidRPr="007776A5">
        <w:t>stanovené v zadávací dokumentaci. Zhotovitel je povinen uvedené skutečnosti prokázat předložením dokladů v rozsahu dle příslušných ustanovení zadávací dokumentace.</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7425B5B4" w14:textId="77777777" w:rsidR="000C5169" w:rsidRPr="00A44690" w:rsidRDefault="000C5169" w:rsidP="000C5169">
      <w:pPr>
        <w:pStyle w:val="Meziodstavce"/>
        <w:ind w:left="426" w:hanging="426"/>
        <w:rPr>
          <w:lang w:val="cs-CZ"/>
        </w:rPr>
      </w:pPr>
    </w:p>
    <w:p w14:paraId="65B8B80B" w14:textId="77777777" w:rsidR="000C5169" w:rsidRPr="0017737D" w:rsidRDefault="000C5169" w:rsidP="000C5169">
      <w:pPr>
        <w:pStyle w:val="SamostatntextpodlnekPVL"/>
      </w:pPr>
      <w:r w:rsidRPr="0017737D">
        <w:t xml:space="preserve">Identifikační údaje všech poddodavatelů, </w:t>
      </w:r>
      <w:r w:rsidRPr="007776A5">
        <w:rPr>
          <w:lang w:val="cs-CZ"/>
        </w:rPr>
        <w:t>prostřednictvím kterých</w:t>
      </w:r>
      <w:r w:rsidRPr="0017737D">
        <w:t xml:space="preserve"> zhotovitel prokazoval splnění kvalifikace:</w:t>
      </w:r>
    </w:p>
    <w:p w14:paraId="7A796F5C" w14:textId="77777777"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14:paraId="00278274" w14:textId="77777777" w:rsidTr="00723095">
        <w:trPr>
          <w:trHeight w:val="567"/>
        </w:trPr>
        <w:tc>
          <w:tcPr>
            <w:tcW w:w="3334" w:type="dxa"/>
            <w:shd w:val="clear" w:color="auto" w:fill="auto"/>
            <w:vAlign w:val="center"/>
          </w:tcPr>
          <w:p w14:paraId="1FB215CF"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shd w:val="clear" w:color="auto" w:fill="auto"/>
            <w:vAlign w:val="center"/>
          </w:tcPr>
          <w:p w14:paraId="0DFB6392" w14:textId="5649BDA2" w:rsidR="000C5169" w:rsidRPr="00723095" w:rsidRDefault="00120753" w:rsidP="005B62FF">
            <w:pPr>
              <w:suppressAutoHyphens/>
              <w:spacing w:after="0" w:line="240" w:lineRule="auto"/>
              <w:rPr>
                <w:rFonts w:ascii="Arial" w:eastAsia="Times New Roman" w:hAnsi="Arial" w:cs="Arial"/>
                <w:lang w:eastAsia="cs-CZ"/>
              </w:rPr>
            </w:pPr>
            <w:r>
              <w:rPr>
                <w:rFonts w:ascii="Arial" w:eastAsia="Times New Roman" w:hAnsi="Arial" w:cs="Arial"/>
                <w:noProof/>
                <w:lang w:eastAsia="cs-CZ"/>
              </w:rPr>
              <mc:AlternateContent>
                <mc:Choice Requires="wps">
                  <w:drawing>
                    <wp:anchor distT="0" distB="0" distL="114300" distR="114300" simplePos="0" relativeHeight="251659264" behindDoc="0" locked="0" layoutInCell="1" allowOverlap="1" wp14:anchorId="65FCD228" wp14:editId="2C7A3FE6">
                      <wp:simplePos x="0" y="0"/>
                      <wp:positionH relativeFrom="column">
                        <wp:posOffset>39369</wp:posOffset>
                      </wp:positionH>
                      <wp:positionV relativeFrom="paragraph">
                        <wp:posOffset>9525</wp:posOffset>
                      </wp:positionV>
                      <wp:extent cx="3171825" cy="2057400"/>
                      <wp:effectExtent l="0" t="0" r="28575" b="19050"/>
                      <wp:wrapNone/>
                      <wp:docPr id="1" name="Přímá spojnice 1"/>
                      <wp:cNvGraphicFramePr/>
                      <a:graphic xmlns:a="http://schemas.openxmlformats.org/drawingml/2006/main">
                        <a:graphicData uri="http://schemas.microsoft.com/office/word/2010/wordprocessingShape">
                          <wps:wsp>
                            <wps:cNvCnPr/>
                            <wps:spPr>
                              <a:xfrm flipV="1">
                                <a:off x="0" y="0"/>
                                <a:ext cx="3171825" cy="2057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63C96C9E" id="Přímá spojnic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1pt,.75pt" to="252.85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" strokecolor="#4472c4 [3204]" strokeweight=".5pt">
                      <v:stroke joinstyle="miter"/>
                    </v:line>
                  </w:pict>
                </mc:Fallback>
              </mc:AlternateContent>
            </w:r>
          </w:p>
        </w:tc>
      </w:tr>
      <w:tr w:rsidR="000C5169" w:rsidRPr="00723095" w14:paraId="5AAC3B05" w14:textId="77777777" w:rsidTr="00723095">
        <w:trPr>
          <w:trHeight w:val="567"/>
        </w:trPr>
        <w:tc>
          <w:tcPr>
            <w:tcW w:w="3334" w:type="dxa"/>
            <w:shd w:val="clear" w:color="auto" w:fill="auto"/>
            <w:vAlign w:val="center"/>
          </w:tcPr>
          <w:p w14:paraId="06C44847"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33157EBF" w14:textId="6DF27070"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066CEF87" w14:textId="77777777" w:rsidTr="00723095">
        <w:trPr>
          <w:trHeight w:val="567"/>
        </w:trPr>
        <w:tc>
          <w:tcPr>
            <w:tcW w:w="3334" w:type="dxa"/>
            <w:shd w:val="clear" w:color="auto" w:fill="auto"/>
            <w:vAlign w:val="center"/>
          </w:tcPr>
          <w:p w14:paraId="1C611103"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52D66852" w14:textId="08D06736"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7B96E849" w14:textId="77777777" w:rsidTr="00723095">
        <w:trPr>
          <w:trHeight w:val="567"/>
        </w:trPr>
        <w:tc>
          <w:tcPr>
            <w:tcW w:w="3334" w:type="dxa"/>
            <w:shd w:val="clear" w:color="auto" w:fill="auto"/>
            <w:vAlign w:val="center"/>
          </w:tcPr>
          <w:p w14:paraId="1C2DCA70"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23BBED9A" w14:textId="3E143319"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02C7C2E0" w14:textId="77777777" w:rsidTr="00723095">
        <w:trPr>
          <w:trHeight w:val="567"/>
        </w:trPr>
        <w:tc>
          <w:tcPr>
            <w:tcW w:w="3334" w:type="dxa"/>
            <w:shd w:val="clear" w:color="auto" w:fill="auto"/>
            <w:vAlign w:val="center"/>
          </w:tcPr>
          <w:p w14:paraId="675A3353"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0A6FEC45" w14:textId="27F90D91"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7E267161" w14:textId="77777777" w:rsidTr="00723095">
        <w:trPr>
          <w:trHeight w:val="567"/>
        </w:trPr>
        <w:tc>
          <w:tcPr>
            <w:tcW w:w="3334" w:type="dxa"/>
            <w:shd w:val="clear" w:color="auto" w:fill="auto"/>
            <w:vAlign w:val="center"/>
          </w:tcPr>
          <w:p w14:paraId="448BBA81"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3F7ECA5F" w14:textId="188A3218" w:rsidR="000C5169" w:rsidRPr="00723095" w:rsidRDefault="000C5169" w:rsidP="005B62FF">
            <w:pPr>
              <w:suppressAutoHyphens/>
              <w:spacing w:after="0" w:line="240" w:lineRule="auto"/>
              <w:rPr>
                <w:rFonts w:ascii="Arial" w:eastAsia="Times New Roman" w:hAnsi="Arial" w:cs="Arial"/>
                <w:lang w:eastAsia="cs-CZ"/>
              </w:rPr>
            </w:pPr>
          </w:p>
        </w:tc>
      </w:tr>
    </w:tbl>
    <w:p w14:paraId="23D89266" w14:textId="77777777" w:rsidR="000C5169" w:rsidRDefault="000C5169" w:rsidP="000C5169">
      <w:pPr>
        <w:pStyle w:val="Meziodstavce"/>
        <w:rPr>
          <w:shd w:val="clear" w:color="auto" w:fill="FFFF00"/>
        </w:rPr>
      </w:pPr>
    </w:p>
    <w:p w14:paraId="467505C8" w14:textId="77777777" w:rsidR="000C5169" w:rsidRPr="00F23092" w:rsidRDefault="000C5169" w:rsidP="000C5169">
      <w:pPr>
        <w:pStyle w:val="lneksmlouvytextPVL"/>
      </w:pPr>
      <w:r w:rsidRPr="00B66F63">
        <w:t xml:space="preserve">Zhotovitel odpovídá přímo za výběr a řádnou koordinaci všech </w:t>
      </w:r>
      <w:r>
        <w:t>pod</w:t>
      </w:r>
      <w:r w:rsidRPr="00B66F63">
        <w:t>dodavatelů</w:t>
      </w:r>
      <w:r>
        <w:t>.</w:t>
      </w:r>
      <w:r w:rsidR="006B1A47">
        <w:rPr>
          <w:lang w:val="cs-CZ"/>
        </w:rPr>
        <w:t xml:space="preserve"> </w:t>
      </w:r>
      <w:r w:rsidR="006B1A47"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6B1A47">
        <w:rPr>
          <w:lang w:val="cs-CZ"/>
        </w:rPr>
        <w:t> </w:t>
      </w:r>
      <w:r w:rsidR="006B1A47" w:rsidRPr="00B55C0E">
        <w:t>28 odst. 1 písm. g) ZZVZ ve stavebním deníku</w:t>
      </w:r>
      <w:r w:rsidR="006B1A47">
        <w:t>.</w:t>
      </w:r>
    </w:p>
    <w:p w14:paraId="126BA260" w14:textId="77777777" w:rsidR="000C5169" w:rsidRPr="00F23092" w:rsidRDefault="000C5169" w:rsidP="000C5169">
      <w:pPr>
        <w:pStyle w:val="Meziodstavce"/>
        <w:ind w:left="426" w:hanging="426"/>
      </w:pPr>
    </w:p>
    <w:p w14:paraId="4640F2C0" w14:textId="77777777" w:rsidR="000C5169" w:rsidRPr="00AA2C5A"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14:paraId="44AD7A3B" w14:textId="77777777" w:rsidR="000C5169" w:rsidRPr="00AA2C5A" w:rsidRDefault="000C5169" w:rsidP="000C5169">
      <w:pPr>
        <w:pStyle w:val="lneksmlouvytextPVL"/>
        <w:numPr>
          <w:ilvl w:val="0"/>
          <w:numId w:val="0"/>
        </w:numPr>
        <w:ind w:left="426"/>
      </w:pPr>
    </w:p>
    <w:p w14:paraId="4E36F20A" w14:textId="77777777" w:rsidR="000C5169" w:rsidRPr="00D84563" w:rsidRDefault="000C5169" w:rsidP="000C5169">
      <w:pPr>
        <w:pStyle w:val="lneksmlouvytextPVL"/>
      </w:pPr>
      <w:r w:rsidRPr="00814F44">
        <w:t>Nedohodnou-li se smluvní</w:t>
      </w:r>
      <w:r>
        <w:t xml:space="preserve"> strany jinak, je zhotovitel povinen každý návrh soupisu skutečně </w:t>
      </w:r>
      <w:r w:rsidRPr="00B96A7D">
        <w:t>provedených</w:t>
      </w:r>
      <w:r>
        <w:t xml:space="preserve"> prací a každý návrh změny soupisu prací související s případnou změnou </w:t>
      </w:r>
      <w:r>
        <w:lastRenderedPageBreak/>
        <w:t>rozsahu díla povinen předat osobě oprávněné jednat za objednatele ve věcech technických k</w:t>
      </w:r>
      <w:r w:rsidRPr="000C5169">
        <w:rPr>
          <w:lang w:val="cs-CZ"/>
        </w:rPr>
        <w:t> </w:t>
      </w:r>
      <w:r>
        <w:t xml:space="preserve">odsouhlasení </w:t>
      </w:r>
      <w:r w:rsidRPr="00D84563">
        <w:t>ve formátu XC4 (soubor *.</w:t>
      </w:r>
      <w:proofErr w:type="spellStart"/>
      <w:r w:rsidRPr="00D84563">
        <w:t>xml</w:t>
      </w:r>
      <w:proofErr w:type="spellEnd"/>
      <w:r w:rsidRPr="00D84563">
        <w:t>) umožňujícím jejich posouzení ve vztahu ke znění soupisu prací, který tvoří přílohu této smlouvy. Osoba oprávněná jednat za objednatele ve věcech technických může odmítnout návrh ve smyslu věty první, pokud jej od zhotovitele neobdrží ve sjednaném formátu</w:t>
      </w:r>
      <w:r w:rsidRPr="00D84563">
        <w:rPr>
          <w:lang w:val="cs-CZ"/>
        </w:rPr>
        <w:t>.</w:t>
      </w:r>
    </w:p>
    <w:p w14:paraId="2CF043D9" w14:textId="77777777" w:rsidR="00444490" w:rsidRDefault="00444490" w:rsidP="00444490">
      <w:pPr>
        <w:pStyle w:val="Meziodstavce"/>
        <w:ind w:left="426" w:hanging="426"/>
        <w:rPr>
          <w:lang w:val="cs-CZ"/>
        </w:rPr>
      </w:pPr>
    </w:p>
    <w:p w14:paraId="1867A9FC" w14:textId="77777777"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t xml:space="preserve">, které je </w:t>
      </w:r>
      <w:r>
        <w:rPr>
          <w:lang w:val="cs-CZ"/>
        </w:rPr>
        <w:t>součástí nabídky zhotovitele podané v rámci Veřejné zakázky</w:t>
      </w:r>
      <w:r>
        <w:t>.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5BF0ED54" w14:textId="77777777" w:rsidR="00444490" w:rsidRDefault="00444490" w:rsidP="00444490">
      <w:pPr>
        <w:pStyle w:val="Meziodstavce"/>
        <w:ind w:left="426" w:hanging="426"/>
        <w:rPr>
          <w:lang w:val="cs-CZ"/>
        </w:rPr>
      </w:pPr>
    </w:p>
    <w:p w14:paraId="44CDA5FA" w14:textId="77777777"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14:paraId="20654855" w14:textId="77777777" w:rsidR="00444490" w:rsidRDefault="00444490" w:rsidP="00444490">
      <w:pPr>
        <w:pStyle w:val="Meziodstavce"/>
      </w:pPr>
    </w:p>
    <w:p w14:paraId="6894968E" w14:textId="77777777"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2760AFD6" w14:textId="77777777" w:rsidR="00444490" w:rsidRDefault="00444490" w:rsidP="00444490">
      <w:pPr>
        <w:pStyle w:val="Meziodstavce"/>
        <w:ind w:left="426" w:hanging="426"/>
      </w:pPr>
    </w:p>
    <w:p w14:paraId="43466DF2" w14:textId="77777777" w:rsidR="00444490" w:rsidRDefault="00444490" w:rsidP="00444490">
      <w:pPr>
        <w:pStyle w:val="lneksmlouvytextPVL"/>
      </w:pPr>
      <w:r>
        <w:t>Zhotovitel zajistí na staveništi hygienické a sociální zařízení a prostředky pro poskytování první lékařské pomoci.</w:t>
      </w:r>
    </w:p>
    <w:p w14:paraId="7FF4C882" w14:textId="77777777" w:rsidR="00444490" w:rsidRDefault="00444490" w:rsidP="00444490">
      <w:pPr>
        <w:pStyle w:val="Meziodstavce"/>
        <w:ind w:left="426" w:hanging="426"/>
      </w:pPr>
    </w:p>
    <w:p w14:paraId="6CBD1D22" w14:textId="77777777"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2E138F93" w14:textId="77777777" w:rsidR="00444490" w:rsidRDefault="00444490" w:rsidP="00444490">
      <w:pPr>
        <w:pStyle w:val="Odstavecseseznamem"/>
        <w:spacing w:after="0" w:line="240" w:lineRule="auto"/>
        <w:ind w:left="0"/>
      </w:pPr>
    </w:p>
    <w:p w14:paraId="3F77B55F" w14:textId="77777777" w:rsidR="00444490" w:rsidRDefault="00444490" w:rsidP="00444490">
      <w:pPr>
        <w:pStyle w:val="lneksmlouvynadpisPVL"/>
        <w:tabs>
          <w:tab w:val="clear" w:pos="360"/>
        </w:tabs>
        <w:ind w:left="360" w:hanging="360"/>
      </w:pPr>
      <w:r>
        <w:t>Staveniště</w:t>
      </w:r>
    </w:p>
    <w:p w14:paraId="6E75D57A" w14:textId="77777777" w:rsidR="00444490" w:rsidRPr="004C1645" w:rsidRDefault="00444490" w:rsidP="00444490">
      <w:pPr>
        <w:pStyle w:val="lneksmlouvytextPVL"/>
      </w:pPr>
      <w:r w:rsidRPr="004C1645">
        <w:t xml:space="preserve">Objednatel se zavazuje předat zhotoviteli staveniště </w:t>
      </w:r>
      <w:r w:rsidRPr="004C1645">
        <w:rPr>
          <w:lang w:val="cs-CZ"/>
        </w:rPr>
        <w:t xml:space="preserve">nejpozději do 15 kalendářních dní od nabytí účinnosti této smlouvy o dílo, </w:t>
      </w:r>
      <w:r w:rsidRPr="004C1645">
        <w:t>pokud se smluvní strany nedohodnou jinak.</w:t>
      </w:r>
    </w:p>
    <w:p w14:paraId="398B8C9A" w14:textId="77777777" w:rsidR="00444490" w:rsidRDefault="00444490" w:rsidP="00444490">
      <w:pPr>
        <w:pStyle w:val="Meziodstavce"/>
        <w:ind w:left="426" w:hanging="426"/>
      </w:pPr>
    </w:p>
    <w:p w14:paraId="399DBD59" w14:textId="77777777"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7375CB28" w14:textId="77777777" w:rsidR="00444490" w:rsidRDefault="00444490" w:rsidP="00444490">
      <w:pPr>
        <w:pStyle w:val="Odstavecseseznamem"/>
        <w:spacing w:after="0" w:line="240" w:lineRule="auto"/>
      </w:pPr>
    </w:p>
    <w:p w14:paraId="08FFB6D8" w14:textId="77777777" w:rsidR="00444490" w:rsidRDefault="00444490" w:rsidP="00444490">
      <w:pPr>
        <w:pStyle w:val="lneksmlouvytextPVL"/>
      </w:pPr>
      <w:r>
        <w:t>Zhotovitel je povinen do 15 kalendářních dní po odevzdání a převzetí díla vyklidit staveniště a upravit je do </w:t>
      </w:r>
      <w:bookmarkStart w:id="14" w:name="OLE_LINK1"/>
      <w:r>
        <w:t xml:space="preserve"> stavu předepsaného příslušnou projektovou dokumentací</w:t>
      </w:r>
      <w:bookmarkEnd w:id="14"/>
      <w:r>
        <w:t xml:space="preserve">, nebo není-li tento stav projektovou dokumentací specifikován, tak do původního stavu. </w:t>
      </w:r>
    </w:p>
    <w:p w14:paraId="551632F1" w14:textId="77777777" w:rsidR="00444490" w:rsidRDefault="00444490" w:rsidP="00444490">
      <w:pPr>
        <w:pStyle w:val="Meziodstavce"/>
        <w:ind w:left="426" w:hanging="426"/>
      </w:pPr>
    </w:p>
    <w:p w14:paraId="4FAD236A"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40346782" w14:textId="77777777" w:rsidR="009B7B34" w:rsidRDefault="009B7B34" w:rsidP="009B7B34">
      <w:pPr>
        <w:pStyle w:val="Odstavecseseznamem"/>
      </w:pPr>
    </w:p>
    <w:p w14:paraId="3573C370" w14:textId="20772C29" w:rsidR="009B7B34" w:rsidRPr="00393C5C" w:rsidRDefault="009B7B34" w:rsidP="00741FE7">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9B7B34">
        <w:rPr>
          <w:snapToGrid w:val="0"/>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51D7807" w14:textId="77777777" w:rsidR="00444490" w:rsidRDefault="00444490" w:rsidP="00444490">
      <w:pPr>
        <w:pStyle w:val="Meziodstavce"/>
        <w:rPr>
          <w:lang w:val="cs-CZ"/>
        </w:rPr>
      </w:pPr>
    </w:p>
    <w:p w14:paraId="4692844D" w14:textId="77777777" w:rsidR="00444490" w:rsidRDefault="00444490" w:rsidP="00444490">
      <w:pPr>
        <w:pStyle w:val="lneksmlouvynadpisPVL"/>
        <w:tabs>
          <w:tab w:val="clear" w:pos="360"/>
        </w:tabs>
        <w:ind w:left="360" w:hanging="360"/>
      </w:pPr>
      <w:r>
        <w:t>Kontrola provádění díla</w:t>
      </w:r>
    </w:p>
    <w:p w14:paraId="7DEA5D0E"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2300CF2F" w14:textId="77777777" w:rsidR="00444490" w:rsidRDefault="00444490" w:rsidP="00444490">
      <w:pPr>
        <w:pStyle w:val="Meziodstavce"/>
        <w:ind w:left="426" w:hanging="426"/>
      </w:pPr>
    </w:p>
    <w:p w14:paraId="71190388" w14:textId="77777777" w:rsidR="00444490" w:rsidRDefault="00444490" w:rsidP="00444490">
      <w:pPr>
        <w:pStyle w:val="lneksmlouvytextPVL"/>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67A960DB" w14:textId="77777777" w:rsidR="00444490" w:rsidRDefault="00444490" w:rsidP="00444490">
      <w:pPr>
        <w:pStyle w:val="Meziodstavce"/>
        <w:ind w:left="426" w:hanging="426"/>
      </w:pPr>
    </w:p>
    <w:p w14:paraId="67F5937D"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53280BC2" w14:textId="77777777" w:rsidR="00444490" w:rsidRDefault="00444490" w:rsidP="00444490">
      <w:pPr>
        <w:pStyle w:val="Meziodstavce"/>
        <w:ind w:left="426" w:hanging="426"/>
      </w:pPr>
    </w:p>
    <w:p w14:paraId="4257FA27" w14:textId="77777777"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44247A7E" w14:textId="77777777" w:rsidR="00444490" w:rsidRDefault="00444490" w:rsidP="00444490">
      <w:pPr>
        <w:pStyle w:val="Meziodstavce"/>
        <w:ind w:left="426" w:hanging="426"/>
      </w:pPr>
    </w:p>
    <w:p w14:paraId="467C02D3"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1E852455" w14:textId="77777777" w:rsidR="00444490" w:rsidRDefault="00444490" w:rsidP="00444490">
      <w:pPr>
        <w:pStyle w:val="Meziodstavce"/>
        <w:ind w:left="426" w:hanging="426"/>
        <w:rPr>
          <w:lang w:val="cs-CZ"/>
        </w:rPr>
      </w:pPr>
    </w:p>
    <w:p w14:paraId="74CF95E3" w14:textId="77777777" w:rsidR="00444490" w:rsidRDefault="00444490" w:rsidP="00444490">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5AB60A78" w14:textId="77777777" w:rsidR="00444490" w:rsidRDefault="00444490" w:rsidP="00444490">
      <w:pPr>
        <w:pStyle w:val="lneksmlouvytextPVL"/>
        <w:numPr>
          <w:ilvl w:val="0"/>
          <w:numId w:val="0"/>
        </w:numPr>
        <w:ind w:left="426"/>
      </w:pPr>
      <w:bookmarkStart w:id="15" w:name="_Ref473801819"/>
    </w:p>
    <w:p w14:paraId="14BC71BE" w14:textId="77777777" w:rsidR="00444490" w:rsidRDefault="00444490" w:rsidP="00444490">
      <w:pPr>
        <w:pStyle w:val="lneksmlouvytextPVL"/>
      </w:pPr>
      <w:r>
        <w:lastRenderedPageBreak/>
        <w:t>Technický dozor objednatele je oprávněn vyzvat zhotovitele k předložení písemného harmonogramu provádění díla (dále jen „harmonogram“), zhotovitel je povinen vypracovaný harmonogram objednateli předat ve lhůtě stanovené výzvou.</w:t>
      </w:r>
      <w:bookmarkEnd w:id="15"/>
      <w:r>
        <w:t xml:space="preserve"> Obdobně je technický dozor objednatele oprávněn požadovat vypracování revidovaného harmonogramu kdykoliv předchozí harmonogram nesouhlasí se skutečným postupem prací nebo jinými povinnostmi zhotovitele dle této smlouvy.</w:t>
      </w:r>
    </w:p>
    <w:p w14:paraId="1C6438D4" w14:textId="77777777" w:rsidR="00444490" w:rsidRDefault="00444490" w:rsidP="00444490">
      <w:pPr>
        <w:pStyle w:val="Meziodstavce"/>
        <w:ind w:left="426" w:hanging="426"/>
      </w:pPr>
    </w:p>
    <w:p w14:paraId="4BE4D656" w14:textId="77777777"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14:paraId="24FF795C" w14:textId="77777777" w:rsidR="00EA7037" w:rsidRDefault="00EA7037" w:rsidP="00444490">
      <w:pPr>
        <w:pStyle w:val="Meziodstavce"/>
        <w:rPr>
          <w:rFonts w:cs="Times New Roman"/>
          <w:lang w:val="cs-CZ"/>
        </w:rPr>
      </w:pPr>
    </w:p>
    <w:p w14:paraId="77DF8946" w14:textId="77777777" w:rsidR="00444490" w:rsidRDefault="00444490" w:rsidP="00444490">
      <w:pPr>
        <w:pStyle w:val="lneksmlouvynadpisPVL"/>
        <w:tabs>
          <w:tab w:val="clear" w:pos="360"/>
        </w:tabs>
        <w:ind w:left="360" w:hanging="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55A22DE0" w14:textId="3B0EC60D" w:rsidR="00444490" w:rsidRDefault="00444490" w:rsidP="00444490">
      <w:pPr>
        <w:pStyle w:val="lneksmlouvytextPVL"/>
      </w:pPr>
      <w: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w:t>
      </w:r>
      <w:r w:rsidR="00163ACF">
        <w:rPr>
          <w:lang w:val="cs-CZ"/>
        </w:rPr>
        <w:t>b</w:t>
      </w:r>
      <w:r>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49C6D67F" w14:textId="77777777" w:rsidR="00444490" w:rsidRDefault="00444490" w:rsidP="00444490">
      <w:pPr>
        <w:pStyle w:val="Meziodstavce"/>
        <w:ind w:left="426" w:hanging="426"/>
      </w:pPr>
    </w:p>
    <w:p w14:paraId="6C1FA418" w14:textId="77777777" w:rsidR="00444490" w:rsidRDefault="00444490" w:rsidP="00444490">
      <w:pPr>
        <w:pStyle w:val="lneksmlouvytextPVL"/>
      </w:pPr>
      <w:bookmarkStart w:id="16"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6"/>
    </w:p>
    <w:p w14:paraId="14E72462" w14:textId="77777777" w:rsidR="00444490" w:rsidRDefault="00444490" w:rsidP="00444490">
      <w:pPr>
        <w:pStyle w:val="Meziodstavce"/>
        <w:ind w:left="426" w:hanging="426"/>
      </w:pPr>
    </w:p>
    <w:p w14:paraId="026B7A3A" w14:textId="352ED5F9" w:rsidR="00444490" w:rsidRDefault="00444490" w:rsidP="00444490">
      <w:pPr>
        <w:pStyle w:val="lneksmlouvytextPVL"/>
      </w:pPr>
      <w:bookmarkStart w:id="17" w:name="_Ref473801663"/>
      <w: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3D27DD">
        <w:t xml:space="preserve">III. </w:t>
      </w:r>
      <w:r>
        <w:fldChar w:fldCharType="end"/>
      </w:r>
      <w:r>
        <w:t xml:space="preserve">odst. </w:t>
      </w:r>
      <w:r>
        <w:fldChar w:fldCharType="begin"/>
      </w:r>
      <w:r>
        <w:instrText xml:space="preserve"> REF _Ref473801706 \n \h  \* MERGEFORMAT </w:instrText>
      </w:r>
      <w:r>
        <w:fldChar w:fldCharType="separate"/>
      </w:r>
      <w:r w:rsidR="003D27DD">
        <w:t>5</w:t>
      </w:r>
      <w:r>
        <w:fldChar w:fldCharType="end"/>
      </w:r>
      <w:r>
        <w:t>. této smlouvy.</w:t>
      </w:r>
      <w:bookmarkEnd w:id="17"/>
    </w:p>
    <w:p w14:paraId="703CC681" w14:textId="77777777" w:rsidR="00444490" w:rsidRDefault="00444490" w:rsidP="00444490">
      <w:pPr>
        <w:pStyle w:val="Meziodstavce"/>
        <w:ind w:left="426" w:hanging="426"/>
      </w:pPr>
    </w:p>
    <w:p w14:paraId="66982EFC" w14:textId="1FEF4C50"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3D27DD">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3D27DD">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3D27DD">
        <w:t xml:space="preserve">IX. </w:t>
      </w:r>
      <w:r>
        <w:fldChar w:fldCharType="end"/>
      </w:r>
      <w:r>
        <w:t xml:space="preserve">odst. </w:t>
      </w:r>
      <w:r>
        <w:fldChar w:fldCharType="begin"/>
      </w:r>
      <w:r>
        <w:instrText xml:space="preserve"> REF _Ref473801463 \n \h  \* MERGEFORMAT </w:instrText>
      </w:r>
      <w:r>
        <w:fldChar w:fldCharType="separate"/>
      </w:r>
      <w:r w:rsidR="003D27DD">
        <w:t>1</w:t>
      </w:r>
      <w:r>
        <w:fldChar w:fldCharType="end"/>
      </w:r>
      <w:r>
        <w:t xml:space="preserve">. písm. </w:t>
      </w:r>
      <w:r>
        <w:fldChar w:fldCharType="begin"/>
      </w:r>
      <w:r>
        <w:instrText xml:space="preserve"> REF _Ref473801468 \n \h  \* MERGEFORMAT </w:instrText>
      </w:r>
      <w:r>
        <w:fldChar w:fldCharType="separate"/>
      </w:r>
      <w:r w:rsidR="003D27DD">
        <w:t>a)</w:t>
      </w:r>
      <w:r>
        <w:fldChar w:fldCharType="end"/>
      </w:r>
      <w:r>
        <w:t xml:space="preserve"> této smlouvy, pokud přejímací řízení nebylo provedeno pro neodstranění vytýkaných vad, jež se ukázaly jako neoprávněné.</w:t>
      </w:r>
    </w:p>
    <w:p w14:paraId="774F6E82" w14:textId="77777777" w:rsidR="00444490" w:rsidRDefault="00444490" w:rsidP="00444490">
      <w:pPr>
        <w:pStyle w:val="Meziodstavce"/>
        <w:ind w:left="426" w:hanging="426"/>
        <w:rPr>
          <w:lang w:val="cs-CZ"/>
        </w:rPr>
      </w:pPr>
    </w:p>
    <w:p w14:paraId="3D4F5FD2" w14:textId="77777777"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14:paraId="291BD907" w14:textId="77777777" w:rsidR="00444490" w:rsidRDefault="00444490" w:rsidP="00444490">
      <w:pPr>
        <w:pStyle w:val="Meziodstavce"/>
        <w:ind w:left="426" w:hanging="426"/>
      </w:pPr>
    </w:p>
    <w:p w14:paraId="2C619DF0" w14:textId="1F5BDCF9"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w:t>
      </w:r>
      <w:r w:rsidR="00163ACF">
        <w:rPr>
          <w:lang w:val="cs-CZ"/>
        </w:rPr>
        <w:t>V</w:t>
      </w:r>
      <w:r>
        <w:rPr>
          <w:lang w:val="cs-CZ"/>
        </w:rPr>
        <w:t>. odst. 8. této smlouvy.</w:t>
      </w:r>
    </w:p>
    <w:p w14:paraId="37F4C319" w14:textId="77777777" w:rsidR="00444490" w:rsidRDefault="00444490" w:rsidP="00444490">
      <w:pPr>
        <w:pStyle w:val="Meziodstavce"/>
      </w:pPr>
    </w:p>
    <w:p w14:paraId="43ED77CA" w14:textId="140C2433"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w:t>
      </w:r>
      <w:r>
        <w:lastRenderedPageBreak/>
        <w:t xml:space="preserve">požadovanou funkci. Ukončení </w:t>
      </w:r>
      <w:r>
        <w:rPr>
          <w:lang w:val="cs-CZ"/>
        </w:rPr>
        <w:t xml:space="preserve">přejímacího řízení </w:t>
      </w:r>
      <w:r>
        <w:t>a</w:t>
      </w:r>
      <w:r>
        <w:rPr>
          <w:lang w:val="cs-CZ"/>
        </w:rPr>
        <w:t xml:space="preserve"> tím i</w:t>
      </w:r>
      <w:r>
        <w:t xml:space="preserve"> předání díla je stvrzeno podpisy oprávněných osob objednatele a oprávněných osob zhotovitele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3D27DD">
        <w:rPr>
          <w:lang w:val="cs-CZ"/>
        </w:rPr>
        <w:t>9</w:t>
      </w:r>
      <w:r>
        <w:rPr>
          <w:lang w:val="cs-CZ"/>
        </w:rPr>
        <w:fldChar w:fldCharType="end"/>
      </w:r>
      <w:r>
        <w:rPr>
          <w:lang w:val="cs-CZ"/>
        </w:rPr>
        <w:t>. tohoto článku</w:t>
      </w:r>
      <w:r>
        <w:t xml:space="preserve">. Smluvní strany tímto výslovně vylučují aplikaci § 2628 </w:t>
      </w:r>
      <w:r>
        <w:rPr>
          <w:lang w:val="cs-CZ"/>
        </w:rPr>
        <w:t>OZ</w:t>
      </w:r>
      <w:r>
        <w:t xml:space="preserve">. </w:t>
      </w:r>
    </w:p>
    <w:p w14:paraId="081954D5" w14:textId="77777777" w:rsidR="00444490" w:rsidRDefault="00444490" w:rsidP="00444490">
      <w:pPr>
        <w:pStyle w:val="Meziodstavce"/>
        <w:ind w:left="426" w:hanging="426"/>
      </w:pPr>
    </w:p>
    <w:p w14:paraId="4ED817B1" w14:textId="0572417D"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3D27DD">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5311B080" w14:textId="77777777" w:rsidR="00444490" w:rsidRDefault="00444490" w:rsidP="00444490">
      <w:pPr>
        <w:pStyle w:val="Meziodstavce"/>
        <w:ind w:left="426" w:hanging="426"/>
      </w:pPr>
    </w:p>
    <w:p w14:paraId="68ACF81D" w14:textId="77777777" w:rsidR="00444490" w:rsidRDefault="00444490" w:rsidP="00444490">
      <w:pPr>
        <w:pStyle w:val="lneksmlouvytextPVL"/>
      </w:pPr>
      <w:bookmarkStart w:id="18"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8"/>
    </w:p>
    <w:p w14:paraId="4EB753AA" w14:textId="77777777" w:rsidR="00444490" w:rsidRDefault="00444490" w:rsidP="00444490">
      <w:pPr>
        <w:pStyle w:val="Meziodstavce"/>
        <w:ind w:left="426" w:hanging="426"/>
      </w:pPr>
    </w:p>
    <w:p w14:paraId="6A118682" w14:textId="77777777" w:rsidR="00444490" w:rsidRDefault="00444490" w:rsidP="00444490">
      <w:pPr>
        <w:pStyle w:val="lneksmlouvytextPVL"/>
      </w:pPr>
      <w:r>
        <w:t>Vlastníkem zhotovovaného díla je Česká republika s právem hospodařit pro objednatele a to od samého počátku provádění díla.</w:t>
      </w:r>
    </w:p>
    <w:p w14:paraId="3D621CB1" w14:textId="77777777" w:rsidR="00444490" w:rsidRDefault="00444490" w:rsidP="00444490">
      <w:pPr>
        <w:pStyle w:val="Meziodstavce"/>
        <w:rPr>
          <w:lang w:val="cs-CZ"/>
        </w:rPr>
      </w:pPr>
    </w:p>
    <w:p w14:paraId="77F3889D" w14:textId="77777777" w:rsidR="00444490" w:rsidRDefault="00444490" w:rsidP="00444490">
      <w:pPr>
        <w:pStyle w:val="lneksmlouvynadpisPVL"/>
        <w:tabs>
          <w:tab w:val="clear" w:pos="360"/>
        </w:tabs>
        <w:ind w:left="360" w:hanging="360"/>
      </w:pPr>
      <w:r>
        <w:t>Záruka a odpovědnost za škody</w:t>
      </w:r>
    </w:p>
    <w:p w14:paraId="54CCF8D4" w14:textId="77777777" w:rsidR="00444490" w:rsidRDefault="00444490" w:rsidP="00444490">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5672B85A" w14:textId="77777777" w:rsidR="00444490" w:rsidRDefault="00444490" w:rsidP="00444490">
      <w:pPr>
        <w:pStyle w:val="Meziodstavce"/>
        <w:ind w:left="426" w:hanging="426"/>
      </w:pPr>
      <w:r>
        <w:t xml:space="preserve"> </w:t>
      </w:r>
    </w:p>
    <w:p w14:paraId="0A173EA6" w14:textId="77777777" w:rsidR="00444490" w:rsidRDefault="00444490" w:rsidP="00444490">
      <w:pPr>
        <w:pStyle w:val="lneksmlouvytextPVL"/>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8CB13A3" w14:textId="77777777" w:rsidR="00444490" w:rsidRDefault="00444490" w:rsidP="00444490">
      <w:pPr>
        <w:pStyle w:val="Meziodstavce"/>
        <w:ind w:left="426" w:hanging="426"/>
      </w:pPr>
    </w:p>
    <w:p w14:paraId="61BD29EE" w14:textId="77777777"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30FE87DF" w14:textId="77777777" w:rsidR="00444490" w:rsidRDefault="00444490" w:rsidP="00444490">
      <w:pPr>
        <w:pStyle w:val="Meziodstavce"/>
        <w:ind w:left="426" w:hanging="426"/>
      </w:pPr>
    </w:p>
    <w:p w14:paraId="2FAF4BE2" w14:textId="77777777" w:rsidR="00444490" w:rsidRDefault="00444490" w:rsidP="00444490">
      <w:pPr>
        <w:pStyle w:val="lneksmlouvytextPVL"/>
      </w:pPr>
      <w:r>
        <w:t xml:space="preserve">Zhotovitel poskytuje na provedené </w:t>
      </w:r>
      <w:r>
        <w:rPr>
          <w:bCs/>
        </w:rPr>
        <w:t xml:space="preserve">dílo záruku v délce </w:t>
      </w:r>
      <w:r w:rsidRPr="00D84563">
        <w:rPr>
          <w:bCs/>
        </w:rPr>
        <w:t>60</w:t>
      </w:r>
      <w:r w:rsidRPr="00C06523">
        <w:rPr>
          <w:bCs/>
        </w:rPr>
        <w:t xml:space="preserve"> </w:t>
      </w:r>
      <w:r>
        <w:rPr>
          <w:bCs/>
        </w:rPr>
        <w:t xml:space="preserve">měsíců. </w:t>
      </w:r>
      <w:r>
        <w:t>Záruční doba začíná běžet dnem protokolárního předání a převzetí díla.</w:t>
      </w:r>
    </w:p>
    <w:p w14:paraId="72FED6B8" w14:textId="77777777" w:rsidR="00444490" w:rsidRDefault="00444490" w:rsidP="00444490">
      <w:pPr>
        <w:pStyle w:val="Meziodstavce"/>
        <w:ind w:left="426" w:hanging="426"/>
      </w:pPr>
    </w:p>
    <w:p w14:paraId="358044D5" w14:textId="77777777"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14DD801D" w14:textId="77777777" w:rsidR="00444490" w:rsidRDefault="00444490" w:rsidP="00444490">
      <w:pPr>
        <w:pStyle w:val="Meziodstavce"/>
        <w:ind w:left="426" w:hanging="426"/>
        <w:rPr>
          <w:lang w:val="cs-CZ"/>
        </w:rPr>
      </w:pPr>
    </w:p>
    <w:p w14:paraId="10889F1F" w14:textId="77777777"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644D1FC8" w14:textId="77777777" w:rsidR="00444490" w:rsidRDefault="00444490" w:rsidP="00444490">
      <w:pPr>
        <w:pStyle w:val="Meziodstavce"/>
        <w:ind w:left="426" w:hanging="426"/>
      </w:pPr>
    </w:p>
    <w:p w14:paraId="7DC92C58" w14:textId="77777777"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w:t>
      </w:r>
      <w:r>
        <w:lastRenderedPageBreak/>
        <w:t xml:space="preserve">řádnou fakturu. Pokud zhotovitel neodstraní vady ve výše uvedených termínech, je povinen uhradit objednateli smluvní pokutu podle čl. IX. odst. 1., písm. </w:t>
      </w:r>
      <w:r>
        <w:rPr>
          <w:lang w:val="cs-CZ"/>
        </w:rPr>
        <w:t>e</w:t>
      </w:r>
      <w:r>
        <w:t>) této smlouvy.</w:t>
      </w:r>
    </w:p>
    <w:p w14:paraId="29B7335E" w14:textId="77777777" w:rsidR="00444490" w:rsidRDefault="00444490" w:rsidP="00444490">
      <w:pPr>
        <w:pStyle w:val="Zkladntext21"/>
        <w:tabs>
          <w:tab w:val="left" w:pos="426"/>
        </w:tabs>
        <w:jc w:val="both"/>
        <w:rPr>
          <w:rFonts w:cs="Arial"/>
          <w:sz w:val="22"/>
        </w:rPr>
      </w:pPr>
    </w:p>
    <w:p w14:paraId="743A5950" w14:textId="77777777"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7D814CCB" w14:textId="77777777" w:rsidR="00444490" w:rsidRDefault="00444490" w:rsidP="00444490">
      <w:pPr>
        <w:pStyle w:val="Meziodstavce"/>
        <w:ind w:left="426" w:hanging="426"/>
      </w:pPr>
    </w:p>
    <w:p w14:paraId="646BF5F7" w14:textId="77777777" w:rsidR="00444490" w:rsidRDefault="00444490" w:rsidP="00444490">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1CC7E611" w14:textId="77777777" w:rsidR="00444490" w:rsidRDefault="00444490" w:rsidP="00444490">
      <w:pPr>
        <w:pStyle w:val="Meziodstavce"/>
        <w:ind w:left="426" w:hanging="426"/>
      </w:pPr>
    </w:p>
    <w:p w14:paraId="3BD1CBC7"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7A837492" w14:textId="77777777" w:rsidR="00444490" w:rsidRDefault="00444490" w:rsidP="00444490">
      <w:pPr>
        <w:pStyle w:val="Meziodstavce"/>
        <w:ind w:left="426" w:hanging="426"/>
      </w:pPr>
    </w:p>
    <w:p w14:paraId="201BF8BB" w14:textId="77777777" w:rsidR="00444490" w:rsidRDefault="00444490" w:rsidP="00444490">
      <w:pPr>
        <w:pStyle w:val="lneksmlouvytextPVL"/>
      </w:pPr>
      <w:r>
        <w:t xml:space="preserve">Náklady na odstranění reklamované vady nese zhotovitel i ve sporných případech až do rozhodnutí soudu. </w:t>
      </w:r>
    </w:p>
    <w:p w14:paraId="6C21E2CA" w14:textId="77777777" w:rsidR="00444490" w:rsidRDefault="00444490" w:rsidP="00444490">
      <w:pPr>
        <w:pStyle w:val="Meziodstavce"/>
        <w:ind w:left="426" w:hanging="426"/>
      </w:pPr>
    </w:p>
    <w:p w14:paraId="6B065CCF" w14:textId="77777777"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6E237419" w14:textId="77777777" w:rsidR="00444490" w:rsidRDefault="00444490" w:rsidP="00444490">
      <w:pPr>
        <w:pStyle w:val="Meziodstavce"/>
        <w:rPr>
          <w:lang w:val="cs-CZ"/>
        </w:rPr>
      </w:pPr>
    </w:p>
    <w:p w14:paraId="6129C982" w14:textId="77777777" w:rsidR="00444490" w:rsidRDefault="00444490" w:rsidP="00444490">
      <w:pPr>
        <w:pStyle w:val="lneksmlouvynadpisPVL"/>
        <w:tabs>
          <w:tab w:val="clear" w:pos="360"/>
        </w:tabs>
        <w:ind w:left="360" w:hanging="360"/>
      </w:pPr>
      <w:bookmarkStart w:id="19" w:name="_Ref473801459"/>
      <w:r>
        <w:t>Odpovědnost za škodu a smluvní pokuty</w:t>
      </w:r>
      <w:bookmarkEnd w:id="19"/>
    </w:p>
    <w:p w14:paraId="1B2465C2" w14:textId="77777777" w:rsidR="00444490" w:rsidRDefault="00444490" w:rsidP="00444490">
      <w:pPr>
        <w:pStyle w:val="lneksmlouvytextPVL"/>
      </w:pPr>
      <w:bookmarkStart w:id="20" w:name="_Ref473801463"/>
      <w:r>
        <w:t>Zhotovitel je v případě porušení své povinnosti stanovené v této smlouvě povinen objednateli uhradit a objednatel je oprávněn po zhotoviteli v takovém případě požadovat uhrazení smluvních pokut takto:</w:t>
      </w:r>
      <w:bookmarkEnd w:id="20"/>
    </w:p>
    <w:p w14:paraId="5E607BAC" w14:textId="77777777" w:rsidR="00444490" w:rsidRPr="00D84563" w:rsidRDefault="00444490" w:rsidP="00444490">
      <w:pPr>
        <w:pStyle w:val="SeznamsmlouvaPVL"/>
      </w:pPr>
      <w:bookmarkStart w:id="21" w:name="_Ref473801468"/>
      <w:r>
        <w:rPr>
          <w:lang w:val="cs-CZ"/>
        </w:rPr>
        <w:t>při</w:t>
      </w:r>
      <w:r>
        <w:t xml:space="preserve"> nesplnění termínu předání a převzetí díla sjednaného v čl. II. odst. 1. </w:t>
      </w:r>
      <w:r>
        <w:rPr>
          <w:lang w:val="cs-CZ"/>
        </w:rPr>
        <w:t xml:space="preserve">písm. c) </w:t>
      </w:r>
      <w:r>
        <w:t xml:space="preserve">této smlouvy se sjednává smluvní pokuta ve výši </w:t>
      </w:r>
      <w:r w:rsidRPr="00D84563">
        <w:t>0,1 % z ceny díla dle čl. III. této smlouvy za každý započatý kalendářní den prodlení, až do dne podpisu zápisu o předání a</w:t>
      </w:r>
      <w:r w:rsidRPr="00D84563">
        <w:rPr>
          <w:lang w:val="cs-CZ"/>
        </w:rPr>
        <w:t> </w:t>
      </w:r>
      <w:r w:rsidRPr="00D84563">
        <w:t>převzetí díla</w:t>
      </w:r>
      <w:r w:rsidRPr="00D84563">
        <w:rPr>
          <w:lang w:val="cs-CZ"/>
        </w:rPr>
        <w:t xml:space="preserve"> dle čl. VII. odst. 9. této smlouvy;</w:t>
      </w:r>
      <w:bookmarkEnd w:id="21"/>
    </w:p>
    <w:p w14:paraId="3675582A" w14:textId="77777777" w:rsidR="00444490" w:rsidRDefault="00444490" w:rsidP="00444490">
      <w:pPr>
        <w:pStyle w:val="SeznamsmlouvaPVL"/>
      </w:pPr>
      <w:r w:rsidRPr="00D84563">
        <w:t xml:space="preserve">při nesplnění termínu dokončení stavebních prací na díle sjednaného dle čl. II. odst. 1. písm. </w:t>
      </w:r>
      <w:r w:rsidRPr="00D84563">
        <w:rPr>
          <w:lang w:val="cs-CZ"/>
        </w:rPr>
        <w:t>b</w:t>
      </w:r>
      <w:r w:rsidRPr="00D84563">
        <w:t>) této smlouvy se sjednává smluvní pokuta ve výši 0,1 % z</w:t>
      </w:r>
      <w:r>
        <w:t> ceny díla dle čl. III. této smlouvy za každý započatý kalendářní den prodlení, až do dne podpisu protokolu dle čl. VII. odst. 9. této smlouvy;</w:t>
      </w:r>
    </w:p>
    <w:p w14:paraId="4EC42590" w14:textId="77777777" w:rsidR="00444490" w:rsidRDefault="00444490" w:rsidP="00444490">
      <w:pPr>
        <w:pStyle w:val="SeznamsmlouvaPVL"/>
      </w:pPr>
      <w:r>
        <w:rPr>
          <w:lang w:val="cs-CZ"/>
        </w:rPr>
        <w:t>p</w:t>
      </w:r>
      <w:proofErr w:type="spellStart"/>
      <w:r>
        <w:t>ři</w:t>
      </w:r>
      <w:proofErr w:type="spellEnd"/>
      <w:r>
        <w:t xml:space="preserve"> nesplnění termínu vyklizení staveniště oproti dohodnutému termínu ve stavu předepsaného projektem</w:t>
      </w:r>
      <w:r w:rsidR="00C06523">
        <w:rPr>
          <w:lang w:val="cs-CZ"/>
        </w:rPr>
        <w:t>,</w:t>
      </w:r>
      <w:r>
        <w:t xml:space="preserve"> resp. původního stavu, zaplatí zhotovitel objednateli smluvní pokutu ve výši 5.000,- Kč za každý započatý kalendářní den prodlení</w:t>
      </w:r>
      <w:r>
        <w:rPr>
          <w:lang w:val="cs-CZ"/>
        </w:rPr>
        <w:t>;</w:t>
      </w:r>
    </w:p>
    <w:p w14:paraId="55E1EB24" w14:textId="77777777" w:rsidR="00444490" w:rsidRDefault="00444490" w:rsidP="00444490">
      <w:pPr>
        <w:pStyle w:val="SeznamsmlouvaPVL"/>
      </w:pPr>
      <w:r>
        <w:rPr>
          <w:lang w:val="cs-CZ"/>
        </w:rPr>
        <w:t>k</w:t>
      </w:r>
      <w:proofErr w:type="spellStart"/>
      <w:r>
        <w:t>aždý</w:t>
      </w:r>
      <w:proofErr w:type="spellEnd"/>
      <w:r>
        <w:t xml:space="preserve"> případ nevyzvání objednatele zhotovitelem k prohlídce zakrývaných částí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14:paraId="57069826" w14:textId="77777777" w:rsidR="00444490" w:rsidRDefault="00444490" w:rsidP="00444490">
      <w:pPr>
        <w:pStyle w:val="SeznamsmlouvaPVL"/>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3307BC01" w14:textId="77777777" w:rsidR="00444490" w:rsidRDefault="00444490" w:rsidP="00444490">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4AC42FCE" w14:textId="77777777" w:rsidR="00444490" w:rsidRDefault="00444490" w:rsidP="00444490">
      <w:pPr>
        <w:pStyle w:val="SeznamsmlouvaPVL"/>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14:paraId="636AC993" w14:textId="77777777" w:rsidR="00444490" w:rsidRDefault="00444490" w:rsidP="00444490">
      <w:pPr>
        <w:pStyle w:val="SeznamsmlouvaPVL"/>
      </w:pPr>
      <w:r>
        <w:lastRenderedPageBreak/>
        <w:t>smluvní pokuta pro případ porušení ostatních výše neuvedených smluvních povinností, na jejichž porušení byl zhotovitel upozorněn objednatelem ve stavebním deníku, činí 1.000,- Kč za každý případ.</w:t>
      </w:r>
    </w:p>
    <w:p w14:paraId="12C40125" w14:textId="77777777" w:rsidR="00444490" w:rsidRDefault="00444490" w:rsidP="00444490">
      <w:pPr>
        <w:pStyle w:val="Meziodstavce"/>
      </w:pPr>
    </w:p>
    <w:p w14:paraId="046C9BC5"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55A0984D" w14:textId="77777777" w:rsidR="00444490" w:rsidRDefault="00444490" w:rsidP="00444490">
      <w:pPr>
        <w:pStyle w:val="Meziodstavce"/>
        <w:ind w:left="426" w:hanging="426"/>
      </w:pPr>
    </w:p>
    <w:p w14:paraId="0CFFA39C"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46343EC9" w14:textId="77777777" w:rsidR="00444490" w:rsidRDefault="00444490" w:rsidP="00444490">
      <w:pPr>
        <w:pStyle w:val="Meziodstavce"/>
        <w:ind w:left="426" w:hanging="426"/>
      </w:pPr>
    </w:p>
    <w:p w14:paraId="5D5977D0" w14:textId="77777777"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4C565BC0" w14:textId="77777777" w:rsidR="00444490" w:rsidRDefault="00444490" w:rsidP="00444490">
      <w:pPr>
        <w:pStyle w:val="Meziodstavce"/>
        <w:rPr>
          <w:lang w:val="cs-CZ"/>
        </w:rPr>
      </w:pPr>
    </w:p>
    <w:p w14:paraId="280AB1E3" w14:textId="77777777" w:rsidR="00444490" w:rsidRDefault="00444490" w:rsidP="00444490">
      <w:pPr>
        <w:pStyle w:val="lneksmlouvynadpisPVL"/>
        <w:tabs>
          <w:tab w:val="clear" w:pos="360"/>
        </w:tabs>
        <w:ind w:left="360" w:hanging="360"/>
      </w:pPr>
      <w:r>
        <w:t>Zrušení smlouvy a odstoupení od smlouvy</w:t>
      </w:r>
    </w:p>
    <w:p w14:paraId="3D5722D6" w14:textId="77777777" w:rsidR="00444490" w:rsidRDefault="00444490" w:rsidP="00444490">
      <w:pPr>
        <w:pStyle w:val="lneksmlouvytextPVL"/>
      </w:pPr>
      <w:bookmarkStart w:id="22" w:name="_Ref473801611"/>
      <w:r>
        <w:t>Smlouvu lze zrušit dohodou smluvních stran, jejíž součástí je i vypořádání vzájemných závazků a pohledávek.</w:t>
      </w:r>
      <w:bookmarkEnd w:id="22"/>
      <w:r>
        <w:t xml:space="preserve"> </w:t>
      </w:r>
    </w:p>
    <w:p w14:paraId="52E04F9F" w14:textId="77777777" w:rsidR="00444490" w:rsidRDefault="00444490" w:rsidP="00444490">
      <w:pPr>
        <w:pStyle w:val="Meziodstavce"/>
        <w:ind w:left="426" w:hanging="426"/>
      </w:pPr>
      <w:r>
        <w:t xml:space="preserve"> </w:t>
      </w:r>
    </w:p>
    <w:p w14:paraId="025B657A" w14:textId="77777777" w:rsidR="00444490" w:rsidRDefault="00444490" w:rsidP="00444490">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14:paraId="07509D37" w14:textId="77777777" w:rsidR="00444490" w:rsidRDefault="00444490" w:rsidP="00444490">
      <w:pPr>
        <w:pStyle w:val="Meziodstavce"/>
        <w:ind w:left="426" w:hanging="426"/>
      </w:pPr>
    </w:p>
    <w:p w14:paraId="3AABFAAF" w14:textId="77777777" w:rsidR="00444490" w:rsidRDefault="00444490" w:rsidP="00444490">
      <w:pPr>
        <w:pStyle w:val="lneksmlouvytextPVL"/>
      </w:pPr>
      <w:r>
        <w:t>Za podstatné porušení smlouvy se v tomto případě sjednává a objednatel je oprávněn odstoupit od smlouvy zejména:</w:t>
      </w:r>
    </w:p>
    <w:p w14:paraId="72BCE2C7" w14:textId="77777777" w:rsidR="00444490" w:rsidRDefault="00444490" w:rsidP="00444490">
      <w:pPr>
        <w:pStyle w:val="SeznamsmlouvaPVL"/>
      </w:pPr>
      <w:r>
        <w:t>zjistí-li, že zhotovitel neprovádí práce v odpovídající kvalitě, přičemž závadný stav nebyl odstraněn v přiměřené době následující po výzvě objednatele,</w:t>
      </w:r>
    </w:p>
    <w:p w14:paraId="5354EDB1" w14:textId="77777777" w:rsidR="00444490" w:rsidRDefault="00444490" w:rsidP="00444490">
      <w:pPr>
        <w:pStyle w:val="SeznamsmlouvaPVL"/>
      </w:pPr>
      <w:r>
        <w:t>zpozdí-li se zhotovitel při provádění díla o více než 30 dnů oproti poslednímu platnému harmonogramu ujednanému pro zhotovení díla, a to i v případě jakéhokoliv termínu plnění v posledním platném harmonogramu.</w:t>
      </w:r>
    </w:p>
    <w:p w14:paraId="7C2F93D0" w14:textId="77777777" w:rsidR="00444490" w:rsidRDefault="00444490" w:rsidP="00444490">
      <w:pPr>
        <w:pStyle w:val="Meziodstavce"/>
      </w:pPr>
    </w:p>
    <w:p w14:paraId="48467DB6" w14:textId="77777777" w:rsidR="00444490" w:rsidRDefault="00444490" w:rsidP="00444490">
      <w:pPr>
        <w:pStyle w:val="lneksmlouvytextPVL"/>
      </w:pPr>
      <w: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53517F5D" w14:textId="77777777" w:rsidR="00444490" w:rsidRDefault="00444490" w:rsidP="00444490">
      <w:pPr>
        <w:pStyle w:val="Meziodstavce"/>
        <w:ind w:left="426" w:hanging="426"/>
      </w:pPr>
    </w:p>
    <w:p w14:paraId="7890013A"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478C043B" w14:textId="77777777" w:rsidR="00444490" w:rsidRDefault="00444490" w:rsidP="00444490">
      <w:pPr>
        <w:pStyle w:val="Meziodstavce"/>
        <w:ind w:left="426" w:hanging="426"/>
      </w:pPr>
    </w:p>
    <w:p w14:paraId="618B3681" w14:textId="77777777"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34B6E25C" w14:textId="2B71CF59" w:rsidR="00444490" w:rsidRDefault="00444490" w:rsidP="00444490">
      <w:pPr>
        <w:pStyle w:val="Meziodstavce"/>
        <w:rPr>
          <w:lang w:val="cs-CZ"/>
        </w:rPr>
      </w:pPr>
    </w:p>
    <w:p w14:paraId="482C4A85" w14:textId="77777777" w:rsidR="003B0DC7" w:rsidRDefault="003B0DC7" w:rsidP="00444490">
      <w:pPr>
        <w:pStyle w:val="Meziodstavce"/>
        <w:rPr>
          <w:lang w:val="cs-CZ"/>
        </w:rPr>
      </w:pPr>
    </w:p>
    <w:p w14:paraId="6716A1AF" w14:textId="62D5A4CF" w:rsidR="00444490" w:rsidRDefault="00444490" w:rsidP="00444490">
      <w:pPr>
        <w:pStyle w:val="lneksmlouvynadpisPVL"/>
        <w:tabs>
          <w:tab w:val="clear" w:pos="360"/>
        </w:tabs>
        <w:ind w:left="360" w:hanging="360"/>
      </w:pPr>
      <w:r>
        <w:t xml:space="preserve">Řešení sporů </w:t>
      </w:r>
    </w:p>
    <w:p w14:paraId="6A45B49A"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0F2E65B8" w14:textId="77777777" w:rsidR="00444490" w:rsidRDefault="00444490" w:rsidP="00444490">
      <w:pPr>
        <w:pStyle w:val="Meziodstavce"/>
        <w:ind w:left="426" w:hanging="426"/>
        <w:rPr>
          <w:rStyle w:val="Siln"/>
          <w:b w:val="0"/>
          <w:bCs w:val="0"/>
          <w:lang w:val="cs-CZ"/>
        </w:rPr>
      </w:pPr>
    </w:p>
    <w:p w14:paraId="0200FB4B" w14:textId="77777777" w:rsidR="00444490"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14:paraId="7AB52F9A" w14:textId="77777777" w:rsidR="00444490" w:rsidRDefault="00444490" w:rsidP="00444490">
      <w:pPr>
        <w:pStyle w:val="Meziodstavce"/>
        <w:rPr>
          <w:lang w:val="cs-CZ"/>
        </w:rPr>
      </w:pPr>
    </w:p>
    <w:p w14:paraId="13F03278" w14:textId="77777777" w:rsidR="00CB3682" w:rsidRDefault="00CB3682" w:rsidP="00444490">
      <w:pPr>
        <w:pStyle w:val="Meziodstavce"/>
        <w:rPr>
          <w:lang w:val="cs-CZ"/>
        </w:rPr>
      </w:pPr>
    </w:p>
    <w:p w14:paraId="00CCD208"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4CA2255E"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0380644A"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F94215A" w14:textId="77777777" w:rsidR="002138BE" w:rsidRPr="001B3F83"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xml:space="preserve">. (viz </w:t>
      </w:r>
      <w:r w:rsidRPr="00857EDD">
        <w:t>http://www.poh.cz/protikorupcni-a-compliance-program/d-1346/p1=1458), dále s Etickým</w:t>
      </w:r>
      <w:r w:rsidRPr="00EF387B">
        <w:t xml:space="preserve">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20D07BEC"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92EDAE2" w14:textId="77777777" w:rsidR="007D0BF8" w:rsidRDefault="007D0BF8" w:rsidP="00444490">
      <w:pPr>
        <w:pStyle w:val="Meziodstavce"/>
        <w:rPr>
          <w:lang w:val="cs-CZ"/>
        </w:rPr>
      </w:pPr>
    </w:p>
    <w:p w14:paraId="158FFB40" w14:textId="77777777"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14:paraId="4FA6967F" w14:textId="00299776" w:rsidR="007D0BF8" w:rsidRPr="00857EDD"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857EDD">
          <w:t>http://www.poh.cz/informace-o-zpracovani-osobnich-udaju/d-1369/p1=1459</w:t>
        </w:r>
      </w:hyperlink>
      <w:r w:rsidR="00857EDD">
        <w:t>.</w:t>
      </w:r>
    </w:p>
    <w:p w14:paraId="44E87495" w14:textId="77777777" w:rsidR="00FF3675" w:rsidRDefault="00FF3675" w:rsidP="00444490">
      <w:pPr>
        <w:pStyle w:val="Meziodstavce"/>
        <w:rPr>
          <w:lang w:val="cs-CZ"/>
        </w:rPr>
      </w:pPr>
    </w:p>
    <w:p w14:paraId="24CD47EE" w14:textId="77777777" w:rsidR="00444490" w:rsidRPr="007D0BF8" w:rsidRDefault="007D0BF8" w:rsidP="007D0BF8">
      <w:pPr>
        <w:pStyle w:val="Zkladntext"/>
        <w:spacing w:before="120"/>
        <w:jc w:val="center"/>
        <w:textAlignment w:val="baseline"/>
        <w:outlineLvl w:val="0"/>
        <w:rPr>
          <w:rFonts w:ascii="Arial CE" w:hAnsi="Arial CE"/>
          <w:b/>
          <w:color w:val="000000"/>
          <w:u w:val="single"/>
        </w:rPr>
      </w:pPr>
      <w:proofErr w:type="spellStart"/>
      <w:r w:rsidRPr="007D0BF8">
        <w:rPr>
          <w:rFonts w:ascii="Arial CE" w:hAnsi="Arial CE"/>
          <w:b/>
          <w:color w:val="000000"/>
          <w:u w:val="single"/>
        </w:rPr>
        <w:t>XIV.</w:t>
      </w:r>
      <w:r w:rsidR="00444490" w:rsidRPr="007D0BF8">
        <w:rPr>
          <w:rFonts w:ascii="Arial CE" w:hAnsi="Arial CE"/>
          <w:b/>
          <w:color w:val="000000"/>
          <w:u w:val="single"/>
        </w:rPr>
        <w:t>Závěrečná</w:t>
      </w:r>
      <w:proofErr w:type="spellEnd"/>
      <w:r w:rsidR="00444490" w:rsidRPr="007D0BF8">
        <w:rPr>
          <w:rFonts w:ascii="Arial CE" w:hAnsi="Arial CE"/>
          <w:b/>
          <w:color w:val="000000"/>
          <w:u w:val="single"/>
        </w:rPr>
        <w:t xml:space="preserve"> ustanovení</w:t>
      </w:r>
    </w:p>
    <w:p w14:paraId="724D3A18" w14:textId="77777777" w:rsidR="00FF3675" w:rsidRDefault="00FF3675" w:rsidP="00FF3675">
      <w:pPr>
        <w:pStyle w:val="lneksmlouvytextPVL"/>
        <w:numPr>
          <w:ilvl w:val="0"/>
          <w:numId w:val="0"/>
        </w:numPr>
        <w:ind w:left="360" w:hanging="360"/>
      </w:pPr>
    </w:p>
    <w:p w14:paraId="17BA933F" w14:textId="77777777" w:rsidR="00444490" w:rsidRDefault="00444490" w:rsidP="00FF3675">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6BAF9A59" w14:textId="77777777" w:rsidR="00FF3675" w:rsidRDefault="00FF3675" w:rsidP="00FF3675">
      <w:pPr>
        <w:pStyle w:val="lneksmlouvytextPVL"/>
        <w:numPr>
          <w:ilvl w:val="0"/>
          <w:numId w:val="0"/>
        </w:numPr>
        <w:ind w:left="284"/>
      </w:pPr>
    </w:p>
    <w:p w14:paraId="4AC12697" w14:textId="77777777" w:rsidR="00444490" w:rsidRDefault="00444490" w:rsidP="00DC6BF5">
      <w:pPr>
        <w:pStyle w:val="lneksmlouvytextPVL"/>
        <w:numPr>
          <w:ilvl w:val="0"/>
          <w:numId w:val="11"/>
        </w:numPr>
        <w:ind w:left="426" w:hanging="426"/>
      </w:pPr>
      <w:r>
        <w:lastRenderedPageBreak/>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6EF25C2C" w14:textId="77777777" w:rsidR="00444490" w:rsidRDefault="00444490" w:rsidP="00444490">
      <w:pPr>
        <w:pStyle w:val="Meziodstavce"/>
        <w:ind w:left="426" w:hanging="426"/>
      </w:pPr>
    </w:p>
    <w:p w14:paraId="62C704B6" w14:textId="77777777" w:rsidR="00444490" w:rsidRDefault="00444490" w:rsidP="00444490">
      <w:pPr>
        <w:pStyle w:val="lneksmlouvytextPVL"/>
      </w:pPr>
      <w:r>
        <w:t>Smluvní strana, u které nastal případ podle § 2913 odst. 2 OZ, musí o tom uvědomit druhou smluvní stranu bezodkladně po vzniku takové okolnosti.</w:t>
      </w:r>
    </w:p>
    <w:p w14:paraId="080C965C" w14:textId="77777777" w:rsidR="00444490" w:rsidRDefault="00444490" w:rsidP="00444490">
      <w:pPr>
        <w:pStyle w:val="Meziodstavce"/>
        <w:ind w:left="426" w:hanging="426"/>
      </w:pPr>
    </w:p>
    <w:p w14:paraId="65F0EB89" w14:textId="77777777" w:rsidR="00444490" w:rsidRDefault="00444490" w:rsidP="00444490">
      <w:pPr>
        <w:pStyle w:val="lneksmlouvytextPVL"/>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688D5BC" w14:textId="77777777" w:rsidR="00444490" w:rsidRDefault="00444490" w:rsidP="00444490">
      <w:pPr>
        <w:pStyle w:val="Meziodstavce"/>
        <w:ind w:left="426" w:hanging="426"/>
      </w:pPr>
    </w:p>
    <w:p w14:paraId="2A7C8DE0" w14:textId="77777777" w:rsidR="00444490" w:rsidRDefault="00444490" w:rsidP="00444490">
      <w:pPr>
        <w:pStyle w:val="lneksmlouvytextPVL"/>
      </w:pPr>
      <w:r>
        <w:t>Zhotovitel opravňuje objednatele uveřejnit obsah smlouvy nebo její části podle zákona o zadávání veřejných zakázek, a rovněž podle zákona č. 106/1999 Sb., o svobodném přístupu k informacím, ve znění pozdějších předpisů.</w:t>
      </w:r>
    </w:p>
    <w:p w14:paraId="075B9887" w14:textId="77777777" w:rsidR="00444490" w:rsidRDefault="00444490" w:rsidP="00444490">
      <w:pPr>
        <w:pStyle w:val="Meziodstavce"/>
        <w:ind w:left="426" w:hanging="426"/>
      </w:pPr>
    </w:p>
    <w:p w14:paraId="5FF737D3" w14:textId="77777777" w:rsidR="00444490" w:rsidRDefault="00444490" w:rsidP="00444490">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Pr>
          <w:lang w:val="cs-CZ"/>
        </w:rPr>
        <w:t xml:space="preserve"> (dále jen „zákon o registru smluv“)</w:t>
      </w:r>
      <w:r>
        <w:t>, zajistí objednatel.</w:t>
      </w:r>
    </w:p>
    <w:p w14:paraId="2A25901E" w14:textId="77777777" w:rsidR="00444490" w:rsidRDefault="00444490" w:rsidP="00444490">
      <w:pPr>
        <w:pStyle w:val="Meziodstavce"/>
        <w:ind w:left="426" w:hanging="426"/>
      </w:pPr>
    </w:p>
    <w:p w14:paraId="7E16890A" w14:textId="77777777" w:rsidR="00444490" w:rsidRDefault="00444490" w:rsidP="00444490">
      <w:pPr>
        <w:pStyle w:val="lneksmlouvytextPVL"/>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41944309" w14:textId="77777777" w:rsidR="00444490" w:rsidRDefault="00444490" w:rsidP="00444490">
      <w:pPr>
        <w:pStyle w:val="Meziodstavce"/>
        <w:ind w:left="426" w:hanging="426"/>
      </w:pPr>
    </w:p>
    <w:p w14:paraId="6FDC9A97" w14:textId="77777777" w:rsidR="00444490" w:rsidRDefault="00444490" w:rsidP="00444490">
      <w:pPr>
        <w:pStyle w:val="lneksmlouvytextPVL"/>
      </w:pPr>
      <w: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7D238963" w14:textId="77777777" w:rsidR="00444490" w:rsidRDefault="00444490" w:rsidP="00444490">
      <w:pPr>
        <w:pStyle w:val="Meziodstavce"/>
      </w:pPr>
    </w:p>
    <w:p w14:paraId="575AA8F4" w14:textId="77777777" w:rsidR="00444490" w:rsidRDefault="00444490" w:rsidP="00444490">
      <w:pPr>
        <w:pStyle w:val="lneksmlouvytextPVL"/>
      </w:pPr>
      <w:r>
        <w:t>Práva a povinnosti smluvních stran z této smlouvy přecházejí na jejich právní nástupce.</w:t>
      </w:r>
    </w:p>
    <w:p w14:paraId="4C107A92" w14:textId="77777777" w:rsidR="00444490" w:rsidRDefault="00444490" w:rsidP="00444490">
      <w:pPr>
        <w:pStyle w:val="Meziodstavce"/>
        <w:ind w:left="426" w:hanging="426"/>
      </w:pPr>
    </w:p>
    <w:p w14:paraId="2F3B1C64" w14:textId="77777777" w:rsidR="00444490" w:rsidRDefault="00444490" w:rsidP="00444490">
      <w:pPr>
        <w:pStyle w:val="lneksmlouvytextPVL"/>
      </w:pPr>
      <w:r>
        <w:t>Tato smlouva spolu se všemi přílohami a případnými dodatky představuje kompletní a úplné ujednání mezi smluvními stranami.</w:t>
      </w:r>
    </w:p>
    <w:p w14:paraId="09BCEAA5" w14:textId="77777777" w:rsidR="00444490" w:rsidRDefault="00444490" w:rsidP="00444490">
      <w:pPr>
        <w:pStyle w:val="Meziodstavce"/>
        <w:ind w:left="426" w:hanging="426"/>
      </w:pPr>
    </w:p>
    <w:p w14:paraId="2F8265E7" w14:textId="77777777" w:rsidR="00444490" w:rsidRDefault="00444490" w:rsidP="00444490">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88C1DF8" w14:textId="77777777" w:rsidR="00444490" w:rsidRDefault="00444490" w:rsidP="00444490">
      <w:pPr>
        <w:pStyle w:val="Meziodstavce"/>
        <w:ind w:left="426" w:hanging="426"/>
        <w:rPr>
          <w:lang w:val="cs-CZ"/>
        </w:rPr>
      </w:pPr>
    </w:p>
    <w:p w14:paraId="72667EC5" w14:textId="77777777" w:rsidR="002138BE" w:rsidRPr="002138BE" w:rsidRDefault="007D0BF8" w:rsidP="007D0BF8">
      <w:pPr>
        <w:pStyle w:val="lneksmlouvytextPVL"/>
        <w:ind w:left="426"/>
        <w:jc w:val="left"/>
        <w:rPr>
          <w:bCs/>
          <w:color w:val="000000"/>
        </w:rPr>
      </w:pPr>
      <w:r>
        <w:rPr>
          <w:lang w:val="cs-CZ"/>
        </w:rPr>
        <w:t xml:space="preserve">Tato smlouva </w:t>
      </w:r>
      <w:r w:rsidR="00444490">
        <w:t xml:space="preserve">nabývá platnosti </w:t>
      </w:r>
      <w:r w:rsidR="002138BE" w:rsidRPr="002138BE">
        <w:rPr>
          <w:bCs/>
          <w:color w:val="000000"/>
        </w:rPr>
        <w:t>dnem jejího podpisu poslední ze smluvních stran a účinnosti zveřejněním v Registru smluv, pokud této účinnosti dle příslušných ustanovení smlouvy nenabude později.</w:t>
      </w:r>
      <w:r w:rsidR="002138BE" w:rsidRPr="002138BE">
        <w:t xml:space="preserve"> </w:t>
      </w:r>
      <w:r w:rsidR="002138BE" w:rsidRPr="002138BE">
        <w:rPr>
          <w:bCs/>
          <w:color w:val="000000"/>
        </w:rPr>
        <w:t>Plnění předmětu této smlouvy před účinností této smlouvy se považuje za plnění podle této smlouvy a práva a povinnosti z něj vzniklé se řídí touto smlouvou.</w:t>
      </w:r>
    </w:p>
    <w:p w14:paraId="611A36F0" w14:textId="77777777" w:rsidR="002138BE" w:rsidRDefault="002138BE" w:rsidP="002138BE">
      <w:pPr>
        <w:pStyle w:val="lneksmlouvytextPVL"/>
        <w:numPr>
          <w:ilvl w:val="0"/>
          <w:numId w:val="0"/>
        </w:numPr>
        <w:ind w:left="360"/>
      </w:pPr>
    </w:p>
    <w:p w14:paraId="45BA7A44" w14:textId="77777777" w:rsidR="00444490" w:rsidRDefault="00444490" w:rsidP="00444490">
      <w:pPr>
        <w:pStyle w:val="lneksmlouvytextPVL"/>
      </w:pPr>
      <w:r>
        <w:t xml:space="preserve">Smluvní strany prohlašují, že smlouvu uzavřely určitě, vážně a srozumitelně, že je projevem jejich pravé a svobodné vůle, a na důkaz tohoto připojují své podpisy. </w:t>
      </w:r>
    </w:p>
    <w:p w14:paraId="1DF15DD1" w14:textId="77777777" w:rsidR="00444490" w:rsidRDefault="00444490" w:rsidP="00444490">
      <w:pPr>
        <w:pStyle w:val="Meziodstavce"/>
        <w:ind w:left="426" w:hanging="426"/>
      </w:pPr>
    </w:p>
    <w:p w14:paraId="4FA8EFF8" w14:textId="77777777" w:rsidR="00444490" w:rsidRDefault="00444490" w:rsidP="00444490">
      <w:pPr>
        <w:pStyle w:val="lneksmlouvytextPVL"/>
      </w:pPr>
      <w:r>
        <w:t xml:space="preserve">Nedílnou součástí smlouvy je: </w:t>
      </w:r>
    </w:p>
    <w:p w14:paraId="1F0ADD27" w14:textId="77777777" w:rsidR="00444490" w:rsidRDefault="00444490" w:rsidP="00444490">
      <w:pPr>
        <w:pStyle w:val="SamostatntextpodlnekPVL"/>
      </w:pPr>
      <w:r>
        <w:t>Příloha č. 1: Oceněný soupis prací</w:t>
      </w:r>
    </w:p>
    <w:p w14:paraId="7ED2F5C2" w14:textId="77777777" w:rsidR="001E4C5E" w:rsidRDefault="001E4C5E" w:rsidP="00302A4F">
      <w:pPr>
        <w:pStyle w:val="SamostatntextpodlnekPVL"/>
        <w:tabs>
          <w:tab w:val="left" w:pos="426"/>
        </w:tabs>
        <w:ind w:left="426"/>
      </w:pPr>
    </w:p>
    <w:p w14:paraId="4FCD82B6" w14:textId="77777777" w:rsidR="00302A4F" w:rsidRDefault="00302A4F" w:rsidP="00C4066C">
      <w:pPr>
        <w:pStyle w:val="SamostatntextpodlnekPVL"/>
        <w:tabs>
          <w:tab w:val="left" w:pos="0"/>
        </w:tabs>
        <w:ind w:left="0"/>
      </w:pPr>
      <w:bookmarkStart w:id="23" w:name="_Hlk33692674"/>
      <w:r>
        <w:lastRenderedPageBreak/>
        <w:t>Samostatnou, odděleně uloženou součástí smlouvy je zadávací dokumentace veřejné zakázky a nabídka zhotovitele.</w:t>
      </w:r>
    </w:p>
    <w:bookmarkEnd w:id="23"/>
    <w:p w14:paraId="1A1C72AF" w14:textId="77777777" w:rsidR="00302A4F" w:rsidRDefault="00302A4F" w:rsidP="00444490">
      <w:pPr>
        <w:pStyle w:val="SamostatntextpodlnekPVL"/>
      </w:pPr>
    </w:p>
    <w:p w14:paraId="77A191E2" w14:textId="77777777" w:rsidR="008D68BC" w:rsidRDefault="008D68BC" w:rsidP="008D68BC">
      <w:pPr>
        <w:keepNext/>
        <w:jc w:val="both"/>
        <w:rPr>
          <w:rFonts w:ascii="Arial" w:hAnsi="Arial" w:cs="Arial"/>
        </w:rPr>
      </w:pPr>
    </w:p>
    <w:p w14:paraId="07FEEF7D" w14:textId="77777777" w:rsidR="008D68BC" w:rsidRDefault="008D68BC" w:rsidP="008D68BC">
      <w:pPr>
        <w:jc w:val="both"/>
        <w:rPr>
          <w:rFonts w:ascii="Arial" w:hAnsi="Arial" w:cs="Arial"/>
        </w:rPr>
      </w:pPr>
    </w:p>
    <w:p w14:paraId="7ADAF976" w14:textId="2084DED0" w:rsidR="008D68BC" w:rsidRDefault="008D68BC" w:rsidP="008D68BC">
      <w:pPr>
        <w:jc w:val="both"/>
        <w:rPr>
          <w:rFonts w:ascii="Arial" w:hAnsi="Arial" w:cs="Arial"/>
        </w:rPr>
      </w:pPr>
      <w:r>
        <w:rPr>
          <w:rFonts w:ascii="Arial" w:hAnsi="Arial" w:cs="Arial"/>
        </w:rPr>
        <w:t>V</w:t>
      </w:r>
      <w:r w:rsidR="003B0DC7">
        <w:rPr>
          <w:rFonts w:ascii="Arial" w:hAnsi="Arial" w:cs="Arial"/>
        </w:rPr>
        <w:t> </w:t>
      </w:r>
      <w:r>
        <w:rPr>
          <w:rFonts w:ascii="Arial" w:hAnsi="Arial" w:cs="Arial"/>
        </w:rPr>
        <w:t>Chomu</w:t>
      </w:r>
      <w:r w:rsidR="00893187">
        <w:rPr>
          <w:rFonts w:ascii="Arial" w:hAnsi="Arial" w:cs="Arial"/>
        </w:rPr>
        <w:t>tově</w:t>
      </w:r>
      <w:r w:rsidR="003B0DC7">
        <w:rPr>
          <w:rFonts w:ascii="Arial" w:hAnsi="Arial" w:cs="Arial"/>
        </w:rPr>
        <w:tab/>
      </w:r>
      <w:r w:rsidR="0032418B">
        <w:rPr>
          <w:rFonts w:ascii="Arial" w:hAnsi="Arial" w:cs="Arial"/>
        </w:rPr>
        <w:t>12</w:t>
      </w:r>
      <w:r w:rsidR="00AA79AD">
        <w:rPr>
          <w:rFonts w:ascii="Arial" w:hAnsi="Arial" w:cs="Arial"/>
        </w:rPr>
        <w:t>.04.2021</w:t>
      </w:r>
      <w:r w:rsidR="003B0DC7">
        <w:rPr>
          <w:rFonts w:ascii="Arial" w:hAnsi="Arial" w:cs="Arial"/>
        </w:rPr>
        <w:tab/>
      </w:r>
      <w:r w:rsidR="003B0DC7">
        <w:rPr>
          <w:rFonts w:ascii="Arial" w:hAnsi="Arial" w:cs="Arial"/>
        </w:rPr>
        <w:tab/>
      </w:r>
      <w:r w:rsidR="00893187">
        <w:rPr>
          <w:rFonts w:ascii="Arial" w:hAnsi="Arial" w:cs="Arial"/>
        </w:rPr>
        <w:tab/>
      </w:r>
      <w:r w:rsidR="00893187">
        <w:rPr>
          <w:rFonts w:ascii="Arial" w:hAnsi="Arial" w:cs="Arial"/>
        </w:rPr>
        <w:tab/>
        <w:t xml:space="preserve">V Kadani </w:t>
      </w:r>
      <w:r w:rsidR="0032418B">
        <w:rPr>
          <w:rFonts w:ascii="Arial" w:hAnsi="Arial" w:cs="Arial"/>
        </w:rPr>
        <w:t>12</w:t>
      </w:r>
      <w:bookmarkStart w:id="24" w:name="_GoBack"/>
      <w:bookmarkEnd w:id="24"/>
      <w:r w:rsidR="00AA79AD">
        <w:rPr>
          <w:rFonts w:ascii="Arial" w:hAnsi="Arial" w:cs="Arial"/>
        </w:rPr>
        <w:t>.04.2021</w:t>
      </w:r>
    </w:p>
    <w:p w14:paraId="3DA10E7E" w14:textId="77777777" w:rsidR="008D68BC" w:rsidRDefault="008D68BC" w:rsidP="008D68BC">
      <w:pPr>
        <w:jc w:val="both"/>
        <w:rPr>
          <w:rFonts w:ascii="Arial" w:hAnsi="Arial" w:cs="Arial"/>
        </w:rPr>
      </w:pPr>
      <w:r>
        <w:rPr>
          <w:rFonts w:ascii="Arial" w:hAnsi="Arial" w:cs="Arial"/>
        </w:rPr>
        <w:t xml:space="preserve">oprávněný zástupce objednatele                     </w:t>
      </w:r>
      <w:r>
        <w:rPr>
          <w:rFonts w:ascii="Arial" w:hAnsi="Arial" w:cs="Arial"/>
        </w:rPr>
        <w:tab/>
        <w:t>oprávněný zástupce zhotovitele</w:t>
      </w:r>
    </w:p>
    <w:p w14:paraId="66B5BD88" w14:textId="77777777" w:rsidR="008D68BC" w:rsidRDefault="008D68BC" w:rsidP="008D68BC">
      <w:pPr>
        <w:jc w:val="both"/>
        <w:rPr>
          <w:rFonts w:ascii="Arial" w:hAnsi="Arial" w:cs="Arial"/>
        </w:rPr>
      </w:pPr>
    </w:p>
    <w:p w14:paraId="6EB2ABDC" w14:textId="340AA6CE" w:rsidR="008D68BC" w:rsidRDefault="008D68BC" w:rsidP="008D68BC">
      <w:pPr>
        <w:spacing w:after="0"/>
        <w:jc w:val="both"/>
        <w:rPr>
          <w:rFonts w:ascii="Arial" w:hAnsi="Arial" w:cs="Arial"/>
        </w:rPr>
      </w:pPr>
    </w:p>
    <w:p w14:paraId="17ADEC87" w14:textId="0657B9A8" w:rsidR="003B0DC7" w:rsidRDefault="003B0DC7" w:rsidP="008D68BC">
      <w:pPr>
        <w:spacing w:after="0"/>
        <w:jc w:val="both"/>
        <w:rPr>
          <w:rFonts w:ascii="Arial" w:hAnsi="Arial" w:cs="Arial"/>
        </w:rPr>
      </w:pPr>
    </w:p>
    <w:p w14:paraId="6E7A27DD" w14:textId="5F582E36" w:rsidR="003B0DC7" w:rsidRDefault="003B0DC7" w:rsidP="008D68BC">
      <w:pPr>
        <w:spacing w:after="0"/>
        <w:jc w:val="both"/>
        <w:rPr>
          <w:rFonts w:ascii="Arial" w:hAnsi="Arial" w:cs="Arial"/>
        </w:rPr>
      </w:pPr>
    </w:p>
    <w:p w14:paraId="54F1C13B" w14:textId="598ED8B0" w:rsidR="003B0DC7" w:rsidRDefault="003B0DC7" w:rsidP="008D68BC">
      <w:pPr>
        <w:spacing w:after="0"/>
        <w:jc w:val="both"/>
        <w:rPr>
          <w:rFonts w:ascii="Arial" w:hAnsi="Arial" w:cs="Arial"/>
        </w:rPr>
      </w:pPr>
    </w:p>
    <w:p w14:paraId="581BB320" w14:textId="77777777" w:rsidR="003B0DC7" w:rsidRDefault="003B0DC7" w:rsidP="008D68BC">
      <w:pPr>
        <w:spacing w:after="0"/>
        <w:jc w:val="both"/>
        <w:rPr>
          <w:rFonts w:ascii="Arial" w:hAnsi="Arial" w:cs="Arial"/>
        </w:rPr>
      </w:pPr>
    </w:p>
    <w:p w14:paraId="57780BE2" w14:textId="77777777" w:rsidR="008D68BC" w:rsidRDefault="008D68BC" w:rsidP="008D68BC">
      <w:pPr>
        <w:spacing w:after="0"/>
        <w:jc w:val="both"/>
        <w:rPr>
          <w:rFonts w:ascii="Arial" w:hAnsi="Arial" w:cs="Arial"/>
        </w:rPr>
      </w:pPr>
    </w:p>
    <w:p w14:paraId="4243D05E" w14:textId="77777777" w:rsidR="00AA79AD" w:rsidRDefault="00AA79AD" w:rsidP="008D68BC">
      <w:pPr>
        <w:spacing w:after="0"/>
        <w:jc w:val="both"/>
        <w:rPr>
          <w:rFonts w:ascii="Arial" w:hAnsi="Arial" w:cs="Arial"/>
        </w:rPr>
      </w:pPr>
    </w:p>
    <w:p w14:paraId="16BBE756" w14:textId="33D9B6BA" w:rsidR="008D68BC" w:rsidRDefault="008D68BC" w:rsidP="008D68BC">
      <w:pPr>
        <w:spacing w:after="0"/>
        <w:jc w:val="both"/>
        <w:rPr>
          <w:rFonts w:ascii="Arial" w:hAnsi="Arial" w:cs="Arial"/>
        </w:rPr>
      </w:pPr>
      <w:r>
        <w:rPr>
          <w:rFonts w:ascii="Arial" w:hAnsi="Arial" w:cs="Arial"/>
        </w:rPr>
        <w:t>investiční ředitel</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jednatel </w:t>
      </w:r>
    </w:p>
    <w:p w14:paraId="2460B5D6" w14:textId="77777777" w:rsidR="00294DE9" w:rsidRDefault="008D68BC" w:rsidP="008D68BC">
      <w:pPr>
        <w:spacing w:after="0"/>
        <w:jc w:val="both"/>
        <w:rPr>
          <w:rFonts w:ascii="Arial" w:hAnsi="Arial" w:cs="Arial"/>
        </w:rPr>
      </w:pPr>
      <w:r>
        <w:rPr>
          <w:rFonts w:ascii="Arial" w:hAnsi="Arial" w:cs="Arial"/>
        </w:rPr>
        <w:t>Povodí Ohře, státní podnik</w:t>
      </w:r>
      <w:r>
        <w:rPr>
          <w:rFonts w:ascii="Arial" w:hAnsi="Arial" w:cs="Arial"/>
        </w:rPr>
        <w:tab/>
      </w:r>
      <w:r>
        <w:rPr>
          <w:rFonts w:ascii="Arial" w:hAnsi="Arial" w:cs="Arial"/>
        </w:rPr>
        <w:tab/>
      </w:r>
      <w:r>
        <w:rPr>
          <w:rFonts w:ascii="Arial" w:hAnsi="Arial" w:cs="Arial"/>
        </w:rPr>
        <w:tab/>
      </w:r>
      <w:r>
        <w:rPr>
          <w:rFonts w:ascii="Arial" w:hAnsi="Arial" w:cs="Arial"/>
        </w:rPr>
        <w:tab/>
        <w:t>Bauvant s.r.o.</w:t>
      </w:r>
      <w:r>
        <w:rPr>
          <w:rFonts w:ascii="Arial" w:hAnsi="Arial" w:cs="Arial"/>
        </w:rPr>
        <w:tab/>
      </w:r>
    </w:p>
    <w:p w14:paraId="219013B9" w14:textId="77777777" w:rsidR="00294DE9" w:rsidRDefault="00294DE9" w:rsidP="008D68BC">
      <w:pPr>
        <w:spacing w:after="0"/>
        <w:jc w:val="both"/>
        <w:rPr>
          <w:rFonts w:ascii="Arial" w:hAnsi="Arial" w:cs="Arial"/>
        </w:rPr>
      </w:pPr>
    </w:p>
    <w:p w14:paraId="2F516511" w14:textId="39B3AEA3" w:rsidR="00294DE9" w:rsidRDefault="00294DE9" w:rsidP="008D68BC">
      <w:pPr>
        <w:spacing w:after="0"/>
        <w:jc w:val="both"/>
        <w:rPr>
          <w:rFonts w:ascii="Arial" w:hAnsi="Arial" w:cs="Arial"/>
        </w:rPr>
      </w:pPr>
    </w:p>
    <w:p w14:paraId="3D3F7F27" w14:textId="47FDD023" w:rsidR="003B0DC7" w:rsidRDefault="003B0DC7" w:rsidP="008D68BC">
      <w:pPr>
        <w:spacing w:after="0"/>
        <w:jc w:val="both"/>
        <w:rPr>
          <w:rFonts w:ascii="Arial" w:hAnsi="Arial" w:cs="Arial"/>
        </w:rPr>
      </w:pPr>
    </w:p>
    <w:p w14:paraId="6F26A7CD" w14:textId="3900628D" w:rsidR="003B0DC7" w:rsidRDefault="003B0DC7" w:rsidP="008D68BC">
      <w:pPr>
        <w:spacing w:after="0"/>
        <w:jc w:val="both"/>
        <w:rPr>
          <w:rFonts w:ascii="Arial" w:hAnsi="Arial" w:cs="Arial"/>
        </w:rPr>
      </w:pPr>
    </w:p>
    <w:p w14:paraId="5ED19775" w14:textId="77777777" w:rsidR="003B0DC7" w:rsidRDefault="003B0DC7" w:rsidP="008D68BC">
      <w:pPr>
        <w:spacing w:after="0"/>
        <w:jc w:val="both"/>
        <w:rPr>
          <w:rFonts w:ascii="Arial" w:hAnsi="Arial" w:cs="Arial"/>
        </w:rPr>
      </w:pPr>
    </w:p>
    <w:p w14:paraId="41A68AA2" w14:textId="2D2C8FA9" w:rsidR="008D68BC" w:rsidRDefault="008D68BC" w:rsidP="008D68BC">
      <w:pPr>
        <w:spacing w:after="0"/>
        <w:jc w:val="both"/>
        <w:rPr>
          <w:rFonts w:ascii="Arial" w:hAnsi="Arial" w:cs="Arial"/>
        </w:rPr>
      </w:pPr>
      <w:r>
        <w:rPr>
          <w:rFonts w:ascii="Arial" w:hAnsi="Arial" w:cs="Arial"/>
        </w:rPr>
        <w:tab/>
        <w:t xml:space="preserve">  </w:t>
      </w:r>
      <w:r>
        <w:rPr>
          <w:rFonts w:ascii="Arial" w:hAnsi="Arial" w:cs="Arial"/>
        </w:rPr>
        <w:tab/>
      </w:r>
      <w:r>
        <w:rPr>
          <w:rFonts w:ascii="Arial" w:hAnsi="Arial" w:cs="Arial"/>
        </w:rPr>
        <w:tab/>
      </w:r>
    </w:p>
    <w:p w14:paraId="524DC277" w14:textId="77777777" w:rsidR="008D68BC" w:rsidRDefault="008D68BC" w:rsidP="008D68BC">
      <w:pPr>
        <w:spacing w:after="0"/>
        <w:ind w:left="4248" w:firstLine="708"/>
        <w:jc w:val="both"/>
        <w:rPr>
          <w:rFonts w:ascii="Arial" w:hAnsi="Arial" w:cs="Arial"/>
        </w:rPr>
      </w:pPr>
      <w:r>
        <w:rPr>
          <w:rFonts w:ascii="Arial" w:hAnsi="Arial" w:cs="Arial"/>
        </w:rPr>
        <w:t xml:space="preserve">Martin Jirkovský </w:t>
      </w:r>
    </w:p>
    <w:p w14:paraId="1F395AE8" w14:textId="0C2A25DA" w:rsidR="008D68BC" w:rsidRDefault="008D68BC" w:rsidP="008D68BC">
      <w:pPr>
        <w:spacing w:after="0"/>
        <w:ind w:left="4248" w:firstLine="708"/>
        <w:jc w:val="both"/>
        <w:rPr>
          <w:rFonts w:ascii="Arial" w:hAnsi="Arial" w:cs="Arial"/>
        </w:rPr>
      </w:pPr>
      <w:r>
        <w:rPr>
          <w:rFonts w:ascii="Arial" w:hAnsi="Arial" w:cs="Arial"/>
        </w:rPr>
        <w:t xml:space="preserve">jednatel </w:t>
      </w:r>
    </w:p>
    <w:p w14:paraId="76612615" w14:textId="77777777" w:rsidR="008D68BC" w:rsidRDefault="008D68BC" w:rsidP="008D68BC">
      <w:pPr>
        <w:spacing w:after="0"/>
        <w:ind w:left="4956"/>
        <w:jc w:val="both"/>
        <w:rPr>
          <w:rFonts w:ascii="Arial" w:hAnsi="Arial" w:cs="Arial"/>
        </w:rPr>
      </w:pPr>
      <w:r>
        <w:rPr>
          <w:rFonts w:ascii="Arial" w:hAnsi="Arial" w:cs="Arial"/>
        </w:rPr>
        <w:t>Bauvant s.r.o.</w:t>
      </w:r>
      <w:r>
        <w:rPr>
          <w:rFonts w:ascii="Arial" w:hAnsi="Arial" w:cs="Arial"/>
        </w:rPr>
        <w:tab/>
      </w:r>
    </w:p>
    <w:p w14:paraId="7DC18510" w14:textId="4F05F726" w:rsidR="008D68BC" w:rsidRDefault="008D68BC" w:rsidP="00406A18">
      <w:pPr>
        <w:pStyle w:val="Zvrsmlapodpisy"/>
      </w:pPr>
    </w:p>
    <w:p w14:paraId="32E745BF" w14:textId="6D6B7B2A" w:rsidR="001F31B2" w:rsidRPr="008D68BC" w:rsidRDefault="008D68BC" w:rsidP="008D68BC">
      <w:pPr>
        <w:tabs>
          <w:tab w:val="left" w:pos="5115"/>
        </w:tabs>
        <w:rPr>
          <w:lang w:val="x-none"/>
        </w:rPr>
      </w:pPr>
      <w:r>
        <w:rPr>
          <w:lang w:val="x-none"/>
        </w:rPr>
        <w:tab/>
      </w:r>
    </w:p>
    <w:sectPr w:rsidR="001F31B2" w:rsidRPr="008D68BC" w:rsidSect="0037031E">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1D74E" w14:textId="77777777" w:rsidR="00E068E6" w:rsidRDefault="00E068E6" w:rsidP="003D5BD6">
      <w:pPr>
        <w:spacing w:after="0" w:line="240" w:lineRule="auto"/>
      </w:pPr>
      <w:r>
        <w:separator/>
      </w:r>
    </w:p>
  </w:endnote>
  <w:endnote w:type="continuationSeparator" w:id="0">
    <w:p w14:paraId="66161F98" w14:textId="77777777" w:rsidR="00E068E6" w:rsidRDefault="00E068E6"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C03148D"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00643D65">
              <w:rPr>
                <w:rFonts w:ascii="Arial" w:hAnsi="Arial" w:cs="Arial"/>
                <w:b/>
                <w:bCs/>
                <w:noProof/>
              </w:rPr>
              <w:t>5</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00643D65">
              <w:rPr>
                <w:rFonts w:ascii="Arial" w:hAnsi="Arial" w:cs="Arial"/>
                <w:b/>
                <w:bCs/>
                <w:noProof/>
              </w:rPr>
              <w:t>17</w:t>
            </w:r>
            <w:r w:rsidRPr="00666100">
              <w:rPr>
                <w:rFonts w:ascii="Arial" w:hAnsi="Arial" w:cs="Arial"/>
                <w:b/>
                <w:bCs/>
              </w:rPr>
              <w:fldChar w:fldCharType="end"/>
            </w:r>
          </w:p>
        </w:sdtContent>
      </w:sdt>
    </w:sdtContent>
  </w:sdt>
  <w:p w14:paraId="1D38694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EA16" w14:textId="77777777" w:rsidR="00E068E6" w:rsidRDefault="00E068E6" w:rsidP="003D5BD6">
      <w:pPr>
        <w:spacing w:after="0" w:line="240" w:lineRule="auto"/>
      </w:pPr>
      <w:r>
        <w:separator/>
      </w:r>
    </w:p>
  </w:footnote>
  <w:footnote w:type="continuationSeparator" w:id="0">
    <w:p w14:paraId="790F50A8" w14:textId="77777777" w:rsidR="00E068E6" w:rsidRDefault="00E068E6"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B14B"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77B06D73"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21D"/>
    <w:rsid w:val="00046526"/>
    <w:rsid w:val="000A2A67"/>
    <w:rsid w:val="000C5169"/>
    <w:rsid w:val="000C5F54"/>
    <w:rsid w:val="000E0FD5"/>
    <w:rsid w:val="001105E0"/>
    <w:rsid w:val="00120753"/>
    <w:rsid w:val="001341FB"/>
    <w:rsid w:val="00134224"/>
    <w:rsid w:val="00151E20"/>
    <w:rsid w:val="00163ACF"/>
    <w:rsid w:val="00196CC7"/>
    <w:rsid w:val="001A2BA0"/>
    <w:rsid w:val="001D1FC7"/>
    <w:rsid w:val="001E4C5E"/>
    <w:rsid w:val="001F31B2"/>
    <w:rsid w:val="00206CA9"/>
    <w:rsid w:val="002138BE"/>
    <w:rsid w:val="00215767"/>
    <w:rsid w:val="00220065"/>
    <w:rsid w:val="00237D5F"/>
    <w:rsid w:val="00276AE7"/>
    <w:rsid w:val="00294DE9"/>
    <w:rsid w:val="002A5C7B"/>
    <w:rsid w:val="00302A4F"/>
    <w:rsid w:val="00304AB1"/>
    <w:rsid w:val="00312B9F"/>
    <w:rsid w:val="0032418B"/>
    <w:rsid w:val="003422AA"/>
    <w:rsid w:val="003528F9"/>
    <w:rsid w:val="0035687A"/>
    <w:rsid w:val="00360759"/>
    <w:rsid w:val="0036646B"/>
    <w:rsid w:val="0037031E"/>
    <w:rsid w:val="003A3A17"/>
    <w:rsid w:val="003B0DC7"/>
    <w:rsid w:val="003D27DD"/>
    <w:rsid w:val="003D5BD6"/>
    <w:rsid w:val="003E1150"/>
    <w:rsid w:val="003F36DD"/>
    <w:rsid w:val="003F5086"/>
    <w:rsid w:val="004037F0"/>
    <w:rsid w:val="00406A18"/>
    <w:rsid w:val="00411DD3"/>
    <w:rsid w:val="00417E1E"/>
    <w:rsid w:val="00440C1A"/>
    <w:rsid w:val="00444490"/>
    <w:rsid w:val="0046019C"/>
    <w:rsid w:val="00494F27"/>
    <w:rsid w:val="004B5294"/>
    <w:rsid w:val="004C1645"/>
    <w:rsid w:val="004E026E"/>
    <w:rsid w:val="00516402"/>
    <w:rsid w:val="00526AA7"/>
    <w:rsid w:val="005349A5"/>
    <w:rsid w:val="00543F3D"/>
    <w:rsid w:val="005504B6"/>
    <w:rsid w:val="00571E19"/>
    <w:rsid w:val="00594FC4"/>
    <w:rsid w:val="005F26D5"/>
    <w:rsid w:val="00606236"/>
    <w:rsid w:val="00612AF2"/>
    <w:rsid w:val="00626181"/>
    <w:rsid w:val="00627F35"/>
    <w:rsid w:val="00643D65"/>
    <w:rsid w:val="00664058"/>
    <w:rsid w:val="00666100"/>
    <w:rsid w:val="00667B62"/>
    <w:rsid w:val="006B1A47"/>
    <w:rsid w:val="006D2E67"/>
    <w:rsid w:val="00713615"/>
    <w:rsid w:val="00723095"/>
    <w:rsid w:val="007266D4"/>
    <w:rsid w:val="00742989"/>
    <w:rsid w:val="00784360"/>
    <w:rsid w:val="007B0279"/>
    <w:rsid w:val="007B3646"/>
    <w:rsid w:val="007B5909"/>
    <w:rsid w:val="007C039E"/>
    <w:rsid w:val="007C5416"/>
    <w:rsid w:val="007C5D8A"/>
    <w:rsid w:val="007D0BF8"/>
    <w:rsid w:val="007E5047"/>
    <w:rsid w:val="007F3EB3"/>
    <w:rsid w:val="008558A3"/>
    <w:rsid w:val="00857EDD"/>
    <w:rsid w:val="0087486F"/>
    <w:rsid w:val="008753FB"/>
    <w:rsid w:val="00893187"/>
    <w:rsid w:val="00893E13"/>
    <w:rsid w:val="008A221D"/>
    <w:rsid w:val="008D68BC"/>
    <w:rsid w:val="00906240"/>
    <w:rsid w:val="00911FB4"/>
    <w:rsid w:val="009356AB"/>
    <w:rsid w:val="00953A48"/>
    <w:rsid w:val="00966140"/>
    <w:rsid w:val="00991474"/>
    <w:rsid w:val="009B7B34"/>
    <w:rsid w:val="00A107B9"/>
    <w:rsid w:val="00A15362"/>
    <w:rsid w:val="00A46535"/>
    <w:rsid w:val="00A54725"/>
    <w:rsid w:val="00A8783B"/>
    <w:rsid w:val="00A942BF"/>
    <w:rsid w:val="00AA79AD"/>
    <w:rsid w:val="00AB213C"/>
    <w:rsid w:val="00AB54B8"/>
    <w:rsid w:val="00AD06BC"/>
    <w:rsid w:val="00AE37E7"/>
    <w:rsid w:val="00B12A7B"/>
    <w:rsid w:val="00B27441"/>
    <w:rsid w:val="00B40CED"/>
    <w:rsid w:val="00C06523"/>
    <w:rsid w:val="00C24133"/>
    <w:rsid w:val="00C32763"/>
    <w:rsid w:val="00C4066C"/>
    <w:rsid w:val="00C44B95"/>
    <w:rsid w:val="00C54A5F"/>
    <w:rsid w:val="00C555CD"/>
    <w:rsid w:val="00C84506"/>
    <w:rsid w:val="00C902FC"/>
    <w:rsid w:val="00CA7F65"/>
    <w:rsid w:val="00CB3682"/>
    <w:rsid w:val="00CE3040"/>
    <w:rsid w:val="00CE420E"/>
    <w:rsid w:val="00D719C9"/>
    <w:rsid w:val="00D84563"/>
    <w:rsid w:val="00DD3BB5"/>
    <w:rsid w:val="00DE014E"/>
    <w:rsid w:val="00DE6709"/>
    <w:rsid w:val="00E04C38"/>
    <w:rsid w:val="00E068E6"/>
    <w:rsid w:val="00E17B2B"/>
    <w:rsid w:val="00E26C18"/>
    <w:rsid w:val="00E7000E"/>
    <w:rsid w:val="00EA7037"/>
    <w:rsid w:val="00EC00FB"/>
    <w:rsid w:val="00ED226F"/>
    <w:rsid w:val="00EE07D2"/>
    <w:rsid w:val="00EF13E0"/>
    <w:rsid w:val="00F03952"/>
    <w:rsid w:val="00F67F06"/>
    <w:rsid w:val="00F73220"/>
    <w:rsid w:val="00F75D71"/>
    <w:rsid w:val="00F81309"/>
    <w:rsid w:val="00F90D3B"/>
    <w:rsid w:val="00FA34FB"/>
    <w:rsid w:val="00FA549B"/>
    <w:rsid w:val="00FB7084"/>
    <w:rsid w:val="00FC0B49"/>
    <w:rsid w:val="00FC7AB0"/>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15E3"/>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uiPriority w:val="1"/>
    <w:qFormat/>
    <w:rsid w:val="000A2A67"/>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uiPriority w:val="2"/>
    <w:qFormat/>
    <w:rsid w:val="000A2A67"/>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uiPriority w:val="3"/>
    <w:qFormat/>
    <w:rsid w:val="000A2A67"/>
    <w:pPr>
      <w:numPr>
        <w:ilvl w:val="2"/>
      </w:numPr>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character" w:customStyle="1" w:styleId="Nadpis1Char">
    <w:name w:val="Nadpis 1 Char"/>
    <w:basedOn w:val="Standardnpsmoodstavce"/>
    <w:link w:val="Nadpis1"/>
    <w:uiPriority w:val="1"/>
    <w:rsid w:val="000A2A67"/>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0A2A67"/>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0A2A67"/>
    <w:rPr>
      <w:rFonts w:ascii="Segoe UI" w:eastAsiaTheme="majorEastAsia" w:hAnsi="Segoe UI" w:cs="Arial"/>
      <w:bCs/>
      <w:color w:val="007BC0"/>
      <w:sz w:val="20"/>
      <w:szCs w:val="20"/>
    </w:rPr>
  </w:style>
  <w:style w:type="paragraph" w:customStyle="1" w:styleId="Odstsl">
    <w:name w:val="Odst. čísl."/>
    <w:basedOn w:val="Normln"/>
    <w:link w:val="OdstslChar"/>
    <w:uiPriority w:val="4"/>
    <w:qFormat/>
    <w:rsid w:val="000A2A67"/>
    <w:pPr>
      <w:numPr>
        <w:ilvl w:val="3"/>
        <w:numId w:val="13"/>
      </w:num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0A2A67"/>
    <w:rPr>
      <w:rFonts w:ascii="Arial" w:hAnsi="Arial"/>
      <w:sz w:val="20"/>
    </w:rPr>
  </w:style>
  <w:style w:type="paragraph" w:customStyle="1" w:styleId="Psm">
    <w:name w:val="Písm."/>
    <w:basedOn w:val="Odstsl"/>
    <w:uiPriority w:val="6"/>
    <w:qFormat/>
    <w:rsid w:val="000A2A67"/>
    <w:pPr>
      <w:numPr>
        <w:ilvl w:val="4"/>
      </w:numPr>
      <w:tabs>
        <w:tab w:val="num" w:pos="360"/>
      </w:tabs>
      <w:ind w:left="1800" w:hanging="360"/>
    </w:pPr>
  </w:style>
  <w:style w:type="character" w:styleId="Odkaznakoment">
    <w:name w:val="annotation reference"/>
    <w:basedOn w:val="Standardnpsmoodstavce"/>
    <w:uiPriority w:val="99"/>
    <w:semiHidden/>
    <w:unhideWhenUsed/>
    <w:rsid w:val="000A2A67"/>
    <w:rPr>
      <w:sz w:val="16"/>
      <w:szCs w:val="16"/>
    </w:rPr>
  </w:style>
  <w:style w:type="paragraph" w:customStyle="1" w:styleId="Odrkanesl">
    <w:name w:val="Odrážka nečísl."/>
    <w:basedOn w:val="Normln"/>
    <w:uiPriority w:val="9"/>
    <w:qFormat/>
    <w:rsid w:val="000A2A67"/>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0A2A67"/>
    <w:pPr>
      <w:numPr>
        <w:ilvl w:val="5"/>
        <w:numId w:val="13"/>
      </w:numPr>
      <w:spacing w:after="120" w:line="240" w:lineRule="auto"/>
      <w:jc w:val="both"/>
    </w:pPr>
    <w:rPr>
      <w:rFonts w:ascii="Arial" w:hAnsi="Arial"/>
      <w:sz w:val="20"/>
    </w:rPr>
  </w:style>
  <w:style w:type="paragraph" w:styleId="Textkomente">
    <w:name w:val="annotation text"/>
    <w:basedOn w:val="Normln"/>
    <w:link w:val="TextkomenteChar"/>
    <w:uiPriority w:val="99"/>
    <w:unhideWhenUsed/>
    <w:rsid w:val="000A2A67"/>
    <w:pPr>
      <w:spacing w:after="120" w:line="240" w:lineRule="auto"/>
      <w:jc w:val="both"/>
    </w:pPr>
    <w:rPr>
      <w:rFonts w:ascii="Arial" w:hAnsi="Arial"/>
      <w:sz w:val="20"/>
      <w:szCs w:val="20"/>
    </w:rPr>
  </w:style>
  <w:style w:type="character" w:customStyle="1" w:styleId="TextkomenteChar">
    <w:name w:val="Text komentáře Char"/>
    <w:basedOn w:val="Standardnpsmoodstavce"/>
    <w:link w:val="Textkomente"/>
    <w:uiPriority w:val="99"/>
    <w:rsid w:val="000A2A67"/>
    <w:rPr>
      <w:rFonts w:ascii="Arial" w:hAnsi="Arial"/>
      <w:sz w:val="20"/>
      <w:szCs w:val="20"/>
    </w:rPr>
  </w:style>
  <w:style w:type="paragraph" w:styleId="Textbubliny">
    <w:name w:val="Balloon Text"/>
    <w:basedOn w:val="Normln"/>
    <w:link w:val="TextbublinyChar"/>
    <w:uiPriority w:val="99"/>
    <w:semiHidden/>
    <w:unhideWhenUsed/>
    <w:rsid w:val="000A2A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2A6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A2A67"/>
    <w:pPr>
      <w:spacing w:after="160"/>
      <w:jc w:val="left"/>
    </w:pPr>
    <w:rPr>
      <w:rFonts w:asciiTheme="minorHAnsi" w:hAnsiTheme="minorHAnsi"/>
      <w:b/>
      <w:bCs/>
    </w:rPr>
  </w:style>
  <w:style w:type="character" w:customStyle="1" w:styleId="PedmtkomenteChar">
    <w:name w:val="Předmět komentáře Char"/>
    <w:basedOn w:val="TextkomenteChar"/>
    <w:link w:val="Pedmtkomente"/>
    <w:uiPriority w:val="99"/>
    <w:semiHidden/>
    <w:rsid w:val="000A2A6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379935707">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http://www.eagr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7700</Words>
  <Characters>45434</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17</cp:revision>
  <cp:lastPrinted>2021-03-04T12:17:00Z</cp:lastPrinted>
  <dcterms:created xsi:type="dcterms:W3CDTF">2021-02-05T14:28:00Z</dcterms:created>
  <dcterms:modified xsi:type="dcterms:W3CDTF">2021-04-12T09:41:00Z</dcterms:modified>
</cp:coreProperties>
</file>