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320" w:rsidRDefault="00305C94" w:rsidP="00B83320">
      <w:pPr>
        <w:jc w:val="center"/>
        <w:rPr>
          <w:b/>
        </w:rPr>
      </w:pPr>
      <w:r>
        <w:rPr>
          <w:b/>
        </w:rPr>
        <w:t>DODATEK Č. 3</w:t>
      </w:r>
      <w:r w:rsidR="00B83320">
        <w:rPr>
          <w:b/>
        </w:rPr>
        <w:br/>
      </w:r>
      <w:r w:rsidR="00B83320" w:rsidRPr="00B83320">
        <w:t>k Rámcové kupní smlouvě</w:t>
      </w:r>
      <w:r w:rsidR="00B83320">
        <w:rPr>
          <w:b/>
        </w:rPr>
        <w:t xml:space="preserve"> </w:t>
      </w:r>
      <w:r w:rsidR="00B83320">
        <w:rPr>
          <w:b/>
        </w:rPr>
        <w:br/>
        <w:t>__________________________________________________________________________________</w:t>
      </w:r>
    </w:p>
    <w:p w:rsidR="00B83320" w:rsidRDefault="00B83320" w:rsidP="00B83320">
      <w:r w:rsidRPr="00B83320">
        <w:t>Společnosti</w:t>
      </w:r>
    </w:p>
    <w:p w:rsidR="00B83320" w:rsidRDefault="00B83320" w:rsidP="00B83320">
      <w:pPr>
        <w:ind w:left="705"/>
      </w:pPr>
      <w:r w:rsidRPr="00B83320">
        <w:rPr>
          <w:b/>
        </w:rPr>
        <w:t>HUTIRA – BRNO, s.r.o.</w:t>
      </w:r>
      <w:r>
        <w:br/>
        <w:t>Sídlem Vintrovna 398/29</w:t>
      </w:r>
      <w:r>
        <w:br/>
        <w:t>664 41 Popůvky</w:t>
      </w:r>
      <w:r>
        <w:br/>
        <w:t>IČ: 253 24 870</w:t>
      </w:r>
      <w:r>
        <w:br/>
        <w:t>zapsána v </w:t>
      </w:r>
      <w:r w:rsidR="00253016">
        <w:t>OR</w:t>
      </w:r>
      <w:r>
        <w:t>: KS Brno, oddíl C, vložka 25337</w:t>
      </w:r>
      <w:r>
        <w:br/>
        <w:t>zastoupena: Radkem Kundratou, prokuristou</w:t>
      </w:r>
    </w:p>
    <w:p w:rsidR="00B83320" w:rsidRDefault="00B83320" w:rsidP="00B83320">
      <w:pPr>
        <w:ind w:left="705"/>
      </w:pPr>
      <w:r>
        <w:t>(dále jen „</w:t>
      </w:r>
      <w:r w:rsidRPr="0032002E">
        <w:rPr>
          <w:b/>
        </w:rPr>
        <w:t>prodávající</w:t>
      </w:r>
      <w:r>
        <w:t>“)</w:t>
      </w:r>
    </w:p>
    <w:p w:rsidR="00B83320" w:rsidRPr="00B83320" w:rsidRDefault="00B83320" w:rsidP="00B83320">
      <w:pPr>
        <w:rPr>
          <w:b/>
        </w:rPr>
      </w:pPr>
      <w:r>
        <w:t>a</w:t>
      </w:r>
    </w:p>
    <w:p w:rsidR="0032002E" w:rsidRDefault="00B83320" w:rsidP="00B83320">
      <w:pPr>
        <w:ind w:left="705"/>
      </w:pPr>
      <w:r w:rsidRPr="00B83320">
        <w:rPr>
          <w:b/>
        </w:rPr>
        <w:t>Vodovody a kanalizace Přerov, a.s.</w:t>
      </w:r>
      <w:r>
        <w:rPr>
          <w:b/>
        </w:rPr>
        <w:br/>
      </w:r>
      <w:r w:rsidR="006D71BF">
        <w:t>Sídlem Šířava 482/21, Přerov I – Město</w:t>
      </w:r>
      <w:r w:rsidR="006D71BF">
        <w:br/>
        <w:t>750 02 Přerov</w:t>
      </w:r>
      <w:r w:rsidR="006D71BF">
        <w:br/>
        <w:t>IČ: 476 74 521</w:t>
      </w:r>
      <w:r w:rsidR="006D71BF">
        <w:br/>
        <w:t>zapsána v OR: KS Ostrava, oddíl B, vložka 675</w:t>
      </w:r>
      <w:r w:rsidR="006D71BF">
        <w:br/>
        <w:t>zastoupena: Ing. Miroslavem Dundálkem, ředitelem a.s.</w:t>
      </w:r>
    </w:p>
    <w:p w:rsidR="00B83320" w:rsidRDefault="0032002E" w:rsidP="00B83320">
      <w:pPr>
        <w:ind w:left="705"/>
      </w:pPr>
      <w:r w:rsidRPr="0032002E">
        <w:t>(dále jen „</w:t>
      </w:r>
      <w:r w:rsidRPr="0032002E">
        <w:rPr>
          <w:b/>
        </w:rPr>
        <w:t>kupující</w:t>
      </w:r>
      <w:r w:rsidRPr="0032002E">
        <w:t>“)</w:t>
      </w:r>
      <w:r w:rsidR="00B83320" w:rsidRPr="0032002E">
        <w:br/>
      </w:r>
    </w:p>
    <w:p w:rsidR="005D6091" w:rsidRDefault="005D6091" w:rsidP="00B83320">
      <w:pPr>
        <w:ind w:left="705"/>
      </w:pPr>
      <w:r>
        <w:t>(dohromady dále též jen „</w:t>
      </w:r>
      <w:r w:rsidRPr="005D6091">
        <w:rPr>
          <w:i/>
        </w:rPr>
        <w:t>smluvní strany</w:t>
      </w:r>
      <w:r>
        <w:t>“)</w:t>
      </w:r>
    </w:p>
    <w:p w:rsidR="005D6091" w:rsidRDefault="005D6091" w:rsidP="00B83320">
      <w:pPr>
        <w:ind w:left="705"/>
      </w:pPr>
    </w:p>
    <w:p w:rsidR="005D6091" w:rsidRDefault="005D6091" w:rsidP="00E80FCB">
      <w:r>
        <w:t xml:space="preserve">tímto uzavírají dnešního dne, </w:t>
      </w:r>
      <w:r w:rsidR="0061378A">
        <w:t>měsíce a roku tento Dodatek č. 2</w:t>
      </w:r>
      <w:r>
        <w:t xml:space="preserve"> k Rámcové kupní smlouvě uzavřené dne 8. 8. 2018:</w:t>
      </w:r>
    </w:p>
    <w:p w:rsidR="005D6091" w:rsidRDefault="005D6091" w:rsidP="00B83320">
      <w:pPr>
        <w:ind w:left="705"/>
      </w:pPr>
    </w:p>
    <w:p w:rsidR="005D6091" w:rsidRDefault="005D6091" w:rsidP="005D6091">
      <w:pPr>
        <w:ind w:left="705"/>
        <w:jc w:val="center"/>
        <w:rPr>
          <w:b/>
        </w:rPr>
      </w:pPr>
      <w:r w:rsidRPr="005D6091">
        <w:rPr>
          <w:b/>
        </w:rPr>
        <w:t>I.</w:t>
      </w:r>
    </w:p>
    <w:p w:rsidR="005D6091" w:rsidRDefault="005D6091" w:rsidP="00411C1F">
      <w:pPr>
        <w:jc w:val="both"/>
      </w:pPr>
      <w:r>
        <w:t>1.</w:t>
      </w:r>
      <w:r>
        <w:tab/>
        <w:t>Smluvní strany</w:t>
      </w:r>
      <w:r w:rsidR="007631CB">
        <w:t xml:space="preserve"> uzavřely dne 8. 8. 2018 </w:t>
      </w:r>
      <w:r w:rsidR="00643D26">
        <w:t>Rámcovou kupní smlouvu, jejímž předmětem je dodávka zboží dle aktuální nabídky prodávajícího (dále jen „</w:t>
      </w:r>
      <w:r w:rsidR="00643D26" w:rsidRPr="00643D26">
        <w:rPr>
          <w:b/>
          <w:i/>
        </w:rPr>
        <w:t>Rámcová kupní smlouva</w:t>
      </w:r>
      <w:r w:rsidR="00643D26">
        <w:t>“).</w:t>
      </w:r>
    </w:p>
    <w:p w:rsidR="00643D26" w:rsidRDefault="00643D26" w:rsidP="00643D26">
      <w:pPr>
        <w:jc w:val="both"/>
      </w:pPr>
      <w:r>
        <w:t>2.</w:t>
      </w:r>
      <w:r>
        <w:tab/>
        <w:t xml:space="preserve">Smluvní strany se dohodly na doplnění Rámcové kupní smlouvy a to vložením </w:t>
      </w:r>
      <w:r w:rsidRPr="00411C1F">
        <w:rPr>
          <w:b/>
        </w:rPr>
        <w:t>odstavce 7.  do článku XI</w:t>
      </w:r>
      <w:r>
        <w:t xml:space="preserve"> Rámcové kupní smlouvy v níže uvedeném znění:</w:t>
      </w:r>
    </w:p>
    <w:p w:rsidR="00411C1F" w:rsidRDefault="00643D26" w:rsidP="00E80FCB">
      <w:pPr>
        <w:jc w:val="both"/>
        <w:rPr>
          <w:rFonts w:ascii="Calibri" w:hAnsi="Calibri" w:cs="Calibri"/>
        </w:rPr>
      </w:pPr>
      <w:r w:rsidRPr="00074517">
        <w:rPr>
          <w:rFonts w:ascii="Calibri" w:hAnsi="Calibri" w:cs="Calibri"/>
          <w:i/>
        </w:rPr>
        <w:t>Prodávající poskytne kupujícímu</w:t>
      </w:r>
      <w:r w:rsidR="00305C94">
        <w:rPr>
          <w:rFonts w:ascii="Calibri" w:hAnsi="Calibri" w:cs="Calibri"/>
          <w:i/>
        </w:rPr>
        <w:t xml:space="preserve"> do 29. 2. 2022</w:t>
      </w:r>
      <w:r w:rsidR="00411C1F" w:rsidRPr="00074517">
        <w:rPr>
          <w:rFonts w:ascii="Calibri" w:hAnsi="Calibri" w:cs="Calibri"/>
          <w:i/>
        </w:rPr>
        <w:t xml:space="preserve"> </w:t>
      </w:r>
      <w:r w:rsidRPr="00074517">
        <w:rPr>
          <w:rFonts w:ascii="Calibri" w:hAnsi="Calibri" w:cs="Calibri"/>
          <w:i/>
        </w:rPr>
        <w:t>jednorázový odběratelský bonus v</w:t>
      </w:r>
      <w:r w:rsidR="00951C08" w:rsidRPr="00074517">
        <w:rPr>
          <w:rFonts w:ascii="Calibri" w:hAnsi="Calibri" w:cs="Calibri"/>
          <w:i/>
        </w:rPr>
        <w:t> </w:t>
      </w:r>
      <w:r w:rsidRPr="00074517">
        <w:rPr>
          <w:rFonts w:ascii="Calibri" w:hAnsi="Calibri" w:cs="Calibri"/>
          <w:i/>
        </w:rPr>
        <w:t>nominále</w:t>
      </w:r>
      <w:r w:rsidR="00951C08" w:rsidRPr="00074517">
        <w:rPr>
          <w:rFonts w:ascii="Calibri" w:hAnsi="Calibri" w:cs="Calibri"/>
          <w:i/>
        </w:rPr>
        <w:t>/nebo dobropisem</w:t>
      </w:r>
      <w:r w:rsidRPr="00074517">
        <w:rPr>
          <w:rFonts w:ascii="Calibri" w:hAnsi="Calibri" w:cs="Calibri"/>
          <w:i/>
        </w:rPr>
        <w:t xml:space="preserve"> </w:t>
      </w:r>
      <w:r w:rsidR="00411C1F" w:rsidRPr="00074517">
        <w:rPr>
          <w:rFonts w:ascii="Calibri" w:hAnsi="Calibri" w:cs="Calibri"/>
          <w:i/>
        </w:rPr>
        <w:t>v</w:t>
      </w:r>
      <w:r w:rsidRPr="00074517">
        <w:rPr>
          <w:rFonts w:ascii="Calibri" w:hAnsi="Calibri" w:cs="Calibri"/>
          <w:i/>
        </w:rPr>
        <w:t xml:space="preserve"> procentuální výši dle tabulky </w:t>
      </w:r>
      <w:r w:rsidR="00E80FCB" w:rsidRPr="00074517">
        <w:rPr>
          <w:rFonts w:ascii="Calibri" w:hAnsi="Calibri" w:cs="Calibri"/>
          <w:i/>
        </w:rPr>
        <w:t xml:space="preserve">uvedené </w:t>
      </w:r>
      <w:r w:rsidRPr="00074517">
        <w:rPr>
          <w:rFonts w:ascii="Calibri" w:hAnsi="Calibri" w:cs="Calibri"/>
          <w:i/>
        </w:rPr>
        <w:t>níže z</w:t>
      </w:r>
      <w:r w:rsidR="001350AC">
        <w:rPr>
          <w:rFonts w:ascii="Calibri" w:hAnsi="Calibri" w:cs="Calibri"/>
          <w:i/>
        </w:rPr>
        <w:t> </w:t>
      </w:r>
      <w:r w:rsidRPr="00074517">
        <w:rPr>
          <w:rFonts w:ascii="Calibri" w:hAnsi="Calibri" w:cs="Calibri"/>
          <w:i/>
        </w:rPr>
        <w:t>hodnoty</w:t>
      </w:r>
      <w:r w:rsidR="001350AC">
        <w:rPr>
          <w:rFonts w:ascii="Calibri" w:hAnsi="Calibri" w:cs="Calibri"/>
          <w:i/>
        </w:rPr>
        <w:t xml:space="preserve"> </w:t>
      </w:r>
      <w:r w:rsidR="006F3428">
        <w:rPr>
          <w:rFonts w:ascii="Calibri" w:hAnsi="Calibri" w:cs="Calibri"/>
          <w:i/>
        </w:rPr>
        <w:t xml:space="preserve">celkově </w:t>
      </w:r>
      <w:r w:rsidR="001350AC">
        <w:rPr>
          <w:rFonts w:ascii="Calibri" w:hAnsi="Calibri" w:cs="Calibri"/>
          <w:i/>
        </w:rPr>
        <w:t>fakturovaného</w:t>
      </w:r>
      <w:r w:rsidRPr="00074517">
        <w:rPr>
          <w:rFonts w:ascii="Calibri" w:hAnsi="Calibri" w:cs="Calibri"/>
          <w:i/>
        </w:rPr>
        <w:t xml:space="preserve"> zbo</w:t>
      </w:r>
      <w:r w:rsidR="00B3578C">
        <w:rPr>
          <w:rFonts w:ascii="Calibri" w:hAnsi="Calibri" w:cs="Calibri"/>
          <w:i/>
        </w:rPr>
        <w:t>ží bez DPH a dopravy v roce 202</w:t>
      </w:r>
      <w:r w:rsidR="00305C94">
        <w:rPr>
          <w:rFonts w:ascii="Calibri" w:hAnsi="Calibri" w:cs="Calibri"/>
          <w:i/>
        </w:rPr>
        <w:t>1</w:t>
      </w:r>
      <w:r w:rsidRPr="00074517">
        <w:rPr>
          <w:rFonts w:ascii="Calibri" w:hAnsi="Calibri" w:cs="Calibri"/>
          <w:i/>
        </w:rPr>
        <w:t xml:space="preserve"> na základě objednávek provedených ze strany kupujícího u prodávajícího dle této Rámcové kupní smlouvy</w:t>
      </w:r>
      <w:r w:rsidR="00AA0F29">
        <w:rPr>
          <w:rFonts w:ascii="Calibri" w:hAnsi="Calibri" w:cs="Calibri"/>
          <w:i/>
        </w:rPr>
        <w:t>,</w:t>
      </w:r>
      <w:r w:rsidRPr="00074517">
        <w:rPr>
          <w:rFonts w:ascii="Calibri" w:hAnsi="Calibri" w:cs="Calibri"/>
          <w:i/>
        </w:rPr>
        <w:t xml:space="preserve"> v</w:t>
      </w:r>
      <w:r w:rsidR="00411C1F" w:rsidRPr="00074517">
        <w:rPr>
          <w:rFonts w:ascii="Calibri" w:hAnsi="Calibri" w:cs="Calibri"/>
          <w:i/>
        </w:rPr>
        <w:t> </w:t>
      </w:r>
      <w:r w:rsidRPr="00074517">
        <w:rPr>
          <w:rFonts w:ascii="Calibri" w:hAnsi="Calibri" w:cs="Calibri"/>
          <w:i/>
        </w:rPr>
        <w:t>případě</w:t>
      </w:r>
      <w:r w:rsidR="00411C1F" w:rsidRPr="00074517">
        <w:rPr>
          <w:rFonts w:ascii="Calibri" w:hAnsi="Calibri" w:cs="Calibri"/>
          <w:i/>
        </w:rPr>
        <w:t xml:space="preserve">, že všechny faktury vystavené prodávajícím </w:t>
      </w:r>
      <w:r w:rsidR="00B3578C">
        <w:rPr>
          <w:rFonts w:ascii="Calibri" w:hAnsi="Calibri" w:cs="Calibri"/>
          <w:i/>
        </w:rPr>
        <w:t>za zboží odebrané v roce 202</w:t>
      </w:r>
      <w:r w:rsidR="00305C94">
        <w:rPr>
          <w:rFonts w:ascii="Calibri" w:hAnsi="Calibri" w:cs="Calibri"/>
          <w:i/>
        </w:rPr>
        <w:t>1</w:t>
      </w:r>
      <w:r w:rsidR="00E80FCB" w:rsidRPr="00074517">
        <w:rPr>
          <w:rFonts w:ascii="Calibri" w:hAnsi="Calibri" w:cs="Calibri"/>
          <w:i/>
        </w:rPr>
        <w:t xml:space="preserve"> </w:t>
      </w:r>
      <w:r w:rsidR="00411C1F" w:rsidRPr="00074517">
        <w:rPr>
          <w:rFonts w:ascii="Calibri" w:hAnsi="Calibri" w:cs="Calibri"/>
          <w:i/>
        </w:rPr>
        <w:t>budou ze strany kupujícího řádně a včas uhrazeny</w:t>
      </w:r>
      <w:r w:rsidR="00E80FCB">
        <w:rPr>
          <w:rFonts w:ascii="Calibri" w:hAnsi="Calibri" w:cs="Calibri"/>
        </w:rPr>
        <w:t>.</w:t>
      </w:r>
    </w:p>
    <w:p w:rsidR="006F49D1" w:rsidRDefault="00E80FCB" w:rsidP="00E80FC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Tabulka odběratelského bonusu:</w:t>
      </w:r>
    </w:p>
    <w:tbl>
      <w:tblPr>
        <w:tblW w:w="4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960"/>
      </w:tblGrid>
      <w:tr w:rsidR="006F49D1" w:rsidRPr="006F49D1" w:rsidTr="00EF5E81">
        <w:trPr>
          <w:trHeight w:val="900"/>
          <w:jc w:val="center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9D1" w:rsidRPr="006F49D1" w:rsidRDefault="006F49D1" w:rsidP="00A0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49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Roční </w:t>
            </w:r>
            <w:r w:rsidR="00A0412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fakturace</w:t>
            </w:r>
            <w:r w:rsidRPr="006F49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v Kč bez DHP a dopravy ke dni 31. 12. 2019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9D1" w:rsidRPr="006F49D1" w:rsidRDefault="006F49D1" w:rsidP="00EF5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49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Bonus %</w:t>
            </w:r>
          </w:p>
        </w:tc>
      </w:tr>
      <w:tr w:rsidR="006F49D1" w:rsidRPr="006F49D1" w:rsidTr="00EF5E81">
        <w:trPr>
          <w:trHeight w:val="34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D1" w:rsidRPr="006F49D1" w:rsidRDefault="006F49D1" w:rsidP="006F4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49D1">
              <w:rPr>
                <w:rFonts w:ascii="Calibri" w:eastAsia="Times New Roman" w:hAnsi="Calibri" w:cs="Calibri"/>
                <w:color w:val="000000"/>
                <w:lang w:eastAsia="cs-CZ"/>
              </w:rPr>
              <w:t>Od 1 Kč do 500.000,-Kč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49D1" w:rsidRPr="006F49D1" w:rsidRDefault="006F49D1" w:rsidP="006F4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49D1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</w:tr>
      <w:tr w:rsidR="006F49D1" w:rsidRPr="006F49D1" w:rsidTr="00EF5E81">
        <w:trPr>
          <w:trHeight w:val="34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F49D1" w:rsidRPr="006F49D1" w:rsidRDefault="001350AC" w:rsidP="006F4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Od 501.000,-K</w:t>
            </w:r>
            <w:r w:rsidR="006F49D1" w:rsidRPr="006F49D1">
              <w:rPr>
                <w:rFonts w:ascii="Calibri" w:eastAsia="Times New Roman" w:hAnsi="Calibri" w:cs="Calibri"/>
                <w:color w:val="000000"/>
                <w:lang w:eastAsia="cs-CZ"/>
              </w:rPr>
              <w:t>č do 800.000,-Kč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49D1" w:rsidRPr="006F49D1" w:rsidRDefault="006F49D1" w:rsidP="006F4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49D1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</w:tr>
      <w:tr w:rsidR="006F49D1" w:rsidRPr="006F49D1" w:rsidTr="00EF5E81">
        <w:trPr>
          <w:trHeight w:val="340"/>
          <w:jc w:val="center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49D1" w:rsidRPr="006F49D1" w:rsidRDefault="006F49D1" w:rsidP="006F4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49D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Nad 800.001,-Kč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49D1" w:rsidRPr="006F49D1" w:rsidRDefault="006F49D1" w:rsidP="006F4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49D1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</w:tr>
    </w:tbl>
    <w:p w:rsidR="00E80FCB" w:rsidRDefault="00E80FCB" w:rsidP="00E80FCB">
      <w:pPr>
        <w:rPr>
          <w:b/>
          <w:u w:val="single"/>
        </w:rPr>
      </w:pPr>
    </w:p>
    <w:p w:rsidR="00E80FCB" w:rsidRDefault="00E80FCB" w:rsidP="00B20B9B">
      <w:pPr>
        <w:jc w:val="both"/>
      </w:pPr>
      <w:r w:rsidRPr="00C20EFB">
        <w:t>3.</w:t>
      </w:r>
      <w:r w:rsidRPr="00C20EFB">
        <w:tab/>
      </w:r>
      <w:r w:rsidR="00750954" w:rsidRPr="00C20EFB">
        <w:t xml:space="preserve">Smluvní strany se dále dohodly </w:t>
      </w:r>
      <w:r w:rsidR="00750954" w:rsidRPr="00C20EFB">
        <w:rPr>
          <w:b/>
        </w:rPr>
        <w:t>na změně Přílohy č. 2</w:t>
      </w:r>
      <w:r w:rsidR="00B20B9B" w:rsidRPr="00C20EFB">
        <w:rPr>
          <w:b/>
        </w:rPr>
        <w:t xml:space="preserve"> Rámcové kupní smlouvy</w:t>
      </w:r>
      <w:r w:rsidR="00750954" w:rsidRPr="00C20EFB">
        <w:t xml:space="preserve">, kterou nahrazují novým zněním v plném rozsahu a to </w:t>
      </w:r>
      <w:r w:rsidR="00750954" w:rsidRPr="00C20EFB">
        <w:rPr>
          <w:b/>
        </w:rPr>
        <w:t xml:space="preserve">dle </w:t>
      </w:r>
      <w:r w:rsidR="00305C94" w:rsidRPr="00C20EFB">
        <w:rPr>
          <w:b/>
        </w:rPr>
        <w:t>Přílohy č. 1 tohoto Dodatku č. 3</w:t>
      </w:r>
      <w:r w:rsidR="00B20B9B" w:rsidRPr="00C20EFB">
        <w:t>.</w:t>
      </w:r>
    </w:p>
    <w:p w:rsidR="000E712E" w:rsidRDefault="000E712E" w:rsidP="00B20B9B">
      <w:pPr>
        <w:jc w:val="both"/>
      </w:pPr>
      <w:r>
        <w:t>4.</w:t>
      </w:r>
      <w:r>
        <w:tab/>
        <w:t>V ostatním zůstává Rámcová kupní smlouva nezměněna.</w:t>
      </w:r>
    </w:p>
    <w:p w:rsidR="000E712E" w:rsidRDefault="000E712E" w:rsidP="00B20B9B">
      <w:pPr>
        <w:jc w:val="both"/>
      </w:pPr>
      <w:bookmarkStart w:id="0" w:name="_GoBack"/>
      <w:bookmarkEnd w:id="0"/>
    </w:p>
    <w:p w:rsidR="000E712E" w:rsidRDefault="000E712E" w:rsidP="000E712E">
      <w:pPr>
        <w:jc w:val="center"/>
        <w:rPr>
          <w:b/>
        </w:rPr>
      </w:pPr>
      <w:r w:rsidRPr="000E712E">
        <w:rPr>
          <w:b/>
        </w:rPr>
        <w:t>II.</w:t>
      </w:r>
    </w:p>
    <w:p w:rsidR="000E712E" w:rsidRDefault="00305C94" w:rsidP="000E712E">
      <w:pPr>
        <w:jc w:val="both"/>
      </w:pPr>
      <w:r>
        <w:t>1.</w:t>
      </w:r>
      <w:r>
        <w:tab/>
        <w:t>Tento Dodatek č. 3</w:t>
      </w:r>
      <w:r w:rsidR="000E712E">
        <w:t xml:space="preserve"> nabývá platnosti dnem jeho podpisu oběma smluvními stranami a</w:t>
      </w:r>
      <w:r w:rsidR="0061378A">
        <w:t xml:space="preserve"> účinnosti dne 1. 2</w:t>
      </w:r>
      <w:r w:rsidR="00D32333">
        <w:t>. 2</w:t>
      </w:r>
      <w:r>
        <w:t>021</w:t>
      </w:r>
      <w:r w:rsidR="000E712E">
        <w:t>.</w:t>
      </w:r>
    </w:p>
    <w:p w:rsidR="000E712E" w:rsidRDefault="000E712E" w:rsidP="000E712E">
      <w:pPr>
        <w:jc w:val="both"/>
      </w:pPr>
      <w:r>
        <w:t>2.</w:t>
      </w:r>
      <w:r>
        <w:tab/>
        <w:t xml:space="preserve">Obsah tohoto Dodatku č. </w:t>
      </w:r>
      <w:r w:rsidR="00305C94">
        <w:t>3</w:t>
      </w:r>
      <w:r>
        <w:t xml:space="preserve"> je považován za důvěrný </w:t>
      </w:r>
      <w:r w:rsidR="0056094A">
        <w:t>a</w:t>
      </w:r>
      <w:r>
        <w:t xml:space="preserve"> kupující je povinen zachovávat mlčenlivost zejmén</w:t>
      </w:r>
      <w:r w:rsidR="008C724E">
        <w:t xml:space="preserve">a </w:t>
      </w:r>
      <w:r>
        <w:t xml:space="preserve">co se týče Rabatového </w:t>
      </w:r>
      <w:r w:rsidRPr="00C20EFB">
        <w:t xml:space="preserve">listu dle </w:t>
      </w:r>
      <w:r w:rsidR="00305C94" w:rsidRPr="00C20EFB">
        <w:t>přílohy č. 1 tohoto Dodatku č. 3</w:t>
      </w:r>
      <w:r w:rsidRPr="00C20EFB">
        <w:t>.</w:t>
      </w:r>
    </w:p>
    <w:p w:rsidR="000E712E" w:rsidRDefault="00305C94" w:rsidP="000E712E">
      <w:pPr>
        <w:jc w:val="both"/>
      </w:pPr>
      <w:r>
        <w:t>3.</w:t>
      </w:r>
      <w:r>
        <w:tab/>
        <w:t>Tento Dodatek č. 3</w:t>
      </w:r>
      <w:r w:rsidR="000E712E">
        <w:t xml:space="preserve"> je vyhotoven ve dvou stejnopisech, kdy každá smluvní strana obdrží po jednom.</w:t>
      </w:r>
    </w:p>
    <w:p w:rsidR="000E712E" w:rsidRDefault="000E712E" w:rsidP="000E712E">
      <w:pPr>
        <w:jc w:val="both"/>
      </w:pPr>
      <w:r>
        <w:t>4.</w:t>
      </w:r>
      <w:r>
        <w:tab/>
        <w:t>Zástupci smluvních stran prohlašují, že j</w:t>
      </w:r>
      <w:r w:rsidR="00305C94">
        <w:t>sou oprávněni tento Dodatek č. 3</w:t>
      </w:r>
      <w:r>
        <w:t xml:space="preserve">  uzavřít a smluvní strany proh</w:t>
      </w:r>
      <w:r w:rsidR="00305C94">
        <w:t>lašují, že si tento Dodatek č. 3</w:t>
      </w:r>
      <w:r>
        <w:t xml:space="preserve"> řádně přečetly, uzavírají jej bez nátlaku či tísně, ze své svobodné a vážné vůle, což stvrzují svými podpisy.</w:t>
      </w:r>
    </w:p>
    <w:p w:rsidR="000E712E" w:rsidRDefault="000E712E" w:rsidP="000E712E">
      <w:pPr>
        <w:jc w:val="both"/>
      </w:pPr>
    </w:p>
    <w:p w:rsidR="000E712E" w:rsidRDefault="000E712E" w:rsidP="000E712E">
      <w:pPr>
        <w:jc w:val="both"/>
      </w:pPr>
      <w:r>
        <w:t>Příloha č. 1:</w:t>
      </w:r>
      <w:r>
        <w:tab/>
        <w:t>Rabatový list</w:t>
      </w:r>
    </w:p>
    <w:p w:rsidR="006F19AF" w:rsidRDefault="006F19AF" w:rsidP="000E712E">
      <w:pPr>
        <w:jc w:val="both"/>
      </w:pPr>
    </w:p>
    <w:p w:rsidR="0015506C" w:rsidRDefault="0015506C" w:rsidP="000E712E">
      <w:pPr>
        <w:jc w:val="both"/>
      </w:pPr>
    </w:p>
    <w:p w:rsidR="0015506C" w:rsidRPr="000E712E" w:rsidRDefault="0015506C" w:rsidP="0015506C">
      <w:pPr>
        <w:jc w:val="both"/>
      </w:pPr>
      <w:r>
        <w:t>V…………………………………. dne…………………..</w:t>
      </w:r>
      <w:r>
        <w:tab/>
      </w:r>
      <w:r>
        <w:tab/>
        <w:t>V…………………………………. dne…………………..</w:t>
      </w:r>
    </w:p>
    <w:p w:rsidR="0015506C" w:rsidRDefault="0015506C" w:rsidP="000E712E">
      <w:pPr>
        <w:jc w:val="both"/>
      </w:pPr>
    </w:p>
    <w:p w:rsidR="0015506C" w:rsidRPr="000E712E" w:rsidRDefault="0015506C" w:rsidP="0015506C">
      <w:pPr>
        <w:jc w:val="both"/>
      </w:pPr>
      <w:r>
        <w:t>_______________________</w:t>
      </w:r>
      <w:r>
        <w:tab/>
      </w:r>
      <w:r>
        <w:tab/>
      </w:r>
      <w:r>
        <w:tab/>
      </w:r>
      <w:r>
        <w:tab/>
        <w:t>_______________________</w:t>
      </w:r>
    </w:p>
    <w:p w:rsidR="0015506C" w:rsidRPr="000E712E" w:rsidRDefault="0015506C" w:rsidP="0015506C">
      <w:r>
        <w:t>Prodávající</w:t>
      </w:r>
      <w:r>
        <w:tab/>
      </w:r>
      <w:r>
        <w:tab/>
      </w:r>
      <w:r>
        <w:tab/>
      </w:r>
      <w:r>
        <w:tab/>
      </w:r>
      <w:r>
        <w:tab/>
      </w:r>
      <w:r>
        <w:tab/>
        <w:t>Kupující</w:t>
      </w:r>
      <w:r>
        <w:br/>
      </w:r>
      <w:r w:rsidRPr="0015506C">
        <w:rPr>
          <w:b/>
        </w:rPr>
        <w:t>HUTIRA – BRNO, s.r.o.</w:t>
      </w:r>
      <w:r w:rsidRPr="0015506C">
        <w:rPr>
          <w:b/>
        </w:rPr>
        <w:tab/>
      </w:r>
      <w:r w:rsidRPr="0015506C">
        <w:rPr>
          <w:b/>
        </w:rPr>
        <w:tab/>
      </w:r>
      <w:r w:rsidRPr="0015506C">
        <w:rPr>
          <w:b/>
        </w:rPr>
        <w:tab/>
      </w:r>
      <w:r w:rsidRPr="0015506C">
        <w:rPr>
          <w:b/>
        </w:rPr>
        <w:tab/>
      </w:r>
      <w:r w:rsidRPr="0015506C">
        <w:rPr>
          <w:b/>
        </w:rPr>
        <w:tab/>
        <w:t>Vodovody a kanalizace Přerov, a.s.</w:t>
      </w:r>
      <w:r>
        <w:br/>
        <w:t>Radek Kundrata, prokurista</w:t>
      </w:r>
      <w:r>
        <w:tab/>
      </w:r>
      <w:r>
        <w:tab/>
      </w:r>
      <w:r>
        <w:tab/>
      </w:r>
      <w:r>
        <w:tab/>
        <w:t>Ing. Miroslav Dundálek, ředitel a.s.</w:t>
      </w:r>
    </w:p>
    <w:sectPr w:rsidR="0015506C" w:rsidRPr="000E712E" w:rsidSect="0067675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A6E" w:rsidRDefault="00CC0A6E" w:rsidP="00FA5576">
      <w:pPr>
        <w:spacing w:after="0" w:line="240" w:lineRule="auto"/>
      </w:pPr>
      <w:r>
        <w:separator/>
      </w:r>
    </w:p>
  </w:endnote>
  <w:endnote w:type="continuationSeparator" w:id="0">
    <w:p w:rsidR="00CC0A6E" w:rsidRDefault="00CC0A6E" w:rsidP="00FA5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9152969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FA5576" w:rsidRDefault="00FA5576">
            <w:pPr>
              <w:pStyle w:val="Zpat"/>
              <w:jc w:val="right"/>
            </w:pPr>
            <w:r>
              <w:t xml:space="preserve">Stránka </w:t>
            </w:r>
            <w:r w:rsidR="00FE3D1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E3D13">
              <w:rPr>
                <w:b/>
                <w:sz w:val="24"/>
                <w:szCs w:val="24"/>
              </w:rPr>
              <w:fldChar w:fldCharType="separate"/>
            </w:r>
            <w:r w:rsidR="00CC0A6E">
              <w:rPr>
                <w:b/>
                <w:noProof/>
              </w:rPr>
              <w:t>1</w:t>
            </w:r>
            <w:r w:rsidR="00FE3D13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E3D1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E3D13">
              <w:rPr>
                <w:b/>
                <w:sz w:val="24"/>
                <w:szCs w:val="24"/>
              </w:rPr>
              <w:fldChar w:fldCharType="separate"/>
            </w:r>
            <w:r w:rsidR="00CC0A6E">
              <w:rPr>
                <w:b/>
                <w:noProof/>
              </w:rPr>
              <w:t>1</w:t>
            </w:r>
            <w:r w:rsidR="00FE3D1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A5576" w:rsidRDefault="00FA55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A6E" w:rsidRDefault="00CC0A6E" w:rsidP="00FA5576">
      <w:pPr>
        <w:spacing w:after="0" w:line="240" w:lineRule="auto"/>
      </w:pPr>
      <w:r>
        <w:separator/>
      </w:r>
    </w:p>
  </w:footnote>
  <w:footnote w:type="continuationSeparator" w:id="0">
    <w:p w:rsidR="00CC0A6E" w:rsidRDefault="00CC0A6E" w:rsidP="00FA5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2782F"/>
    <w:multiLevelType w:val="hybridMultilevel"/>
    <w:tmpl w:val="EE643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20"/>
    <w:rsid w:val="00074517"/>
    <w:rsid w:val="000C2FC3"/>
    <w:rsid w:val="000E712E"/>
    <w:rsid w:val="000F3408"/>
    <w:rsid w:val="00114226"/>
    <w:rsid w:val="001350AC"/>
    <w:rsid w:val="00142006"/>
    <w:rsid w:val="0015506C"/>
    <w:rsid w:val="00232AA3"/>
    <w:rsid w:val="00253016"/>
    <w:rsid w:val="00305C94"/>
    <w:rsid w:val="0032002E"/>
    <w:rsid w:val="00411C1F"/>
    <w:rsid w:val="00452FB3"/>
    <w:rsid w:val="0056094A"/>
    <w:rsid w:val="005D6091"/>
    <w:rsid w:val="006073C0"/>
    <w:rsid w:val="0061378A"/>
    <w:rsid w:val="00643D26"/>
    <w:rsid w:val="00676753"/>
    <w:rsid w:val="006D71BF"/>
    <w:rsid w:val="006F19AF"/>
    <w:rsid w:val="006F3428"/>
    <w:rsid w:val="006F49D1"/>
    <w:rsid w:val="00750954"/>
    <w:rsid w:val="007631CB"/>
    <w:rsid w:val="00786D59"/>
    <w:rsid w:val="008C724E"/>
    <w:rsid w:val="00951C08"/>
    <w:rsid w:val="0099610B"/>
    <w:rsid w:val="00A0412C"/>
    <w:rsid w:val="00AA0F29"/>
    <w:rsid w:val="00AF580F"/>
    <w:rsid w:val="00B20B9B"/>
    <w:rsid w:val="00B3578C"/>
    <w:rsid w:val="00B83320"/>
    <w:rsid w:val="00C20EFB"/>
    <w:rsid w:val="00CC0A6E"/>
    <w:rsid w:val="00D25596"/>
    <w:rsid w:val="00D32333"/>
    <w:rsid w:val="00DC18F3"/>
    <w:rsid w:val="00DC73C9"/>
    <w:rsid w:val="00E80FCB"/>
    <w:rsid w:val="00EF5E81"/>
    <w:rsid w:val="00FA5576"/>
    <w:rsid w:val="00FE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6A36"/>
  <w15:docId w15:val="{FB71EF70-EE66-4922-A38C-CD5F894E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67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11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FA5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A5576"/>
  </w:style>
  <w:style w:type="paragraph" w:styleId="Zpat">
    <w:name w:val="footer"/>
    <w:basedOn w:val="Normln"/>
    <w:link w:val="ZpatChar"/>
    <w:uiPriority w:val="99"/>
    <w:unhideWhenUsed/>
    <w:rsid w:val="00FA5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5576"/>
  </w:style>
  <w:style w:type="paragraph" w:styleId="Textbubliny">
    <w:name w:val="Balloon Text"/>
    <w:basedOn w:val="Normln"/>
    <w:link w:val="TextbublinyChar"/>
    <w:uiPriority w:val="99"/>
    <w:semiHidden/>
    <w:unhideWhenUsed/>
    <w:rsid w:val="00C20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408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Dominika Vašendová</dc:creator>
  <cp:lastModifiedBy>Gybas Viktor</cp:lastModifiedBy>
  <cp:revision>6</cp:revision>
  <cp:lastPrinted>2021-02-18T08:54:00Z</cp:lastPrinted>
  <dcterms:created xsi:type="dcterms:W3CDTF">2021-02-08T08:01:00Z</dcterms:created>
  <dcterms:modified xsi:type="dcterms:W3CDTF">2021-04-09T10:26:00Z</dcterms:modified>
</cp:coreProperties>
</file>