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164488" w:rsidRPr="002648FE" w14:paraId="5A7D00C0" w14:textId="77777777" w:rsidTr="008563D0">
        <w:trPr>
          <w:jc w:val="center"/>
        </w:trPr>
        <w:tc>
          <w:tcPr>
            <w:tcW w:w="8400" w:type="dxa"/>
          </w:tcPr>
          <w:p w14:paraId="0C8CC719" w14:textId="517BE9B1" w:rsidR="00164488" w:rsidRPr="002648FE" w:rsidRDefault="00164488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 w:rsidR="00520B15"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  <w:r w:rsidR="00C63D4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0FBEC8CD" w14:textId="3790A387" w:rsidR="00164488" w:rsidRPr="002648FE" w:rsidRDefault="008563D0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64488"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e Smlouvě o </w:t>
            </w: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kompenzaci</w:t>
            </w:r>
          </w:p>
          <w:p w14:paraId="252A1539" w14:textId="77777777" w:rsidR="00164488" w:rsidRPr="002648FE" w:rsidRDefault="00164488" w:rsidP="00164488">
            <w:pPr>
              <w:jc w:val="both"/>
              <w:rPr>
                <w:rFonts w:ascii="Times New Roman" w:hAnsi="Times New Roman"/>
                <w:b/>
              </w:rPr>
            </w:pPr>
            <w:r w:rsidRPr="002648FE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</w:tc>
      </w:tr>
    </w:tbl>
    <w:p w14:paraId="0892A5D0" w14:textId="77777777" w:rsidR="008563D0" w:rsidRPr="002648FE" w:rsidRDefault="008563D0" w:rsidP="002648FE">
      <w:pPr>
        <w:contextualSpacing/>
        <w:rPr>
          <w:rFonts w:ascii="Times New Roman" w:hAnsi="Times New Roman"/>
          <w:b/>
          <w:bCs/>
          <w:szCs w:val="22"/>
        </w:rPr>
      </w:pPr>
      <w:bookmarkStart w:id="0" w:name="_Hlk21599802"/>
      <w:proofErr w:type="spellStart"/>
      <w:r w:rsidRPr="002648FE">
        <w:rPr>
          <w:rFonts w:ascii="Times New Roman" w:hAnsi="Times New Roman"/>
          <w:b/>
          <w:bCs/>
          <w:szCs w:val="22"/>
        </w:rPr>
        <w:t>AstraZeneca</w:t>
      </w:r>
      <w:proofErr w:type="spellEnd"/>
      <w:r w:rsidRPr="002648FE">
        <w:rPr>
          <w:rFonts w:ascii="Times New Roman" w:hAnsi="Times New Roman"/>
          <w:b/>
          <w:bCs/>
          <w:szCs w:val="22"/>
        </w:rPr>
        <w:t xml:space="preserve"> Czech Republic s.r.o.</w:t>
      </w:r>
    </w:p>
    <w:bookmarkEnd w:id="0"/>
    <w:p w14:paraId="1643AA5C" w14:textId="49750462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 U Trezorky 921/2, 158</w:t>
      </w:r>
      <w:r w:rsidR="0023737D" w:rsidRPr="002648FE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00 Praha 5- Jinonice</w:t>
      </w:r>
    </w:p>
    <w:p w14:paraId="3CEB5261" w14:textId="77777777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 63984482</w:t>
      </w:r>
    </w:p>
    <w:p w14:paraId="2AC42D9A" w14:textId="77777777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společnost je zapsána v obchodním rejstříku vedeném Městským soudem v Praze pod </w:t>
      </w:r>
      <w:proofErr w:type="spellStart"/>
      <w:r w:rsidRPr="002648FE">
        <w:rPr>
          <w:rFonts w:ascii="Times New Roman" w:hAnsi="Times New Roman"/>
          <w:szCs w:val="22"/>
        </w:rPr>
        <w:t>sp</w:t>
      </w:r>
      <w:proofErr w:type="spellEnd"/>
      <w:r w:rsidRPr="002648FE">
        <w:rPr>
          <w:rFonts w:ascii="Times New Roman" w:hAnsi="Times New Roman"/>
          <w:szCs w:val="22"/>
        </w:rPr>
        <w:t>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14:paraId="43164908" w14:textId="6C983F38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zastoupená: </w:t>
      </w:r>
      <w:proofErr w:type="spellStart"/>
      <w:r w:rsidR="00C63D46">
        <w:rPr>
          <w:rFonts w:ascii="Times New Roman" w:hAnsi="Times New Roman"/>
          <w:szCs w:val="22"/>
        </w:rPr>
        <w:t>Kuunem</w:t>
      </w:r>
      <w:proofErr w:type="spellEnd"/>
      <w:r w:rsidR="00C63D46">
        <w:rPr>
          <w:rFonts w:ascii="Times New Roman" w:hAnsi="Times New Roman"/>
          <w:szCs w:val="22"/>
        </w:rPr>
        <w:t xml:space="preserve"> </w:t>
      </w:r>
      <w:proofErr w:type="spellStart"/>
      <w:r w:rsidR="00C63D46">
        <w:rPr>
          <w:rFonts w:ascii="Times New Roman" w:hAnsi="Times New Roman"/>
          <w:szCs w:val="22"/>
        </w:rPr>
        <w:t>Vaherem</w:t>
      </w:r>
      <w:proofErr w:type="spellEnd"/>
      <w:r w:rsidR="00C63D46">
        <w:rPr>
          <w:rFonts w:ascii="Times New Roman" w:hAnsi="Times New Roman"/>
          <w:szCs w:val="22"/>
        </w:rPr>
        <w:t>, jednatelem</w:t>
      </w:r>
    </w:p>
    <w:p w14:paraId="48FC9AD0" w14:textId="77777777" w:rsidR="008563D0" w:rsidRPr="002648FE" w:rsidRDefault="008563D0" w:rsidP="002648FE">
      <w:pPr>
        <w:ind w:left="567"/>
        <w:contextualSpacing/>
        <w:rPr>
          <w:rFonts w:ascii="Times New Roman" w:hAnsi="Times New Roman"/>
          <w:szCs w:val="22"/>
        </w:rPr>
      </w:pPr>
    </w:p>
    <w:p w14:paraId="1DCBEE6A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Dodavatel</w:t>
      </w:r>
      <w:r w:rsidRPr="002648FE">
        <w:rPr>
          <w:rFonts w:ascii="Times New Roman" w:hAnsi="Times New Roman"/>
          <w:szCs w:val="22"/>
        </w:rPr>
        <w:t>“)</w:t>
      </w:r>
      <w:r w:rsidRPr="002648FE">
        <w:rPr>
          <w:rFonts w:ascii="Times New Roman" w:hAnsi="Times New Roman"/>
          <w:szCs w:val="22"/>
        </w:rPr>
        <w:br/>
      </w:r>
    </w:p>
    <w:p w14:paraId="33860B9C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a</w:t>
      </w:r>
    </w:p>
    <w:p w14:paraId="387834DE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7690F047" w14:textId="6E2F40D8" w:rsidR="002D61A7" w:rsidRPr="00E04B36" w:rsidRDefault="004D6046" w:rsidP="002648FE">
      <w:pPr>
        <w:contextualSpacing/>
        <w:rPr>
          <w:rFonts w:ascii="Times New Roman" w:hAnsi="Times New Roman"/>
          <w:b/>
          <w:bCs/>
          <w:szCs w:val="22"/>
        </w:rPr>
      </w:pPr>
      <w:r w:rsidRPr="00E04B36">
        <w:rPr>
          <w:rFonts w:ascii="Times New Roman" w:hAnsi="Times New Roman"/>
          <w:b/>
          <w:bCs/>
          <w:szCs w:val="22"/>
        </w:rPr>
        <w:t>Slezská nemocnice v Opavě, příspěvková organizace</w:t>
      </w:r>
    </w:p>
    <w:p w14:paraId="315EC682" w14:textId="7496AC17" w:rsidR="002D61A7" w:rsidRPr="00E04B36" w:rsidRDefault="002D61A7" w:rsidP="002648FE">
      <w:pPr>
        <w:contextualSpacing/>
        <w:rPr>
          <w:rFonts w:ascii="Times New Roman" w:hAnsi="Times New Roman"/>
          <w:szCs w:val="22"/>
        </w:rPr>
      </w:pPr>
      <w:r w:rsidRPr="00E04B36">
        <w:rPr>
          <w:rFonts w:ascii="Times New Roman" w:hAnsi="Times New Roman"/>
          <w:szCs w:val="22"/>
        </w:rPr>
        <w:t xml:space="preserve">se sídlem: </w:t>
      </w:r>
      <w:r w:rsidR="004D6046" w:rsidRPr="00E04B36">
        <w:rPr>
          <w:rFonts w:ascii="Times New Roman" w:hAnsi="Times New Roman"/>
          <w:szCs w:val="22"/>
        </w:rPr>
        <w:t>Olomoucká 470/86, Předměstí, 746 01 Opava</w:t>
      </w:r>
    </w:p>
    <w:p w14:paraId="1BF246AA" w14:textId="13B257D0" w:rsidR="002D61A7" w:rsidRPr="00E04B36" w:rsidRDefault="002D61A7" w:rsidP="002648FE">
      <w:pPr>
        <w:contextualSpacing/>
        <w:rPr>
          <w:rFonts w:ascii="Times New Roman" w:hAnsi="Times New Roman"/>
          <w:szCs w:val="22"/>
        </w:rPr>
      </w:pPr>
      <w:r w:rsidRPr="00E04B36">
        <w:rPr>
          <w:rFonts w:ascii="Times New Roman" w:hAnsi="Times New Roman"/>
          <w:szCs w:val="22"/>
        </w:rPr>
        <w:t>IČO:</w:t>
      </w:r>
      <w:r w:rsidR="00F858AF" w:rsidRPr="00E04B36">
        <w:t xml:space="preserve"> </w:t>
      </w:r>
      <w:r w:rsidR="004D6046" w:rsidRPr="00E04B36">
        <w:rPr>
          <w:rFonts w:ascii="Times New Roman" w:hAnsi="Times New Roman"/>
          <w:szCs w:val="22"/>
        </w:rPr>
        <w:t>47 813 750</w:t>
      </w:r>
    </w:p>
    <w:p w14:paraId="388DAEA4" w14:textId="6005C502" w:rsidR="00E20E86" w:rsidRPr="00E04B36" w:rsidRDefault="00FB29FF" w:rsidP="002648FE">
      <w:pPr>
        <w:keepNext/>
        <w:rPr>
          <w:rFonts w:ascii="Times New Roman" w:hAnsi="Times New Roman"/>
          <w:szCs w:val="22"/>
        </w:rPr>
      </w:pPr>
      <w:r w:rsidRPr="00E04B36">
        <w:rPr>
          <w:rFonts w:ascii="Times New Roman" w:hAnsi="Times New Roman"/>
          <w:szCs w:val="22"/>
        </w:rPr>
        <w:t xml:space="preserve">společnost je zapsána v obchodním rejstříku vedeném </w:t>
      </w:r>
      <w:r w:rsidR="004D6046" w:rsidRPr="00E04B36">
        <w:rPr>
          <w:rFonts w:ascii="Times New Roman" w:hAnsi="Times New Roman"/>
          <w:szCs w:val="22"/>
        </w:rPr>
        <w:t>Krajským soudem v Ostravě</w:t>
      </w:r>
      <w:r w:rsidR="00E53501" w:rsidRPr="00E04B36">
        <w:rPr>
          <w:rFonts w:ascii="Times New Roman" w:hAnsi="Times New Roman"/>
          <w:szCs w:val="22"/>
        </w:rPr>
        <w:t xml:space="preserve"> pod </w:t>
      </w:r>
      <w:proofErr w:type="spellStart"/>
      <w:r w:rsidR="00E53501" w:rsidRPr="00E04B36">
        <w:rPr>
          <w:rFonts w:ascii="Times New Roman" w:hAnsi="Times New Roman"/>
          <w:szCs w:val="22"/>
        </w:rPr>
        <w:t>sp</w:t>
      </w:r>
      <w:proofErr w:type="spellEnd"/>
      <w:r w:rsidR="00E53501" w:rsidRPr="00E04B36">
        <w:rPr>
          <w:rFonts w:ascii="Times New Roman" w:hAnsi="Times New Roman"/>
          <w:szCs w:val="22"/>
        </w:rPr>
        <w:t xml:space="preserve">. zn. </w:t>
      </w:r>
      <w:proofErr w:type="spellStart"/>
      <w:r w:rsidR="004D6046" w:rsidRPr="00E04B36">
        <w:rPr>
          <w:rFonts w:ascii="Times New Roman" w:hAnsi="Times New Roman"/>
          <w:szCs w:val="22"/>
        </w:rPr>
        <w:t>Pr</w:t>
      </w:r>
      <w:proofErr w:type="spellEnd"/>
      <w:r w:rsidR="004D6046" w:rsidRPr="00E04B36">
        <w:rPr>
          <w:rFonts w:ascii="Times New Roman" w:hAnsi="Times New Roman"/>
          <w:szCs w:val="22"/>
        </w:rPr>
        <w:t xml:space="preserve"> 924</w:t>
      </w:r>
      <w:r w:rsidR="00F858AF" w:rsidRPr="00E04B36">
        <w:rPr>
          <w:rFonts w:ascii="Times New Roman" w:hAnsi="Times New Roman"/>
          <w:szCs w:val="22"/>
        </w:rPr>
        <w:t xml:space="preserve"> </w:t>
      </w:r>
    </w:p>
    <w:p w14:paraId="2E719CFA" w14:textId="49B77870" w:rsidR="00E20E86" w:rsidRPr="002648FE" w:rsidRDefault="002D61A7" w:rsidP="002648FE">
      <w:pPr>
        <w:rPr>
          <w:rFonts w:ascii="Times New Roman" w:eastAsia="Arial" w:hAnsi="Times New Roman"/>
          <w:szCs w:val="22"/>
          <w:lang w:eastAsia="en-US"/>
        </w:rPr>
      </w:pPr>
      <w:r w:rsidRPr="00E04B36">
        <w:rPr>
          <w:rFonts w:ascii="Times New Roman" w:hAnsi="Times New Roman"/>
          <w:szCs w:val="22"/>
        </w:rPr>
        <w:t xml:space="preserve">zastoupená: </w:t>
      </w:r>
      <w:r w:rsidR="00E04B36" w:rsidRPr="00E04B36">
        <w:rPr>
          <w:rFonts w:ascii="Times New Roman" w:hAnsi="Times New Roman"/>
          <w:szCs w:val="22"/>
        </w:rPr>
        <w:t>Ing. Karlem Seibertem, MBA, ředitel</w:t>
      </w:r>
      <w:r w:rsidR="00C63D46">
        <w:rPr>
          <w:rFonts w:ascii="Times New Roman" w:hAnsi="Times New Roman"/>
          <w:szCs w:val="22"/>
        </w:rPr>
        <w:t>em</w:t>
      </w:r>
    </w:p>
    <w:p w14:paraId="2AE1484A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1F9F1341" w14:textId="77777777" w:rsidR="008563D0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Odběrate</w:t>
      </w:r>
      <w:r w:rsidRPr="002648FE">
        <w:rPr>
          <w:rFonts w:ascii="Times New Roman" w:hAnsi="Times New Roman"/>
          <w:szCs w:val="22"/>
        </w:rPr>
        <w:t>l“)</w:t>
      </w:r>
    </w:p>
    <w:p w14:paraId="34B26C52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3BF2591C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uzavírají níže uvedeného dne, měsíce a roku tento</w:t>
      </w:r>
    </w:p>
    <w:p w14:paraId="5B516069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  <w:bookmarkStart w:id="1" w:name="_GoBack"/>
      <w:bookmarkEnd w:id="1"/>
    </w:p>
    <w:p w14:paraId="5BEC82CB" w14:textId="14CF6D3C" w:rsidR="002D61A7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  <w:r w:rsidR="00C63D46">
        <w:rPr>
          <w:rFonts w:ascii="Times New Roman" w:hAnsi="Times New Roman"/>
          <w:b/>
          <w:szCs w:val="22"/>
        </w:rPr>
        <w:t>č. 3</w:t>
      </w:r>
    </w:p>
    <w:p w14:paraId="1B62A01B" w14:textId="77777777" w:rsidR="0000181C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ke Smlouvě o kompenzaci</w:t>
      </w:r>
      <w:r w:rsidR="0000181C" w:rsidRPr="002648FE">
        <w:rPr>
          <w:rFonts w:ascii="Times New Roman" w:hAnsi="Times New Roman"/>
          <w:b/>
          <w:szCs w:val="22"/>
        </w:rPr>
        <w:t xml:space="preserve"> </w:t>
      </w:r>
    </w:p>
    <w:p w14:paraId="31A4F70A" w14:textId="77777777" w:rsidR="002D61A7" w:rsidRPr="002648FE" w:rsidRDefault="00FC0DE3" w:rsidP="002648FE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14:paraId="20A5FC33" w14:textId="77777777" w:rsidR="009B71AC" w:rsidRPr="002648FE" w:rsidRDefault="009B71AC" w:rsidP="002648FE">
      <w:pPr>
        <w:contextualSpacing/>
        <w:jc w:val="center"/>
        <w:rPr>
          <w:rFonts w:ascii="Times New Roman" w:hAnsi="Times New Roman"/>
          <w:b/>
          <w:szCs w:val="22"/>
        </w:rPr>
      </w:pPr>
    </w:p>
    <w:p w14:paraId="2780F04E" w14:textId="3836F2BE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5860CF2" w14:textId="192C0B6B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Úvodní ustanovení</w:t>
      </w:r>
    </w:p>
    <w:p w14:paraId="49BEC0F7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188FA845" w14:textId="43EAF2CE" w:rsidR="009B71AC" w:rsidRPr="002648FE" w:rsidRDefault="002D61A7" w:rsidP="002648F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Výše uvedené smluvní strany tímto shodně konstatují, že dne </w:t>
      </w:r>
      <w:proofErr w:type="gramStart"/>
      <w:r w:rsidR="00E04B36">
        <w:rPr>
          <w:rFonts w:ascii="Times New Roman" w:hAnsi="Times New Roman"/>
          <w:szCs w:val="22"/>
        </w:rPr>
        <w:t>27.03.2019</w:t>
      </w:r>
      <w:proofErr w:type="gramEnd"/>
      <w:r w:rsidR="00B178F7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 xml:space="preserve">mezi sebou uzavřely Smlouvu o </w:t>
      </w:r>
      <w:r w:rsidR="009B71AC" w:rsidRPr="00C63D46">
        <w:rPr>
          <w:rFonts w:ascii="Times New Roman" w:hAnsi="Times New Roman"/>
          <w:szCs w:val="22"/>
        </w:rPr>
        <w:t>kompenzaci</w:t>
      </w:r>
      <w:r w:rsidRPr="00C63D46">
        <w:rPr>
          <w:rFonts w:ascii="Times New Roman" w:hAnsi="Times New Roman"/>
          <w:szCs w:val="22"/>
        </w:rPr>
        <w:t>, (dále jen „</w:t>
      </w:r>
      <w:r w:rsidRPr="00C63D46">
        <w:rPr>
          <w:rFonts w:ascii="Times New Roman" w:hAnsi="Times New Roman"/>
          <w:b/>
          <w:bCs/>
          <w:szCs w:val="22"/>
        </w:rPr>
        <w:t>Smlouva</w:t>
      </w:r>
      <w:r w:rsidRPr="00C63D46">
        <w:rPr>
          <w:rFonts w:ascii="Times New Roman" w:hAnsi="Times New Roman"/>
          <w:szCs w:val="22"/>
        </w:rPr>
        <w:t xml:space="preserve">“), jejímž předmětem je závazek </w:t>
      </w:r>
      <w:r w:rsidR="009B71AC" w:rsidRPr="00C63D46">
        <w:rPr>
          <w:rFonts w:ascii="Times New Roman" w:hAnsi="Times New Roman"/>
          <w:szCs w:val="22"/>
        </w:rPr>
        <w:t>D</w:t>
      </w:r>
      <w:r w:rsidRPr="00C63D46">
        <w:rPr>
          <w:rFonts w:ascii="Times New Roman" w:hAnsi="Times New Roman"/>
          <w:szCs w:val="22"/>
        </w:rPr>
        <w:t xml:space="preserve">odavatele </w:t>
      </w:r>
      <w:r w:rsidR="009B71AC" w:rsidRPr="00C63D46">
        <w:rPr>
          <w:rFonts w:ascii="Times New Roman" w:hAnsi="Times New Roman"/>
          <w:szCs w:val="22"/>
        </w:rPr>
        <w:t xml:space="preserve">zajistit poskytnutí kompenzace Odběrateli na výrobky uvedené v příloze č. </w:t>
      </w:r>
      <w:r w:rsidR="00456423" w:rsidRPr="00C63D46">
        <w:rPr>
          <w:rFonts w:ascii="Times New Roman" w:hAnsi="Times New Roman"/>
          <w:szCs w:val="22"/>
        </w:rPr>
        <w:t>2</w:t>
      </w:r>
      <w:r w:rsidR="009B71AC" w:rsidRPr="00C63D46">
        <w:rPr>
          <w:rFonts w:ascii="Times New Roman" w:hAnsi="Times New Roman"/>
          <w:szCs w:val="22"/>
        </w:rPr>
        <w:t xml:space="preserve"> Smlouvy ve výši uvedené v příloze č. </w:t>
      </w:r>
      <w:r w:rsidR="00456423" w:rsidRPr="00C63D46">
        <w:rPr>
          <w:rFonts w:ascii="Times New Roman" w:hAnsi="Times New Roman"/>
          <w:szCs w:val="22"/>
        </w:rPr>
        <w:t>3</w:t>
      </w:r>
      <w:r w:rsidR="009B71AC" w:rsidRPr="00C63D46">
        <w:rPr>
          <w:rFonts w:ascii="Times New Roman" w:hAnsi="Times New Roman"/>
          <w:szCs w:val="22"/>
        </w:rPr>
        <w:t xml:space="preserve"> Smlouvy ze strany distributora nebo komisionáře Dodavatele.</w:t>
      </w:r>
      <w:r w:rsidR="009B71AC" w:rsidRPr="002648FE">
        <w:rPr>
          <w:rFonts w:ascii="Times New Roman" w:hAnsi="Times New Roman"/>
          <w:szCs w:val="22"/>
        </w:rPr>
        <w:t xml:space="preserve">  </w:t>
      </w:r>
    </w:p>
    <w:p w14:paraId="5A3720ED" w14:textId="77777777" w:rsidR="002D61A7" w:rsidRPr="002648FE" w:rsidRDefault="002D61A7" w:rsidP="002648FE">
      <w:pPr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 </w:t>
      </w:r>
    </w:p>
    <w:p w14:paraId="15472605" w14:textId="2AF320FA" w:rsidR="009B71AC" w:rsidRPr="002648FE" w:rsidRDefault="009B71AC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szCs w:val="22"/>
        </w:rPr>
      </w:pPr>
    </w:p>
    <w:p w14:paraId="3805DADB" w14:textId="35FDAD4E" w:rsidR="00FB73D4" w:rsidRDefault="00FB73D4" w:rsidP="002648FE">
      <w:pPr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Předmět dodatku</w:t>
      </w:r>
    </w:p>
    <w:p w14:paraId="5FEE608D" w14:textId="77777777" w:rsidR="002648FE" w:rsidRPr="002648FE" w:rsidRDefault="002648FE" w:rsidP="002648FE">
      <w:pPr>
        <w:jc w:val="center"/>
        <w:rPr>
          <w:rFonts w:ascii="Times New Roman" w:hAnsi="Times New Roman"/>
          <w:b/>
          <w:szCs w:val="22"/>
        </w:rPr>
      </w:pPr>
    </w:p>
    <w:p w14:paraId="7D83CCB4" w14:textId="13BE3C94" w:rsidR="00C63D46" w:rsidRPr="006B1583" w:rsidRDefault="00C63D46" w:rsidP="00C63D46">
      <w:pPr>
        <w:pStyle w:val="Odstavecseseznamem"/>
        <w:numPr>
          <w:ilvl w:val="0"/>
          <w:numId w:val="3"/>
        </w:numPr>
        <w:ind w:left="781"/>
        <w:jc w:val="both"/>
      </w:pPr>
      <w:r>
        <w:rPr>
          <w:rFonts w:ascii="Times New Roman" w:hAnsi="Times New Roman"/>
          <w:szCs w:val="22"/>
        </w:rPr>
        <w:t xml:space="preserve">Smluvní strany se dohodly na změně přílohy č. 2 Smlouvy, nazvané </w:t>
      </w:r>
      <w:r w:rsidRPr="006C02DD">
        <w:rPr>
          <w:rFonts w:ascii="Times New Roman" w:hAnsi="Times New Roman"/>
          <w:i/>
          <w:szCs w:val="22"/>
          <w:highlight w:val="yellow"/>
        </w:rPr>
        <w:t>„</w:t>
      </w:r>
      <w:r w:rsidR="006C02DD" w:rsidRPr="006C02DD">
        <w:rPr>
          <w:rFonts w:ascii="Times New Roman" w:hAnsi="Times New Roman"/>
          <w:i/>
          <w:szCs w:val="22"/>
          <w:highlight w:val="yellow"/>
        </w:rPr>
        <w:t>obchodní tajemství</w:t>
      </w:r>
      <w:r w:rsidRPr="006C02DD">
        <w:rPr>
          <w:rFonts w:ascii="Times New Roman" w:hAnsi="Times New Roman"/>
          <w:i/>
          <w:szCs w:val="22"/>
          <w:highlight w:val="yellow"/>
        </w:rPr>
        <w:t>“</w:t>
      </w:r>
      <w:r>
        <w:rPr>
          <w:rFonts w:ascii="Times New Roman" w:hAnsi="Times New Roman"/>
          <w:szCs w:val="22"/>
        </w:rPr>
        <w:t xml:space="preserve">, a to tak, že původní příloha č. 2 Smlouvy se </w:t>
      </w:r>
      <w:r w:rsidRPr="002648FE">
        <w:rPr>
          <w:rFonts w:ascii="Times New Roman" w:hAnsi="Times New Roman"/>
          <w:szCs w:val="22"/>
        </w:rPr>
        <w:t xml:space="preserve">ruší a zcela se </w:t>
      </w:r>
      <w:proofErr w:type="gramStart"/>
      <w:r w:rsidRPr="002648FE">
        <w:rPr>
          <w:rFonts w:ascii="Times New Roman" w:hAnsi="Times New Roman"/>
          <w:szCs w:val="22"/>
        </w:rPr>
        <w:t>nahrazuje</w:t>
      </w:r>
      <w:proofErr w:type="gramEnd"/>
      <w:r w:rsidRPr="002648FE">
        <w:rPr>
          <w:rFonts w:ascii="Times New Roman" w:hAnsi="Times New Roman"/>
          <w:szCs w:val="22"/>
        </w:rPr>
        <w:t xml:space="preserve"> novou přílohou č. </w:t>
      </w:r>
      <w:r>
        <w:rPr>
          <w:rFonts w:ascii="Times New Roman" w:hAnsi="Times New Roman"/>
          <w:szCs w:val="22"/>
        </w:rPr>
        <w:t>2</w:t>
      </w:r>
      <w:r w:rsidRPr="002648FE">
        <w:rPr>
          <w:rFonts w:ascii="Times New Roman" w:hAnsi="Times New Roman"/>
          <w:szCs w:val="22"/>
        </w:rPr>
        <w:t xml:space="preserve"> </w:t>
      </w:r>
      <w:proofErr w:type="gramStart"/>
      <w:r w:rsidRPr="002648FE">
        <w:rPr>
          <w:rFonts w:ascii="Times New Roman" w:hAnsi="Times New Roman"/>
          <w:szCs w:val="22"/>
        </w:rPr>
        <w:t>Smlouvy</w:t>
      </w:r>
      <w:proofErr w:type="gramEnd"/>
      <w:r w:rsidRPr="002648FE">
        <w:rPr>
          <w:rFonts w:ascii="Times New Roman" w:hAnsi="Times New Roman"/>
          <w:szCs w:val="22"/>
        </w:rPr>
        <w:t xml:space="preserve">, která je uvedena v Příloze č. </w:t>
      </w:r>
      <w:r>
        <w:rPr>
          <w:rFonts w:ascii="Times New Roman" w:hAnsi="Times New Roman"/>
          <w:szCs w:val="22"/>
        </w:rPr>
        <w:t>1</w:t>
      </w:r>
      <w:r w:rsidRPr="002648FE">
        <w:rPr>
          <w:rFonts w:ascii="Times New Roman" w:hAnsi="Times New Roman"/>
          <w:szCs w:val="22"/>
        </w:rPr>
        <w:t xml:space="preserve"> tohoto Dodatku</w:t>
      </w:r>
      <w:r w:rsidR="0086648A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 xml:space="preserve"> </w:t>
      </w:r>
      <w:bookmarkStart w:id="2" w:name="_Hlk55498434"/>
    </w:p>
    <w:p w14:paraId="44511837" w14:textId="77777777" w:rsidR="00C63D46" w:rsidRPr="006B1583" w:rsidRDefault="00C63D46" w:rsidP="00C63D46">
      <w:pPr>
        <w:pStyle w:val="Odstavecseseznamem"/>
        <w:rPr>
          <w:rFonts w:ascii="Times New Roman" w:hAnsi="Times New Roman"/>
          <w:szCs w:val="22"/>
        </w:rPr>
      </w:pPr>
    </w:p>
    <w:p w14:paraId="761AD583" w14:textId="032236AD" w:rsidR="00C63D46" w:rsidRDefault="00C63D46" w:rsidP="00C63D46">
      <w:pPr>
        <w:pStyle w:val="Odstavecseseznamem"/>
        <w:numPr>
          <w:ilvl w:val="0"/>
          <w:numId w:val="3"/>
        </w:numPr>
        <w:ind w:left="781"/>
        <w:jc w:val="both"/>
        <w:rPr>
          <w:rFonts w:ascii="Times New Roman" w:hAnsi="Times New Roman"/>
          <w:szCs w:val="22"/>
        </w:rPr>
      </w:pPr>
      <w:r w:rsidRPr="006B1583">
        <w:rPr>
          <w:rFonts w:ascii="Times New Roman" w:hAnsi="Times New Roman"/>
          <w:szCs w:val="22"/>
        </w:rPr>
        <w:t xml:space="preserve">Smluvní strany se dále dohodly na změně přílohy č. 3 Smlouvy, nazvané </w:t>
      </w:r>
      <w:r w:rsidR="006C02DD" w:rsidRPr="006C02DD">
        <w:rPr>
          <w:rFonts w:ascii="Times New Roman" w:hAnsi="Times New Roman"/>
          <w:i/>
          <w:szCs w:val="22"/>
          <w:highlight w:val="yellow"/>
        </w:rPr>
        <w:t>„obchodní tajemství“</w:t>
      </w:r>
      <w:r w:rsidRPr="006B1583">
        <w:rPr>
          <w:rFonts w:ascii="Times New Roman" w:hAnsi="Times New Roman"/>
          <w:szCs w:val="22"/>
        </w:rPr>
        <w:t xml:space="preserve">, a to tak, že původní příloha č. 3 Smlouvy se ruší a zcela se </w:t>
      </w:r>
      <w:proofErr w:type="gramStart"/>
      <w:r w:rsidRPr="006B1583">
        <w:rPr>
          <w:rFonts w:ascii="Times New Roman" w:hAnsi="Times New Roman"/>
          <w:szCs w:val="22"/>
        </w:rPr>
        <w:t>nahrazuje</w:t>
      </w:r>
      <w:proofErr w:type="gramEnd"/>
      <w:r w:rsidRPr="006B1583">
        <w:rPr>
          <w:rFonts w:ascii="Times New Roman" w:hAnsi="Times New Roman"/>
          <w:szCs w:val="22"/>
        </w:rPr>
        <w:t xml:space="preserve"> novou přílohou č. 3 </w:t>
      </w:r>
      <w:proofErr w:type="gramStart"/>
      <w:r w:rsidRPr="006B1583">
        <w:rPr>
          <w:rFonts w:ascii="Times New Roman" w:hAnsi="Times New Roman"/>
          <w:szCs w:val="22"/>
        </w:rPr>
        <w:t>Smlouvy</w:t>
      </w:r>
      <w:proofErr w:type="gramEnd"/>
      <w:r w:rsidRPr="006B1583">
        <w:rPr>
          <w:rFonts w:ascii="Times New Roman" w:hAnsi="Times New Roman"/>
          <w:szCs w:val="22"/>
        </w:rPr>
        <w:t>, která je uvedena v Příloze č. 2 tohoto Dodatku</w:t>
      </w:r>
      <w:r w:rsidR="0086648A">
        <w:rPr>
          <w:rFonts w:ascii="Times New Roman" w:hAnsi="Times New Roman"/>
          <w:szCs w:val="22"/>
        </w:rPr>
        <w:t>.</w:t>
      </w:r>
      <w:r w:rsidRPr="006B1583">
        <w:rPr>
          <w:rFonts w:ascii="Times New Roman" w:hAnsi="Times New Roman"/>
          <w:szCs w:val="22"/>
        </w:rPr>
        <w:t xml:space="preserve"> </w:t>
      </w:r>
      <w:bookmarkEnd w:id="2"/>
    </w:p>
    <w:p w14:paraId="22DDE0B5" w14:textId="3D651AD7" w:rsidR="005B1126" w:rsidRPr="002648FE" w:rsidRDefault="00C63D46" w:rsidP="00C63D46">
      <w:pPr>
        <w:pStyle w:val="Odstavecseseznamem"/>
        <w:ind w:left="78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column"/>
      </w:r>
    </w:p>
    <w:p w14:paraId="30556B3E" w14:textId="38697F99" w:rsidR="000642DB" w:rsidRPr="002648FE" w:rsidRDefault="000642DB" w:rsidP="002648FE">
      <w:pPr>
        <w:pStyle w:val="Odstavecseseznamem"/>
        <w:numPr>
          <w:ilvl w:val="0"/>
          <w:numId w:val="8"/>
        </w:numPr>
        <w:jc w:val="center"/>
        <w:rPr>
          <w:rFonts w:ascii="Times New Roman" w:hAnsi="Times New Roman"/>
          <w:b/>
          <w:bCs/>
          <w:szCs w:val="22"/>
        </w:rPr>
      </w:pPr>
    </w:p>
    <w:p w14:paraId="715F3A2D" w14:textId="56FAEB8B" w:rsid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b/>
          <w:bCs/>
          <w:szCs w:val="22"/>
        </w:rPr>
        <w:t>Závěrečná ustanovení</w:t>
      </w:r>
    </w:p>
    <w:p w14:paraId="732B2A08" w14:textId="77777777" w:rsidR="002648FE" w:rsidRPr="002648FE" w:rsidRDefault="002648FE" w:rsidP="002648FE">
      <w:pPr>
        <w:jc w:val="center"/>
        <w:rPr>
          <w:rFonts w:ascii="Times New Roman" w:hAnsi="Times New Roman"/>
          <w:b/>
          <w:bCs/>
          <w:szCs w:val="22"/>
        </w:rPr>
      </w:pPr>
    </w:p>
    <w:p w14:paraId="37C3C5BA" w14:textId="77777777" w:rsidR="00C63D46" w:rsidRDefault="00C63D46" w:rsidP="00C63D46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Ostatní ustanovení Smlouvy se tímto dodatkem nemění. </w:t>
      </w:r>
    </w:p>
    <w:p w14:paraId="6C8530EE" w14:textId="77777777" w:rsidR="00C63D46" w:rsidRDefault="00C63D46" w:rsidP="00C63D46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4CB31BC9" w14:textId="4B72A421" w:rsidR="00C63D46" w:rsidRPr="00E40D01" w:rsidRDefault="00C63D46" w:rsidP="00C63D46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Tento Dodatek nabývá účinnosti dnem jeho uveřejnění v registru smluv.</w:t>
      </w:r>
      <w:r w:rsidR="00876936">
        <w:rPr>
          <w:rFonts w:ascii="Times New Roman" w:hAnsi="Times New Roman"/>
          <w:szCs w:val="22"/>
        </w:rPr>
        <w:t xml:space="preserve"> Smluvní strany sjednávají, že se při výpočtu kompenzace za období od 1. 1. 2021 užije znění Příloh</w:t>
      </w:r>
      <w:r w:rsidR="00E24BBF">
        <w:rPr>
          <w:rFonts w:ascii="Times New Roman" w:hAnsi="Times New Roman"/>
          <w:szCs w:val="22"/>
        </w:rPr>
        <w:t>y</w:t>
      </w:r>
      <w:r w:rsidR="00D30ABC">
        <w:rPr>
          <w:rFonts w:ascii="Times New Roman" w:hAnsi="Times New Roman"/>
          <w:szCs w:val="22"/>
        </w:rPr>
        <w:t xml:space="preserve"> </w:t>
      </w:r>
      <w:proofErr w:type="gramStart"/>
      <w:r w:rsidR="00876936">
        <w:rPr>
          <w:rFonts w:ascii="Times New Roman" w:hAnsi="Times New Roman"/>
          <w:szCs w:val="22"/>
        </w:rPr>
        <w:t>č.  2 tohoto</w:t>
      </w:r>
      <w:proofErr w:type="gramEnd"/>
      <w:r w:rsidR="00876936">
        <w:rPr>
          <w:rFonts w:ascii="Times New Roman" w:hAnsi="Times New Roman"/>
          <w:szCs w:val="22"/>
        </w:rPr>
        <w:t xml:space="preserve"> Dodatku</w:t>
      </w:r>
      <w:r w:rsidR="00E24BBF">
        <w:rPr>
          <w:rFonts w:ascii="Times New Roman" w:hAnsi="Times New Roman"/>
          <w:szCs w:val="22"/>
        </w:rPr>
        <w:t xml:space="preserve"> a za období od 1. 3. 2021 se též užije znění Přílohy č. 1 tohoto Dodatku</w:t>
      </w:r>
      <w:r w:rsidR="00876936">
        <w:rPr>
          <w:rFonts w:ascii="Times New Roman" w:hAnsi="Times New Roman"/>
          <w:szCs w:val="22"/>
        </w:rPr>
        <w:t>.</w:t>
      </w:r>
    </w:p>
    <w:p w14:paraId="0E3DDBA5" w14:textId="77777777" w:rsidR="00C63D46" w:rsidRPr="00520B15" w:rsidRDefault="00C63D46" w:rsidP="00C63D46">
      <w:pPr>
        <w:pStyle w:val="Odstavecseseznamem"/>
        <w:jc w:val="both"/>
        <w:rPr>
          <w:rFonts w:ascii="Times New Roman" w:hAnsi="Times New Roman"/>
          <w:szCs w:val="22"/>
        </w:rPr>
      </w:pPr>
    </w:p>
    <w:p w14:paraId="761FF273" w14:textId="77777777" w:rsidR="00C63D46" w:rsidRDefault="00C63D46" w:rsidP="00C63D46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Dodavatel prohlašuje, že informace obsažené v </w:t>
      </w:r>
      <w:r>
        <w:rPr>
          <w:rFonts w:ascii="Times New Roman" w:hAnsi="Times New Roman"/>
          <w:szCs w:val="22"/>
        </w:rPr>
        <w:t>přílohách</w:t>
      </w:r>
      <w:r w:rsidRPr="00520B15">
        <w:rPr>
          <w:rFonts w:ascii="Times New Roman" w:hAnsi="Times New Roman"/>
          <w:szCs w:val="22"/>
        </w:rPr>
        <w:t xml:space="preserve"> tohoto Dodatku (tedy obsah přílohy č. </w:t>
      </w:r>
      <w:r>
        <w:rPr>
          <w:rFonts w:ascii="Times New Roman" w:hAnsi="Times New Roman"/>
          <w:szCs w:val="22"/>
        </w:rPr>
        <w:t>2 a 3</w:t>
      </w:r>
      <w:r w:rsidRPr="00520B15">
        <w:rPr>
          <w:rFonts w:ascii="Times New Roman" w:hAnsi="Times New Roman"/>
          <w:szCs w:val="22"/>
        </w:rPr>
        <w:t xml:space="preserve"> Smlouvy) považuje za své obchodní tajemství, a to ve smyslu konkurenčně významných, určitelných, ocenitelných a v příslušných obchodních kruzích běžně nedostupných skutečností, které má zájem utajovat. S ohledem na tuto skutečnost Dodavatel uvedená data prohlašuje za data vyloučená z uveřejnění podle ustanovení § 3 odst. 1 zákona č. 340/2015 Sb., o registru smluv (dále jen „zákon o RS“). Je-li dána zákonná povinnost k uveřejnění smlouvy v registru smluv dle zákona o RS, dohodly se smluvní strany, že takovou povinnost splní Odběratel v souladu s ustanovením § 5 odst. 2 zákona o RS, a to po </w:t>
      </w:r>
      <w:proofErr w:type="spellStart"/>
      <w:r w:rsidRPr="00520B15">
        <w:rPr>
          <w:rFonts w:ascii="Times New Roman" w:hAnsi="Times New Roman"/>
          <w:szCs w:val="22"/>
        </w:rPr>
        <w:t>anonymizaci</w:t>
      </w:r>
      <w:proofErr w:type="spellEnd"/>
      <w:r w:rsidRPr="00520B15">
        <w:rPr>
          <w:rFonts w:ascii="Times New Roman" w:hAnsi="Times New Roman"/>
          <w:szCs w:val="22"/>
        </w:rPr>
        <w:t xml:space="preserve"> a znečitelnění údajů uvedených v </w:t>
      </w:r>
      <w:r>
        <w:rPr>
          <w:rFonts w:ascii="Times New Roman" w:hAnsi="Times New Roman"/>
          <w:szCs w:val="22"/>
        </w:rPr>
        <w:t>příloze</w:t>
      </w:r>
      <w:r w:rsidRPr="00520B15">
        <w:rPr>
          <w:rFonts w:ascii="Times New Roman" w:hAnsi="Times New Roman"/>
          <w:szCs w:val="22"/>
        </w:rPr>
        <w:t xml:space="preserve"> tohoto Dodatku v souladu s § 5 odst. 8 zákona o RS</w:t>
      </w:r>
      <w:r>
        <w:rPr>
          <w:rFonts w:ascii="Times New Roman" w:hAnsi="Times New Roman"/>
          <w:szCs w:val="22"/>
        </w:rPr>
        <w:t>.</w:t>
      </w:r>
    </w:p>
    <w:p w14:paraId="42A517BE" w14:textId="77777777" w:rsidR="00C63D46" w:rsidRPr="002648FE" w:rsidRDefault="00C63D46" w:rsidP="00C63D46">
      <w:pPr>
        <w:pStyle w:val="Odstavecseseznamem"/>
        <w:spacing w:after="160"/>
        <w:jc w:val="both"/>
        <w:rPr>
          <w:rFonts w:ascii="Times New Roman" w:hAnsi="Times New Roman"/>
          <w:szCs w:val="22"/>
        </w:rPr>
      </w:pPr>
    </w:p>
    <w:p w14:paraId="528CB880" w14:textId="77777777" w:rsidR="00C63D46" w:rsidRPr="002648FE" w:rsidRDefault="00C63D46" w:rsidP="00C63D46">
      <w:pPr>
        <w:pStyle w:val="Odstavecseseznamem"/>
        <w:numPr>
          <w:ilvl w:val="0"/>
          <w:numId w:val="7"/>
        </w:numPr>
        <w:spacing w:after="16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Tento </w:t>
      </w:r>
      <w:r>
        <w:rPr>
          <w:rFonts w:ascii="Times New Roman" w:hAnsi="Times New Roman"/>
          <w:szCs w:val="22"/>
        </w:rPr>
        <w:t>D</w:t>
      </w:r>
      <w:r w:rsidRPr="002648FE">
        <w:rPr>
          <w:rFonts w:ascii="Times New Roman" w:hAnsi="Times New Roman"/>
          <w:szCs w:val="22"/>
        </w:rPr>
        <w:t xml:space="preserve">odatek je vyhotoven ve dvou stejnopisech, z nichž každá strana obdrží jeden. Smluvní strany si dodatek přečetly, s jeho obsahem souhlasí, což stvrzují svými podpisy. </w:t>
      </w:r>
    </w:p>
    <w:p w14:paraId="7B8EF697" w14:textId="77777777" w:rsidR="00C63D46" w:rsidRDefault="00C63D46" w:rsidP="00C63D46">
      <w:pPr>
        <w:pStyle w:val="Odstavecseseznamem"/>
        <w:rPr>
          <w:rFonts w:ascii="Times New Roman" w:hAnsi="Times New Roman"/>
          <w:szCs w:val="22"/>
        </w:rPr>
      </w:pPr>
    </w:p>
    <w:p w14:paraId="3696F4DE" w14:textId="77777777" w:rsidR="00C63D46" w:rsidRPr="002648FE" w:rsidRDefault="00C63D46" w:rsidP="00C63D46">
      <w:pPr>
        <w:pStyle w:val="Odstavecseseznamem"/>
        <w:rPr>
          <w:rFonts w:ascii="Times New Roman" w:hAnsi="Times New Roman"/>
          <w:szCs w:val="22"/>
        </w:rPr>
      </w:pPr>
    </w:p>
    <w:p w14:paraId="583CC5C8" w14:textId="5831E0BC" w:rsidR="00C63D46" w:rsidRDefault="00C63D46" w:rsidP="00C63D46">
      <w:pPr>
        <w:spacing w:after="160" w:line="259" w:lineRule="auto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Přílohy: </w:t>
      </w:r>
      <w:r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>Příloha č. 1</w:t>
      </w:r>
      <w:r w:rsidRPr="002648FE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ab/>
        <w:t xml:space="preserve">Příloha č. </w:t>
      </w:r>
      <w:r>
        <w:rPr>
          <w:rFonts w:ascii="Times New Roman" w:hAnsi="Times New Roman"/>
          <w:szCs w:val="22"/>
        </w:rPr>
        <w:t>2</w:t>
      </w:r>
      <w:r w:rsidRPr="002648FE">
        <w:rPr>
          <w:rFonts w:ascii="Times New Roman" w:hAnsi="Times New Roman"/>
          <w:szCs w:val="22"/>
        </w:rPr>
        <w:t xml:space="preserve"> Smlouvy</w:t>
      </w:r>
      <w:r>
        <w:rPr>
          <w:rFonts w:ascii="Times New Roman" w:hAnsi="Times New Roman"/>
          <w:szCs w:val="22"/>
        </w:rPr>
        <w:t xml:space="preserve"> </w:t>
      </w:r>
    </w:p>
    <w:p w14:paraId="2E7C8165" w14:textId="0C877A5F" w:rsidR="00C63D46" w:rsidRDefault="00C63D46" w:rsidP="00C63D46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Příloha </w:t>
      </w:r>
      <w:proofErr w:type="gramStart"/>
      <w:r>
        <w:rPr>
          <w:rFonts w:ascii="Times New Roman" w:hAnsi="Times New Roman"/>
          <w:szCs w:val="22"/>
        </w:rPr>
        <w:t>č. 2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</w:t>
      </w:r>
      <w:proofErr w:type="gramEnd"/>
      <w:r>
        <w:rPr>
          <w:rFonts w:ascii="Times New Roman" w:hAnsi="Times New Roman"/>
          <w:szCs w:val="22"/>
        </w:rPr>
        <w:t xml:space="preserve"> č. 3 Smlouvy</w:t>
      </w:r>
      <w:r w:rsidR="005A0206">
        <w:rPr>
          <w:rFonts w:ascii="Times New Roman" w:hAnsi="Times New Roman"/>
          <w:szCs w:val="22"/>
        </w:rPr>
        <w:t xml:space="preserve"> </w:t>
      </w:r>
    </w:p>
    <w:p w14:paraId="33AF09F8" w14:textId="77777777" w:rsidR="004571FC" w:rsidRDefault="004571FC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0F25E576" w14:textId="274AA8B7" w:rsidR="00D30884" w:rsidRDefault="00D30884">
      <w:pPr>
        <w:spacing w:after="160" w:line="259" w:lineRule="auto"/>
        <w:rPr>
          <w:rFonts w:ascii="Times New Roman" w:hAnsi="Times New Roman"/>
          <w:szCs w:val="22"/>
        </w:rPr>
      </w:pPr>
    </w:p>
    <w:p w14:paraId="2A55443C" w14:textId="17499063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</w:t>
      </w:r>
      <w:r w:rsidR="00C63D46">
        <w:rPr>
          <w:rFonts w:ascii="Times New Roman" w:hAnsi="Times New Roman"/>
          <w:szCs w:val="22"/>
        </w:rPr>
        <w:t>Opavě</w:t>
      </w:r>
      <w:r>
        <w:rPr>
          <w:rFonts w:ascii="Times New Roman" w:hAnsi="Times New Roman"/>
          <w:szCs w:val="22"/>
        </w:rPr>
        <w:t xml:space="preserve"> dne</w:t>
      </w:r>
      <w:r>
        <w:rPr>
          <w:rFonts w:ascii="Times New Roman" w:hAnsi="Times New Roman"/>
          <w:szCs w:val="22"/>
        </w:rPr>
        <w:tab/>
      </w:r>
      <w:r w:rsidR="006C02DD">
        <w:rPr>
          <w:rFonts w:ascii="Times New Roman" w:hAnsi="Times New Roman"/>
          <w:szCs w:val="22"/>
        </w:rPr>
        <w:t>31.3.2021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6C02DD">
        <w:rPr>
          <w:rFonts w:ascii="Times New Roman" w:hAnsi="Times New Roman"/>
          <w:szCs w:val="22"/>
        </w:rPr>
        <w:t xml:space="preserve">                        </w:t>
      </w:r>
      <w:r>
        <w:rPr>
          <w:rFonts w:ascii="Times New Roman" w:hAnsi="Times New Roman"/>
          <w:szCs w:val="22"/>
        </w:rPr>
        <w:t>V Praze</w:t>
      </w:r>
      <w:r>
        <w:rPr>
          <w:rFonts w:ascii="Times New Roman" w:hAnsi="Times New Roman"/>
          <w:szCs w:val="22"/>
        </w:rPr>
        <w:tab/>
        <w:t xml:space="preserve"> dne</w:t>
      </w:r>
      <w:r w:rsidR="006C02DD">
        <w:rPr>
          <w:rFonts w:ascii="Times New Roman" w:hAnsi="Times New Roman"/>
          <w:szCs w:val="22"/>
        </w:rPr>
        <w:t xml:space="preserve"> 22.3.</w:t>
      </w:r>
      <w:r>
        <w:rPr>
          <w:rFonts w:ascii="Times New Roman" w:hAnsi="Times New Roman"/>
          <w:szCs w:val="22"/>
        </w:rPr>
        <w:t>202</w:t>
      </w:r>
      <w:r w:rsidR="00C63D46">
        <w:rPr>
          <w:rFonts w:ascii="Times New Roman" w:hAnsi="Times New Roman"/>
          <w:szCs w:val="22"/>
        </w:rPr>
        <w:t>1</w:t>
      </w:r>
    </w:p>
    <w:p w14:paraId="020FE78C" w14:textId="3732A5C6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2D0E7473" w14:textId="0CD22E1F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……………………………………</w:t>
      </w:r>
      <w:r w:rsidR="00661C0D">
        <w:rPr>
          <w:rFonts w:ascii="Times New Roman" w:hAnsi="Times New Roman"/>
          <w:szCs w:val="22"/>
        </w:rPr>
        <w:t>….</w:t>
      </w:r>
    </w:p>
    <w:p w14:paraId="25C69771" w14:textId="21CE1449" w:rsidR="00E53501" w:rsidRDefault="00FE7CE5" w:rsidP="00C00637">
      <w:pPr>
        <w:contextualSpacing/>
        <w:rPr>
          <w:rFonts w:ascii="Times New Roman" w:eastAsia="Calibri" w:hAnsi="Times New Roman"/>
          <w:b/>
          <w:bCs/>
          <w:szCs w:val="22"/>
          <w:lang w:val="sv-SE" w:eastAsia="en-US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Slezská nemocnice v Opavě</w:t>
      </w:r>
      <w:r w:rsidR="00AB3E33">
        <w:rPr>
          <w:rFonts w:ascii="Times New Roman" w:eastAsia="Calibri" w:hAnsi="Times New Roman"/>
          <w:b/>
          <w:bCs/>
          <w:szCs w:val="22"/>
          <w:lang w:val="sv-SE" w:eastAsia="en-US"/>
        </w:rPr>
        <w:t>,</w:t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>AstraZeneca Czech Republic s.r.o.</w:t>
      </w:r>
    </w:p>
    <w:p w14:paraId="79ECFC13" w14:textId="684C09B0" w:rsidR="00AB3E33" w:rsidRDefault="00AB3E33" w:rsidP="00C00637">
      <w:pPr>
        <w:contextualSpacing/>
        <w:rPr>
          <w:rFonts w:ascii="Times New Roman" w:eastAsia="Calibri" w:hAnsi="Times New Roman"/>
          <w:b/>
          <w:bCs/>
          <w:szCs w:val="22"/>
          <w:lang w:val="sv-SE" w:eastAsia="en-US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příspěvková organizace</w:t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proofErr w:type="spellStart"/>
      <w:r w:rsidR="00C63D46">
        <w:rPr>
          <w:rFonts w:ascii="Times New Roman" w:eastAsia="Arial" w:hAnsi="Times New Roman"/>
          <w:szCs w:val="22"/>
          <w:lang w:eastAsia="en-US"/>
        </w:rPr>
        <w:t>Kuuno</w:t>
      </w:r>
      <w:proofErr w:type="spellEnd"/>
      <w:r w:rsidR="00C63D46">
        <w:rPr>
          <w:rFonts w:ascii="Times New Roman" w:eastAsia="Arial" w:hAnsi="Times New Roman"/>
          <w:szCs w:val="22"/>
          <w:lang w:eastAsia="en-US"/>
        </w:rPr>
        <w:t xml:space="preserve"> </w:t>
      </w:r>
      <w:proofErr w:type="spellStart"/>
      <w:r w:rsidR="00C63D46">
        <w:rPr>
          <w:rFonts w:ascii="Times New Roman" w:eastAsia="Arial" w:hAnsi="Times New Roman"/>
          <w:szCs w:val="22"/>
          <w:lang w:eastAsia="en-US"/>
        </w:rPr>
        <w:t>Vaher</w:t>
      </w:r>
      <w:proofErr w:type="spellEnd"/>
      <w:r w:rsidR="00191AAB">
        <w:rPr>
          <w:rFonts w:ascii="Times New Roman" w:eastAsia="Arial" w:hAnsi="Times New Roman"/>
          <w:szCs w:val="22"/>
          <w:lang w:eastAsia="en-US"/>
        </w:rPr>
        <w:t>, jednatel</w:t>
      </w:r>
    </w:p>
    <w:p w14:paraId="280B041A" w14:textId="51B06304" w:rsidR="00C00637" w:rsidRPr="002648FE" w:rsidRDefault="00E04B36" w:rsidP="00C00637">
      <w:pPr>
        <w:contextualSpacing/>
        <w:rPr>
          <w:rFonts w:ascii="Times New Roman" w:hAnsi="Times New Roman"/>
          <w:b/>
          <w:bCs/>
          <w:szCs w:val="22"/>
        </w:rPr>
      </w:pPr>
      <w:r w:rsidRPr="00E04B36">
        <w:rPr>
          <w:rFonts w:ascii="Times New Roman" w:hAnsi="Times New Roman"/>
          <w:szCs w:val="22"/>
        </w:rPr>
        <w:t>Ing. Kar</w:t>
      </w:r>
      <w:r w:rsidR="00C63D46">
        <w:rPr>
          <w:rFonts w:ascii="Times New Roman" w:hAnsi="Times New Roman"/>
          <w:szCs w:val="22"/>
        </w:rPr>
        <w:t>el</w:t>
      </w:r>
      <w:r w:rsidRPr="00E04B36">
        <w:rPr>
          <w:rFonts w:ascii="Times New Roman" w:hAnsi="Times New Roman"/>
          <w:szCs w:val="22"/>
        </w:rPr>
        <w:t xml:space="preserve"> Seibert, MBA, ředitel</w:t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E53501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FE7CE5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FE7CE5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</w:p>
    <w:p w14:paraId="53A231A4" w14:textId="367A00FD" w:rsidR="00C00637" w:rsidRDefault="00B36246" w:rsidP="00C00637">
      <w:pPr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ab/>
      </w:r>
      <w:r w:rsidR="00C00637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021955">
        <w:rPr>
          <w:rFonts w:ascii="Times New Roman" w:eastAsia="Arial" w:hAnsi="Times New Roman"/>
          <w:szCs w:val="22"/>
          <w:lang w:eastAsia="en-US"/>
        </w:rPr>
        <w:tab/>
      </w:r>
    </w:p>
    <w:p w14:paraId="479532BA" w14:textId="01E29AD6" w:rsidR="002A048B" w:rsidRDefault="002A048B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14:paraId="48C54102" w14:textId="71AD2039" w:rsidR="002D61A7" w:rsidRDefault="005B1126" w:rsidP="005B1126">
      <w:pPr>
        <w:jc w:val="both"/>
        <w:rPr>
          <w:rFonts w:ascii="Times New Roman" w:hAnsi="Times New Roman"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>Příloha č. 1 Dodatku</w:t>
      </w:r>
      <w:r w:rsidRPr="002648FE">
        <w:rPr>
          <w:rFonts w:ascii="Times New Roman" w:hAnsi="Times New Roman"/>
          <w:szCs w:val="22"/>
        </w:rPr>
        <w:t>:</w:t>
      </w:r>
    </w:p>
    <w:p w14:paraId="23A1E51E" w14:textId="14DF68EC"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14:paraId="59C8E1FA" w14:textId="446E3B78" w:rsidR="00BC57FE" w:rsidRDefault="00BC57FE" w:rsidP="005B112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Příloha č. 2 Smlouvy o kompenzaci</w:t>
      </w:r>
    </w:p>
    <w:p w14:paraId="3C4FE009" w14:textId="77777777" w:rsidR="006C02DD" w:rsidRDefault="006C02DD" w:rsidP="005B1126">
      <w:pPr>
        <w:jc w:val="both"/>
        <w:rPr>
          <w:rFonts w:ascii="Times New Roman" w:hAnsi="Times New Roman"/>
          <w:szCs w:val="22"/>
        </w:rPr>
      </w:pPr>
    </w:p>
    <w:p w14:paraId="6AC145AD" w14:textId="6BE14639" w:rsidR="006C02DD" w:rsidRDefault="006C02DD" w:rsidP="005B1126">
      <w:pPr>
        <w:jc w:val="both"/>
        <w:rPr>
          <w:rFonts w:ascii="Times New Roman" w:hAnsi="Times New Roman"/>
          <w:szCs w:val="22"/>
        </w:rPr>
      </w:pPr>
      <w:r w:rsidRPr="006C02DD">
        <w:rPr>
          <w:rFonts w:ascii="Times New Roman" w:hAnsi="Times New Roman"/>
          <w:i/>
          <w:szCs w:val="22"/>
          <w:highlight w:val="yellow"/>
        </w:rPr>
        <w:t>„obchodní tajemství“</w:t>
      </w:r>
    </w:p>
    <w:p w14:paraId="139AF942" w14:textId="77777777" w:rsidR="006C02DD" w:rsidRDefault="006C02DD" w:rsidP="005B1126">
      <w:pPr>
        <w:jc w:val="both"/>
        <w:rPr>
          <w:rFonts w:ascii="Times New Roman" w:hAnsi="Times New Roman"/>
          <w:szCs w:val="22"/>
        </w:rPr>
      </w:pPr>
    </w:p>
    <w:p w14:paraId="39B0A061" w14:textId="77777777" w:rsidR="008C4B92" w:rsidRDefault="008C4B92" w:rsidP="005B1126">
      <w:pPr>
        <w:jc w:val="both"/>
        <w:rPr>
          <w:rFonts w:ascii="Times New Roman" w:hAnsi="Times New Roman"/>
          <w:szCs w:val="22"/>
        </w:rPr>
      </w:pPr>
    </w:p>
    <w:p w14:paraId="5AA5CF48" w14:textId="72E39D24" w:rsidR="00B91D48" w:rsidRPr="00431881" w:rsidRDefault="00431881">
      <w:pPr>
        <w:rPr>
          <w:rFonts w:ascii="Times New Roman" w:hAnsi="Times New Roman"/>
          <w:b/>
          <w:bCs/>
        </w:rPr>
      </w:pPr>
      <w:r w:rsidRPr="00431881">
        <w:rPr>
          <w:rFonts w:ascii="Times New Roman" w:hAnsi="Times New Roman"/>
          <w:b/>
          <w:bCs/>
        </w:rPr>
        <w:t xml:space="preserve">Příloha </w:t>
      </w:r>
      <w:proofErr w:type="gramStart"/>
      <w:r w:rsidRPr="00431881">
        <w:rPr>
          <w:rFonts w:ascii="Times New Roman" w:hAnsi="Times New Roman"/>
          <w:b/>
          <w:bCs/>
        </w:rPr>
        <w:t xml:space="preserve">č. </w:t>
      </w:r>
      <w:r w:rsidR="00C63D46">
        <w:rPr>
          <w:rFonts w:ascii="Times New Roman" w:hAnsi="Times New Roman"/>
          <w:b/>
          <w:bCs/>
        </w:rPr>
        <w:t>2</w:t>
      </w:r>
      <w:r w:rsidRPr="00431881">
        <w:rPr>
          <w:rFonts w:ascii="Times New Roman" w:hAnsi="Times New Roman"/>
          <w:b/>
          <w:bCs/>
        </w:rPr>
        <w:t xml:space="preserve"> Dodatku</w:t>
      </w:r>
      <w:proofErr w:type="gramEnd"/>
      <w:r>
        <w:rPr>
          <w:rFonts w:ascii="Times New Roman" w:hAnsi="Times New Roman"/>
          <w:b/>
          <w:bCs/>
        </w:rPr>
        <w:t>:</w:t>
      </w:r>
    </w:p>
    <w:p w14:paraId="52D0B922" w14:textId="2C5B356E" w:rsidR="00431881" w:rsidRDefault="00431881">
      <w:pPr>
        <w:rPr>
          <w:rFonts w:ascii="Times New Roman" w:hAnsi="Times New Roman"/>
        </w:rPr>
      </w:pPr>
    </w:p>
    <w:p w14:paraId="6304E292" w14:textId="29F32908" w:rsidR="00431881" w:rsidRDefault="00431881" w:rsidP="00431881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</w:rPr>
        <w:t>Příloha č. 3 Smlouvy o kompenzaci</w:t>
      </w:r>
      <w:r>
        <w:rPr>
          <w:rFonts w:ascii="Times New Roman" w:hAnsi="Times New Roman"/>
          <w:szCs w:val="22"/>
        </w:rPr>
        <w:t>.</w:t>
      </w:r>
    </w:p>
    <w:p w14:paraId="72E87F5A" w14:textId="5C6A96FB" w:rsidR="00431881" w:rsidRDefault="00431881" w:rsidP="00431881">
      <w:pPr>
        <w:jc w:val="both"/>
        <w:rPr>
          <w:rFonts w:ascii="Times New Roman" w:hAnsi="Times New Roman"/>
          <w:szCs w:val="22"/>
        </w:rPr>
      </w:pPr>
    </w:p>
    <w:p w14:paraId="088B7E19" w14:textId="77777777" w:rsidR="006C02DD" w:rsidRDefault="006C02DD" w:rsidP="006C02DD">
      <w:pPr>
        <w:jc w:val="both"/>
        <w:rPr>
          <w:rFonts w:ascii="Times New Roman" w:hAnsi="Times New Roman"/>
          <w:szCs w:val="22"/>
        </w:rPr>
      </w:pPr>
      <w:r w:rsidRPr="006C02DD">
        <w:rPr>
          <w:rFonts w:ascii="Times New Roman" w:hAnsi="Times New Roman"/>
          <w:i/>
          <w:szCs w:val="22"/>
          <w:highlight w:val="yellow"/>
        </w:rPr>
        <w:t>„obchodní tajemství“</w:t>
      </w:r>
    </w:p>
    <w:p w14:paraId="537FAA3D" w14:textId="77777777" w:rsidR="006C02DD" w:rsidRDefault="006C02DD" w:rsidP="00431881">
      <w:pPr>
        <w:jc w:val="both"/>
        <w:rPr>
          <w:rFonts w:ascii="Times New Roman" w:hAnsi="Times New Roman"/>
          <w:szCs w:val="22"/>
        </w:rPr>
      </w:pPr>
    </w:p>
    <w:sectPr w:rsidR="006C02DD" w:rsidSect="00D218C4">
      <w:headerReference w:type="defaul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F6CFC" w14:textId="77777777" w:rsidR="00DB1E3B" w:rsidRDefault="00DB1E3B" w:rsidP="00D218C4">
      <w:r>
        <w:separator/>
      </w:r>
    </w:p>
  </w:endnote>
  <w:endnote w:type="continuationSeparator" w:id="0">
    <w:p w14:paraId="55E93311" w14:textId="77777777" w:rsidR="00DB1E3B" w:rsidRDefault="00DB1E3B" w:rsidP="00D2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390E2" w14:textId="77777777" w:rsidR="00DB1E3B" w:rsidRDefault="00DB1E3B" w:rsidP="00D218C4">
      <w:r>
        <w:separator/>
      </w:r>
    </w:p>
  </w:footnote>
  <w:footnote w:type="continuationSeparator" w:id="0">
    <w:p w14:paraId="335FBA8A" w14:textId="77777777" w:rsidR="00DB1E3B" w:rsidRDefault="00DB1E3B" w:rsidP="00D2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E64BE" w14:textId="2EDF00D7" w:rsidR="002A2F0A" w:rsidRPr="00A045AB" w:rsidRDefault="002A2F0A" w:rsidP="00D218C4">
    <w:pPr>
      <w:jc w:val="center"/>
      <w:rPr>
        <w:rFonts w:asciiTheme="minorHAnsi" w:hAnsiTheme="minorHAnsi" w:cstheme="minorHAnsi"/>
        <w:b/>
        <w:bCs/>
        <w:sz w:val="24"/>
        <w:szCs w:val="28"/>
      </w:rPr>
    </w:pPr>
    <w:r w:rsidRPr="00A045AB">
      <w:rPr>
        <w:rFonts w:asciiTheme="minorHAnsi" w:hAnsiTheme="minorHAnsi" w:cstheme="minorHAnsi"/>
        <w:b/>
        <w:bCs/>
        <w:sz w:val="24"/>
        <w:szCs w:val="28"/>
      </w:rPr>
      <w:t>ŽLUTĚ / ŠEDĚ ZVÝRAZNĚNÝ TEXT PŘEDSTAVUJE OBCHODNÍ TAJEMSTVÍ</w:t>
    </w:r>
  </w:p>
  <w:p w14:paraId="2553BE8E" w14:textId="50D8F941" w:rsidR="002A2F0A" w:rsidRDefault="002A2F0A">
    <w:pPr>
      <w:pStyle w:val="Zhlav"/>
    </w:pPr>
  </w:p>
  <w:p w14:paraId="1B0EC2BC" w14:textId="77777777" w:rsidR="002A2F0A" w:rsidRDefault="002A2F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4A72"/>
    <w:multiLevelType w:val="hybridMultilevel"/>
    <w:tmpl w:val="48DC9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E4907"/>
    <w:multiLevelType w:val="hybridMultilevel"/>
    <w:tmpl w:val="A9360404"/>
    <w:lvl w:ilvl="0" w:tplc="6C16F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88"/>
    <w:rsid w:val="0000181C"/>
    <w:rsid w:val="00012BE3"/>
    <w:rsid w:val="00021955"/>
    <w:rsid w:val="00042F26"/>
    <w:rsid w:val="00060303"/>
    <w:rsid w:val="000642DB"/>
    <w:rsid w:val="00093FAD"/>
    <w:rsid w:val="000F1BBE"/>
    <w:rsid w:val="00103F67"/>
    <w:rsid w:val="001130E8"/>
    <w:rsid w:val="00160A80"/>
    <w:rsid w:val="00164488"/>
    <w:rsid w:val="00173FCD"/>
    <w:rsid w:val="00185F71"/>
    <w:rsid w:val="00191AAB"/>
    <w:rsid w:val="001A11ED"/>
    <w:rsid w:val="001A4A7D"/>
    <w:rsid w:val="001C5492"/>
    <w:rsid w:val="0023737D"/>
    <w:rsid w:val="00244BB7"/>
    <w:rsid w:val="002648FE"/>
    <w:rsid w:val="00266E7C"/>
    <w:rsid w:val="002A048B"/>
    <w:rsid w:val="002A2F0A"/>
    <w:rsid w:val="002B21F4"/>
    <w:rsid w:val="002C3BDF"/>
    <w:rsid w:val="002C7CB4"/>
    <w:rsid w:val="002D61A7"/>
    <w:rsid w:val="00325CF8"/>
    <w:rsid w:val="00335618"/>
    <w:rsid w:val="003506AF"/>
    <w:rsid w:val="00373AEE"/>
    <w:rsid w:val="003D0334"/>
    <w:rsid w:val="003E28B4"/>
    <w:rsid w:val="003E69AA"/>
    <w:rsid w:val="00431881"/>
    <w:rsid w:val="00456423"/>
    <w:rsid w:val="004571FC"/>
    <w:rsid w:val="00477D0E"/>
    <w:rsid w:val="0048627F"/>
    <w:rsid w:val="004A454D"/>
    <w:rsid w:val="004C04AA"/>
    <w:rsid w:val="004C7FC7"/>
    <w:rsid w:val="004D6046"/>
    <w:rsid w:val="004F1201"/>
    <w:rsid w:val="00502D7A"/>
    <w:rsid w:val="00520B15"/>
    <w:rsid w:val="00544908"/>
    <w:rsid w:val="00594D6B"/>
    <w:rsid w:val="005A0206"/>
    <w:rsid w:val="005A3560"/>
    <w:rsid w:val="005A671F"/>
    <w:rsid w:val="005B04D4"/>
    <w:rsid w:val="005B1126"/>
    <w:rsid w:val="005D2578"/>
    <w:rsid w:val="00613FDB"/>
    <w:rsid w:val="00630CFC"/>
    <w:rsid w:val="006333B5"/>
    <w:rsid w:val="00661C0D"/>
    <w:rsid w:val="00685A1B"/>
    <w:rsid w:val="006C02DD"/>
    <w:rsid w:val="006C4FA4"/>
    <w:rsid w:val="006C6295"/>
    <w:rsid w:val="006D13DA"/>
    <w:rsid w:val="006F286D"/>
    <w:rsid w:val="007019D0"/>
    <w:rsid w:val="00707D8C"/>
    <w:rsid w:val="00733862"/>
    <w:rsid w:val="00744193"/>
    <w:rsid w:val="00745F72"/>
    <w:rsid w:val="007706A3"/>
    <w:rsid w:val="008321B3"/>
    <w:rsid w:val="008563D0"/>
    <w:rsid w:val="00863D76"/>
    <w:rsid w:val="0086648A"/>
    <w:rsid w:val="0087135B"/>
    <w:rsid w:val="00876936"/>
    <w:rsid w:val="008C4B92"/>
    <w:rsid w:val="008D3AA5"/>
    <w:rsid w:val="008F1559"/>
    <w:rsid w:val="008F40B0"/>
    <w:rsid w:val="0095002D"/>
    <w:rsid w:val="009610EB"/>
    <w:rsid w:val="009810EC"/>
    <w:rsid w:val="009B71AC"/>
    <w:rsid w:val="00A3664C"/>
    <w:rsid w:val="00A44504"/>
    <w:rsid w:val="00A71273"/>
    <w:rsid w:val="00A82659"/>
    <w:rsid w:val="00A8394D"/>
    <w:rsid w:val="00A95810"/>
    <w:rsid w:val="00AB3E33"/>
    <w:rsid w:val="00B05D4B"/>
    <w:rsid w:val="00B178F7"/>
    <w:rsid w:val="00B254A0"/>
    <w:rsid w:val="00B36246"/>
    <w:rsid w:val="00B411E9"/>
    <w:rsid w:val="00B62BEA"/>
    <w:rsid w:val="00B91D48"/>
    <w:rsid w:val="00BA0450"/>
    <w:rsid w:val="00BC3F53"/>
    <w:rsid w:val="00BC57FE"/>
    <w:rsid w:val="00C00637"/>
    <w:rsid w:val="00C204BC"/>
    <w:rsid w:val="00C34BB6"/>
    <w:rsid w:val="00C37C28"/>
    <w:rsid w:val="00C63D46"/>
    <w:rsid w:val="00CA4D00"/>
    <w:rsid w:val="00CB1C05"/>
    <w:rsid w:val="00CD15CF"/>
    <w:rsid w:val="00D142A5"/>
    <w:rsid w:val="00D218C4"/>
    <w:rsid w:val="00D30884"/>
    <w:rsid w:val="00D30ABC"/>
    <w:rsid w:val="00D84707"/>
    <w:rsid w:val="00D8491F"/>
    <w:rsid w:val="00DA735F"/>
    <w:rsid w:val="00DB1750"/>
    <w:rsid w:val="00DB1E3B"/>
    <w:rsid w:val="00E00969"/>
    <w:rsid w:val="00E0253F"/>
    <w:rsid w:val="00E04170"/>
    <w:rsid w:val="00E04B36"/>
    <w:rsid w:val="00E20E86"/>
    <w:rsid w:val="00E24BBF"/>
    <w:rsid w:val="00E32977"/>
    <w:rsid w:val="00E40D01"/>
    <w:rsid w:val="00E5280E"/>
    <w:rsid w:val="00E53501"/>
    <w:rsid w:val="00EA1390"/>
    <w:rsid w:val="00EC0704"/>
    <w:rsid w:val="00F3746F"/>
    <w:rsid w:val="00F549A4"/>
    <w:rsid w:val="00F77CC5"/>
    <w:rsid w:val="00F858AF"/>
    <w:rsid w:val="00FB29FF"/>
    <w:rsid w:val="00FB73D4"/>
    <w:rsid w:val="00FC0DE3"/>
    <w:rsid w:val="00FC3103"/>
    <w:rsid w:val="00FD5DAE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431881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218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18C4"/>
    <w:rPr>
      <w:rFonts w:ascii="Century Gothic" w:eastAsia="Times New Roman" w:hAnsi="Century Gothic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488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431881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218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18C4"/>
    <w:rPr>
      <w:rFonts w:ascii="Century Gothic" w:eastAsia="Times New Roman" w:hAnsi="Century Gothic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E4D389ED474D81B193B6CF1302FD" ma:contentTypeVersion="12" ma:contentTypeDescription="Create a new document." ma:contentTypeScope="" ma:versionID="5d4c83032f6547934f1a24a654d3dec0">
  <xsd:schema xmlns:xsd="http://www.w3.org/2001/XMLSchema" xmlns:xs="http://www.w3.org/2001/XMLSchema" xmlns:p="http://schemas.microsoft.com/office/2006/metadata/properties" xmlns:ns3="44a56295-c29e-4898-8136-a54736c65b82" xmlns:ns4="88844444-8d03-424b-ad76-af37b36a34d9" xmlns:ns5="7c8c095c-57cf-4c39-9cdb-2bba5f7307eb" targetNamespace="http://schemas.microsoft.com/office/2006/metadata/properties" ma:root="true" ma:fieldsID="af54767c583e99942f3839f4c6e6b43d" ns3:_="" ns4:_="" ns5:_="">
    <xsd:import namespace="44a56295-c29e-4898-8136-a54736c65b82"/>
    <xsd:import namespace="88844444-8d03-424b-ad76-af37b36a34d9"/>
    <xsd:import namespace="7c8c095c-57cf-4c39-9cdb-2bba5f7307eb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44444-8d03-424b-ad76-af37b36a34d9" elementFormDefault="qualified">
    <xsd:import namespace="http://schemas.microsoft.com/office/2006/documentManagement/types"/>
    <xsd:import namespace="http://schemas.microsoft.com/office/infopath/2007/PartnerControls"/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c095c-57cf-4c39-9cdb-2bba5f730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ee89e71-04cd-405e-9ca3-99e020c1694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9D2F3-B095-4EE3-A074-7E3FFABAE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88844444-8d03-424b-ad76-af37b36a34d9"/>
    <ds:schemaRef ds:uri="7c8c095c-57cf-4c39-9cdb-2bba5f730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F783B-9775-4DD7-B935-6B1B2C5707C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793C93F-4080-4D04-A93D-B94021D5B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B759ED-0552-4662-B8A8-5F5C449A4A85}">
  <ds:schemaRefs>
    <ds:schemaRef ds:uri="44a56295-c29e-4898-8136-a54736c65b82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7c8c095c-57cf-4c39-9cdb-2bba5f7307eb"/>
    <ds:schemaRef ds:uri="88844444-8d03-424b-ad76-af37b36a34d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6CDB6ED-85F0-4405-9913-9290F8CB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2924</Characters>
  <Application>Microsoft Office Word</Application>
  <DocSecurity>4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KMVS</dc:creator>
  <cp:lastModifiedBy>Mrkvová Renáta</cp:lastModifiedBy>
  <cp:revision>2</cp:revision>
  <cp:lastPrinted>2021-04-12T07:34:00Z</cp:lastPrinted>
  <dcterms:created xsi:type="dcterms:W3CDTF">2021-04-12T07:37:00Z</dcterms:created>
  <dcterms:modified xsi:type="dcterms:W3CDTF">2021-04-12T07:37:00Z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0x010100A472E4D389ED474D81B193B6CF1302FD</vt:lpwstr>
  </property>
</Properties>
</file>