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1BE9" w:rsidRPr="00057837" w:rsidRDefault="00C41BE9">
      <w:pPr>
        <w:jc w:val="center"/>
        <w:rPr>
          <w:sz w:val="28"/>
          <w:szCs w:val="28"/>
        </w:rPr>
      </w:pPr>
      <w:r w:rsidRPr="00057837">
        <w:rPr>
          <w:rFonts w:ascii="Arial" w:hAnsi="Arial" w:cs="Arial"/>
          <w:b/>
          <w:bCs/>
          <w:sz w:val="28"/>
          <w:szCs w:val="28"/>
        </w:rPr>
        <w:t xml:space="preserve">Rámcová kupní smlouva o prodeji pohonných hmot </w:t>
      </w:r>
    </w:p>
    <w:p w:rsidR="00C41BE9" w:rsidRPr="00057837" w:rsidRDefault="00C41B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41BE9" w:rsidRDefault="00C41BE9">
      <w:pPr>
        <w:jc w:val="center"/>
        <w:rPr>
          <w:rFonts w:ascii="Arial" w:hAnsi="Arial" w:cs="Arial"/>
          <w:b/>
          <w:bCs/>
        </w:rPr>
      </w:pPr>
    </w:p>
    <w:p w:rsidR="00C41BE9" w:rsidRDefault="00C41BE9">
      <w:pPr>
        <w:spacing w:after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mezi</w:t>
      </w:r>
    </w:p>
    <w:p w:rsidR="00057837" w:rsidRDefault="00057837">
      <w:pPr>
        <w:spacing w:after="170"/>
      </w:pPr>
    </w:p>
    <w:p w:rsidR="00C41BE9" w:rsidRDefault="00C41BE9">
      <w:r>
        <w:rPr>
          <w:rFonts w:ascii="Arial" w:hAnsi="Arial" w:cs="Arial"/>
          <w:sz w:val="20"/>
          <w:szCs w:val="20"/>
        </w:rPr>
        <w:t xml:space="preserve">1. Kupující </w:t>
      </w:r>
      <w:r>
        <w:rPr>
          <w:rFonts w:ascii="Arial" w:hAnsi="Arial" w:cs="Arial"/>
          <w:sz w:val="20"/>
          <w:szCs w:val="20"/>
        </w:rPr>
        <w:tab/>
        <w:t xml:space="preserve"> : </w:t>
      </w:r>
      <w:r>
        <w:rPr>
          <w:rFonts w:ascii="Arial" w:hAnsi="Arial" w:cs="Arial"/>
          <w:b/>
          <w:bCs/>
          <w:sz w:val="20"/>
          <w:szCs w:val="20"/>
        </w:rPr>
        <w:t xml:space="preserve">Město Nové Město nad Metují </w:t>
      </w:r>
    </w:p>
    <w:p w:rsidR="00C41BE9" w:rsidRDefault="00C41BE9" w:rsidP="00057837">
      <w:pPr>
        <w:tabs>
          <w:tab w:val="left" w:pos="1308"/>
        </w:tabs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ab/>
        <w:t xml:space="preserve"> : náměstí Republiky 6, 549 01 Nové Město nad Metují 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Jednatel:</w:t>
      </w:r>
      <w:r>
        <w:rPr>
          <w:rFonts w:ascii="Arial" w:hAnsi="Arial" w:cs="Arial"/>
          <w:sz w:val="20"/>
          <w:szCs w:val="20"/>
        </w:rPr>
        <w:tab/>
        <w:t xml:space="preserve"> : starosta - Petr Hable 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: 00272876 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: CZ00272876 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Bank.spoj.</w:t>
      </w:r>
      <w:r>
        <w:rPr>
          <w:rFonts w:ascii="Arial" w:hAnsi="Arial" w:cs="Arial"/>
          <w:sz w:val="20"/>
          <w:szCs w:val="20"/>
        </w:rPr>
        <w:tab/>
        <w:t xml:space="preserve"> : Komerční banka, a. s. , Nové Město nad Metují, č. ú. </w:t>
      </w:r>
      <w:r w:rsidRPr="002326CF">
        <w:rPr>
          <w:rFonts w:ascii="Arial" w:hAnsi="Arial" w:cs="Arial"/>
          <w:sz w:val="20"/>
          <w:szCs w:val="20"/>
          <w:highlight w:val="black"/>
        </w:rPr>
        <w:t>19-927551/0100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1BE9" w:rsidRDefault="00C41BE9">
      <w:pPr>
        <w:spacing w:before="170" w:after="170"/>
      </w:pPr>
      <w:r>
        <w:rPr>
          <w:rFonts w:ascii="Arial" w:hAnsi="Arial" w:cs="Arial"/>
          <w:sz w:val="20"/>
          <w:szCs w:val="20"/>
        </w:rPr>
        <w:t xml:space="preserve">    (dále jen „kupující“) </w:t>
      </w:r>
    </w:p>
    <w:p w:rsidR="00C41BE9" w:rsidRDefault="00C41BE9">
      <w:pPr>
        <w:spacing w:before="170" w:after="170"/>
        <w:rPr>
          <w:rFonts w:ascii="Arial" w:hAnsi="Arial" w:cs="Arial"/>
          <w:sz w:val="20"/>
          <w:szCs w:val="20"/>
        </w:rPr>
      </w:pPr>
    </w:p>
    <w:p w:rsidR="00C41BE9" w:rsidRDefault="00C41BE9">
      <w:pPr>
        <w:tabs>
          <w:tab w:val="left" w:pos="1308"/>
        </w:tabs>
      </w:pPr>
      <w:r>
        <w:rPr>
          <w:rFonts w:ascii="Arial" w:hAnsi="Arial" w:cs="Arial"/>
          <w:sz w:val="20"/>
          <w:szCs w:val="20"/>
        </w:rPr>
        <w:t xml:space="preserve">2. Prodávající </w:t>
      </w:r>
      <w:r>
        <w:rPr>
          <w:rFonts w:ascii="Arial" w:hAnsi="Arial" w:cs="Arial"/>
          <w:sz w:val="20"/>
          <w:szCs w:val="20"/>
        </w:rPr>
        <w:tab/>
        <w:t xml:space="preserve"> : </w:t>
      </w:r>
      <w:r>
        <w:rPr>
          <w:rFonts w:ascii="Arial" w:hAnsi="Arial" w:cs="Arial"/>
          <w:b/>
          <w:bCs/>
          <w:iCs/>
          <w:sz w:val="20"/>
          <w:szCs w:val="20"/>
        </w:rPr>
        <w:t>ČSAD Havířov a. s.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Zapsána</w:t>
      </w:r>
      <w:r>
        <w:rPr>
          <w:rFonts w:ascii="Arial" w:hAnsi="Arial" w:cs="Arial"/>
          <w:sz w:val="20"/>
          <w:szCs w:val="20"/>
        </w:rPr>
        <w:tab/>
        <w:t xml:space="preserve"> : Obchodní rejstřík  Krajského soudu v Ostravě, oddíl B, vložka 369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ab/>
        <w:t xml:space="preserve"> : U Stadionu 1654/8, Havířov - Podlesí, PSČ 73601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Jednající </w:t>
      </w:r>
      <w:r>
        <w:rPr>
          <w:rFonts w:ascii="Arial" w:hAnsi="Arial" w:cs="Arial"/>
          <w:sz w:val="20"/>
          <w:szCs w:val="20"/>
        </w:rPr>
        <w:tab/>
        <w:t xml:space="preserve"> : Ing. Pavla Struhalová, místopředseda představenstva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: 45192081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: CZ45192081</w:t>
      </w:r>
    </w:p>
    <w:p w:rsidR="00C41BE9" w:rsidRDefault="00C41BE9"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Bank. spoj.</w:t>
      </w:r>
      <w:r>
        <w:rPr>
          <w:rFonts w:ascii="Arial" w:hAnsi="Arial" w:cs="Arial"/>
          <w:sz w:val="20"/>
          <w:szCs w:val="20"/>
        </w:rPr>
        <w:tab/>
        <w:t xml:space="preserve"> : Komerční banka a. s., pobočka Havířov, č. ú. </w:t>
      </w:r>
      <w:r w:rsidRPr="002326CF">
        <w:rPr>
          <w:rFonts w:ascii="Arial" w:hAnsi="Arial" w:cs="Arial"/>
          <w:sz w:val="20"/>
          <w:szCs w:val="20"/>
          <w:highlight w:val="black"/>
        </w:rPr>
        <w:t>1100-791/0100</w:t>
      </w:r>
    </w:p>
    <w:p w:rsidR="00C41BE9" w:rsidRDefault="00C41BE9">
      <w:pPr>
        <w:spacing w:before="170" w:after="170"/>
      </w:pPr>
      <w:r>
        <w:rPr>
          <w:rFonts w:ascii="Arial" w:hAnsi="Arial" w:cs="Arial"/>
          <w:sz w:val="20"/>
          <w:szCs w:val="20"/>
        </w:rPr>
        <w:t xml:space="preserve">  (dále také jen „prodávající“).</w:t>
      </w:r>
    </w:p>
    <w:p w:rsidR="00C41BE9" w:rsidRDefault="00C41BE9">
      <w:pPr>
        <w:spacing w:before="56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C41BE9" w:rsidRDefault="00C41BE9">
      <w:pPr>
        <w:spacing w:before="5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C41BE9" w:rsidRDefault="00C41BE9">
      <w:pPr>
        <w:numPr>
          <w:ilvl w:val="0"/>
          <w:numId w:val="5"/>
        </w:numPr>
        <w:tabs>
          <w:tab w:val="left" w:pos="12240"/>
          <w:tab w:val="left" w:pos="15840"/>
        </w:tabs>
        <w:spacing w:before="57" w:after="113"/>
        <w:ind w:left="737" w:hanging="397"/>
        <w:jc w:val="both"/>
      </w:pPr>
      <w:r>
        <w:rPr>
          <w:rFonts w:ascii="Arial" w:hAnsi="Arial" w:cs="Arial"/>
          <w:sz w:val="20"/>
          <w:szCs w:val="20"/>
        </w:rPr>
        <w:t>Prodávající se zavazuje dodávat motorovou naftu do nádrží vozidel kupujícího a do přivezených obalů kupujícího prostřednictvím automatizovaného výdeje na čerpací stanici u prodávajícího umístěné v Nové Město nad Metují, Náchodská 485 (dále také jen „čerpací stanice“; provozovna prodávajícího dále také jen „objekt prodávajícího“, či „objekt“).</w:t>
      </w:r>
    </w:p>
    <w:p w:rsidR="00C41BE9" w:rsidRDefault="00C41BE9">
      <w:pPr>
        <w:numPr>
          <w:ilvl w:val="0"/>
          <w:numId w:val="5"/>
        </w:numPr>
        <w:tabs>
          <w:tab w:val="left" w:pos="12240"/>
          <w:tab w:val="left" w:pos="15840"/>
        </w:tabs>
        <w:spacing w:before="57" w:after="113"/>
        <w:ind w:left="737" w:hanging="397"/>
        <w:jc w:val="both"/>
      </w:pPr>
      <w:r>
        <w:rPr>
          <w:rFonts w:ascii="Arial" w:hAnsi="Arial" w:cs="Arial"/>
          <w:sz w:val="20"/>
          <w:szCs w:val="20"/>
        </w:rPr>
        <w:t xml:space="preserve">Prodávající se zavazuje ve faktuře zasílat sestavy o čerpání motorové nafty. Sestava bude obsahovat tyto základní údaje: Datum a čas čerpání, RZ vozidla, odebrané množství, druh pohonné hmoty a cenu bez DPH a s daní. </w:t>
      </w:r>
    </w:p>
    <w:p w:rsidR="00C41BE9" w:rsidRDefault="00C41BE9">
      <w:pPr>
        <w:numPr>
          <w:ilvl w:val="0"/>
          <w:numId w:val="5"/>
        </w:numPr>
        <w:tabs>
          <w:tab w:val="left" w:pos="12240"/>
          <w:tab w:val="left" w:pos="15840"/>
        </w:tabs>
        <w:spacing w:before="57" w:after="113"/>
        <w:ind w:left="737" w:hanging="397"/>
        <w:jc w:val="both"/>
      </w:pPr>
      <w:r>
        <w:rPr>
          <w:rFonts w:ascii="Arial" w:hAnsi="Arial" w:cs="Arial"/>
          <w:sz w:val="20"/>
          <w:szCs w:val="20"/>
        </w:rPr>
        <w:t>Kupující se zavazuje za odebranou motorovou naftu zaplatit prodávajícímu dohodnutou kupní cenu, v níž bude zahrnuta i úhrada za odesílání faktur se sestavami o čerpání motorové nafty , informační e-maily o tankování.</w:t>
      </w:r>
    </w:p>
    <w:p w:rsidR="00C41BE9" w:rsidRDefault="00C41BE9">
      <w:pPr>
        <w:numPr>
          <w:ilvl w:val="0"/>
          <w:numId w:val="5"/>
        </w:numPr>
        <w:tabs>
          <w:tab w:val="left" w:pos="12240"/>
          <w:tab w:val="left" w:pos="15840"/>
        </w:tabs>
        <w:spacing w:before="57" w:after="113"/>
        <w:ind w:left="737" w:hanging="397"/>
        <w:jc w:val="both"/>
      </w:pPr>
      <w:r>
        <w:rPr>
          <w:rFonts w:ascii="Arial" w:hAnsi="Arial" w:cs="Arial"/>
          <w:sz w:val="20"/>
          <w:szCs w:val="20"/>
        </w:rPr>
        <w:t xml:space="preserve">Kupující se zavazuje předložit prodávajícímu a doplňovat veškeré změny týkající se vozového parku a řidičů (RZ, jméno řidiče kupujícího). </w:t>
      </w:r>
    </w:p>
    <w:p w:rsidR="00C41BE9" w:rsidRDefault="00057837" w:rsidP="00057837">
      <w:pPr>
        <w:pageBreakBefore/>
        <w:tabs>
          <w:tab w:val="left" w:pos="12240"/>
          <w:tab w:val="left" w:pos="15840"/>
        </w:tabs>
        <w:spacing w:before="57" w:after="227"/>
        <w:ind w:left="737"/>
        <w:jc w:val="center"/>
      </w:pPr>
      <w:r w:rsidRPr="00057837">
        <w:rPr>
          <w:rFonts w:ascii="Arial" w:hAnsi="Arial" w:cs="Arial"/>
          <w:b/>
          <w:bCs/>
          <w:sz w:val="20"/>
          <w:szCs w:val="20"/>
        </w:rPr>
        <w:lastRenderedPageBreak/>
        <w:t>I</w:t>
      </w:r>
      <w:r w:rsidR="00C41BE9" w:rsidRPr="00057837">
        <w:rPr>
          <w:rFonts w:ascii="Arial" w:hAnsi="Arial" w:cs="Arial"/>
          <w:b/>
          <w:bCs/>
          <w:sz w:val="20"/>
          <w:szCs w:val="20"/>
        </w:rPr>
        <w:t>I.</w:t>
      </w:r>
    </w:p>
    <w:p w:rsidR="00C41BE9" w:rsidRDefault="00C41BE9">
      <w:pPr>
        <w:spacing w:before="5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>Kupní cena</w:t>
      </w:r>
    </w:p>
    <w:p w:rsidR="00C41BE9" w:rsidRDefault="00C41BE9">
      <w:pPr>
        <w:numPr>
          <w:ilvl w:val="0"/>
          <w:numId w:val="2"/>
        </w:numPr>
        <w:autoSpaceDE w:val="0"/>
        <w:spacing w:before="57" w:after="113"/>
        <w:ind w:left="720" w:hanging="360"/>
        <w:jc w:val="both"/>
      </w:pPr>
      <w:r>
        <w:rPr>
          <w:rFonts w:ascii="Arial" w:hAnsi="Arial" w:cs="Arial"/>
          <w:sz w:val="20"/>
          <w:szCs w:val="20"/>
        </w:rPr>
        <w:t>Kupní cena motorové nafty je v době uzavření smlouvy dohodnuta na částku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22,40 Kč </w:t>
      </w:r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00"/>
        </w:rPr>
        <w:t>bez DPH</w:t>
      </w:r>
      <w:r>
        <w:rPr>
          <w:rFonts w:ascii="Arial" w:hAnsi="Arial" w:cs="Arial"/>
          <w:sz w:val="20"/>
          <w:szCs w:val="20"/>
        </w:rPr>
        <w:t xml:space="preserve"> za každý odebraný litr motorové nafty. Tato cena bude upravována podle vývoje cen dodavatele motorové nafty pro prodávajícího a o její změně bude kupující prodávajícím informován na emailovou adresu: </w:t>
      </w:r>
      <w:r w:rsidRPr="002326CF">
        <w:rPr>
          <w:rFonts w:ascii="Liberation Sans" w:hAnsi="Liberation Sans" w:cs="Liberation Sans"/>
          <w:sz w:val="20"/>
          <w:szCs w:val="20"/>
          <w:highlight w:val="black"/>
          <w:shd w:val="clear" w:color="auto" w:fill="FFFF00"/>
        </w:rPr>
        <w:t>markova@novemestonm.cz</w:t>
      </w:r>
      <w:r>
        <w:rPr>
          <w:rFonts w:ascii="Arial" w:hAnsi="Arial" w:cs="Arial"/>
          <w:sz w:val="20"/>
          <w:szCs w:val="20"/>
        </w:rPr>
        <w:t xml:space="preserve"> prodávajícího, vždy nejméně 1 kalendářní den předem. Nová cena bude platná od 00:00 hodin následujícího dne.</w:t>
      </w:r>
    </w:p>
    <w:p w:rsidR="00C41BE9" w:rsidRDefault="00C41BE9">
      <w:pPr>
        <w:numPr>
          <w:ilvl w:val="0"/>
          <w:numId w:val="2"/>
        </w:numPr>
        <w:tabs>
          <w:tab w:val="left" w:pos="24480"/>
        </w:tabs>
        <w:spacing w:before="57" w:after="113"/>
        <w:ind w:left="720" w:hanging="360"/>
        <w:jc w:val="both"/>
      </w:pPr>
      <w:r>
        <w:rPr>
          <w:rFonts w:ascii="Arial" w:hAnsi="Arial" w:cs="Arial"/>
          <w:sz w:val="20"/>
          <w:szCs w:val="20"/>
        </w:rPr>
        <w:t>Kupující se zavazuje uhradit prodávajícímu veškeré pohledávky, které vznikly z této smlouvy před ukončením  platnosti této kupní smlouvy.</w:t>
      </w:r>
    </w:p>
    <w:p w:rsidR="00C41BE9" w:rsidRDefault="00C41BE9">
      <w:pPr>
        <w:numPr>
          <w:ilvl w:val="0"/>
          <w:numId w:val="2"/>
        </w:numPr>
        <w:tabs>
          <w:tab w:val="left" w:pos="24480"/>
        </w:tabs>
        <w:spacing w:before="57" w:after="113"/>
        <w:ind w:left="720" w:hanging="360"/>
        <w:jc w:val="both"/>
      </w:pPr>
      <w:r>
        <w:rPr>
          <w:rFonts w:ascii="Arial" w:hAnsi="Arial" w:cs="Arial"/>
          <w:sz w:val="20"/>
          <w:szCs w:val="20"/>
        </w:rPr>
        <w:t>Příjemce má právo v případě, že se mu jeví poskytovatel jako rizikový plátce daně z přidané hodnoty, postupovat ve smyslu § 109a ZDPH a přijmout preventivní opatření v podobě rozdělení platby za služby na část cena a část daň z přidané hodnoty. Daň z přidané hodnoty pak příjemce odvede přímo daňovému správci poskytovatele, a tím bude jeho závazek vůči poskytovateli ve výši takto odvedené daně z přidané hodnoty považován za uhrazený poskytovateli. V tomto případě již poskytovatel není oprávněn vyžadovat od příjemce úhradu příslušné DPH, i kdyby tak bylo sjednáno v rámci placení ceny.</w:t>
      </w:r>
    </w:p>
    <w:p w:rsidR="00C41BE9" w:rsidRDefault="00C41BE9">
      <w:pPr>
        <w:tabs>
          <w:tab w:val="left" w:pos="24480"/>
        </w:tabs>
        <w:spacing w:before="57" w:after="113"/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C41BE9" w:rsidRDefault="00C41BE9">
      <w:pPr>
        <w:spacing w:before="5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C41BE9" w:rsidRDefault="00C41BE9">
      <w:pPr>
        <w:spacing w:before="5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>Všeobecné dodací podmínky</w:t>
      </w:r>
    </w:p>
    <w:p w:rsidR="00C41BE9" w:rsidRDefault="00C41BE9">
      <w:pPr>
        <w:numPr>
          <w:ilvl w:val="0"/>
          <w:numId w:val="3"/>
        </w:numPr>
        <w:tabs>
          <w:tab w:val="left" w:pos="12240"/>
          <w:tab w:val="left" w:pos="15840"/>
        </w:tabs>
        <w:spacing w:before="57" w:after="113"/>
        <w:jc w:val="both"/>
      </w:pPr>
      <w:r>
        <w:rPr>
          <w:rFonts w:ascii="Arial" w:hAnsi="Arial" w:cs="Arial"/>
          <w:sz w:val="20"/>
          <w:szCs w:val="20"/>
        </w:rPr>
        <w:t>Dodávka motorové nafty bude realizována prostřednictvím automatizovaného výdeje na čerpací stanicí v Novém Městě nad Metují. Prodávající vybaví kupujícího patřičným počtem bezkontaktních karet pro zabezpečení automatizovaného výdeje.</w:t>
      </w:r>
    </w:p>
    <w:p w:rsidR="00C41BE9" w:rsidRDefault="00C41BE9">
      <w:pPr>
        <w:numPr>
          <w:ilvl w:val="0"/>
          <w:numId w:val="3"/>
        </w:numPr>
        <w:tabs>
          <w:tab w:val="left" w:pos="12240"/>
          <w:tab w:val="left" w:pos="15840"/>
        </w:tabs>
        <w:spacing w:before="57" w:after="113"/>
        <w:jc w:val="both"/>
      </w:pPr>
      <w:r>
        <w:rPr>
          <w:rFonts w:ascii="Arial" w:hAnsi="Arial" w:cs="Arial"/>
          <w:sz w:val="20"/>
          <w:szCs w:val="20"/>
        </w:rPr>
        <w:t>Vozidla, která vjela do objektu za účelem načerpání motorové nafty, se smějí zdržet v objektu pouze nezbytně potřebnou dobu, která je nutná k načerpání.</w:t>
      </w:r>
    </w:p>
    <w:p w:rsidR="00C41BE9" w:rsidRDefault="00C41BE9">
      <w:pPr>
        <w:numPr>
          <w:ilvl w:val="0"/>
          <w:numId w:val="3"/>
        </w:numPr>
        <w:tabs>
          <w:tab w:val="left" w:pos="2153"/>
          <w:tab w:val="left" w:pos="9758"/>
        </w:tabs>
        <w:spacing w:before="57" w:after="113"/>
        <w:jc w:val="both"/>
      </w:pPr>
      <w:r>
        <w:rPr>
          <w:rFonts w:ascii="Arial" w:hAnsi="Arial" w:cs="Arial"/>
          <w:sz w:val="20"/>
          <w:szCs w:val="20"/>
        </w:rPr>
        <w:t>Při výdeji motorové nafty jsou řidiči kupujícího povinni řídit se pokyny obsluhy čerpací stanice. V případě nepřítomnosti této obsluhy pak provozním řádem čerpací  stanice.</w:t>
      </w:r>
    </w:p>
    <w:p w:rsidR="00C41BE9" w:rsidRDefault="00C41BE9">
      <w:pPr>
        <w:numPr>
          <w:ilvl w:val="0"/>
          <w:numId w:val="3"/>
        </w:numPr>
        <w:tabs>
          <w:tab w:val="left" w:pos="10080"/>
        </w:tabs>
        <w:spacing w:before="57" w:after="113"/>
        <w:jc w:val="both"/>
      </w:pPr>
      <w:r>
        <w:rPr>
          <w:rFonts w:ascii="Arial" w:hAnsi="Arial" w:cs="Arial"/>
          <w:sz w:val="20"/>
          <w:szCs w:val="20"/>
        </w:rPr>
        <w:t xml:space="preserve">Vlastní výdej - jeho technické řešení, obsluha automatizovaného výdeje, je řešen provozním řádem čerpací stanice zpracovaným pro potřebu kupujícího; kupující seznámí řidiče tankující motorovou naftu u čerpací stanice prodávajícího s provozním řádem čerpací stanice před začátkem používání automatizovaného výdeje.  </w:t>
      </w:r>
    </w:p>
    <w:p w:rsidR="00C41BE9" w:rsidRDefault="00C41BE9">
      <w:pPr>
        <w:numPr>
          <w:ilvl w:val="0"/>
          <w:numId w:val="3"/>
        </w:numPr>
        <w:tabs>
          <w:tab w:val="left" w:pos="12984"/>
        </w:tabs>
        <w:spacing w:before="57" w:after="113"/>
        <w:jc w:val="both"/>
      </w:pPr>
      <w:r>
        <w:rPr>
          <w:rFonts w:ascii="Arial" w:hAnsi="Arial" w:cs="Arial"/>
          <w:sz w:val="20"/>
          <w:szCs w:val="20"/>
        </w:rPr>
        <w:t>Kupující se zavazuje uhradit veškeré škody a náklady na odstranění škod, které by vznikly provozem vozidel kupujícího v objektu prodávajícího do 14. dnů od vyčíslení a předání dokladů pro úhradu škody a nákladů na odstranění těchto škod.</w:t>
      </w:r>
    </w:p>
    <w:p w:rsidR="00C41BE9" w:rsidRDefault="00C41BE9">
      <w:pPr>
        <w:tabs>
          <w:tab w:val="left" w:pos="12984"/>
        </w:tabs>
        <w:spacing w:before="57" w:after="113"/>
        <w:jc w:val="both"/>
        <w:rPr>
          <w:rFonts w:ascii="Arial" w:hAnsi="Arial" w:cs="Arial"/>
          <w:sz w:val="20"/>
          <w:szCs w:val="20"/>
        </w:rPr>
      </w:pPr>
    </w:p>
    <w:p w:rsidR="00C41BE9" w:rsidRDefault="00C41BE9">
      <w:pPr>
        <w:spacing w:before="5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:rsidR="00C41BE9" w:rsidRDefault="00C41BE9">
      <w:pPr>
        <w:spacing w:before="5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>Fakturace</w:t>
      </w:r>
    </w:p>
    <w:p w:rsidR="00C41BE9" w:rsidRDefault="00C41BE9">
      <w:pPr>
        <w:numPr>
          <w:ilvl w:val="0"/>
          <w:numId w:val="4"/>
        </w:numPr>
        <w:spacing w:before="57" w:after="113"/>
        <w:jc w:val="both"/>
      </w:pPr>
      <w:r>
        <w:rPr>
          <w:rFonts w:ascii="Arial" w:hAnsi="Arial" w:cs="Arial"/>
          <w:sz w:val="20"/>
          <w:szCs w:val="20"/>
        </w:rPr>
        <w:t>Fakturaci bude prodávající provádět vždy k poslednímu dni v daném měsíci za skutečně odebrané množství motorové nafty.</w:t>
      </w:r>
    </w:p>
    <w:p w:rsidR="00C41BE9" w:rsidRDefault="00C41BE9">
      <w:pPr>
        <w:numPr>
          <w:ilvl w:val="0"/>
          <w:numId w:val="4"/>
        </w:numPr>
        <w:spacing w:before="57" w:after="113"/>
        <w:jc w:val="both"/>
      </w:pPr>
      <w:r>
        <w:rPr>
          <w:rFonts w:ascii="Arial" w:hAnsi="Arial" w:cs="Arial"/>
          <w:sz w:val="20"/>
          <w:szCs w:val="20"/>
        </w:rPr>
        <w:t>Pokud kupující do sedmi kalendářních dnů po obdržení faktury - daňového dokladu, písemně nereklamuje údaje v těchto dokladech uvedené, potvrzuje tímto správnost údajů. Zejména pak údajů o množství a ceně odebrané motorové nafty připadající na vozidlo příslušné registrační značky (dříve SPZ), o době odběru motorové nafty a další údaje uvedené ve shora označených dokladech.</w:t>
      </w:r>
    </w:p>
    <w:p w:rsidR="00C41BE9" w:rsidRDefault="00C41BE9">
      <w:pPr>
        <w:numPr>
          <w:ilvl w:val="0"/>
          <w:numId w:val="4"/>
        </w:numPr>
        <w:spacing w:before="57" w:after="113"/>
        <w:jc w:val="both"/>
      </w:pPr>
      <w:r>
        <w:rPr>
          <w:rFonts w:ascii="Arial" w:hAnsi="Arial" w:cs="Arial"/>
          <w:sz w:val="20"/>
          <w:szCs w:val="20"/>
        </w:rPr>
        <w:lastRenderedPageBreak/>
        <w:t>Kupující se zavazuje provádět řádnou úhradu faktur za odebranou motorovou naftu. Doba splatnosti faktur je stanovena na 30 dní ode dne vystavení faktury.</w:t>
      </w:r>
    </w:p>
    <w:p w:rsidR="00C41BE9" w:rsidRDefault="00C41BE9">
      <w:pPr>
        <w:numPr>
          <w:ilvl w:val="0"/>
          <w:numId w:val="4"/>
        </w:numPr>
        <w:spacing w:before="57" w:after="113"/>
        <w:jc w:val="both"/>
      </w:pPr>
      <w:r>
        <w:rPr>
          <w:rFonts w:ascii="Arial" w:hAnsi="Arial" w:cs="Arial"/>
          <w:sz w:val="20"/>
          <w:szCs w:val="20"/>
        </w:rPr>
        <w:t>Pro případ prodlení s uhrazením faktur ze strany kupujícího se sjednává zákonný úrok z prodlení z dlužné částky za každý den prodlení. Uhrazený zákonný úrok  nezbavuje kupujícího splnit povinnost vyplývající ze smlouvy a nezapočítává se na případnou škodu vzniklou neplněním povinnosti kupujícího prodávajícímu.</w:t>
      </w:r>
    </w:p>
    <w:p w:rsidR="00C41BE9" w:rsidRDefault="00C41BE9">
      <w:pPr>
        <w:numPr>
          <w:ilvl w:val="0"/>
          <w:numId w:val="4"/>
        </w:numPr>
        <w:spacing w:before="57" w:after="113"/>
        <w:jc w:val="both"/>
      </w:pPr>
      <w:r>
        <w:rPr>
          <w:rFonts w:ascii="Arial" w:hAnsi="Arial" w:cs="Arial"/>
          <w:sz w:val="20"/>
          <w:szCs w:val="20"/>
        </w:rPr>
        <w:t>Jestliže bude kupující v prodlení se zaplacením faktur, prodávající zastaví výdej a je oprávněn odstoupit od této smlouvy.</w:t>
      </w:r>
    </w:p>
    <w:p w:rsidR="00C41BE9" w:rsidRDefault="00C41BE9">
      <w:pPr>
        <w:spacing w:before="5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C41BE9" w:rsidRDefault="00C41BE9">
      <w:pPr>
        <w:spacing w:before="57" w:after="227"/>
        <w:jc w:val="center"/>
      </w:pPr>
      <w:r>
        <w:rPr>
          <w:rFonts w:ascii="Arial" w:hAnsi="Arial" w:cs="Arial"/>
          <w:b/>
          <w:bCs/>
          <w:sz w:val="20"/>
          <w:szCs w:val="20"/>
        </w:rPr>
        <w:t>Závěrečná ujednání</w:t>
      </w:r>
    </w:p>
    <w:p w:rsidR="00C41BE9" w:rsidRDefault="00C41BE9">
      <w:pPr>
        <w:spacing w:before="57" w:after="227"/>
        <w:ind w:left="680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Tato smlouva je uzavřena na dobu neurčitou s jednoměsíční výpovědní lhůtou, která počne běžet od prvního dne kalendářního měsíce následujícího po doručení písemné výpovědi druhé straně.</w:t>
      </w:r>
    </w:p>
    <w:p w:rsidR="00C41BE9" w:rsidRDefault="00C41BE9">
      <w:pPr>
        <w:spacing w:before="57" w:after="227"/>
        <w:ind w:left="680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V případě ukončení této smlouvy se kupující zavazuje vrátit prodávajícímu karty pro automatizovaný výdej.</w:t>
      </w:r>
    </w:p>
    <w:p w:rsidR="00C41BE9" w:rsidRDefault="00C41BE9">
      <w:pPr>
        <w:spacing w:before="57" w:after="227"/>
        <w:ind w:left="680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Kupující je povinen zajistit, aby karty nemohl použít nebo zneužít jiný subjekt. V případě použití nebo zneužití resp. ztrátě karty neručí prodávající za vzniklé škody a kupující se zavazuje případné škody uhradit prodávajícímu. Toto neplatí od data a hodiny, kdy kupující nahlásil prodávajícímu ztrátu tankovacích karet, prodávající je povinen od chvíle nahlášení tyto karty zablokovat.</w:t>
      </w:r>
    </w:p>
    <w:p w:rsidR="00C41BE9" w:rsidRDefault="00C41BE9">
      <w:pPr>
        <w:spacing w:before="57" w:after="227"/>
        <w:ind w:left="680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Vzájemné vztahy obou stran se řídí touto smlouvou, Občanským zákoníkem a právními předpisy s věcí souvisejícími.</w:t>
      </w:r>
    </w:p>
    <w:p w:rsidR="00C41BE9" w:rsidRDefault="00C41BE9">
      <w:pPr>
        <w:spacing w:before="57" w:after="227"/>
        <w:ind w:left="680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Veškeré změny a dodatky této smlouvy musí být učiněny písemnou formou.</w:t>
      </w:r>
    </w:p>
    <w:p w:rsidR="00C41BE9" w:rsidRDefault="00C41BE9">
      <w:pPr>
        <w:spacing w:before="57" w:after="227"/>
        <w:ind w:left="680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Tato smlouva je vyhotovena ve dvou vyhotoveních, z nichž každá strana obdrží po jednom, přičemž každé vyhotovení má platnost originálu.</w:t>
      </w:r>
    </w:p>
    <w:p w:rsidR="00C41BE9" w:rsidRDefault="00C41BE9">
      <w:pPr>
        <w:spacing w:before="57" w:after="227"/>
        <w:ind w:left="680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Kupující zajistí dodržování vnitřních předpisů o bezpečnosti práce a požární ochraně svých řidičů vydaných prodávajícím.</w:t>
      </w:r>
    </w:p>
    <w:p w:rsidR="00057837" w:rsidRDefault="00C41BE9" w:rsidP="00057837">
      <w:pPr>
        <w:spacing w:before="57" w:after="227"/>
        <w:ind w:left="732" w:hanging="360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</w:t>
      </w:r>
      <w:r w:rsidR="00057837" w:rsidRPr="00057837">
        <w:rPr>
          <w:rFonts w:ascii="Arial" w:hAnsi="Arial" w:cs="Arial"/>
          <w:sz w:val="20"/>
          <w:szCs w:val="20"/>
        </w:rPr>
        <w:t>Tato smlouva nabývá platnosti a účinnosti dnem jejího podpisu smluvními stranami, pokud zvláštní právní předpis, zejm. z. č. 340/2015 Sb., o zvláštních podmínkách účinnosti některých smluv, uveřejňování těchto smluv a o registru smluv, nestanoví účinnosti jinak</w:t>
      </w:r>
      <w:r w:rsidR="00057837" w:rsidRPr="00D62631">
        <w:rPr>
          <w:sz w:val="22"/>
          <w:szCs w:val="22"/>
        </w:rPr>
        <w:t>.</w:t>
      </w:r>
    </w:p>
    <w:p w:rsidR="00057837" w:rsidRPr="00057837" w:rsidRDefault="00057837" w:rsidP="0090332F">
      <w:pPr>
        <w:spacing w:before="57" w:after="227"/>
        <w:ind w:left="732" w:hanging="360"/>
        <w:jc w:val="both"/>
        <w:rPr>
          <w:rFonts w:ascii="Arial" w:hAnsi="Arial" w:cs="Arial"/>
          <w:sz w:val="20"/>
          <w:szCs w:val="20"/>
        </w:rPr>
      </w:pPr>
      <w:r w:rsidRPr="00057837">
        <w:rPr>
          <w:rFonts w:ascii="Arial" w:hAnsi="Arial" w:cs="Arial"/>
          <w:b/>
          <w:bCs/>
          <w:sz w:val="20"/>
          <w:szCs w:val="20"/>
        </w:rPr>
        <w:t>9</w:t>
      </w:r>
      <w:r w:rsidRPr="00057837">
        <w:rPr>
          <w:rFonts w:ascii="Arial" w:hAnsi="Arial" w:cs="Arial"/>
          <w:sz w:val="20"/>
          <w:szCs w:val="20"/>
        </w:rPr>
        <w:t xml:space="preserve">. Tato smlouva byla schválena RM Nové Město nad Metují usnesením č. RM </w:t>
      </w:r>
      <w:r>
        <w:rPr>
          <w:rFonts w:ascii="Arial" w:hAnsi="Arial" w:cs="Arial"/>
          <w:sz w:val="20"/>
          <w:szCs w:val="20"/>
        </w:rPr>
        <w:t>61</w:t>
      </w:r>
      <w:r w:rsidR="0090332F">
        <w:rPr>
          <w:rFonts w:ascii="Arial" w:hAnsi="Arial" w:cs="Arial"/>
          <w:sz w:val="20"/>
          <w:szCs w:val="20"/>
        </w:rPr>
        <w:t xml:space="preserve">-3521/21 ze dne </w:t>
      </w:r>
      <w:r>
        <w:rPr>
          <w:rFonts w:ascii="Arial" w:hAnsi="Arial" w:cs="Arial"/>
          <w:sz w:val="20"/>
          <w:szCs w:val="20"/>
        </w:rPr>
        <w:t>22. 3. 2021</w:t>
      </w:r>
    </w:p>
    <w:p w:rsidR="00C41BE9" w:rsidRDefault="00C41BE9">
      <w:pPr>
        <w:spacing w:before="283" w:after="283"/>
      </w:pPr>
      <w:r>
        <w:rPr>
          <w:rFonts w:ascii="Arial" w:hAnsi="Arial" w:cs="Arial"/>
          <w:sz w:val="20"/>
          <w:szCs w:val="20"/>
        </w:rPr>
        <w:t>V Havířově dne:</w:t>
      </w:r>
      <w:r>
        <w:rPr>
          <w:rFonts w:ascii="Arial" w:hAnsi="Arial" w:cs="Arial"/>
          <w:sz w:val="20"/>
          <w:szCs w:val="20"/>
        </w:rPr>
        <w:tab/>
      </w:r>
      <w:r w:rsidR="002326CF">
        <w:rPr>
          <w:rFonts w:ascii="Arial" w:hAnsi="Arial" w:cs="Arial"/>
          <w:sz w:val="20"/>
          <w:szCs w:val="20"/>
        </w:rPr>
        <w:t>1. 4. 2021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Novém Městě nad Metují dne:</w:t>
      </w:r>
      <w:r w:rsidR="002326CF">
        <w:rPr>
          <w:rFonts w:ascii="Arial" w:hAnsi="Arial" w:cs="Arial"/>
          <w:sz w:val="20"/>
          <w:szCs w:val="20"/>
        </w:rPr>
        <w:t xml:space="preserve"> 9</w:t>
      </w:r>
      <w:bookmarkStart w:id="0" w:name="_GoBack"/>
      <w:bookmarkEnd w:id="0"/>
      <w:r w:rsidR="002326CF">
        <w:rPr>
          <w:rFonts w:ascii="Arial" w:hAnsi="Arial" w:cs="Arial"/>
          <w:sz w:val="20"/>
          <w:szCs w:val="20"/>
        </w:rPr>
        <w:t>. 4. 2021</w:t>
      </w:r>
    </w:p>
    <w:p w:rsidR="00C41BE9" w:rsidRDefault="00C41BE9">
      <w:pPr>
        <w:spacing w:before="113" w:after="57"/>
        <w:rPr>
          <w:rFonts w:ascii="Arial" w:hAnsi="Arial" w:cs="Arial"/>
          <w:sz w:val="20"/>
          <w:szCs w:val="20"/>
        </w:rPr>
      </w:pPr>
    </w:p>
    <w:p w:rsidR="00C41BE9" w:rsidRDefault="00C41BE9"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41BE9" w:rsidRDefault="00C41BE9">
      <w:pPr>
        <w:spacing w:before="170"/>
        <w:rPr>
          <w:rFonts w:ascii="Arial" w:hAnsi="Arial" w:cs="Arial"/>
          <w:sz w:val="20"/>
          <w:szCs w:val="20"/>
        </w:rPr>
      </w:pPr>
    </w:p>
    <w:p w:rsidR="00C41BE9" w:rsidRDefault="00C41BE9">
      <w:pPr>
        <w:spacing w:before="170"/>
      </w:pPr>
      <w:r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…....................................………..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C41BE9" w:rsidRDefault="00C41BE9">
      <w:r>
        <w:rPr>
          <w:rFonts w:ascii="Arial" w:hAnsi="Arial" w:cs="Arial"/>
          <w:sz w:val="20"/>
          <w:szCs w:val="20"/>
        </w:rPr>
        <w:t>Ing. Pavla Struhalová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 Hable</w:t>
      </w:r>
    </w:p>
    <w:p w:rsidR="00C41BE9" w:rsidRDefault="00C41BE9">
      <w:r>
        <w:rPr>
          <w:rFonts w:ascii="Arial" w:hAnsi="Arial" w:cs="Arial"/>
          <w:sz w:val="20"/>
          <w:szCs w:val="20"/>
        </w:rPr>
        <w:t>místopředseda představenstva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starosta</w:t>
      </w:r>
    </w:p>
    <w:sectPr w:rsidR="00C41BE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65" w:rsidRDefault="00661065">
      <w:r>
        <w:separator/>
      </w:r>
    </w:p>
  </w:endnote>
  <w:endnote w:type="continuationSeparator" w:id="0">
    <w:p w:rsidR="00661065" w:rsidRDefault="006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E9" w:rsidRDefault="00C41BE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E9" w:rsidRDefault="00C41B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65" w:rsidRDefault="00661065">
      <w:r>
        <w:separator/>
      </w:r>
    </w:p>
  </w:footnote>
  <w:footnote w:type="continuationSeparator" w:id="0">
    <w:p w:rsidR="00661065" w:rsidRDefault="0066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E9" w:rsidRDefault="00894513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6450330</wp:posOffset>
              </wp:positionH>
              <wp:positionV relativeFrom="paragraph">
                <wp:posOffset>635</wp:posOffset>
              </wp:positionV>
              <wp:extent cx="36195" cy="118745"/>
              <wp:effectExtent l="1905" t="635" r="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" cy="118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BE9" w:rsidRDefault="00C41BE9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94513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9pt;margin-top:.05pt;width:2.85pt;height:9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" stroked="f">
              <v:fill opacity="0"/>
              <v:textbox inset=".25pt,.25pt,.25pt,.25pt">
                <w:txbxContent>
                  <w:p w:rsidR="00C41BE9" w:rsidRDefault="00C41BE9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94513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E9" w:rsidRDefault="00C41B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  <w:shd w:val="clear" w:color="auto" w:fill="auto"/>
        <w:lang w:val="cs-CZ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/>
        <w:b/>
        <w:bCs/>
        <w:i w:val="0"/>
        <w:iCs w:val="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37"/>
    <w:rsid w:val="00057837"/>
    <w:rsid w:val="002326CF"/>
    <w:rsid w:val="00235476"/>
    <w:rsid w:val="00661065"/>
    <w:rsid w:val="00894513"/>
    <w:rsid w:val="0090332F"/>
    <w:rsid w:val="00C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6245634-7E8A-46DB-9B20-22DEA409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  <w:shd w:val="clear" w:color="auto" w:fill="auto"/>
      <w:lang w:val="cs-CZ" w:bidi="ar-SA"/>
    </w:rPr>
  </w:style>
  <w:style w:type="character" w:customStyle="1" w:styleId="WW8Num3z0">
    <w:name w:val="WW8Num3z0"/>
    <w:rPr>
      <w:rFonts w:ascii="Times New Roman" w:hAnsi="Times New Roman" w:cs="Times New Roman"/>
      <w:b/>
      <w:bCs/>
      <w:sz w:val="24"/>
      <w:szCs w:val="24"/>
      <w:shd w:val="clear" w:color="auto" w:fil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Courier New"/>
      <w:b/>
      <w:bCs/>
      <w:i w:val="0"/>
      <w:iCs w:val="0"/>
      <w:sz w:val="20"/>
      <w:szCs w:val="20"/>
      <w:shd w:val="clear" w:color="auto" w:fil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Courier New" w:hAnsi="Courier New" w:cs="Courier New"/>
      <w:sz w:val="22"/>
      <w:szCs w:val="22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 w:val="0"/>
      <w:autoSpaceDE w:val="0"/>
    </w:pPr>
    <w:rPr>
      <w:kern w:val="2"/>
      <w:sz w:val="20"/>
      <w:szCs w:val="20"/>
    </w:rPr>
  </w:style>
  <w:style w:type="paragraph" w:styleId="Zkladntextodsazen">
    <w:name w:val="Body Text Indent"/>
    <w:basedOn w:val="Normln"/>
    <w:pPr>
      <w:widowControl w:val="0"/>
      <w:overflowPunct w:val="0"/>
      <w:autoSpaceDE w:val="0"/>
      <w:ind w:left="284" w:hanging="284"/>
      <w:jc w:val="both"/>
    </w:pPr>
    <w:rPr>
      <w:rFonts w:ascii="Courier New" w:hAnsi="Courier New" w:cs="Courier New"/>
      <w:kern w:val="2"/>
      <w:sz w:val="20"/>
      <w:szCs w:val="20"/>
    </w:rPr>
  </w:style>
  <w:style w:type="paragraph" w:customStyle="1" w:styleId="Zkladntext21">
    <w:name w:val="Základní text 21"/>
    <w:basedOn w:val="Normln"/>
    <w:pPr>
      <w:tabs>
        <w:tab w:val="left" w:pos="720"/>
      </w:tabs>
    </w:pPr>
    <w:rPr>
      <w:rFonts w:cs="Courier New"/>
      <w:color w:val="FF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1CharCharChar">
    <w:name w:val=" Char1 Char Char Char"/>
    <w:basedOn w:val="Normln"/>
    <w:rsid w:val="00057837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pohonných hmot</vt:lpstr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pohonných hmot</dc:title>
  <dc:subject/>
  <dc:creator>Sekretariát</dc:creator>
  <cp:keywords/>
  <cp:lastModifiedBy>Konvalinová Renata</cp:lastModifiedBy>
  <cp:revision>2</cp:revision>
  <cp:lastPrinted>1995-11-21T15:41:00Z</cp:lastPrinted>
  <dcterms:created xsi:type="dcterms:W3CDTF">2021-04-09T10:09:00Z</dcterms:created>
  <dcterms:modified xsi:type="dcterms:W3CDTF">2021-04-09T10:09:00Z</dcterms:modified>
</cp:coreProperties>
</file>