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3B1D4" w14:textId="77777777" w:rsidR="0049345B" w:rsidRPr="00225356" w:rsidRDefault="7376E06B" w:rsidP="40017172">
      <w:pPr>
        <w:spacing w:after="0"/>
        <w:jc w:val="center"/>
        <w:rPr>
          <w:rFonts w:eastAsia="Garamond" w:cs="Garamond"/>
          <w:b/>
          <w:bCs/>
          <w:sz w:val="28"/>
          <w:szCs w:val="28"/>
        </w:rPr>
      </w:pPr>
      <w:r w:rsidRPr="00225356">
        <w:rPr>
          <w:rFonts w:eastAsia="Garamond" w:cs="Garamond"/>
          <w:b/>
          <w:bCs/>
          <w:sz w:val="28"/>
          <w:szCs w:val="28"/>
        </w:rPr>
        <w:t xml:space="preserve">Pravidla pro provoz Integrovaného dopravního systému Jindřichův Hradec </w:t>
      </w:r>
    </w:p>
    <w:p w14:paraId="1364D593" w14:textId="73DF4E8D" w:rsidR="0049345B" w:rsidRPr="00225356" w:rsidRDefault="3B2A0267" w:rsidP="40017172">
      <w:pPr>
        <w:spacing w:after="0"/>
        <w:jc w:val="center"/>
        <w:rPr>
          <w:rFonts w:eastAsia="Garamond" w:cs="Garamond"/>
          <w:b/>
          <w:bCs/>
          <w:sz w:val="28"/>
          <w:szCs w:val="28"/>
        </w:rPr>
      </w:pPr>
      <w:r w:rsidRPr="00225356">
        <w:rPr>
          <w:rFonts w:eastAsia="Garamond" w:cs="Garamond"/>
          <w:b/>
          <w:bCs/>
          <w:sz w:val="28"/>
          <w:szCs w:val="28"/>
        </w:rPr>
        <w:t>na</w:t>
      </w:r>
      <w:r w:rsidR="7376E06B" w:rsidRPr="00225356">
        <w:rPr>
          <w:rFonts w:eastAsia="Garamond" w:cs="Garamond"/>
          <w:b/>
          <w:bCs/>
          <w:sz w:val="28"/>
          <w:szCs w:val="28"/>
        </w:rPr>
        <w:t xml:space="preserve"> rok 2021</w:t>
      </w:r>
    </w:p>
    <w:p w14:paraId="6734207F" w14:textId="77777777" w:rsidR="0049345B" w:rsidRPr="00225356" w:rsidRDefault="0049345B" w:rsidP="40017172">
      <w:pPr>
        <w:spacing w:after="0"/>
        <w:jc w:val="center"/>
        <w:rPr>
          <w:rFonts w:eastAsia="Garamond" w:cs="Garamond"/>
          <w:b/>
          <w:bCs/>
        </w:rPr>
      </w:pPr>
    </w:p>
    <w:p w14:paraId="387A8E61" w14:textId="0A4CF3DA" w:rsidR="0049345B" w:rsidRPr="00225356" w:rsidRDefault="7376E06B" w:rsidP="4001717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  <w:b/>
          <w:bCs/>
        </w:rPr>
        <w:t>Preambule</w:t>
      </w:r>
    </w:p>
    <w:p w14:paraId="45339F9A" w14:textId="28457D35" w:rsidR="0049345B" w:rsidRPr="00225356" w:rsidRDefault="7376E06B" w:rsidP="40017172">
      <w:pPr>
        <w:pStyle w:val="Odstavecseseznamem"/>
        <w:numPr>
          <w:ilvl w:val="1"/>
          <w:numId w:val="1"/>
        </w:numPr>
        <w:spacing w:after="60"/>
        <w:ind w:left="567" w:hanging="283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 xml:space="preserve">Tato pravidla vznikla a jsou závazná pro </w:t>
      </w:r>
      <w:r w:rsidR="4891F08B" w:rsidRPr="00225356">
        <w:rPr>
          <w:rFonts w:eastAsia="Garamond" w:cs="Garamond"/>
        </w:rPr>
        <w:t>provoz</w:t>
      </w:r>
      <w:r w:rsidRPr="00225356">
        <w:rPr>
          <w:rFonts w:eastAsia="Garamond" w:cs="Garamond"/>
        </w:rPr>
        <w:t xml:space="preserve"> Integrovaného dopravního systému Jindřichův Hradec (dále jen </w:t>
      </w:r>
      <w:r w:rsidRPr="00225356">
        <w:rPr>
          <w:rFonts w:eastAsia="Garamond" w:cs="Garamond"/>
          <w:i/>
          <w:iCs/>
        </w:rPr>
        <w:t>IDS JH</w:t>
      </w:r>
      <w:r w:rsidRPr="00225356">
        <w:rPr>
          <w:rFonts w:eastAsia="Garamond" w:cs="Garamond"/>
        </w:rPr>
        <w:t xml:space="preserve">) </w:t>
      </w:r>
      <w:r w:rsidR="4891F08B" w:rsidRPr="00225356">
        <w:rPr>
          <w:rFonts w:eastAsia="Garamond" w:cs="Garamond"/>
        </w:rPr>
        <w:t>na</w:t>
      </w:r>
      <w:r w:rsidRPr="00225356">
        <w:rPr>
          <w:rFonts w:eastAsia="Garamond" w:cs="Garamond"/>
        </w:rPr>
        <w:t xml:space="preserve"> rok 2021 a jsou nedílnou součástí Smlouvy o převzetí povinnosti k úhradě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 uzavřené mezi městem Jindřichův Hradec jako poskytovatelem a obchodní společnosti ČSAD Jindřichův Hradec s.r.o. jako příjemcem. </w:t>
      </w:r>
    </w:p>
    <w:p w14:paraId="395D044F" w14:textId="6189F7F1" w:rsidR="0049345B" w:rsidRPr="00225356" w:rsidRDefault="7376E06B" w:rsidP="40017172">
      <w:pPr>
        <w:pStyle w:val="Odstavecseseznamem"/>
        <w:numPr>
          <w:ilvl w:val="1"/>
          <w:numId w:val="1"/>
        </w:numPr>
        <w:spacing w:after="60" w:line="240" w:lineRule="auto"/>
        <w:ind w:left="567" w:hanging="283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 xml:space="preserve">Vznikne-li situace, na kterou tato pravidla nepamatují, použijí se přiměřeně pravidla </w:t>
      </w:r>
      <w:r w:rsidR="0049345B" w:rsidRPr="00225356">
        <w:br/>
      </w:r>
      <w:r w:rsidRPr="00225356">
        <w:rPr>
          <w:rFonts w:eastAsia="Garamond" w:cs="Garamond"/>
        </w:rPr>
        <w:t xml:space="preserve">a postupy sjednané a vyplývající ze Smlouvy o závazku veřejné služby k zajištění základní dopravní obslužnosti Jihočeského kraje linkovou osobní dopravou č. 010/09/49/00/00, ve znění všech platných a účinných dodatků, na základě které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ztrátu hradil Jihočeský kraj před 1. 1. 2021. </w:t>
      </w:r>
      <w:r w:rsidR="4891F08B" w:rsidRPr="00225356">
        <w:rPr>
          <w:rFonts w:eastAsia="Garamond" w:cs="Garamond"/>
        </w:rPr>
        <w:t xml:space="preserve">To nebrání smluvním stranám dohodnout se na řešení vzniklé situace i jinak. Bude-li třeba k takto dohodnutému postupu souhlas Jihočeského kraje, smluvní strany se zavazují o tento souhlas požádat. </w:t>
      </w:r>
    </w:p>
    <w:p w14:paraId="2F70CB4E" w14:textId="0807E50F" w:rsidR="00D14744" w:rsidRPr="00225356" w:rsidRDefault="4891F08B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 xml:space="preserve">Poskytovatel a Příjemce si jsou vědomi skutečnosti, že služba IDS JH je Příjemcem poskytována Jihočeskému kraji, a to na základě smlouvy uvedené v odstavci b. Preambule, </w:t>
      </w:r>
      <w:r w:rsidR="5C28E0C3" w:rsidRPr="00225356">
        <w:rPr>
          <w:rFonts w:eastAsia="Garamond" w:cs="Garamond"/>
        </w:rPr>
        <w:t>avšak</w:t>
      </w:r>
      <w:r w:rsidR="18123543" w:rsidRPr="00225356">
        <w:rPr>
          <w:rFonts w:eastAsia="Garamond" w:cs="Garamond"/>
        </w:rPr>
        <w:t xml:space="preserve"> od 1. 1. 2021</w:t>
      </w:r>
      <w:r w:rsidR="5C28E0C3" w:rsidRPr="00225356">
        <w:rPr>
          <w:rFonts w:eastAsia="Garamond" w:cs="Garamond"/>
        </w:rPr>
        <w:t xml:space="preserve"> na účet města Jindřichův Hradec na základě</w:t>
      </w:r>
      <w:r w:rsidRPr="00225356">
        <w:rPr>
          <w:rFonts w:eastAsia="Garamond" w:cs="Garamond"/>
        </w:rPr>
        <w:t xml:space="preserve"> Smlouv</w:t>
      </w:r>
      <w:r w:rsidR="18C61B89" w:rsidRPr="00225356">
        <w:rPr>
          <w:rFonts w:eastAsia="Garamond" w:cs="Garamond"/>
        </w:rPr>
        <w:t>y</w:t>
      </w:r>
      <w:r w:rsidRPr="00225356">
        <w:rPr>
          <w:rFonts w:eastAsia="Garamond" w:cs="Garamond"/>
        </w:rPr>
        <w:t xml:space="preserve"> o převzetí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</w:t>
      </w:r>
      <w:r w:rsidR="75F1C3C2" w:rsidRPr="00225356">
        <w:rPr>
          <w:rFonts w:eastAsia="Garamond" w:cs="Garamond"/>
        </w:rPr>
        <w:t>.</w:t>
      </w:r>
      <w:r w:rsidRPr="00225356">
        <w:rPr>
          <w:rFonts w:eastAsia="Garamond" w:cs="Garamond"/>
        </w:rPr>
        <w:t xml:space="preserve"> </w:t>
      </w:r>
    </w:p>
    <w:p w14:paraId="2FEEB3D6" w14:textId="20C542F3" w:rsidR="00874709" w:rsidRPr="00225356" w:rsidRDefault="41224E5E" w:rsidP="40017172">
      <w:pPr>
        <w:pStyle w:val="Odstavecseseznamem"/>
        <w:numPr>
          <w:ilvl w:val="1"/>
          <w:numId w:val="1"/>
        </w:numPr>
        <w:spacing w:after="0"/>
        <w:ind w:left="567" w:hanging="283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 xml:space="preserve">Obchodní společnost ČSAD Jindřichův Hradec s.r.o., se sídlem </w:t>
      </w:r>
      <w:r w:rsidR="27CFAE47" w:rsidRPr="00225356">
        <w:rPr>
          <w:rFonts w:eastAsia="Garamond" w:cs="Garamond"/>
        </w:rPr>
        <w:t xml:space="preserve">U Nádraží 694, Jindřichův Hradec II, 377 14 Jindřichův Hradec, identifikační číslo 600 71 109 (tedy Příjemce), jako Dopravce, uzavřela s městem Jindřichův Hradec (tedy Poskytovatelem), jako Objednatelem, dne 21. 12. 2020 </w:t>
      </w:r>
      <w:r w:rsidRPr="00225356">
        <w:rPr>
          <w:rFonts w:eastAsia="Garamond" w:cs="Garamond"/>
        </w:rPr>
        <w:t>Smlouv</w:t>
      </w:r>
      <w:r w:rsidR="27CFAE47" w:rsidRPr="00225356">
        <w:rPr>
          <w:rFonts w:eastAsia="Garamond" w:cs="Garamond"/>
        </w:rPr>
        <w:t>u</w:t>
      </w:r>
      <w:r w:rsidRPr="00225356">
        <w:rPr>
          <w:rFonts w:eastAsia="Garamond" w:cs="Garamond"/>
        </w:rPr>
        <w:t xml:space="preserve"> o veřejných službách v přepravě cestujících městskou hromadnou dopravou k zajištění dopravní obslužnosti města Jindřichův Hradec a jeho vybraných místních částí – přechodné období, </w:t>
      </w:r>
      <w:r w:rsidR="27CFAE47" w:rsidRPr="00225356">
        <w:rPr>
          <w:rFonts w:eastAsia="Garamond" w:cs="Garamond"/>
        </w:rPr>
        <w:t xml:space="preserve">na základě které Dopravce zajišťuje dopravní obslužnost města Jindřichův Hradec prostřednictvím městské hromadné dopravy. </w:t>
      </w:r>
    </w:p>
    <w:p w14:paraId="406C296E" w14:textId="77777777" w:rsidR="004525EB" w:rsidRPr="00225356" w:rsidRDefault="004525EB" w:rsidP="40017172">
      <w:pPr>
        <w:pStyle w:val="Odstavecseseznamem"/>
        <w:spacing w:after="0"/>
        <w:ind w:left="567"/>
        <w:contextualSpacing w:val="0"/>
        <w:rPr>
          <w:rFonts w:eastAsia="Garamond" w:cs="Garamond"/>
        </w:rPr>
      </w:pPr>
    </w:p>
    <w:p w14:paraId="40D56B43" w14:textId="6539D8E6" w:rsidR="0049345B" w:rsidRPr="00225356" w:rsidRDefault="7376E06B" w:rsidP="4001717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  <w:b/>
          <w:bCs/>
        </w:rPr>
        <w:t>Pravidla pro provoz IDS JH pro rok 2021</w:t>
      </w:r>
    </w:p>
    <w:p w14:paraId="7742DCF2" w14:textId="4095E3C9" w:rsidR="0049345B" w:rsidRPr="00225356" w:rsidRDefault="7376E06B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Pro IDS JH na rok 2021 bude použit </w:t>
      </w:r>
      <w:r w:rsidR="203ACF74" w:rsidRPr="00225356">
        <w:rPr>
          <w:rFonts w:eastAsia="Garamond" w:cs="Garamond"/>
        </w:rPr>
        <w:t xml:space="preserve">Tarif </w:t>
      </w:r>
      <w:r w:rsidRPr="00225356">
        <w:rPr>
          <w:rFonts w:eastAsia="Garamond" w:cs="Garamond"/>
        </w:rPr>
        <w:t>Městské hromadné dopravy Jindřichův Hradec pro rok 2021</w:t>
      </w:r>
      <w:r w:rsidR="37712805" w:rsidRPr="00225356">
        <w:rPr>
          <w:rFonts w:eastAsia="Garamond" w:cs="Garamond"/>
        </w:rPr>
        <w:t xml:space="preserve">, schválený Radou města Jindřichův Hradec usnesením č. </w:t>
      </w:r>
      <w:r w:rsidR="37712805" w:rsidRPr="00225356">
        <w:rPr>
          <w:rFonts w:eastAsia="Garamond" w:cs="Garamond"/>
          <w:shd w:val="clear" w:color="auto" w:fill="FFFFFF"/>
        </w:rPr>
        <w:t>875/28R/2018 ze dne 19. 9. 2018 a platný od 1. 10. 2018</w:t>
      </w:r>
      <w:r w:rsidR="28B05EF7" w:rsidRPr="00225356">
        <w:rPr>
          <w:rFonts w:eastAsia="Garamond" w:cs="Garamond"/>
          <w:shd w:val="clear" w:color="auto" w:fill="FFFFFF"/>
        </w:rPr>
        <w:t>, který tvoří P</w:t>
      </w:r>
      <w:r w:rsidR="203ACF74" w:rsidRPr="00225356">
        <w:rPr>
          <w:rFonts w:eastAsia="Garamond" w:cs="Garamond"/>
          <w:shd w:val="clear" w:color="auto" w:fill="FFFFFF"/>
        </w:rPr>
        <w:t xml:space="preserve">řílohu č. 3 </w:t>
      </w:r>
      <w:proofErr w:type="gramStart"/>
      <w:r w:rsidR="203ACF74" w:rsidRPr="00225356">
        <w:rPr>
          <w:rFonts w:eastAsia="Garamond" w:cs="Garamond"/>
          <w:shd w:val="clear" w:color="auto" w:fill="FFFFFF"/>
        </w:rPr>
        <w:t>této</w:t>
      </w:r>
      <w:proofErr w:type="gramEnd"/>
      <w:r w:rsidR="203ACF74" w:rsidRPr="00225356">
        <w:rPr>
          <w:rFonts w:eastAsia="Garamond" w:cs="Garamond"/>
          <w:shd w:val="clear" w:color="auto" w:fill="FFFFFF"/>
        </w:rPr>
        <w:t xml:space="preserve"> smlouvy</w:t>
      </w:r>
      <w:r w:rsidR="37712805" w:rsidRPr="00225356">
        <w:rPr>
          <w:rFonts w:eastAsia="Garamond" w:cs="Garamond"/>
          <w:shd w:val="clear" w:color="auto" w:fill="FFFFFF"/>
        </w:rPr>
        <w:t>.</w:t>
      </w:r>
    </w:p>
    <w:p w14:paraId="52010C4F" w14:textId="56FD1D03" w:rsidR="00310E14" w:rsidRPr="00225356" w:rsidRDefault="41224E5E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V rámci provozování IDS JH </w:t>
      </w:r>
      <w:r w:rsidR="27CFAE47" w:rsidRPr="00225356">
        <w:rPr>
          <w:rFonts w:eastAsia="Garamond" w:cs="Garamond"/>
        </w:rPr>
        <w:t>platí Přepravní a tarifní podmínky MHD Jindřichův Hradec</w:t>
      </w:r>
      <w:r w:rsidR="203ACF74" w:rsidRPr="00225356">
        <w:rPr>
          <w:rFonts w:eastAsia="Garamond" w:cs="Garamond"/>
        </w:rPr>
        <w:t xml:space="preserve"> platné a účinné ke dni uzavření této smlouvy</w:t>
      </w:r>
      <w:r w:rsidR="27CFAE47" w:rsidRPr="00225356">
        <w:rPr>
          <w:rFonts w:eastAsia="Garamond" w:cs="Garamond"/>
        </w:rPr>
        <w:t>, se kterými je Příjemce seznámen a má je k dispozici</w:t>
      </w:r>
      <w:r w:rsidR="19460205" w:rsidRPr="00225356">
        <w:rPr>
          <w:rFonts w:eastAsia="Garamond" w:cs="Garamond"/>
        </w:rPr>
        <w:t xml:space="preserve">. </w:t>
      </w:r>
    </w:p>
    <w:p w14:paraId="54D40955" w14:textId="708FABEC" w:rsidR="0076465D" w:rsidRPr="00225356" w:rsidRDefault="27CFAE47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>IDS bude financována jednosložkově, a to z rozpočtu města Jindřichův Hradec, které má na tuto službu v rámci položky Příspěvek na MHD vyčleněnou částku ve výši 500 000 Kč</w:t>
      </w:r>
      <w:r w:rsidR="19460205" w:rsidRPr="00225356">
        <w:rPr>
          <w:rFonts w:eastAsia="Garamond" w:cs="Garamond"/>
        </w:rPr>
        <w:t xml:space="preserve"> (slovy pět set tisíc korun českých)</w:t>
      </w:r>
      <w:r w:rsidRPr="00225356">
        <w:rPr>
          <w:rFonts w:eastAsia="Garamond" w:cs="Garamond"/>
        </w:rPr>
        <w:t>. V případě překročení</w:t>
      </w:r>
      <w:r w:rsidR="3910347B" w:rsidRPr="00225356">
        <w:rPr>
          <w:rFonts w:eastAsia="Garamond" w:cs="Garamond"/>
        </w:rPr>
        <w:t xml:space="preserve"> částky 400 000 Kč </w:t>
      </w:r>
      <w:r w:rsidRPr="00225356">
        <w:rPr>
          <w:rFonts w:eastAsia="Garamond" w:cs="Garamond"/>
        </w:rPr>
        <w:t xml:space="preserve">je povinností smluvních stran </w:t>
      </w:r>
      <w:r w:rsidR="6C425A47" w:rsidRPr="00225356">
        <w:rPr>
          <w:rFonts w:eastAsia="Garamond" w:cs="Garamond"/>
        </w:rPr>
        <w:t xml:space="preserve">svolat </w:t>
      </w:r>
      <w:r w:rsidR="3910347B" w:rsidRPr="00225356">
        <w:rPr>
          <w:rFonts w:eastAsia="Garamond" w:cs="Garamond"/>
        </w:rPr>
        <w:t xml:space="preserve">bezodkladně </w:t>
      </w:r>
      <w:r w:rsidR="6C425A47" w:rsidRPr="00225356">
        <w:rPr>
          <w:rFonts w:eastAsia="Garamond" w:cs="Garamond"/>
        </w:rPr>
        <w:t>jednání, ke kterému bude přizván zástupce Jihočeského kraje a kde bude situace týkající se financování řešena.</w:t>
      </w:r>
    </w:p>
    <w:p w14:paraId="2A2F9FE5" w14:textId="2970F8C3" w:rsidR="004525EB" w:rsidRPr="00225356" w:rsidRDefault="19460205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>Příjemce je povinen pravidelně předávat data</w:t>
      </w:r>
      <w:r w:rsidR="29154DC6" w:rsidRPr="00225356">
        <w:rPr>
          <w:rFonts w:eastAsia="Garamond" w:cs="Garamond"/>
        </w:rPr>
        <w:t xml:space="preserve"> potřebná pro vyúčtování </w:t>
      </w:r>
      <w:r w:rsidR="3910347B" w:rsidRPr="00225356">
        <w:rPr>
          <w:rFonts w:eastAsia="Garamond" w:cs="Garamond"/>
        </w:rPr>
        <w:t xml:space="preserve">společně s vyúčtováním </w:t>
      </w:r>
      <w:proofErr w:type="spellStart"/>
      <w:r w:rsidR="54B59209" w:rsidRPr="00225356">
        <w:rPr>
          <w:rFonts w:eastAsia="Garamond" w:cs="Garamond"/>
        </w:rPr>
        <w:t>protarifovací</w:t>
      </w:r>
      <w:proofErr w:type="spellEnd"/>
      <w:r w:rsidR="54B59209" w:rsidRPr="00225356">
        <w:rPr>
          <w:rFonts w:eastAsia="Garamond" w:cs="Garamond"/>
        </w:rPr>
        <w:t xml:space="preserve"> ztráty </w:t>
      </w:r>
      <w:r w:rsidR="3910347B" w:rsidRPr="00225356">
        <w:rPr>
          <w:rFonts w:eastAsia="Garamond" w:cs="Garamond"/>
        </w:rPr>
        <w:t xml:space="preserve">a </w:t>
      </w:r>
      <w:proofErr w:type="spellStart"/>
      <w:proofErr w:type="gramStart"/>
      <w:r w:rsidR="3910347B" w:rsidRPr="00225356">
        <w:rPr>
          <w:rFonts w:eastAsia="Garamond" w:cs="Garamond"/>
        </w:rPr>
        <w:t>fakturou</w:t>
      </w:r>
      <w:r w:rsidR="54B59209" w:rsidRPr="00225356">
        <w:rPr>
          <w:rFonts w:eastAsia="Garamond" w:cs="Garamond"/>
        </w:rPr>
        <w:t>.</w:t>
      </w:r>
      <w:r w:rsidRPr="00225356">
        <w:rPr>
          <w:rFonts w:eastAsia="Garamond" w:cs="Garamond"/>
        </w:rPr>
        <w:t>Poskytovateli</w:t>
      </w:r>
      <w:proofErr w:type="spellEnd"/>
      <w:proofErr w:type="gramEnd"/>
      <w:r w:rsidRPr="00225356">
        <w:rPr>
          <w:rFonts w:eastAsia="Garamond" w:cs="Garamond"/>
        </w:rPr>
        <w:t xml:space="preserve">, aby ten mohl zajistit </w:t>
      </w:r>
      <w:r w:rsidR="29154DC6" w:rsidRPr="00225356">
        <w:rPr>
          <w:rFonts w:eastAsia="Garamond" w:cs="Garamond"/>
        </w:rPr>
        <w:t xml:space="preserve">její </w:t>
      </w:r>
      <w:r w:rsidR="54B59209" w:rsidRPr="00225356">
        <w:rPr>
          <w:rFonts w:eastAsia="Garamond" w:cs="Garamond"/>
        </w:rPr>
        <w:t>úhradu</w:t>
      </w:r>
      <w:r w:rsidRPr="00225356">
        <w:rPr>
          <w:rFonts w:eastAsia="Garamond" w:cs="Garamond"/>
        </w:rPr>
        <w:t>.</w:t>
      </w:r>
      <w:r w:rsidR="46537953" w:rsidRPr="00225356">
        <w:rPr>
          <w:rFonts w:eastAsia="Garamond" w:cs="Garamond"/>
        </w:rPr>
        <w:t xml:space="preserve"> Poskytovateli bude Příjemcem mimo jiné předáván výpočet </w:t>
      </w:r>
      <w:proofErr w:type="spellStart"/>
      <w:r w:rsidR="46537953" w:rsidRPr="00225356">
        <w:rPr>
          <w:rFonts w:eastAsia="Garamond" w:cs="Garamond"/>
        </w:rPr>
        <w:t>protarifovací</w:t>
      </w:r>
      <w:proofErr w:type="spellEnd"/>
      <w:r w:rsidR="46537953" w:rsidRPr="00225356">
        <w:rPr>
          <w:rFonts w:eastAsia="Garamond" w:cs="Garamond"/>
        </w:rPr>
        <w:t xml:space="preserve"> ztráty po jednotlivých li</w:t>
      </w:r>
      <w:r w:rsidR="28BCE12E" w:rsidRPr="00225356">
        <w:rPr>
          <w:rFonts w:eastAsia="Garamond" w:cs="Garamond"/>
        </w:rPr>
        <w:t>nkách, ze kterého bude patrné členění na jednotlivé tarify.</w:t>
      </w:r>
      <w:r w:rsidRPr="00225356">
        <w:rPr>
          <w:rFonts w:eastAsia="Garamond" w:cs="Garamond"/>
        </w:rPr>
        <w:t xml:space="preserve"> Výpočet měsíčního vyúčtování bude k dispozici oběma smluvním stranám, a stejně tak Jihočeskému </w:t>
      </w:r>
      <w:r w:rsidRPr="00225356">
        <w:rPr>
          <w:rFonts w:eastAsia="Garamond" w:cs="Garamond"/>
        </w:rPr>
        <w:lastRenderedPageBreak/>
        <w:t xml:space="preserve">kraji. Pravidelností je myšleno předání </w:t>
      </w:r>
      <w:r w:rsidR="60AFCE92" w:rsidRPr="00225356">
        <w:rPr>
          <w:rFonts w:eastAsia="Garamond" w:cs="Garamond"/>
        </w:rPr>
        <w:t xml:space="preserve">požadovaných </w:t>
      </w:r>
      <w:r w:rsidRPr="00225356">
        <w:rPr>
          <w:rFonts w:eastAsia="Garamond" w:cs="Garamond"/>
        </w:rPr>
        <w:t>dat</w:t>
      </w:r>
      <w:r w:rsidR="54B59209" w:rsidRPr="00225356">
        <w:rPr>
          <w:rFonts w:eastAsia="Garamond" w:cs="Garamond"/>
        </w:rPr>
        <w:t xml:space="preserve">, </w:t>
      </w:r>
      <w:r w:rsidR="3910347B" w:rsidRPr="00225356">
        <w:rPr>
          <w:rFonts w:eastAsia="Garamond" w:cs="Garamond"/>
        </w:rPr>
        <w:t xml:space="preserve">vyúčtování </w:t>
      </w:r>
      <w:r w:rsidR="54B59209" w:rsidRPr="00225356">
        <w:rPr>
          <w:rFonts w:eastAsia="Garamond" w:cs="Garamond"/>
        </w:rPr>
        <w:t xml:space="preserve">a faktury </w:t>
      </w:r>
      <w:r w:rsidRPr="00225356">
        <w:rPr>
          <w:rFonts w:eastAsia="Garamond" w:cs="Garamond"/>
        </w:rPr>
        <w:t xml:space="preserve">do </w:t>
      </w:r>
      <w:r w:rsidR="3B3C4010" w:rsidRPr="00225356">
        <w:rPr>
          <w:rFonts w:eastAsia="Garamond" w:cs="Garamond"/>
        </w:rPr>
        <w:t>patnác</w:t>
      </w:r>
      <w:r w:rsidRPr="00225356">
        <w:rPr>
          <w:rFonts w:eastAsia="Garamond" w:cs="Garamond"/>
        </w:rPr>
        <w:t xml:space="preserve">tého dne měsíce následujícího po měsíci, za které je vyúčtování </w:t>
      </w:r>
      <w:r w:rsidR="4891F08B" w:rsidRPr="00225356">
        <w:rPr>
          <w:rFonts w:eastAsia="Garamond" w:cs="Garamond"/>
        </w:rPr>
        <w:t xml:space="preserve">prováděno. Vyúčtování je prováděno v souladu s </w:t>
      </w:r>
      <w:r w:rsidR="29154DC6" w:rsidRPr="00225356">
        <w:rPr>
          <w:rFonts w:eastAsia="Garamond" w:cs="Garamond"/>
        </w:rPr>
        <w:t>Podmínkami</w:t>
      </w:r>
      <w:r w:rsidR="4891F08B" w:rsidRPr="00225356">
        <w:rPr>
          <w:rFonts w:eastAsia="Garamond" w:cs="Garamond"/>
        </w:rPr>
        <w:t xml:space="preserve"> pro</w:t>
      </w:r>
      <w:r w:rsidR="29154DC6" w:rsidRPr="00225356">
        <w:rPr>
          <w:rFonts w:eastAsia="Garamond" w:cs="Garamond"/>
        </w:rPr>
        <w:t xml:space="preserve"> vydávání a</w:t>
      </w:r>
      <w:r w:rsidR="4891F08B" w:rsidRPr="00225356">
        <w:rPr>
          <w:rFonts w:eastAsia="Garamond" w:cs="Garamond"/>
        </w:rPr>
        <w:t xml:space="preserve"> zúčtování </w:t>
      </w:r>
      <w:r w:rsidR="29154DC6" w:rsidRPr="00225356">
        <w:rPr>
          <w:rFonts w:eastAsia="Garamond" w:cs="Garamond"/>
        </w:rPr>
        <w:t xml:space="preserve">jízdenek MHD a </w:t>
      </w:r>
      <w:proofErr w:type="spellStart"/>
      <w:r w:rsidR="29154DC6" w:rsidRPr="00225356">
        <w:rPr>
          <w:rFonts w:eastAsia="Garamond" w:cs="Garamond"/>
        </w:rPr>
        <w:t>protarifovací</w:t>
      </w:r>
      <w:proofErr w:type="spellEnd"/>
      <w:r w:rsidR="29154DC6" w:rsidRPr="00225356">
        <w:rPr>
          <w:rFonts w:eastAsia="Garamond" w:cs="Garamond"/>
        </w:rPr>
        <w:t xml:space="preserve"> ztráty v rámci IDS JH, k</w:t>
      </w:r>
      <w:bookmarkStart w:id="0" w:name="_GoBack"/>
      <w:bookmarkEnd w:id="0"/>
      <w:r w:rsidR="29154DC6" w:rsidRPr="00225356">
        <w:rPr>
          <w:rFonts w:eastAsia="Garamond" w:cs="Garamond"/>
        </w:rPr>
        <w:t xml:space="preserve">teré jsou uvedeny v článku 3. těchto Pravidel. </w:t>
      </w:r>
    </w:p>
    <w:p w14:paraId="4B3ACBD6" w14:textId="2AB935FD" w:rsidR="000E0359" w:rsidRPr="00225356" w:rsidRDefault="29154DC6" w:rsidP="40017172">
      <w:pPr>
        <w:pStyle w:val="Odstavecseseznamem"/>
        <w:numPr>
          <w:ilvl w:val="1"/>
          <w:numId w:val="1"/>
        </w:numPr>
        <w:spacing w:after="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Příjemce zajistí vydávání evidenčních jízdenek v územním obvodu IDS JH a zajistí předání dat „lístky mm-rrrr.txt“ Poskytovateli k vyhodnocení. </w:t>
      </w:r>
    </w:p>
    <w:p w14:paraId="13B9318D" w14:textId="3FF55B50" w:rsidR="000E0359" w:rsidRPr="00225356" w:rsidRDefault="000E0359" w:rsidP="40017172">
      <w:pPr>
        <w:spacing w:after="0"/>
        <w:ind w:left="284"/>
        <w:rPr>
          <w:rFonts w:eastAsia="Garamond" w:cs="Garamond"/>
          <w:b/>
          <w:bCs/>
        </w:rPr>
      </w:pPr>
    </w:p>
    <w:p w14:paraId="42BCDA83" w14:textId="1D537FE1" w:rsidR="000E0359" w:rsidRPr="00225356" w:rsidRDefault="29154DC6" w:rsidP="4001717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  <w:b/>
          <w:bCs/>
        </w:rPr>
        <w:t xml:space="preserve">Podmínky pro vydávání a zúčtování </w:t>
      </w:r>
      <w:r w:rsidR="13023D80" w:rsidRPr="00225356">
        <w:rPr>
          <w:rFonts w:eastAsia="Garamond" w:cs="Garamond"/>
          <w:b/>
          <w:bCs/>
        </w:rPr>
        <w:t xml:space="preserve">jízdenek MHD a </w:t>
      </w:r>
      <w:proofErr w:type="spellStart"/>
      <w:r w:rsidR="13023D80" w:rsidRPr="00225356">
        <w:rPr>
          <w:rFonts w:eastAsia="Garamond" w:cs="Garamond"/>
          <w:b/>
          <w:bCs/>
        </w:rPr>
        <w:t>protarifovací</w:t>
      </w:r>
      <w:proofErr w:type="spellEnd"/>
      <w:r w:rsidR="13023D80" w:rsidRPr="00225356">
        <w:rPr>
          <w:rFonts w:eastAsia="Garamond" w:cs="Garamond"/>
          <w:b/>
          <w:bCs/>
        </w:rPr>
        <w:t xml:space="preserve"> ztráty</w:t>
      </w:r>
    </w:p>
    <w:p w14:paraId="275DA8BE" w14:textId="74FC54B8" w:rsidR="000B45B8" w:rsidRPr="00225356" w:rsidRDefault="13023D80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Řidič linkového autobusu na základě předloženého platného předplatného kupónu MHD, nebo v případě použití platné jízdenky s časovou platností provede evidenci jízdy. </w:t>
      </w:r>
    </w:p>
    <w:p w14:paraId="0F4B1387" w14:textId="2D934D2A" w:rsidR="000B45B8" w:rsidRPr="00225356" w:rsidRDefault="4E8C52B2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Příjemce </w:t>
      </w:r>
      <w:r w:rsidR="48BA90D8" w:rsidRPr="00225356">
        <w:rPr>
          <w:rFonts w:eastAsia="Garamond" w:cs="Garamond"/>
        </w:rPr>
        <w:t xml:space="preserve">provede měsíční zúčtování </w:t>
      </w:r>
      <w:proofErr w:type="spellStart"/>
      <w:r w:rsidR="48BA90D8" w:rsidRPr="00225356">
        <w:rPr>
          <w:rFonts w:eastAsia="Garamond" w:cs="Garamond"/>
        </w:rPr>
        <w:t>protarifovací</w:t>
      </w:r>
      <w:proofErr w:type="spellEnd"/>
      <w:r w:rsidR="48BA90D8" w:rsidRPr="00225356">
        <w:rPr>
          <w:rFonts w:eastAsia="Garamond" w:cs="Garamond"/>
        </w:rPr>
        <w:t xml:space="preserve"> ztráty</w:t>
      </w:r>
      <w:r w:rsidR="7D27F1F6" w:rsidRPr="00225356">
        <w:rPr>
          <w:rFonts w:eastAsia="Garamond" w:cs="Garamond"/>
        </w:rPr>
        <w:t xml:space="preserve"> po jednotlivých linkách zařazených do IDS JH</w:t>
      </w:r>
      <w:r w:rsidR="48BA90D8" w:rsidRPr="00225356">
        <w:rPr>
          <w:rFonts w:eastAsia="Garamond" w:cs="Garamond"/>
        </w:rPr>
        <w:t xml:space="preserve"> a předá </w:t>
      </w:r>
      <w:r w:rsidRPr="00225356">
        <w:rPr>
          <w:rFonts w:eastAsia="Garamond" w:cs="Garamond"/>
        </w:rPr>
        <w:t xml:space="preserve">Poskytovateli </w:t>
      </w:r>
      <w:r w:rsidR="48BA90D8" w:rsidRPr="00225356">
        <w:rPr>
          <w:rFonts w:eastAsia="Garamond" w:cs="Garamond"/>
        </w:rPr>
        <w:t>výši kompenzace ztráty</w:t>
      </w:r>
      <w:r w:rsidRPr="00225356">
        <w:rPr>
          <w:rFonts w:eastAsia="Garamond" w:cs="Garamond"/>
        </w:rPr>
        <w:t xml:space="preserve"> v souladu s postupem uvedeným shora v článku 2 odstavec d)</w:t>
      </w:r>
      <w:r w:rsidR="48BA90D8" w:rsidRPr="00225356">
        <w:rPr>
          <w:rFonts w:eastAsia="Garamond" w:cs="Garamond"/>
        </w:rPr>
        <w:t xml:space="preserve">. V zúčtováním prokazatelné ztráty Jihočeskému kraji, které je prováděno na základě smlouvy uvedené v článku </w:t>
      </w:r>
      <w:r w:rsidR="000B45B8" w:rsidRPr="00225356">
        <w:br/>
      </w:r>
      <w:r w:rsidR="48BA90D8" w:rsidRPr="00225356">
        <w:rPr>
          <w:rFonts w:eastAsia="Garamond" w:cs="Garamond"/>
        </w:rPr>
        <w:t xml:space="preserve">1. odstavec b. </w:t>
      </w:r>
      <w:proofErr w:type="gramStart"/>
      <w:r w:rsidR="48BA90D8" w:rsidRPr="00225356">
        <w:rPr>
          <w:rFonts w:eastAsia="Garamond" w:cs="Garamond"/>
        </w:rPr>
        <w:t>těchto</w:t>
      </w:r>
      <w:proofErr w:type="gramEnd"/>
      <w:r w:rsidR="48BA90D8" w:rsidRPr="00225356">
        <w:rPr>
          <w:rFonts w:eastAsia="Garamond" w:cs="Garamond"/>
        </w:rPr>
        <w:t xml:space="preserve"> Pravidel, bude měsíční </w:t>
      </w:r>
      <w:proofErr w:type="spellStart"/>
      <w:r w:rsidR="48BA90D8" w:rsidRPr="00225356">
        <w:rPr>
          <w:rFonts w:eastAsia="Garamond" w:cs="Garamond"/>
        </w:rPr>
        <w:t>protarifovací</w:t>
      </w:r>
      <w:proofErr w:type="spellEnd"/>
      <w:r w:rsidR="48BA90D8" w:rsidRPr="00225356">
        <w:rPr>
          <w:rFonts w:eastAsia="Garamond" w:cs="Garamond"/>
        </w:rPr>
        <w:t xml:space="preserve"> ztráta uváděna v ostatních tržbách, </w:t>
      </w:r>
      <w:r w:rsidR="000B45B8" w:rsidRPr="00225356">
        <w:br/>
      </w:r>
      <w:r w:rsidR="48BA90D8" w:rsidRPr="00225356">
        <w:rPr>
          <w:rFonts w:eastAsia="Garamond" w:cs="Garamond"/>
        </w:rPr>
        <w:t xml:space="preserve">a to zcela v souladu s dodatkem k této smlouvě, který bude uzavřen mezi Příjemcem </w:t>
      </w:r>
      <w:r w:rsidR="000B45B8" w:rsidRPr="00225356">
        <w:br/>
      </w:r>
      <w:r w:rsidR="48BA90D8" w:rsidRPr="00225356">
        <w:rPr>
          <w:rFonts w:eastAsia="Garamond" w:cs="Garamond"/>
        </w:rPr>
        <w:t xml:space="preserve">a Jihočeským krajem. </w:t>
      </w:r>
    </w:p>
    <w:p w14:paraId="7230723F" w14:textId="78AD31C5" w:rsidR="00845801" w:rsidRPr="00225356" w:rsidRDefault="48BA90D8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Dopravce umožní zakoupení („dobíjení“) předplatného kupónu MHD v linkových autobusech. Měsíčně bude celková hodnota předplatných kupónů MHD vnitropodnikově zúčtována ve prospěch střediska MHD. </w:t>
      </w:r>
    </w:p>
    <w:p w14:paraId="275B3BC4" w14:textId="4A93ADAF" w:rsidR="006E3EBE" w:rsidRPr="00225356" w:rsidRDefault="4D606077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>Tržba za vydané jízdenky MHD v linkových autobusech s časovou platností 40 a 90 minut se vnitropodnikově nezúčtovává, zůstává ve středisku linkové dopravy</w:t>
      </w:r>
      <w:r w:rsidR="28B05EF7" w:rsidRPr="00225356">
        <w:rPr>
          <w:rFonts w:eastAsia="Garamond" w:cs="Garamond"/>
        </w:rPr>
        <w:t xml:space="preserve">. Přeprava osob provedená na základě jízdenek MHD dle tohoto odstavce bude zahrnuta do výpočtu prokazatelné ztráty v souladu s Přílohou č. 2 </w:t>
      </w:r>
      <w:proofErr w:type="gramStart"/>
      <w:r w:rsidR="28B05EF7" w:rsidRPr="00225356">
        <w:rPr>
          <w:rFonts w:eastAsia="Garamond" w:cs="Garamond"/>
        </w:rPr>
        <w:t>této</w:t>
      </w:r>
      <w:proofErr w:type="gramEnd"/>
      <w:r w:rsidR="28B05EF7" w:rsidRPr="00225356">
        <w:rPr>
          <w:rFonts w:eastAsia="Garamond" w:cs="Garamond"/>
        </w:rPr>
        <w:t xml:space="preserve"> smlouvy.</w:t>
      </w:r>
    </w:p>
    <w:p w14:paraId="389A80C8" w14:textId="47F9425F" w:rsidR="006E3EBE" w:rsidRPr="00225356" w:rsidRDefault="4D606077" w:rsidP="40017172">
      <w:pPr>
        <w:pStyle w:val="Odstavecseseznamem"/>
        <w:numPr>
          <w:ilvl w:val="1"/>
          <w:numId w:val="1"/>
        </w:numPr>
        <w:spacing w:after="60"/>
        <w:ind w:left="567" w:hanging="283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Přeprava důchodců starších 65 let, ZTP, ZTP-P, PTP, apod. v obvodu IDS JH v linkových autobusech je </w:t>
      </w:r>
      <w:r w:rsidR="367E00E0" w:rsidRPr="00225356">
        <w:rPr>
          <w:rFonts w:eastAsia="Garamond" w:cs="Garamond"/>
        </w:rPr>
        <w:t xml:space="preserve">za podmínek uvedených v Tarifu MHD </w:t>
      </w:r>
      <w:r w:rsidRPr="00225356">
        <w:rPr>
          <w:rFonts w:eastAsia="Garamond" w:cs="Garamond"/>
        </w:rPr>
        <w:t xml:space="preserve">bezplatná (viz Tarif MHD Jindřichův Hradec používaný na příměstských linkách v rámci IDS JH pro rok 2021) – jízda je ovšem evidovaná v souladu s odstavcem </w:t>
      </w:r>
      <w:r w:rsidR="006E3EBE" w:rsidRPr="00225356">
        <w:br/>
      </w:r>
      <w:r w:rsidRPr="00225356">
        <w:rPr>
          <w:rFonts w:eastAsia="Garamond" w:cs="Garamond"/>
        </w:rPr>
        <w:t>a. tohoto článku.</w:t>
      </w:r>
      <w:r w:rsidR="203ACF74" w:rsidRPr="00225356">
        <w:rPr>
          <w:rFonts w:eastAsia="Garamond" w:cs="Garamond"/>
        </w:rPr>
        <w:t xml:space="preserve"> Přeprava osob uvedených v tomto odstavci bude zahrnuta do výpočtu prokazatelné ztráty v souladu s </w:t>
      </w:r>
      <w:r w:rsidR="28B05EF7" w:rsidRPr="00225356">
        <w:rPr>
          <w:rFonts w:eastAsia="Garamond" w:cs="Garamond"/>
        </w:rPr>
        <w:t>P</w:t>
      </w:r>
      <w:r w:rsidR="203ACF74" w:rsidRPr="00225356">
        <w:rPr>
          <w:rFonts w:eastAsia="Garamond" w:cs="Garamond"/>
        </w:rPr>
        <w:t xml:space="preserve">řílohou č. 2 </w:t>
      </w:r>
      <w:proofErr w:type="gramStart"/>
      <w:r w:rsidR="203ACF74" w:rsidRPr="00225356">
        <w:rPr>
          <w:rFonts w:eastAsia="Garamond" w:cs="Garamond"/>
        </w:rPr>
        <w:t>této</w:t>
      </w:r>
      <w:proofErr w:type="gramEnd"/>
      <w:r w:rsidR="203ACF74" w:rsidRPr="00225356">
        <w:rPr>
          <w:rFonts w:eastAsia="Garamond" w:cs="Garamond"/>
        </w:rPr>
        <w:t xml:space="preserve"> smlouvy.</w:t>
      </w:r>
      <w:r w:rsidRPr="00225356">
        <w:rPr>
          <w:rFonts w:eastAsia="Garamond" w:cs="Garamond"/>
        </w:rPr>
        <w:t xml:space="preserve"> </w:t>
      </w:r>
    </w:p>
    <w:p w14:paraId="774FE6B9" w14:textId="66059C43" w:rsidR="006E3EBE" w:rsidRPr="00225356" w:rsidRDefault="4D606077" w:rsidP="40017172">
      <w:pPr>
        <w:pStyle w:val="Odstavecseseznamem"/>
        <w:numPr>
          <w:ilvl w:val="1"/>
          <w:numId w:val="1"/>
        </w:numPr>
        <w:spacing w:after="60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Ostatní tržby za přepravné vydané v linkových autobusech – zavazadlo, pes, kočárek, kárka bez dítěte, souprava lyží s holemi zůstávají ve prospěch střediska linkové dopravy bez zúčtování mezi středisky linkové a městské dopravy. </w:t>
      </w:r>
      <w:r w:rsidR="28B05EF7" w:rsidRPr="00225356">
        <w:rPr>
          <w:rFonts w:eastAsia="Garamond" w:cs="Garamond"/>
        </w:rPr>
        <w:t xml:space="preserve">Za provedení přeprav dle tohoto odstavce Poskytovatel nebude Příjemci hradit prokazatelnou ztrátu, a to plně v souladu s Přílohou č. 2 </w:t>
      </w:r>
      <w:proofErr w:type="gramStart"/>
      <w:r w:rsidR="28B05EF7" w:rsidRPr="00225356">
        <w:rPr>
          <w:rFonts w:eastAsia="Garamond" w:cs="Garamond"/>
        </w:rPr>
        <w:t>této</w:t>
      </w:r>
      <w:proofErr w:type="gramEnd"/>
      <w:r w:rsidR="28B05EF7" w:rsidRPr="00225356">
        <w:rPr>
          <w:rFonts w:eastAsia="Garamond" w:cs="Garamond"/>
        </w:rPr>
        <w:t xml:space="preserve"> smlouvy.</w:t>
      </w:r>
    </w:p>
    <w:p w14:paraId="6257CA09" w14:textId="42C744FB" w:rsidR="006E3EBE" w:rsidRPr="00225356" w:rsidRDefault="4D606077" w:rsidP="40017172">
      <w:pPr>
        <w:pStyle w:val="Odstavecseseznamem"/>
        <w:numPr>
          <w:ilvl w:val="1"/>
          <w:numId w:val="1"/>
        </w:numPr>
        <w:spacing w:after="60"/>
        <w:ind w:left="567" w:hanging="283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Vyúčtování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 bude prováděno </w:t>
      </w:r>
      <w:r w:rsidR="1329FB86" w:rsidRPr="00225356">
        <w:rPr>
          <w:rFonts w:eastAsia="Garamond" w:cs="Garamond"/>
        </w:rPr>
        <w:t>propočtem</w:t>
      </w:r>
      <w:r w:rsidRPr="00225356">
        <w:rPr>
          <w:rFonts w:eastAsia="Garamond" w:cs="Garamond"/>
        </w:rPr>
        <w:t xml:space="preserve"> vycházejícím z počtu vydaných evidenčních jízdenek za tarif MHD</w:t>
      </w:r>
      <w:r w:rsidR="367E00E0" w:rsidRPr="00225356">
        <w:rPr>
          <w:rFonts w:eastAsia="Garamond" w:cs="Garamond"/>
        </w:rPr>
        <w:t xml:space="preserve"> (dle odstavce a) tohoto článku)</w:t>
      </w:r>
      <w:r w:rsidRPr="00225356">
        <w:rPr>
          <w:rFonts w:eastAsia="Garamond" w:cs="Garamond"/>
        </w:rPr>
        <w:t xml:space="preserve"> násobených </w:t>
      </w:r>
      <w:r w:rsidR="516936E9" w:rsidRPr="00225356">
        <w:rPr>
          <w:rFonts w:eastAsia="Garamond" w:cs="Garamond"/>
        </w:rPr>
        <w:t>vždy konkrétní cenou uvedenou v</w:t>
      </w:r>
      <w:r w:rsidR="6A4012B9" w:rsidRPr="00225356">
        <w:rPr>
          <w:rFonts w:eastAsia="Garamond" w:cs="Garamond"/>
        </w:rPr>
        <w:t xml:space="preserve"> </w:t>
      </w:r>
      <w:r w:rsidR="249A675F" w:rsidRPr="00225356">
        <w:rPr>
          <w:rFonts w:eastAsia="Garamond" w:cs="Garamond"/>
        </w:rPr>
        <w:t xml:space="preserve">tabulce </w:t>
      </w:r>
      <w:r w:rsidR="249A675F" w:rsidRPr="00225356">
        <w:rPr>
          <w:rFonts w:eastAsia="Garamond" w:cs="Garamond"/>
          <w:i/>
          <w:iCs/>
        </w:rPr>
        <w:t>Použité tarify IDS (MHD) na příměstských linkách/výpočet ztráty IDS</w:t>
      </w:r>
      <w:r w:rsidR="249A675F" w:rsidRPr="00225356">
        <w:rPr>
          <w:rFonts w:eastAsia="Garamond" w:cs="Garamond"/>
        </w:rPr>
        <w:t xml:space="preserve">, která tvoří </w:t>
      </w:r>
      <w:r w:rsidR="516936E9" w:rsidRPr="00225356">
        <w:rPr>
          <w:rFonts w:eastAsia="Garamond" w:cs="Garamond"/>
        </w:rPr>
        <w:t>Přílo</w:t>
      </w:r>
      <w:r w:rsidR="637906A2" w:rsidRPr="00225356">
        <w:rPr>
          <w:rFonts w:eastAsia="Garamond" w:cs="Garamond"/>
        </w:rPr>
        <w:t>hu</w:t>
      </w:r>
      <w:r w:rsidR="584F403F" w:rsidRPr="00225356">
        <w:rPr>
          <w:rFonts w:eastAsia="Garamond" w:cs="Garamond"/>
        </w:rPr>
        <w:t xml:space="preserve"> </w:t>
      </w:r>
      <w:r w:rsidR="516936E9" w:rsidRPr="00225356">
        <w:rPr>
          <w:rFonts w:eastAsia="Garamond" w:cs="Garamond"/>
        </w:rPr>
        <w:t xml:space="preserve">č. </w:t>
      </w:r>
      <w:r w:rsidR="43CC9B68" w:rsidRPr="00225356">
        <w:rPr>
          <w:rFonts w:eastAsia="Garamond" w:cs="Garamond"/>
        </w:rPr>
        <w:t xml:space="preserve">2 </w:t>
      </w:r>
      <w:r w:rsidR="516936E9" w:rsidRPr="00225356">
        <w:rPr>
          <w:rFonts w:eastAsia="Garamond" w:cs="Garamond"/>
        </w:rPr>
        <w:t>smlouvy o převz</w:t>
      </w:r>
      <w:r w:rsidR="28B05EF7" w:rsidRPr="00225356">
        <w:rPr>
          <w:rFonts w:eastAsia="Garamond" w:cs="Garamond"/>
        </w:rPr>
        <w:t>e</w:t>
      </w:r>
      <w:r w:rsidR="516936E9" w:rsidRPr="00225356">
        <w:rPr>
          <w:rFonts w:eastAsia="Garamond" w:cs="Garamond"/>
        </w:rPr>
        <w:t xml:space="preserve">tí povinnosti k úhradě </w:t>
      </w:r>
      <w:proofErr w:type="spellStart"/>
      <w:r w:rsidR="516936E9" w:rsidRPr="00225356">
        <w:rPr>
          <w:rFonts w:eastAsia="Garamond" w:cs="Garamond"/>
        </w:rPr>
        <w:t>protarifovací</w:t>
      </w:r>
      <w:proofErr w:type="spellEnd"/>
      <w:r w:rsidR="516936E9" w:rsidRPr="00225356">
        <w:rPr>
          <w:rFonts w:eastAsia="Garamond" w:cs="Garamond"/>
        </w:rPr>
        <w:t xml:space="preserve"> ztráty. </w:t>
      </w:r>
      <w:r w:rsidRPr="00225356">
        <w:rPr>
          <w:rFonts w:eastAsia="Garamond" w:cs="Garamond"/>
        </w:rPr>
        <w:t xml:space="preserve"> </w:t>
      </w:r>
    </w:p>
    <w:p w14:paraId="690721E9" w14:textId="77777777" w:rsidR="0049345B" w:rsidRPr="00225356" w:rsidRDefault="0049345B" w:rsidP="40017172">
      <w:pPr>
        <w:pStyle w:val="Odstavecseseznamem"/>
        <w:ind w:left="284"/>
        <w:rPr>
          <w:rFonts w:eastAsia="Garamond" w:cs="Garamond"/>
        </w:rPr>
      </w:pPr>
    </w:p>
    <w:sectPr w:rsidR="0049345B" w:rsidRPr="00225356" w:rsidSect="00A70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2DF08E8"/>
  <w15:commentEx w15:done="0" w15:paraId="474EE789"/>
  <w15:commentEx w15:done="0" w15:paraId="6CC304E7" w15:paraIdParent="474EE789"/>
  <w15:commentEx w15:done="0" w15:paraId="03CFE8DD"/>
  <w15:commentEx w15:done="0" w15:paraId="3187739C" w15:paraIdParent="03CFE8DD"/>
  <w15:commentEx w15:done="0" w15:paraId="40740363"/>
  <w15:commentEx w15:done="0" w15:paraId="22EA5A4F" w15:paraIdParent="40740363"/>
  <w15:commentEx w15:done="0" w15:paraId="2C3ABC39"/>
  <w15:commentEx w15:done="0" w15:paraId="4EA492C7" w15:paraIdParent="2C3ABC39"/>
  <w15:commentEx w15:done="0" w15:paraId="5DDAA319"/>
  <w15:commentEx w15:done="0" w15:paraId="142201EA" w15:paraIdParent="5DDAA319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DF08E8" w16cid:durableId="23FA6556"/>
  <w16cid:commentId w16cid:paraId="474EE789" w16cid:durableId="23F9BFEF"/>
  <w16cid:commentId w16cid:paraId="6CC304E7" w16cid:durableId="23F9C1E5"/>
  <w16cid:commentId w16cid:paraId="03CFE8DD" w16cid:durableId="23F9BFF0"/>
  <w16cid:commentId w16cid:paraId="3187739C" w16cid:durableId="23F9C2A4"/>
  <w16cid:commentId w16cid:paraId="40740363" w16cid:durableId="23F9BFF1"/>
  <w16cid:commentId w16cid:paraId="22EA5A4F" w16cid:durableId="23F9C3A4"/>
  <w16cid:commentId w16cid:paraId="2C3ABC39" w16cid:durableId="23F9BFF2"/>
  <w16cid:commentId w16cid:paraId="4EA492C7" w16cid:durableId="23F9C922"/>
  <w16cid:commentId w16cid:paraId="5DDAA319" w16cid:durableId="23F9BFF3"/>
  <w16cid:commentId w16cid:paraId="142201EA" w16cid:durableId="23F9C6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36ED6" w14:textId="77777777" w:rsidR="00753F1B" w:rsidRDefault="00753F1B" w:rsidP="0049345B">
      <w:pPr>
        <w:spacing w:after="0" w:line="240" w:lineRule="auto"/>
      </w:pPr>
      <w:r>
        <w:separator/>
      </w:r>
    </w:p>
  </w:endnote>
  <w:endnote w:type="continuationSeparator" w:id="0">
    <w:p w14:paraId="3EEB072F" w14:textId="77777777" w:rsidR="00753F1B" w:rsidRDefault="00753F1B" w:rsidP="0049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CBC96" w14:textId="77777777" w:rsidR="00624E5F" w:rsidRDefault="00624E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F0BD7" w14:textId="77777777" w:rsidR="00624E5F" w:rsidRDefault="00624E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39CEF" w14:textId="77777777" w:rsidR="00624E5F" w:rsidRDefault="00624E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06924" w14:textId="77777777" w:rsidR="00753F1B" w:rsidRDefault="00753F1B" w:rsidP="0049345B">
      <w:pPr>
        <w:spacing w:after="0" w:line="240" w:lineRule="auto"/>
      </w:pPr>
      <w:r>
        <w:separator/>
      </w:r>
    </w:p>
  </w:footnote>
  <w:footnote w:type="continuationSeparator" w:id="0">
    <w:p w14:paraId="647FF9C7" w14:textId="77777777" w:rsidR="00753F1B" w:rsidRDefault="00753F1B" w:rsidP="0049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964F" w14:textId="77777777" w:rsidR="00624E5F" w:rsidRDefault="00624E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98304" w14:textId="749712B0" w:rsidR="0049345B" w:rsidRPr="0049345B" w:rsidRDefault="0049345B" w:rsidP="000E0359">
    <w:pPr>
      <w:pStyle w:val="Zhlav"/>
      <w:jc w:val="right"/>
      <w:rPr>
        <w:i/>
        <w:iCs/>
        <w:sz w:val="22"/>
        <w:szCs w:val="20"/>
      </w:rPr>
    </w:pPr>
    <w:r w:rsidRPr="0049345B">
      <w:rPr>
        <w:i/>
        <w:iCs/>
        <w:sz w:val="22"/>
        <w:szCs w:val="20"/>
      </w:rPr>
      <w:t xml:space="preserve">Příloha č. 1 </w:t>
    </w:r>
    <w:r w:rsidR="008304A1">
      <w:rPr>
        <w:i/>
        <w:iCs/>
        <w:sz w:val="22"/>
        <w:szCs w:val="20"/>
      </w:rPr>
      <w:t xml:space="preserve">Smlouvy </w:t>
    </w:r>
    <w:r w:rsidRPr="0049345B">
      <w:rPr>
        <w:i/>
        <w:iCs/>
        <w:sz w:val="22"/>
        <w:szCs w:val="20"/>
      </w:rPr>
      <w:t xml:space="preserve">o převzetí povinnosti k úhradě </w:t>
    </w:r>
    <w:proofErr w:type="spellStart"/>
    <w:r w:rsidRPr="0049345B">
      <w:rPr>
        <w:i/>
        <w:iCs/>
        <w:sz w:val="22"/>
        <w:szCs w:val="20"/>
      </w:rPr>
      <w:t>protarifovací</w:t>
    </w:r>
    <w:proofErr w:type="spellEnd"/>
    <w:r w:rsidRPr="0049345B">
      <w:rPr>
        <w:i/>
        <w:iCs/>
        <w:sz w:val="22"/>
        <w:szCs w:val="20"/>
      </w:rPr>
      <w:t xml:space="preserve"> ztráty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3963" w14:textId="77777777" w:rsidR="00624E5F" w:rsidRDefault="00624E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62FC"/>
    <w:multiLevelType w:val="hybridMultilevel"/>
    <w:tmpl w:val="D55E0E74"/>
    <w:lvl w:ilvl="0" w:tplc="FCE0C2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D83405C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5B"/>
    <w:rsid w:val="000B45B8"/>
    <w:rsid w:val="000E0359"/>
    <w:rsid w:val="00194C63"/>
    <w:rsid w:val="00225356"/>
    <w:rsid w:val="002A359B"/>
    <w:rsid w:val="002B5028"/>
    <w:rsid w:val="002D49F0"/>
    <w:rsid w:val="00310E14"/>
    <w:rsid w:val="004054B7"/>
    <w:rsid w:val="004525EB"/>
    <w:rsid w:val="0049345B"/>
    <w:rsid w:val="004A761D"/>
    <w:rsid w:val="00577DB1"/>
    <w:rsid w:val="00624E5F"/>
    <w:rsid w:val="006E3EBE"/>
    <w:rsid w:val="00720AA0"/>
    <w:rsid w:val="00753F1B"/>
    <w:rsid w:val="0076465D"/>
    <w:rsid w:val="008033FA"/>
    <w:rsid w:val="008304A1"/>
    <w:rsid w:val="00845801"/>
    <w:rsid w:val="00874709"/>
    <w:rsid w:val="00A70005"/>
    <w:rsid w:val="00A860C9"/>
    <w:rsid w:val="00A8662E"/>
    <w:rsid w:val="00AE37AC"/>
    <w:rsid w:val="00CF2A87"/>
    <w:rsid w:val="00D14744"/>
    <w:rsid w:val="00DB4283"/>
    <w:rsid w:val="00EC799C"/>
    <w:rsid w:val="0243E2FD"/>
    <w:rsid w:val="0AE08C99"/>
    <w:rsid w:val="0C371D84"/>
    <w:rsid w:val="0E6AEF6C"/>
    <w:rsid w:val="0E6C52EC"/>
    <w:rsid w:val="11BB1580"/>
    <w:rsid w:val="13023D80"/>
    <w:rsid w:val="1329FB86"/>
    <w:rsid w:val="14690B90"/>
    <w:rsid w:val="14E0BCB5"/>
    <w:rsid w:val="18123543"/>
    <w:rsid w:val="18C61B89"/>
    <w:rsid w:val="19460205"/>
    <w:rsid w:val="1D2A5DB9"/>
    <w:rsid w:val="203ACF74"/>
    <w:rsid w:val="22327534"/>
    <w:rsid w:val="23532552"/>
    <w:rsid w:val="249A675F"/>
    <w:rsid w:val="24F4AC00"/>
    <w:rsid w:val="25A9192B"/>
    <w:rsid w:val="27CFAE47"/>
    <w:rsid w:val="28B05EF7"/>
    <w:rsid w:val="28BCE12E"/>
    <w:rsid w:val="28D69169"/>
    <w:rsid w:val="29154DC6"/>
    <w:rsid w:val="2B8B7D6D"/>
    <w:rsid w:val="2C890D44"/>
    <w:rsid w:val="2D325332"/>
    <w:rsid w:val="2EB4CC9A"/>
    <w:rsid w:val="367E00E0"/>
    <w:rsid w:val="37712805"/>
    <w:rsid w:val="3910347B"/>
    <w:rsid w:val="3A947AA1"/>
    <w:rsid w:val="3B2A0267"/>
    <w:rsid w:val="3B3C4010"/>
    <w:rsid w:val="3D4AA356"/>
    <w:rsid w:val="40017172"/>
    <w:rsid w:val="41224E5E"/>
    <w:rsid w:val="43CC9B68"/>
    <w:rsid w:val="4421B61E"/>
    <w:rsid w:val="46537953"/>
    <w:rsid w:val="468F9EA1"/>
    <w:rsid w:val="4891F08B"/>
    <w:rsid w:val="48BA90D8"/>
    <w:rsid w:val="4D4F6C95"/>
    <w:rsid w:val="4D606077"/>
    <w:rsid w:val="4E8C52B2"/>
    <w:rsid w:val="4EF63E8D"/>
    <w:rsid w:val="516936E9"/>
    <w:rsid w:val="5194684D"/>
    <w:rsid w:val="54B59209"/>
    <w:rsid w:val="582EC2CF"/>
    <w:rsid w:val="584F403F"/>
    <w:rsid w:val="5C28E0C3"/>
    <w:rsid w:val="5C3012C7"/>
    <w:rsid w:val="5EAAA570"/>
    <w:rsid w:val="5ECD2CE4"/>
    <w:rsid w:val="60AFCE92"/>
    <w:rsid w:val="637906A2"/>
    <w:rsid w:val="6A4012B9"/>
    <w:rsid w:val="6C425A47"/>
    <w:rsid w:val="7376E06B"/>
    <w:rsid w:val="74B5394D"/>
    <w:rsid w:val="75F1C3C2"/>
    <w:rsid w:val="76C7B36D"/>
    <w:rsid w:val="77FD50B9"/>
    <w:rsid w:val="7BD6A5F5"/>
    <w:rsid w:val="7D27F1F6"/>
    <w:rsid w:val="7D727656"/>
    <w:rsid w:val="7EF9138B"/>
    <w:rsid w:val="7F4BB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C7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799C"/>
    <w:pPr>
      <w:spacing w:after="120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45B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4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45B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4934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0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0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0E14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E14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799C"/>
    <w:pPr>
      <w:spacing w:after="120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45B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4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45B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4934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0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0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0E14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E14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2021-03-15T10:53:00Z</dcterms:created>
  <dcterms:modified xsi:type="dcterms:W3CDTF">2021-03-18T13:22:00Z</dcterms:modified>
</cp:coreProperties>
</file>