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12" w:rsidRPr="007B1437" w:rsidRDefault="002E7912" w:rsidP="002E7912">
      <w:pPr>
        <w:pStyle w:val="pole"/>
        <w:tabs>
          <w:tab w:val="clear" w:pos="1701"/>
          <w:tab w:val="left" w:pos="2340"/>
        </w:tabs>
        <w:ind w:left="2340" w:hanging="2340"/>
      </w:pPr>
      <w:r w:rsidRPr="007B1437">
        <w:t>Číslo prodávajícího:</w:t>
      </w:r>
      <w:r w:rsidRPr="007B1437">
        <w:tab/>
      </w:r>
    </w:p>
    <w:p w:rsidR="002E7912" w:rsidRPr="007B1437" w:rsidRDefault="002E7912" w:rsidP="002E7912">
      <w:pPr>
        <w:pStyle w:val="pole"/>
        <w:tabs>
          <w:tab w:val="clear" w:pos="1701"/>
          <w:tab w:val="left" w:pos="2340"/>
        </w:tabs>
        <w:ind w:left="2340" w:hanging="2340"/>
      </w:pPr>
      <w:r w:rsidRPr="007B1437">
        <w:t>Číslo kupujícího:</w:t>
      </w:r>
      <w:r w:rsidRPr="007B1437">
        <w:tab/>
      </w:r>
    </w:p>
    <w:p w:rsidR="002E7912" w:rsidRPr="007B1437" w:rsidRDefault="002E7912" w:rsidP="002E7912">
      <w:pPr>
        <w:pStyle w:val="przdndek"/>
      </w:pPr>
    </w:p>
    <w:p w:rsidR="002E7912" w:rsidRPr="007B1437" w:rsidRDefault="002E7912" w:rsidP="002E7912">
      <w:pPr>
        <w:pStyle w:val="przdndek"/>
      </w:pPr>
    </w:p>
    <w:p w:rsidR="002E7912" w:rsidRPr="007B1437" w:rsidRDefault="002E7912" w:rsidP="002E7912">
      <w:pPr>
        <w:pStyle w:val="nadpis-smlouva"/>
      </w:pPr>
      <w:r w:rsidRPr="007B1437">
        <w:t>KUPNÍ Smlouva</w:t>
      </w:r>
    </w:p>
    <w:p w:rsidR="003E72A5" w:rsidRPr="007B1437" w:rsidRDefault="002E7912" w:rsidP="002E7912">
      <w:r w:rsidRPr="007B1437">
        <w:t>uzavřená dle ustanovení § 2079 a násl. zák. č. 89/2012 Sb., občanský zákoník (dále jen „občanský zákoník</w:t>
      </w:r>
    </w:p>
    <w:p w:rsidR="002E7912" w:rsidRPr="007B1437" w:rsidRDefault="002E7912" w:rsidP="002E7912"/>
    <w:p w:rsidR="002E7912" w:rsidRPr="007B1437" w:rsidRDefault="002E7912" w:rsidP="002E7912">
      <w:pPr>
        <w:rPr>
          <w:b/>
          <w:sz w:val="24"/>
        </w:rPr>
      </w:pPr>
      <w:r w:rsidRPr="007B1437">
        <w:rPr>
          <w:b/>
          <w:sz w:val="24"/>
        </w:rPr>
        <w:t>Smluvní strany:</w:t>
      </w:r>
    </w:p>
    <w:p w:rsidR="002E7912" w:rsidRPr="007B1437" w:rsidRDefault="002E7912" w:rsidP="002E7912"/>
    <w:p w:rsidR="002E7912" w:rsidRPr="007B1437" w:rsidRDefault="002E7912" w:rsidP="002E7912">
      <w:pPr>
        <w:rPr>
          <w:b/>
        </w:rPr>
      </w:pPr>
      <w:r w:rsidRPr="007B1437">
        <w:rPr>
          <w:b/>
        </w:rPr>
        <w:t>Prodávající:</w:t>
      </w:r>
      <w:r w:rsidRPr="007B1437">
        <w:rPr>
          <w:b/>
        </w:rPr>
        <w:tab/>
      </w:r>
    </w:p>
    <w:p w:rsidR="002E7912" w:rsidRPr="007B1437" w:rsidRDefault="002E7912" w:rsidP="002E7912"/>
    <w:p w:rsidR="002E7912" w:rsidRPr="007B1437" w:rsidRDefault="002E7912" w:rsidP="002E7912">
      <w:pPr>
        <w:spacing w:line="276" w:lineRule="auto"/>
      </w:pPr>
      <w:r w:rsidRPr="007B1437">
        <w:t xml:space="preserve">Název: </w:t>
      </w:r>
      <w:r w:rsidRPr="007B1437">
        <w:rPr>
          <w:b/>
        </w:rPr>
        <w:t>CESAR TRADE, s.r.o</w:t>
      </w:r>
      <w:r w:rsidRPr="007B1437">
        <w:t xml:space="preserve"> 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 xml:space="preserve">Sídlo:  Varnsdorf, Karlova </w:t>
      </w:r>
      <w:proofErr w:type="gramStart"/>
      <w:r w:rsidRPr="007B1437">
        <w:t>č.p.</w:t>
      </w:r>
      <w:proofErr w:type="gramEnd"/>
      <w:r w:rsidRPr="007B1437">
        <w:t xml:space="preserve"> 3460, PSČ 407 47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>Zastoupený:</w:t>
      </w:r>
      <w:r w:rsidR="0030128B" w:rsidRPr="007B1437">
        <w:t xml:space="preserve"> </w:t>
      </w:r>
      <w:r w:rsidRPr="007B1437">
        <w:t>Pavlem</w:t>
      </w:r>
      <w:r w:rsidR="0030128B" w:rsidRPr="007B1437">
        <w:t xml:space="preserve"> </w:t>
      </w:r>
      <w:r w:rsidRPr="007B1437">
        <w:t>Tesařem,</w:t>
      </w:r>
      <w:r w:rsidR="0030128B" w:rsidRPr="007B1437">
        <w:t xml:space="preserve"> </w:t>
      </w:r>
      <w:proofErr w:type="spellStart"/>
      <w:r w:rsidRPr="007B1437">
        <w:t>DiS</w:t>
      </w:r>
      <w:proofErr w:type="spellEnd"/>
      <w:r w:rsidRPr="007B1437">
        <w:t>.,</w:t>
      </w:r>
      <w:r w:rsidR="0030128B" w:rsidRPr="007B1437">
        <w:t xml:space="preserve"> </w:t>
      </w:r>
      <w:r w:rsidRPr="007B1437">
        <w:t>jednatelem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>IČ: 272 73 733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>DIČ: CZ27273733</w:t>
      </w:r>
      <w:r w:rsidRPr="007B1437">
        <w:tab/>
      </w:r>
    </w:p>
    <w:p w:rsidR="002E7912" w:rsidRPr="007B1437" w:rsidRDefault="006A3EBF" w:rsidP="002E7912">
      <w:pPr>
        <w:spacing w:line="276" w:lineRule="auto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 w:rsidR="002E7912" w:rsidRPr="007B1437">
        <w:tab/>
      </w:r>
    </w:p>
    <w:p w:rsidR="002E7912" w:rsidRPr="007B1437" w:rsidRDefault="006A3EBF" w:rsidP="002E7912">
      <w:pPr>
        <w:spacing w:line="276" w:lineRule="auto"/>
      </w:pPr>
      <w:r>
        <w:t xml:space="preserve">číslo účtu: </w:t>
      </w:r>
    </w:p>
    <w:p w:rsidR="002E7912" w:rsidRPr="007B1437" w:rsidRDefault="002E7912" w:rsidP="002E7912">
      <w:pPr>
        <w:spacing w:line="276" w:lineRule="auto"/>
      </w:pPr>
      <w:r w:rsidRPr="007B1437">
        <w:t xml:space="preserve">Zástupce pro věcná jednání: </w:t>
      </w:r>
      <w:r w:rsidR="00D425E3" w:rsidRPr="007B1437">
        <w:t>Pavel Tesař, DiS.</w:t>
      </w:r>
      <w:r w:rsidR="007A32FA" w:rsidRPr="007B1437">
        <w:t xml:space="preserve">  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 xml:space="preserve">E-mail/telefon: </w:t>
      </w:r>
      <w:hyperlink r:id="rId9" w:history="1">
        <w:r w:rsidR="007A32FA" w:rsidRPr="007B1437">
          <w:rPr>
            <w:rStyle w:val="Hypertextovodkaz"/>
            <w:color w:val="auto"/>
          </w:rPr>
          <w:t>info@cesarprint.cz</w:t>
        </w:r>
      </w:hyperlink>
      <w:r w:rsidR="007A32FA" w:rsidRPr="007B1437">
        <w:t xml:space="preserve">, </w:t>
      </w:r>
      <w:r w:rsidRPr="007B1437">
        <w:tab/>
      </w:r>
    </w:p>
    <w:p w:rsidR="00C711B5" w:rsidRPr="007B1437" w:rsidRDefault="00C711B5" w:rsidP="00C711B5">
      <w:pPr>
        <w:spacing w:line="276" w:lineRule="auto"/>
      </w:pPr>
      <w:r w:rsidRPr="007B1437">
        <w:t>Zapsaná v obchodním rejstříku vedeného Krajským soudem v Ústí nad Labem,</w:t>
      </w:r>
    </w:p>
    <w:p w:rsidR="002E7912" w:rsidRPr="007B1437" w:rsidRDefault="00C711B5" w:rsidP="00C711B5">
      <w:pPr>
        <w:spacing w:line="276" w:lineRule="auto"/>
      </w:pPr>
      <w:r w:rsidRPr="007B1437">
        <w:t>oddíl C, vložka 21884</w:t>
      </w:r>
      <w:r w:rsidR="007A32FA" w:rsidRPr="007B1437">
        <w:t xml:space="preserve">. Datum zápisu 11. července 2005. </w:t>
      </w:r>
    </w:p>
    <w:p w:rsidR="002E7912" w:rsidRPr="007B1437" w:rsidRDefault="002E7912" w:rsidP="002E7912">
      <w:pPr>
        <w:spacing w:line="276" w:lineRule="auto"/>
      </w:pPr>
      <w:r w:rsidRPr="007B1437">
        <w:t>(výpis z obchodního rejstříku</w:t>
      </w:r>
      <w:r w:rsidR="007A32FA" w:rsidRPr="007B1437">
        <w:t xml:space="preserve"> </w:t>
      </w:r>
      <w:r w:rsidRPr="007B1437">
        <w:t>prodávajícího tvoří přílohu č. 1 k této smlouvě).</w:t>
      </w:r>
    </w:p>
    <w:p w:rsidR="002E7912" w:rsidRPr="007B1437" w:rsidRDefault="002E7912" w:rsidP="002E7912">
      <w:pPr>
        <w:spacing w:line="276" w:lineRule="auto"/>
      </w:pPr>
      <w:r w:rsidRPr="007B1437">
        <w:t>(dále jen „prodávající“)</w:t>
      </w:r>
    </w:p>
    <w:p w:rsidR="002E7912" w:rsidRPr="007B1437" w:rsidRDefault="002E7912" w:rsidP="002E7912">
      <w:pPr>
        <w:spacing w:line="276" w:lineRule="auto"/>
      </w:pPr>
      <w:r w:rsidRPr="007B1437">
        <w:t>a</w:t>
      </w:r>
    </w:p>
    <w:p w:rsidR="002E7912" w:rsidRPr="007B1437" w:rsidRDefault="002E7912" w:rsidP="002E7912">
      <w:pPr>
        <w:spacing w:line="276" w:lineRule="auto"/>
        <w:rPr>
          <w:b/>
        </w:rPr>
      </w:pPr>
      <w:r w:rsidRPr="007B1437">
        <w:rPr>
          <w:b/>
        </w:rPr>
        <w:t xml:space="preserve">Kupující:                        </w:t>
      </w:r>
      <w:r w:rsidRPr="007B1437">
        <w:rPr>
          <w:b/>
        </w:rPr>
        <w:tab/>
      </w:r>
    </w:p>
    <w:p w:rsidR="002E7912" w:rsidRPr="007B1437" w:rsidRDefault="002E7912" w:rsidP="002E7912">
      <w:pPr>
        <w:spacing w:line="276" w:lineRule="auto"/>
      </w:pPr>
      <w:proofErr w:type="gramStart"/>
      <w:r w:rsidRPr="007B1437">
        <w:t xml:space="preserve">Název : </w:t>
      </w:r>
      <w:r w:rsidRPr="007B1437">
        <w:rPr>
          <w:b/>
        </w:rPr>
        <w:t>Domov</w:t>
      </w:r>
      <w:proofErr w:type="gramEnd"/>
      <w:r w:rsidRPr="007B1437">
        <w:rPr>
          <w:b/>
        </w:rPr>
        <w:t xml:space="preserve"> pro osoby se zdravotním postižením Brtníky, </w:t>
      </w:r>
    </w:p>
    <w:p w:rsidR="002E7912" w:rsidRPr="007B1437" w:rsidRDefault="002E7912" w:rsidP="002E7912">
      <w:pPr>
        <w:spacing w:line="276" w:lineRule="auto"/>
      </w:pPr>
      <w:r w:rsidRPr="007B1437">
        <w:t xml:space="preserve">             příspěvková organizace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 xml:space="preserve">Sídlo:    Brtníky čp. 119, PSČ 407 60 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 xml:space="preserve">Zastoupený: </w:t>
      </w:r>
      <w:proofErr w:type="spellStart"/>
      <w:proofErr w:type="gramStart"/>
      <w:r w:rsidRPr="007B1437">
        <w:t>Mgr.Ilonou</w:t>
      </w:r>
      <w:proofErr w:type="spellEnd"/>
      <w:proofErr w:type="gramEnd"/>
      <w:r w:rsidRPr="007B1437">
        <w:t xml:space="preserve"> Trojanovou, ředitelkou  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>IČ: 472 74 484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>DIČ: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 xml:space="preserve">Bank. </w:t>
      </w:r>
      <w:proofErr w:type="gramStart"/>
      <w:r w:rsidRPr="007B1437">
        <w:t>spojení</w:t>
      </w:r>
      <w:proofErr w:type="gramEnd"/>
      <w:r w:rsidRPr="007B1437">
        <w:t>:  MONETA Money Bank, a.s.</w:t>
      </w:r>
    </w:p>
    <w:p w:rsidR="002E7912" w:rsidRPr="007B1437" w:rsidRDefault="002E7912" w:rsidP="002E7912">
      <w:pPr>
        <w:spacing w:line="276" w:lineRule="auto"/>
      </w:pPr>
      <w:r w:rsidRPr="007B1437">
        <w:t xml:space="preserve">Číslo účtu: 152 624 824/0600                            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 xml:space="preserve">Zástupce pro věcná jednání: Lucia Tříšková </w:t>
      </w:r>
      <w:r w:rsidRPr="007B1437">
        <w:tab/>
      </w:r>
    </w:p>
    <w:p w:rsidR="002E7912" w:rsidRPr="007B1437" w:rsidRDefault="002E7912" w:rsidP="002E7912">
      <w:pPr>
        <w:spacing w:line="276" w:lineRule="auto"/>
      </w:pPr>
      <w:r w:rsidRPr="007B1437">
        <w:t>E-mail/telefon: triskova@dozpbrtniky.cz, 734 573 512</w:t>
      </w:r>
      <w:r w:rsidRPr="007B1437">
        <w:cr/>
      </w:r>
    </w:p>
    <w:p w:rsidR="002E7912" w:rsidRPr="007B1437" w:rsidRDefault="002E7912" w:rsidP="002E7912">
      <w:pPr>
        <w:spacing w:line="276" w:lineRule="auto"/>
      </w:pPr>
      <w:r w:rsidRPr="007B1437">
        <w:t>(dále jen „kupující“)</w:t>
      </w:r>
    </w:p>
    <w:p w:rsidR="002E7912" w:rsidRPr="007B1437" w:rsidRDefault="002E7912" w:rsidP="002E7912">
      <w:pPr>
        <w:spacing w:line="276" w:lineRule="auto"/>
      </w:pPr>
    </w:p>
    <w:p w:rsidR="002E7912" w:rsidRPr="007B1437" w:rsidRDefault="002E7912" w:rsidP="002E7912">
      <w:pPr>
        <w:spacing w:line="276" w:lineRule="auto"/>
        <w:jc w:val="center"/>
      </w:pPr>
      <w:r w:rsidRPr="007B1437">
        <w:t>uzavírají níže uvedeného dne, měsíce a roku tuto</w:t>
      </w:r>
    </w:p>
    <w:p w:rsidR="002E7912" w:rsidRPr="007B1437" w:rsidRDefault="002E7912" w:rsidP="002E7912"/>
    <w:p w:rsidR="002E7912" w:rsidRPr="007B1437" w:rsidRDefault="002E7912" w:rsidP="002E7912"/>
    <w:p w:rsidR="00687CFE" w:rsidRPr="007B1437" w:rsidRDefault="00687CFE" w:rsidP="002E7912">
      <w:pPr>
        <w:pStyle w:val="nadpis-smlouva"/>
      </w:pPr>
    </w:p>
    <w:p w:rsidR="00687CFE" w:rsidRPr="007B1437" w:rsidRDefault="00687CFE" w:rsidP="002E7912">
      <w:pPr>
        <w:pStyle w:val="nadpis-smlouva"/>
      </w:pPr>
    </w:p>
    <w:p w:rsidR="002E7912" w:rsidRPr="007B1437" w:rsidRDefault="002E7912" w:rsidP="002E7912">
      <w:pPr>
        <w:pStyle w:val="nadpis-smlouva"/>
      </w:pPr>
      <w:r w:rsidRPr="007B1437">
        <w:lastRenderedPageBreak/>
        <w:t>kupní SmlouvU:</w:t>
      </w:r>
    </w:p>
    <w:p w:rsidR="002E7912" w:rsidRPr="007B1437" w:rsidRDefault="002E7912" w:rsidP="002E7912">
      <w:pPr>
        <w:tabs>
          <w:tab w:val="left" w:pos="2950"/>
        </w:tabs>
      </w:pPr>
    </w:p>
    <w:p w:rsidR="002E7912" w:rsidRPr="007B1437" w:rsidRDefault="002E7912" w:rsidP="002E7912">
      <w:pPr>
        <w:spacing w:before="120"/>
        <w:jc w:val="center"/>
        <w:rPr>
          <w:rFonts w:cs="Arial"/>
          <w:b/>
        </w:rPr>
      </w:pPr>
      <w:r w:rsidRPr="007B1437">
        <w:rPr>
          <w:rFonts w:cs="Arial"/>
          <w:b/>
        </w:rPr>
        <w:t>Předmět smlouvy a koupě</w:t>
      </w:r>
    </w:p>
    <w:p w:rsidR="002E7912" w:rsidRPr="007B1437" w:rsidRDefault="002E7912" w:rsidP="002E7912">
      <w:pPr>
        <w:numPr>
          <w:ilvl w:val="0"/>
          <w:numId w:val="7"/>
        </w:numPr>
        <w:spacing w:before="120" w:after="120"/>
        <w:jc w:val="both"/>
        <w:rPr>
          <w:rFonts w:cs="Arial"/>
          <w:b/>
        </w:rPr>
      </w:pPr>
      <w:r w:rsidRPr="007B1437">
        <w:rPr>
          <w:rFonts w:cs="Arial"/>
        </w:rPr>
        <w:t xml:space="preserve">Předmětem této smlouvy je úprava práv a povinností smluvních stran při koupi </w:t>
      </w:r>
      <w:proofErr w:type="gramStart"/>
      <w:r w:rsidRPr="007B1437">
        <w:rPr>
          <w:rFonts w:cs="Arial"/>
        </w:rPr>
        <w:t>tonerů,  plnění</w:t>
      </w:r>
      <w:proofErr w:type="gramEnd"/>
      <w:r w:rsidRPr="007B1437">
        <w:rPr>
          <w:rFonts w:cs="Arial"/>
        </w:rPr>
        <w:t xml:space="preserve"> veřejné zakázky „Nákup tonerů“ VZ – 128/2017(dále jako „předmět koupě“) za podmínek dále sjednaných v této smlouvě, popř. dalších dokumentech, na které se tato smlouva odkazuje.</w:t>
      </w:r>
    </w:p>
    <w:p w:rsidR="002E7912" w:rsidRPr="007B1437" w:rsidRDefault="002E7912" w:rsidP="002E7912">
      <w:pPr>
        <w:numPr>
          <w:ilvl w:val="0"/>
          <w:numId w:val="7"/>
        </w:numPr>
        <w:spacing w:before="120" w:after="120"/>
        <w:jc w:val="both"/>
        <w:rPr>
          <w:rFonts w:cs="Arial"/>
          <w:b/>
        </w:rPr>
      </w:pPr>
      <w:r w:rsidRPr="007B1437">
        <w:rPr>
          <w:rFonts w:cs="Arial"/>
        </w:rPr>
        <w:t xml:space="preserve">Přesná specifikace předmětů koupě: </w:t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24"/>
      </w:tblGrid>
      <w:tr w:rsidR="007B1437" w:rsidRPr="007B1437" w:rsidTr="006B267B">
        <w:trPr>
          <w:trHeight w:val="15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Tonery</w:t>
            </w:r>
          </w:p>
        </w:tc>
      </w:tr>
      <w:tr w:rsidR="007B1437" w:rsidRPr="007B1437" w:rsidTr="006B267B">
        <w:trPr>
          <w:trHeight w:val="26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Laser Jet P 1005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6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Epson WP 4525 DNF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6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Epson WP 4525 DNF Cyan</w:t>
            </w:r>
          </w:p>
        </w:tc>
      </w:tr>
      <w:tr w:rsidR="007B1437" w:rsidRPr="007B1437" w:rsidTr="006B267B">
        <w:trPr>
          <w:trHeight w:val="27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Epson WP 4525 DNF magenta</w:t>
            </w:r>
          </w:p>
        </w:tc>
      </w:tr>
      <w:tr w:rsidR="007B1437" w:rsidRPr="007B1437" w:rsidTr="006B267B">
        <w:trPr>
          <w:trHeight w:val="27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Epson WP 4525 DNF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</w:p>
        </w:tc>
      </w:tr>
      <w:tr w:rsidR="007B1437" w:rsidRPr="007B1437" w:rsidTr="006B267B">
        <w:trPr>
          <w:trHeight w:val="26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Photosmart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D 7360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7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Photosmart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D 7360 cyan</w:t>
            </w:r>
          </w:p>
        </w:tc>
      </w:tr>
      <w:tr w:rsidR="007B1437" w:rsidRPr="007B1437" w:rsidTr="006B267B">
        <w:trPr>
          <w:trHeight w:val="27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Photosmart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D 7360 magenta</w:t>
            </w:r>
          </w:p>
        </w:tc>
      </w:tr>
      <w:tr w:rsidR="007B1437" w:rsidRPr="007B1437" w:rsidTr="006B267B">
        <w:trPr>
          <w:trHeight w:val="27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Photosmart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D 7360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</w:p>
        </w:tc>
      </w:tr>
      <w:tr w:rsidR="007B1437" w:rsidRPr="007B1437" w:rsidTr="006B267B">
        <w:trPr>
          <w:trHeight w:val="26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Samsung ML 1640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7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K 5400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7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HP K 5400 – cyan</w:t>
            </w:r>
          </w:p>
        </w:tc>
      </w:tr>
      <w:tr w:rsidR="007B1437" w:rsidRPr="007B1437" w:rsidTr="006B267B">
        <w:trPr>
          <w:trHeight w:val="26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HP K 5400 – magenta</w:t>
            </w:r>
          </w:p>
        </w:tc>
      </w:tr>
      <w:tr w:rsidR="007B1437" w:rsidRPr="007B1437" w:rsidTr="006B267B">
        <w:trPr>
          <w:trHeight w:val="27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K 5400 –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</w:p>
        </w:tc>
      </w:tr>
      <w:tr w:rsidR="007B1437" w:rsidRPr="007B1437" w:rsidTr="006B267B">
        <w:trPr>
          <w:trHeight w:val="27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Canon I-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Sensys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MF 6140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7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Epson FX 890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6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OfficeJet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8600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7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OfficeJet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8600 cyan</w:t>
            </w:r>
          </w:p>
        </w:tc>
      </w:tr>
      <w:tr w:rsidR="007B1437" w:rsidRPr="007B1437" w:rsidTr="006B267B">
        <w:trPr>
          <w:trHeight w:val="27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OfficeJet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8600 magenta</w:t>
            </w:r>
          </w:p>
        </w:tc>
      </w:tr>
      <w:tr w:rsidR="007B1437" w:rsidRPr="007B1437" w:rsidTr="006B267B">
        <w:trPr>
          <w:trHeight w:val="26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OfficeJet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8600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</w:p>
        </w:tc>
      </w:tr>
      <w:tr w:rsidR="007B1437" w:rsidRPr="007B1437" w:rsidTr="006B267B">
        <w:trPr>
          <w:trHeight w:val="27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Brother HL 5340 D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Brother HL 2250 DN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6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MG 2250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6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MG 2250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color</w:t>
            </w:r>
            <w:proofErr w:type="spellEnd"/>
          </w:p>
        </w:tc>
      </w:tr>
      <w:tr w:rsidR="007B1437" w:rsidRPr="007B1437" w:rsidTr="006B267B">
        <w:trPr>
          <w:trHeight w:val="27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IA 6525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7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HP IA 6525 cyan</w:t>
            </w:r>
          </w:p>
        </w:tc>
      </w:tr>
      <w:tr w:rsidR="007B1437" w:rsidRPr="007B1437" w:rsidTr="006B267B">
        <w:trPr>
          <w:trHeight w:val="26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HP IA 6525 magenta</w:t>
            </w:r>
          </w:p>
        </w:tc>
      </w:tr>
      <w:tr w:rsidR="007B1437" w:rsidRPr="007B1437" w:rsidTr="006B267B">
        <w:trPr>
          <w:trHeight w:val="27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IA 6525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</w:p>
        </w:tc>
      </w:tr>
      <w:tr w:rsidR="007B1437" w:rsidRPr="007B1437" w:rsidTr="006B267B">
        <w:trPr>
          <w:trHeight w:val="27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MF 4870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13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30.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LBP 6200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7B1437" w:rsidRPr="007B1437" w:rsidTr="006B267B">
        <w:trPr>
          <w:trHeight w:val="28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31.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IR 1600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  <w:tr w:rsidR="002E7912" w:rsidRPr="007B1437" w:rsidTr="006B267B">
        <w:trPr>
          <w:trHeight w:val="27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32.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Brother HL L 5100 DN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</w:p>
        </w:tc>
      </w:tr>
    </w:tbl>
    <w:p w:rsidR="002E7912" w:rsidRPr="007B1437" w:rsidRDefault="002E7912" w:rsidP="002E7912">
      <w:pPr>
        <w:spacing w:before="120" w:after="120"/>
        <w:ind w:left="283"/>
        <w:jc w:val="both"/>
        <w:rPr>
          <w:rFonts w:cs="Arial"/>
          <w:b/>
        </w:rPr>
      </w:pPr>
    </w:p>
    <w:p w:rsidR="002E7912" w:rsidRPr="007B1437" w:rsidRDefault="002E7912" w:rsidP="002E7912">
      <w:pPr>
        <w:spacing w:before="120" w:after="120"/>
        <w:ind w:left="283"/>
        <w:jc w:val="both"/>
        <w:rPr>
          <w:rFonts w:cs="Arial"/>
          <w:i/>
          <w:iCs/>
        </w:rPr>
      </w:pPr>
      <w:r w:rsidRPr="007B1437">
        <w:rPr>
          <w:rFonts w:cs="Arial"/>
          <w:i/>
        </w:rPr>
        <w:lastRenderedPageBreak/>
        <w:t xml:space="preserve">Součástí předmětu koupě je i příslušenství a doklady, které se k němu vztahují a jsou potřebné k jeho převzetí a užívání. </w:t>
      </w:r>
    </w:p>
    <w:p w:rsidR="002E7912" w:rsidRPr="007B1437" w:rsidRDefault="002E7912" w:rsidP="002E7912">
      <w:pPr>
        <w:numPr>
          <w:ilvl w:val="0"/>
          <w:numId w:val="7"/>
        </w:numPr>
        <w:spacing w:before="120" w:after="120"/>
        <w:jc w:val="both"/>
        <w:rPr>
          <w:rFonts w:cs="Arial"/>
          <w:b/>
        </w:rPr>
      </w:pPr>
      <w:r w:rsidRPr="007B1437">
        <w:rPr>
          <w:rFonts w:cs="Arial"/>
        </w:rPr>
        <w:t xml:space="preserve">Prodávající se zavazuje, že kupujícímu odevzdá předměty koupě </w:t>
      </w:r>
      <w:r w:rsidRPr="007B1437">
        <w:rPr>
          <w:rFonts w:cs="Arial"/>
          <w:i/>
        </w:rPr>
        <w:t>včetně dokladů, které se k nim vztahují</w:t>
      </w:r>
      <w:r w:rsidRPr="007B1437">
        <w:rPr>
          <w:rFonts w:cs="Arial"/>
        </w:rPr>
        <w:t>, a umožní mu nabýt vlastnické právo k němu, a kupující se zavazuje, že předmět koupě převezme a zaplatí prodávajícímu kupní cenu.</w:t>
      </w:r>
    </w:p>
    <w:p w:rsidR="002E7912" w:rsidRPr="007B1437" w:rsidRDefault="002E7912" w:rsidP="002E7912">
      <w:pPr>
        <w:numPr>
          <w:ilvl w:val="0"/>
          <w:numId w:val="7"/>
        </w:numPr>
        <w:spacing w:before="120" w:after="120"/>
        <w:ind w:left="284" w:hanging="284"/>
        <w:jc w:val="both"/>
        <w:rPr>
          <w:rFonts w:cs="Arial"/>
        </w:rPr>
      </w:pPr>
      <w:r w:rsidRPr="007B1437">
        <w:rPr>
          <w:rFonts w:cs="Arial"/>
          <w:iCs/>
        </w:rPr>
        <w:t>Předměty koupě</w:t>
      </w:r>
      <w:r w:rsidRPr="007B1437">
        <w:rPr>
          <w:rFonts w:cs="Arial"/>
        </w:rPr>
        <w:t xml:space="preserve"> jsou určeny pro účely: zajištění provozu tiskáren a kopírek zadavatele  </w:t>
      </w:r>
    </w:p>
    <w:p w:rsidR="002E7912" w:rsidRPr="007B1437" w:rsidRDefault="002E7912" w:rsidP="002E7912">
      <w:pPr>
        <w:jc w:val="center"/>
        <w:rPr>
          <w:rFonts w:cs="Arial"/>
          <w:b/>
          <w:bCs/>
        </w:rPr>
      </w:pPr>
    </w:p>
    <w:p w:rsidR="002E7912" w:rsidRPr="007B1437" w:rsidRDefault="002E7912" w:rsidP="002E7912">
      <w:pPr>
        <w:spacing w:before="120"/>
        <w:jc w:val="center"/>
        <w:rPr>
          <w:rFonts w:cs="Arial"/>
          <w:b/>
          <w:bCs/>
        </w:rPr>
      </w:pPr>
      <w:r w:rsidRPr="007B1437">
        <w:rPr>
          <w:rFonts w:cs="Arial"/>
          <w:b/>
          <w:bCs/>
        </w:rPr>
        <w:t>II.</w:t>
      </w:r>
    </w:p>
    <w:p w:rsidR="002E7912" w:rsidRPr="007B1437" w:rsidRDefault="002E7912" w:rsidP="002E7912">
      <w:pPr>
        <w:spacing w:before="120" w:after="120"/>
        <w:jc w:val="center"/>
        <w:rPr>
          <w:rFonts w:cs="Arial"/>
          <w:b/>
        </w:rPr>
      </w:pPr>
      <w:r w:rsidRPr="007B1437">
        <w:rPr>
          <w:rFonts w:cs="Arial"/>
          <w:b/>
        </w:rPr>
        <w:t>Doba a místo plnění</w:t>
      </w:r>
    </w:p>
    <w:p w:rsidR="002E7912" w:rsidRPr="007B1437" w:rsidRDefault="002E7912" w:rsidP="002E7912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 w:rsidRPr="007B1437">
        <w:rPr>
          <w:rFonts w:cs="Arial"/>
        </w:rPr>
        <w:t xml:space="preserve">Prodávající se zavazuje dodávat předměty koupě na základě jednotlivých objednávek  dle potřeb zadavatele do </w:t>
      </w:r>
      <w:proofErr w:type="gramStart"/>
      <w:r w:rsidRPr="007B1437">
        <w:rPr>
          <w:rFonts w:cs="Arial"/>
        </w:rPr>
        <w:t>31.12.2017</w:t>
      </w:r>
      <w:proofErr w:type="gramEnd"/>
    </w:p>
    <w:p w:rsidR="002E7912" w:rsidRPr="007B1437" w:rsidRDefault="002E7912" w:rsidP="002E7912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7B1437">
        <w:rPr>
          <w:rFonts w:cs="Arial"/>
        </w:rPr>
        <w:t xml:space="preserve">Místem dodání předmětů koupě je sídlo zadavatele - Brtníky čp. 119, PSČ </w:t>
      </w:r>
      <w:proofErr w:type="gramStart"/>
      <w:r w:rsidRPr="007B1437">
        <w:rPr>
          <w:rFonts w:cs="Arial"/>
        </w:rPr>
        <w:t>407 60  .</w:t>
      </w:r>
      <w:proofErr w:type="gramEnd"/>
      <w:r w:rsidRPr="007B1437">
        <w:rPr>
          <w:rFonts w:cs="Arial"/>
        </w:rPr>
        <w:t xml:space="preserve"> </w:t>
      </w:r>
    </w:p>
    <w:p w:rsidR="002E7912" w:rsidRPr="007B1437" w:rsidRDefault="002E7912" w:rsidP="002E7912">
      <w:pPr>
        <w:spacing w:before="120" w:after="120"/>
        <w:jc w:val="center"/>
        <w:rPr>
          <w:rFonts w:cs="Arial"/>
          <w:b/>
          <w:bCs/>
        </w:rPr>
      </w:pPr>
    </w:p>
    <w:p w:rsidR="002E7912" w:rsidRPr="007B1437" w:rsidRDefault="002E7912" w:rsidP="002E7912">
      <w:pPr>
        <w:spacing w:before="120" w:after="120"/>
        <w:jc w:val="center"/>
        <w:rPr>
          <w:rFonts w:cs="Arial"/>
          <w:b/>
          <w:bCs/>
        </w:rPr>
      </w:pPr>
      <w:r w:rsidRPr="007B1437">
        <w:rPr>
          <w:rFonts w:cs="Arial"/>
          <w:b/>
          <w:bCs/>
        </w:rPr>
        <w:t>III.</w:t>
      </w:r>
    </w:p>
    <w:p w:rsidR="002E7912" w:rsidRPr="007B1437" w:rsidRDefault="002E7912" w:rsidP="002E7912">
      <w:pPr>
        <w:spacing w:before="120" w:after="120"/>
        <w:jc w:val="center"/>
        <w:rPr>
          <w:rFonts w:cs="Arial"/>
          <w:b/>
        </w:rPr>
      </w:pPr>
      <w:r w:rsidRPr="007B1437">
        <w:rPr>
          <w:rFonts w:cs="Arial"/>
          <w:b/>
        </w:rPr>
        <w:t>Kupní cena a platební podmínky</w:t>
      </w:r>
    </w:p>
    <w:p w:rsidR="002E7912" w:rsidRPr="007B1437" w:rsidRDefault="002E7912" w:rsidP="002E791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Kupní cena jednotlivých tonerů se ujednává dle ceníku v celkové maximální výši 120.000,00 Kč bez DPH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160"/>
        <w:gridCol w:w="1820"/>
        <w:gridCol w:w="1657"/>
      </w:tblGrid>
      <w:tr w:rsidR="007B1437" w:rsidRPr="007B1437" w:rsidTr="006B267B">
        <w:trPr>
          <w:trHeight w:val="63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i/>
                <w:iCs/>
                <w:sz w:val="32"/>
                <w:szCs w:val="32"/>
                <w:lang w:eastAsia="cs-CZ"/>
              </w:rPr>
              <w:t xml:space="preserve">Ceník tonerů firmy </w:t>
            </w:r>
            <w:proofErr w:type="spellStart"/>
            <w:r w:rsidRPr="007B1437">
              <w:rPr>
                <w:rFonts w:ascii="Calibri" w:eastAsia="Times New Roman" w:hAnsi="Calibri"/>
                <w:b/>
                <w:bCs/>
                <w:i/>
                <w:iCs/>
                <w:sz w:val="32"/>
                <w:szCs w:val="32"/>
                <w:lang w:eastAsia="cs-CZ"/>
              </w:rPr>
              <w:t>Cesar</w:t>
            </w:r>
            <w:proofErr w:type="spellEnd"/>
            <w:r w:rsidRPr="007B1437">
              <w:rPr>
                <w:rFonts w:ascii="Calibri" w:eastAsia="Times New Roman" w:hAnsi="Calibri"/>
                <w:b/>
                <w:bCs/>
                <w:i/>
                <w:iCs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7B1437">
              <w:rPr>
                <w:rFonts w:ascii="Calibri" w:eastAsia="Times New Roman" w:hAnsi="Calibri"/>
                <w:b/>
                <w:bCs/>
                <w:i/>
                <w:iCs/>
                <w:sz w:val="32"/>
                <w:szCs w:val="32"/>
                <w:lang w:eastAsia="cs-CZ"/>
              </w:rPr>
              <w:t>trade</w:t>
            </w:r>
            <w:proofErr w:type="spellEnd"/>
            <w:r w:rsidRPr="007B1437">
              <w:rPr>
                <w:rFonts w:ascii="Calibri" w:eastAsia="Times New Roman" w:hAnsi="Calibri"/>
                <w:b/>
                <w:bCs/>
                <w:i/>
                <w:iCs/>
                <w:sz w:val="32"/>
                <w:szCs w:val="32"/>
                <w:lang w:eastAsia="cs-CZ"/>
              </w:rPr>
              <w:t>, s.r.o.</w:t>
            </w:r>
          </w:p>
        </w:tc>
      </w:tr>
      <w:tr w:rsidR="007B1437" w:rsidRPr="007B1437" w:rsidTr="006B267B">
        <w:trPr>
          <w:trHeight w:val="43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Tonery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Ceny bez DPH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Ceny </w:t>
            </w:r>
            <w:proofErr w:type="spellStart"/>
            <w:proofErr w:type="gramStart"/>
            <w:r w:rsidRPr="007B1437">
              <w:rPr>
                <w:rFonts w:ascii="Calibri" w:eastAsia="Times New Roman" w:hAnsi="Calibri"/>
                <w:lang w:eastAsia="cs-CZ"/>
              </w:rPr>
              <w:t>vč.DPH</w:t>
            </w:r>
            <w:proofErr w:type="spellEnd"/>
            <w:proofErr w:type="gramEnd"/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Laser Jet P 1005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(CB435A)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1 250,00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1 512,50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Epson WP 4525 DNF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(C13T70214010)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750,00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907,50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Epson WP 4525 DNF Cyan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(C13T70224010)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750,00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907,50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E3" w:rsidRPr="007B1437" w:rsidRDefault="002E7912" w:rsidP="00D425E3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Epson WP 4525 DNF magenta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(C13T70234010)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750,00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907,50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Epson WP 4525 DNF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(C13T70244010)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750,00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907,50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Photosmart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D 7360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(C8719EE)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795,00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961,95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Photosmart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D 7360 cyan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(C8771EE)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285,00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344,85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Photosmart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D 7360 magenta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(C8772EE)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285,00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344,85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Photosmart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D 7360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(C8773EE)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285,00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344,85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10.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Samsung ML 1640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(MLT-D1082S)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1 390,00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1 681,19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K 5400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(C9396AE)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850,00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1 028,50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HP K 5400 – cyan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(C9391AE)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600,00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726,00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HP K 5400 – magenta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(C9392AE)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600,00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726,00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lastRenderedPageBreak/>
              <w:t>14.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K 5400 –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(C9393AE)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600,00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726,00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Canon I-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Sensys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MF 6140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(CRG719H)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2 350,00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2 843,50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Epson FX 890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(C13S015329)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160,00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193,60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OfficeJet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8600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(CN045AE)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690,00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834,90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OfficeJet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8600 cyan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(CN046AE)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535,00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647,35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19.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OfficeJet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8600 magenta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(CN047AE)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535,00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647,35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20.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OfficeJet</w:t>
            </w:r>
            <w:proofErr w:type="spellEnd"/>
            <w:r w:rsidRPr="007B1437">
              <w:rPr>
                <w:rFonts w:ascii="Calibri" w:eastAsia="Times New Roman" w:hAnsi="Calibri"/>
                <w:lang w:eastAsia="cs-CZ"/>
              </w:rPr>
              <w:t xml:space="preserve"> 8600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(CN048AE)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535,00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647,35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Brother HL 5340 D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(TN3280)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2 555,00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3 091,55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Brother HL 2250 DN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(TN2220)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1 320,00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1 597,20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MG 2250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(PG540XL)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485,00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586,85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MG 2250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color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(CL541XL)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460,00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556,60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IA 6525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(CZ109AE)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202,00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244,42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HP IA 6525 cyan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(CZ110AE)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242,00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HP IA 6525 magenta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(CZ111AE)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242,00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HP IA 6525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yellow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(CZ112AE)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242,00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29.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MF 4870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(CRG728BK)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1 315,00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1 591,15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30.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LBP 6200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D425E3" w:rsidRPr="007B1437">
              <w:rPr>
                <w:rFonts w:ascii="Calibri" w:eastAsia="Times New Roman" w:hAnsi="Calibri"/>
                <w:lang w:eastAsia="cs-CZ"/>
              </w:rPr>
              <w:t xml:space="preserve"> (CRG726BK)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1 450,00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1 754,50</w:t>
            </w:r>
          </w:p>
        </w:tc>
      </w:tr>
      <w:tr w:rsidR="007B1437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31.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Canon IR 1600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F05A91" w:rsidRPr="007B1437">
              <w:rPr>
                <w:rFonts w:ascii="Calibri" w:eastAsia="Times New Roman" w:hAnsi="Calibri"/>
                <w:lang w:eastAsia="cs-CZ"/>
              </w:rPr>
              <w:t xml:space="preserve"> (</w:t>
            </w:r>
            <w:r w:rsidR="00D425E3" w:rsidRPr="007B1437">
              <w:rPr>
                <w:rFonts w:ascii="Calibri" w:eastAsia="Times New Roman" w:hAnsi="Calibri"/>
                <w:lang w:eastAsia="cs-CZ"/>
              </w:rPr>
              <w:t>CEXV5)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1 020,00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1 234,20</w:t>
            </w:r>
          </w:p>
        </w:tc>
      </w:tr>
      <w:tr w:rsidR="002E7912" w:rsidRPr="007B1437" w:rsidTr="006B267B">
        <w:trPr>
          <w:trHeight w:val="4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>32.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lang w:eastAsia="cs-CZ"/>
              </w:rPr>
            </w:pPr>
            <w:r w:rsidRPr="007B1437">
              <w:rPr>
                <w:rFonts w:ascii="Calibri" w:eastAsia="Times New Roman" w:hAnsi="Calibri"/>
                <w:lang w:eastAsia="cs-CZ"/>
              </w:rPr>
              <w:t xml:space="preserve">Brother HL L 5100 DN </w:t>
            </w:r>
            <w:proofErr w:type="spellStart"/>
            <w:r w:rsidRPr="007B1437">
              <w:rPr>
                <w:rFonts w:ascii="Calibri" w:eastAsia="Times New Roman" w:hAnsi="Calibri"/>
                <w:lang w:eastAsia="cs-CZ"/>
              </w:rPr>
              <w:t>black</w:t>
            </w:r>
            <w:proofErr w:type="spellEnd"/>
            <w:r w:rsidR="00F05A91" w:rsidRPr="007B1437">
              <w:rPr>
                <w:rFonts w:ascii="Calibri" w:eastAsia="Times New Roman" w:hAnsi="Calibri"/>
                <w:lang w:eastAsia="cs-CZ"/>
              </w:rPr>
              <w:t xml:space="preserve"> (TN3480)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2 580,00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912" w:rsidRPr="007B1437" w:rsidRDefault="002E7912" w:rsidP="006B267B">
            <w:pPr>
              <w:jc w:val="center"/>
              <w:rPr>
                <w:rFonts w:ascii="Calibri" w:eastAsia="Times New Roman" w:hAnsi="Calibri"/>
                <w:b/>
                <w:bCs/>
                <w:lang w:eastAsia="cs-CZ"/>
              </w:rPr>
            </w:pPr>
            <w:r w:rsidRPr="007B1437">
              <w:rPr>
                <w:rFonts w:ascii="Calibri" w:eastAsia="Times New Roman" w:hAnsi="Calibri"/>
                <w:b/>
                <w:bCs/>
                <w:lang w:eastAsia="cs-CZ"/>
              </w:rPr>
              <w:t>3 121,80</w:t>
            </w:r>
          </w:p>
        </w:tc>
      </w:tr>
    </w:tbl>
    <w:p w:rsidR="002E7912" w:rsidRPr="007B1437" w:rsidRDefault="002E7912" w:rsidP="002E7912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</w:p>
    <w:p w:rsidR="002E7912" w:rsidRPr="007B1437" w:rsidRDefault="002E7912" w:rsidP="002E7912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 xml:space="preserve">Kupní ceny se rovnají cenám plnění veřejné zakázky  VZ – 128/2017 „Nákup tonerů“ uvedené v nabídce prodávajícího ze dne </w:t>
      </w:r>
      <w:proofErr w:type="gramStart"/>
      <w:r w:rsidRPr="007B1437">
        <w:rPr>
          <w:rFonts w:ascii="Arial" w:hAnsi="Arial" w:cs="Arial"/>
          <w:sz w:val="22"/>
          <w:szCs w:val="22"/>
        </w:rPr>
        <w:t>16.2.2017</w:t>
      </w:r>
      <w:proofErr w:type="gramEnd"/>
    </w:p>
    <w:p w:rsidR="002E7912" w:rsidRPr="007B1437" w:rsidRDefault="002E7912" w:rsidP="002E791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 xml:space="preserve">Kupní ceny jsou ujednány dohodou smluvních stran. Kupní ceny bez DPH jsou stanoveny jako nejvýše přípustné a nepřekročitelné a obsahují veškeré náklady spojené s realizací koupě. Sazba DPH se řídí příslušným právním předpisem. Prodávající není oprávněn žádat změnu kupní ceny ze žádného důvodu. </w:t>
      </w:r>
    </w:p>
    <w:p w:rsidR="002E7912" w:rsidRPr="007B1437" w:rsidRDefault="002E7912" w:rsidP="002E791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7B1437">
        <w:rPr>
          <w:rFonts w:ascii="Arial" w:hAnsi="Arial" w:cs="Arial"/>
          <w:snapToGrid w:val="0"/>
          <w:sz w:val="22"/>
          <w:szCs w:val="22"/>
        </w:rPr>
        <w:t xml:space="preserve"> </w:t>
      </w:r>
      <w:r w:rsidRPr="007B1437">
        <w:rPr>
          <w:rFonts w:ascii="Arial" w:hAnsi="Arial" w:cs="Arial"/>
          <w:sz w:val="22"/>
          <w:szCs w:val="22"/>
        </w:rPr>
        <w:t>Podkladem pro vystavení faktury je Protokol o odevzdání a převzetí předmětu koupě (dále i jako „Protokol“) stvrzený oběma smluvními stranami.</w:t>
      </w:r>
    </w:p>
    <w:p w:rsidR="002E7912" w:rsidRPr="007B1437" w:rsidRDefault="002E7912" w:rsidP="002E791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Pr="007B1437">
        <w:rPr>
          <w:rFonts w:ascii="Arial" w:hAnsi="Arial" w:cs="Arial"/>
          <w:b/>
          <w:sz w:val="22"/>
          <w:szCs w:val="22"/>
        </w:rPr>
        <w:t>30 dnů</w:t>
      </w:r>
      <w:r w:rsidRPr="007B1437">
        <w:rPr>
          <w:rFonts w:ascii="Arial" w:hAnsi="Arial" w:cs="Arial"/>
          <w:sz w:val="22"/>
          <w:szCs w:val="22"/>
        </w:rPr>
        <w:t xml:space="preserve">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</w:t>
      </w:r>
      <w:r w:rsidRPr="007B1437">
        <w:rPr>
          <w:rFonts w:ascii="Arial" w:hAnsi="Arial" w:cs="Arial"/>
          <w:sz w:val="22"/>
          <w:szCs w:val="22"/>
        </w:rPr>
        <w:lastRenderedPageBreak/>
        <w:t>v elektronické podobě do datové schránky.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:rsidR="002E7912" w:rsidRPr="007B1437" w:rsidRDefault="002E7912" w:rsidP="002E791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2E7912" w:rsidRPr="007B1437" w:rsidRDefault="002E7912" w:rsidP="002E7912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2E7912" w:rsidRPr="007B1437" w:rsidRDefault="002E7912" w:rsidP="002E7912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2E7912" w:rsidRPr="007B1437" w:rsidRDefault="002E7912" w:rsidP="002E7912">
      <w:pPr>
        <w:spacing w:before="120" w:after="120"/>
        <w:jc w:val="center"/>
        <w:rPr>
          <w:rFonts w:cs="Arial"/>
          <w:b/>
        </w:rPr>
      </w:pPr>
      <w:r w:rsidRPr="007B1437">
        <w:rPr>
          <w:rFonts w:cs="Arial"/>
          <w:b/>
        </w:rPr>
        <w:t>IV.</w:t>
      </w:r>
    </w:p>
    <w:p w:rsidR="002E7912" w:rsidRPr="007B1437" w:rsidRDefault="002E7912" w:rsidP="002E7912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Splnění závazku (dodání předmětů koupě)</w:t>
      </w:r>
    </w:p>
    <w:p w:rsidR="002E7912" w:rsidRPr="007B1437" w:rsidRDefault="002E7912" w:rsidP="002E7912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7B1437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7B1437">
        <w:rPr>
          <w:rFonts w:ascii="Arial" w:hAnsi="Arial" w:cs="Arial"/>
          <w:bCs/>
          <w:i/>
          <w:sz w:val="22"/>
          <w:szCs w:val="22"/>
        </w:rPr>
        <w:t xml:space="preserve">a </w:t>
      </w:r>
      <w:r w:rsidRPr="007B1437">
        <w:rPr>
          <w:rFonts w:ascii="Arial" w:hAnsi="Arial" w:cs="Arial"/>
          <w:bCs/>
          <w:sz w:val="22"/>
          <w:szCs w:val="22"/>
        </w:rPr>
        <w:t>vlastnické právo k předmětům koupě</w:t>
      </w:r>
    </w:p>
    <w:p w:rsidR="002E7912" w:rsidRPr="007B1437" w:rsidRDefault="002E7912" w:rsidP="002E7912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7B1437">
        <w:rPr>
          <w:rFonts w:cs="Arial"/>
        </w:rPr>
        <w:t>Ke splnění závazku prodávajícího dojde odevzdáním předmětu koupě kupujícímu v místě plnění, převzetím kupujícím a potvrzením (podepsáním) Protokolu oběma smluvními stranami.</w:t>
      </w:r>
    </w:p>
    <w:p w:rsidR="002E7912" w:rsidRPr="007B1437" w:rsidRDefault="002E7912" w:rsidP="002E7912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7B1437">
        <w:rPr>
          <w:rFonts w:cs="Arial"/>
        </w:rPr>
        <w:t xml:space="preserve">Při přebírání předmětů koupě je kupující povinen předměty koupě prohlédnout nebo zařídit jeho prohlídku za účelem zjištění zjevných vad. V případě, že předměty koupě jsou dodávány v obvyklém originálním obalu, je kupující povinen předměty koupě prohlédnout podle možností co nejdříve po přechodu nebezpečí škody na předmětech koupě a taktéž je povinen se přesvědčit o jejich vlastnostech, kompletnosti a množství. </w:t>
      </w:r>
    </w:p>
    <w:p w:rsidR="002E7912" w:rsidRPr="007B1437" w:rsidRDefault="002E7912" w:rsidP="002E7912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7B1437">
        <w:rPr>
          <w:rFonts w:cs="Arial"/>
        </w:rPr>
        <w:t>Vlastnické právo a nebezpečí škody na předmětu koupě přechází z prodávajícího na kupujícího okamžikem odevzdání a převzetí předmětu koupě dle odst. 1. tohoto článku.</w:t>
      </w:r>
    </w:p>
    <w:p w:rsidR="002E7912" w:rsidRPr="007B1437" w:rsidRDefault="002E7912" w:rsidP="002E7912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7B1437">
        <w:rPr>
          <w:rFonts w:cs="Arial"/>
          <w:i/>
        </w:rPr>
        <w:t xml:space="preserve">Pokud předměty koupě obsahují jakékoliv vady, má kupující právo odmítnout jejich převzetí. Smluvní strany o tomto vyhotoví Zápis s uvedením vad, v rámci něhož má kupující právo na jejich výměnu. </w:t>
      </w:r>
    </w:p>
    <w:p w:rsidR="002E7912" w:rsidRPr="007B1437" w:rsidRDefault="002E7912" w:rsidP="002E7912">
      <w:pPr>
        <w:numPr>
          <w:ilvl w:val="0"/>
          <w:numId w:val="8"/>
        </w:numPr>
        <w:spacing w:before="120" w:after="120"/>
        <w:jc w:val="both"/>
        <w:rPr>
          <w:rFonts w:cs="Arial"/>
        </w:rPr>
      </w:pPr>
      <w:r w:rsidRPr="007B1437">
        <w:rPr>
          <w:rFonts w:cs="Arial"/>
          <w:i/>
        </w:rPr>
        <w:t>dohodnout se s prodávajícím na způsobu a termínu pro odstranění vad. Bez ohledu na takto stanovené termíny pro odstranění vad se prodávající dostává do prodlení se splněním povinnosti splnit svůj závazek řádně a včas prvním dnem následujícím po uplynutí doby plnění dle článku. II odst. 1.,</w:t>
      </w:r>
    </w:p>
    <w:p w:rsidR="002E7912" w:rsidRPr="007B1437" w:rsidRDefault="002E7912" w:rsidP="002E7912">
      <w:pPr>
        <w:numPr>
          <w:ilvl w:val="0"/>
          <w:numId w:val="8"/>
        </w:numPr>
        <w:spacing w:before="120" w:after="120"/>
        <w:jc w:val="both"/>
        <w:rPr>
          <w:rFonts w:cs="Arial"/>
        </w:rPr>
      </w:pPr>
      <w:r w:rsidRPr="007B1437">
        <w:rPr>
          <w:rFonts w:cs="Arial"/>
          <w:i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2E7912" w:rsidRPr="007B1437" w:rsidRDefault="002E7912" w:rsidP="002E7912">
      <w:pPr>
        <w:spacing w:before="120"/>
        <w:jc w:val="center"/>
        <w:rPr>
          <w:rFonts w:cs="Arial"/>
          <w:b/>
          <w:bCs/>
        </w:rPr>
      </w:pPr>
      <w:r w:rsidRPr="007B1437">
        <w:rPr>
          <w:rFonts w:cs="Arial"/>
          <w:b/>
          <w:bCs/>
        </w:rPr>
        <w:t>V.</w:t>
      </w:r>
    </w:p>
    <w:p w:rsidR="002E7912" w:rsidRPr="007B1437" w:rsidRDefault="002E7912" w:rsidP="002E7912">
      <w:pPr>
        <w:spacing w:before="120" w:after="120"/>
        <w:jc w:val="center"/>
        <w:rPr>
          <w:rFonts w:cs="Arial"/>
          <w:b/>
        </w:rPr>
      </w:pPr>
      <w:r w:rsidRPr="007B1437">
        <w:rPr>
          <w:rFonts w:cs="Arial"/>
          <w:b/>
        </w:rPr>
        <w:t>Odpovědnost prodávajícího za vady a jakost</w:t>
      </w:r>
    </w:p>
    <w:p w:rsidR="002E7912" w:rsidRPr="007B1437" w:rsidRDefault="002E7912" w:rsidP="002E7912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Předměty koupě mají vady, neodpovídají-li smlouvě – nejsou-li funkční</w:t>
      </w:r>
    </w:p>
    <w:p w:rsidR="002E7912" w:rsidRPr="007B1437" w:rsidRDefault="002E7912" w:rsidP="002E7912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Prodávající odpovídá za vady, jež mají předměty koupě v době jeho předání.</w:t>
      </w:r>
    </w:p>
    <w:p w:rsidR="002E7912" w:rsidRPr="007B1437" w:rsidRDefault="002E7912" w:rsidP="002E7912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:rsidR="002E7912" w:rsidRPr="007B1437" w:rsidRDefault="002E7912" w:rsidP="002E7912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lastRenderedPageBreak/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 w:rsidR="008C1AED" w:rsidRPr="007B1437">
        <w:rPr>
          <w:rFonts w:ascii="Arial" w:hAnsi="Arial" w:cs="Arial"/>
          <w:sz w:val="22"/>
          <w:szCs w:val="22"/>
        </w:rPr>
        <w:t>12</w:t>
      </w:r>
      <w:r w:rsidRPr="007B1437">
        <w:rPr>
          <w:rFonts w:ascii="Arial" w:hAnsi="Arial" w:cs="Arial"/>
          <w:sz w:val="22"/>
          <w:szCs w:val="22"/>
        </w:rPr>
        <w:t xml:space="preserve"> měsíců ode dne převzetí bezvadného předmětu koupě. Smluvní strany se dohodly na tom, že po tutéž dobu odpovídá prodávající za vady předmětu koupě existující v době jeho převzetí kupujícím. </w:t>
      </w:r>
    </w:p>
    <w:p w:rsidR="002E7912" w:rsidRPr="007B1437" w:rsidRDefault="002E7912" w:rsidP="002E7912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 xml:space="preserve">Vady předmětů koupě existující v době jejich převzetí kupujícím a vady, na něž se vztahuje záruka za jakost, je kupující povinen uplatnit bez zbytečného odkladu u prodávajícího písemnou formou (dále jako „reklamace“). V reklamaci je kupující povinen vady popsat, popřípadě uvést, jak se projevují. </w:t>
      </w:r>
    </w:p>
    <w:p w:rsidR="002E7912" w:rsidRPr="007B1437" w:rsidRDefault="002E7912" w:rsidP="002E7912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7B1437">
        <w:rPr>
          <w:rFonts w:ascii="Arial" w:hAnsi="Arial" w:cs="Arial"/>
          <w:sz w:val="22"/>
          <w:szCs w:val="22"/>
        </w:rPr>
        <w:t>odst.1věty</w:t>
      </w:r>
      <w:proofErr w:type="gramEnd"/>
      <w:r w:rsidRPr="007B1437">
        <w:rPr>
          <w:rFonts w:ascii="Arial" w:hAnsi="Arial" w:cs="Arial"/>
          <w:sz w:val="22"/>
          <w:szCs w:val="22"/>
        </w:rPr>
        <w:t xml:space="preserve"> druhé občanského zákoníku má kupující vůči prodávajícímu podle své volby tato práva z odpovědnosti za vady a za jakost : </w:t>
      </w:r>
    </w:p>
    <w:p w:rsidR="002E7912" w:rsidRPr="007B1437" w:rsidRDefault="002E7912" w:rsidP="002E7912">
      <w:pPr>
        <w:numPr>
          <w:ilvl w:val="0"/>
          <w:numId w:val="9"/>
        </w:numPr>
        <w:ind w:left="720"/>
        <w:jc w:val="both"/>
        <w:rPr>
          <w:rFonts w:cs="Arial"/>
        </w:rPr>
      </w:pPr>
      <w:r w:rsidRPr="007B1437">
        <w:rPr>
          <w:rFonts w:cs="Arial"/>
        </w:rPr>
        <w:t>právo na bezplatné odstranění reklamovaných vad dodáním nových předmětů koupě bez vady, pokud předměty koupě vykazují podstatné vady bránící v užívání,</w:t>
      </w:r>
    </w:p>
    <w:p w:rsidR="002E7912" w:rsidRPr="007B1437" w:rsidRDefault="002E7912" w:rsidP="002E7912">
      <w:pPr>
        <w:numPr>
          <w:ilvl w:val="0"/>
          <w:numId w:val="9"/>
        </w:numPr>
        <w:ind w:left="720"/>
        <w:jc w:val="both"/>
        <w:rPr>
          <w:rFonts w:cs="Arial"/>
        </w:rPr>
      </w:pPr>
      <w:r w:rsidRPr="007B1437">
        <w:rPr>
          <w:rFonts w:cs="Arial"/>
        </w:rPr>
        <w:t>právo na bezplatné odstranění reklamovaných vad opravou předmětů koupě,</w:t>
      </w:r>
    </w:p>
    <w:p w:rsidR="002E7912" w:rsidRPr="007B1437" w:rsidRDefault="002E7912" w:rsidP="002E7912">
      <w:pPr>
        <w:numPr>
          <w:ilvl w:val="0"/>
          <w:numId w:val="9"/>
        </w:numPr>
        <w:ind w:left="720"/>
        <w:jc w:val="both"/>
        <w:rPr>
          <w:rFonts w:cs="Arial"/>
        </w:rPr>
      </w:pPr>
      <w:r w:rsidRPr="007B1437">
        <w:rPr>
          <w:rFonts w:cs="Arial"/>
        </w:rPr>
        <w:t>právo na přiměřenou slevu z kupní ceny, nebo</w:t>
      </w:r>
    </w:p>
    <w:p w:rsidR="002E7912" w:rsidRPr="007B1437" w:rsidRDefault="002E7912" w:rsidP="002E7912">
      <w:pPr>
        <w:numPr>
          <w:ilvl w:val="0"/>
          <w:numId w:val="9"/>
        </w:numPr>
        <w:ind w:left="720"/>
        <w:jc w:val="both"/>
        <w:rPr>
          <w:rFonts w:cs="Arial"/>
        </w:rPr>
      </w:pPr>
      <w:r w:rsidRPr="007B1437">
        <w:rPr>
          <w:rFonts w:cs="Arial"/>
        </w:rPr>
        <w:t>právo odstoupit od smlouvy.</w:t>
      </w:r>
    </w:p>
    <w:p w:rsidR="002E7912" w:rsidRPr="007B1437" w:rsidRDefault="002E7912" w:rsidP="002E7912">
      <w:pPr>
        <w:ind w:left="360"/>
        <w:jc w:val="both"/>
        <w:rPr>
          <w:rFonts w:cs="Arial"/>
          <w:bCs/>
        </w:rPr>
      </w:pPr>
      <w:r w:rsidRPr="007B1437">
        <w:rPr>
          <w:rFonts w:cs="Arial"/>
        </w:rPr>
        <w:t xml:space="preserve">Kupující sdělí prodávajícímu, jaké právo si zvolil, při uplatnění vad, nebo bez zbytečného odkladu po uplatnění vad. </w:t>
      </w:r>
      <w:r w:rsidRPr="007B1437">
        <w:rPr>
          <w:rFonts w:cs="Arial"/>
          <w:bCs/>
        </w:rPr>
        <w:t>Provedenou volbu nemůže kupující změnit bez souhlasu prodávajícího; to neplatí, žádal-li kupující opravu vady, která se ukáže jako neopravitelná.</w:t>
      </w:r>
    </w:p>
    <w:p w:rsidR="002E7912" w:rsidRPr="007B1437" w:rsidRDefault="002E7912" w:rsidP="002E7912">
      <w:pPr>
        <w:ind w:left="360"/>
        <w:jc w:val="both"/>
        <w:rPr>
          <w:rFonts w:cs="Arial"/>
          <w:bCs/>
        </w:rPr>
      </w:pPr>
      <w:r w:rsidRPr="007B1437">
        <w:rPr>
          <w:rFonts w:cs="Arial"/>
        </w:rPr>
        <w:t xml:space="preserve">V případě, že se strany nedohodnou na termínu odstranění vad dodáním nového předmětu koupě nebo opravou předmětu koupě platí, že prodávající je povinen vady odstranit nejpozději </w:t>
      </w:r>
      <w:proofErr w:type="gramStart"/>
      <w:r w:rsidRPr="007B1437">
        <w:rPr>
          <w:rFonts w:cs="Arial"/>
        </w:rPr>
        <w:t xml:space="preserve">do  </w:t>
      </w:r>
      <w:r w:rsidR="00F05A91" w:rsidRPr="007B1437">
        <w:rPr>
          <w:rFonts w:cs="Arial"/>
        </w:rPr>
        <w:t>10</w:t>
      </w:r>
      <w:proofErr w:type="gramEnd"/>
      <w:r w:rsidR="00F05A91" w:rsidRPr="007B1437">
        <w:rPr>
          <w:rFonts w:cs="Arial"/>
        </w:rPr>
        <w:t xml:space="preserve"> </w:t>
      </w:r>
      <w:r w:rsidRPr="007B1437">
        <w:rPr>
          <w:rFonts w:cs="Arial"/>
        </w:rPr>
        <w:t xml:space="preserve">  dnů.</w:t>
      </w:r>
    </w:p>
    <w:p w:rsidR="002E7912" w:rsidRPr="007B1437" w:rsidRDefault="002E7912" w:rsidP="002E791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7B1437">
        <w:rPr>
          <w:rFonts w:cs="Arial"/>
        </w:rPr>
        <w:t xml:space="preserve">Je-li vadné plnění nepodstatným porušením </w:t>
      </w:r>
      <w:proofErr w:type="gramStart"/>
      <w:r w:rsidRPr="007B1437">
        <w:rPr>
          <w:rFonts w:cs="Arial"/>
        </w:rPr>
        <w:t>smlouvy nebo</w:t>
      </w:r>
      <w:proofErr w:type="gramEnd"/>
      <w:r w:rsidRPr="007B1437">
        <w:rPr>
          <w:rFonts w:cs="Arial"/>
        </w:rPr>
        <w:t xml:space="preserve"> pokud kupující volbu práva dle odst. 6 tohoto článku neprovede včas, má kupující vůči prodávajícímu tato práva z odpovědnosti za vady a za jakost:</w:t>
      </w:r>
    </w:p>
    <w:p w:rsidR="002E7912" w:rsidRPr="007B1437" w:rsidRDefault="002E7912" w:rsidP="002E7912">
      <w:pPr>
        <w:jc w:val="both"/>
        <w:rPr>
          <w:rFonts w:cs="Arial"/>
        </w:rPr>
      </w:pPr>
      <w:r w:rsidRPr="007B1437">
        <w:rPr>
          <w:rFonts w:cs="Arial"/>
        </w:rPr>
        <w:t xml:space="preserve">        a) právo na bezplatné odstranění reklamovaných vad anebo</w:t>
      </w:r>
    </w:p>
    <w:p w:rsidR="002E7912" w:rsidRPr="007B1437" w:rsidRDefault="002E7912" w:rsidP="002E7912">
      <w:pPr>
        <w:jc w:val="both"/>
        <w:rPr>
          <w:rFonts w:cs="Arial"/>
        </w:rPr>
      </w:pPr>
      <w:r w:rsidRPr="007B1437">
        <w:rPr>
          <w:rFonts w:cs="Arial"/>
        </w:rPr>
        <w:t xml:space="preserve">        b) právo na přiměřenou slevu z kupní ceny.     </w:t>
      </w:r>
    </w:p>
    <w:p w:rsidR="002E7912" w:rsidRPr="007B1437" w:rsidRDefault="002E7912" w:rsidP="002E7912">
      <w:pPr>
        <w:ind w:left="426"/>
        <w:jc w:val="both"/>
        <w:rPr>
          <w:rFonts w:cs="Arial"/>
        </w:rPr>
      </w:pPr>
      <w:r w:rsidRPr="007B1437">
        <w:rPr>
          <w:rFonts w:cs="Arial"/>
        </w:rPr>
        <w:t xml:space="preserve">V případě, že se strany nedohodnou na termínu odstranění vad platí, že prodávající </w:t>
      </w:r>
      <w:proofErr w:type="gramStart"/>
      <w:r w:rsidRPr="007B1437">
        <w:rPr>
          <w:rFonts w:cs="Arial"/>
        </w:rPr>
        <w:t>je       povinen</w:t>
      </w:r>
      <w:proofErr w:type="gramEnd"/>
      <w:r w:rsidRPr="007B1437">
        <w:rPr>
          <w:rFonts w:cs="Arial"/>
        </w:rPr>
        <w:t xml:space="preserve"> vady odstranit nejpozději do 10  dnů.</w:t>
      </w:r>
    </w:p>
    <w:p w:rsidR="002E7912" w:rsidRPr="007B1437" w:rsidRDefault="002E7912" w:rsidP="002E791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7B1437">
        <w:rPr>
          <w:rFonts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:rsidR="002E7912" w:rsidRPr="007B1437" w:rsidRDefault="002E7912" w:rsidP="002E791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7B1437">
        <w:rPr>
          <w:rFonts w:cs="Arial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:rsidR="002E7912" w:rsidRPr="007B1437" w:rsidRDefault="002E7912" w:rsidP="002E791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7B1437">
        <w:rPr>
          <w:rFonts w:cs="Arial"/>
        </w:rPr>
        <w:t>Uplatněním práv dle odst. 6 a 7 tohoto článku nezaniká právo na náhradu škody či jiné sankce.</w:t>
      </w:r>
    </w:p>
    <w:p w:rsidR="002E7912" w:rsidRPr="007B1437" w:rsidRDefault="002E7912" w:rsidP="002E791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7B1437">
        <w:rPr>
          <w:rFonts w:cs="Arial"/>
        </w:rPr>
        <w:t>Jakékoliv finanční nároky dle odst. 6 a 7 tohoto článku, je kupující oprávněn uhradit ze zadržené kupní ceny nebo její části dle odst. 3 tohoto článku.</w:t>
      </w:r>
    </w:p>
    <w:p w:rsidR="002E7912" w:rsidRPr="007B1437" w:rsidRDefault="002E7912" w:rsidP="002E7912">
      <w:pPr>
        <w:spacing w:before="120" w:after="120"/>
        <w:jc w:val="center"/>
        <w:rPr>
          <w:rFonts w:cs="Arial"/>
          <w:b/>
        </w:rPr>
      </w:pPr>
      <w:r w:rsidRPr="007B1437">
        <w:rPr>
          <w:rFonts w:cs="Arial"/>
          <w:b/>
        </w:rPr>
        <w:t>VI.</w:t>
      </w:r>
    </w:p>
    <w:p w:rsidR="002E7912" w:rsidRPr="007B1437" w:rsidRDefault="002E7912" w:rsidP="002E7912">
      <w:pPr>
        <w:jc w:val="center"/>
        <w:rPr>
          <w:rFonts w:cs="Arial"/>
          <w:b/>
        </w:rPr>
      </w:pPr>
      <w:r w:rsidRPr="007B1437">
        <w:rPr>
          <w:rFonts w:cs="Arial"/>
          <w:b/>
        </w:rPr>
        <w:t>Porušení smluvních povinností</w:t>
      </w:r>
    </w:p>
    <w:p w:rsidR="002E7912" w:rsidRPr="007B1437" w:rsidRDefault="002E7912" w:rsidP="002E7912">
      <w:pPr>
        <w:numPr>
          <w:ilvl w:val="0"/>
          <w:numId w:val="10"/>
        </w:numPr>
        <w:jc w:val="both"/>
        <w:rPr>
          <w:rFonts w:cs="Arial"/>
        </w:rPr>
      </w:pPr>
      <w:r w:rsidRPr="007B1437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7B1437" w:rsidRPr="007B1437" w:rsidTr="006B267B">
        <w:tc>
          <w:tcPr>
            <w:tcW w:w="354" w:type="dxa"/>
          </w:tcPr>
          <w:p w:rsidR="002E7912" w:rsidRPr="007B1437" w:rsidRDefault="002E7912" w:rsidP="006B267B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858" w:type="dxa"/>
          </w:tcPr>
          <w:p w:rsidR="002E7912" w:rsidRPr="007B1437" w:rsidRDefault="002E7912" w:rsidP="006B267B">
            <w:pPr>
              <w:ind w:left="283"/>
              <w:jc w:val="both"/>
              <w:rPr>
                <w:rFonts w:cs="Arial"/>
                <w:i/>
              </w:rPr>
            </w:pPr>
          </w:p>
          <w:p w:rsidR="002E7912" w:rsidRPr="007B1437" w:rsidRDefault="002E7912" w:rsidP="002E7912">
            <w:pPr>
              <w:numPr>
                <w:ilvl w:val="0"/>
                <w:numId w:val="2"/>
              </w:numPr>
              <w:jc w:val="both"/>
              <w:rPr>
                <w:rFonts w:cs="Arial"/>
                <w:i/>
              </w:rPr>
            </w:pPr>
            <w:r w:rsidRPr="007B1437">
              <w:rPr>
                <w:rFonts w:cs="Arial"/>
                <w:i/>
              </w:rPr>
              <w:t xml:space="preserve">prodávající se zavazuje zaplatit kupujícímu za každý den překročení sjednané doby odstranění vady smluvní pokutu ve </w:t>
            </w:r>
            <w:proofErr w:type="gramStart"/>
            <w:r w:rsidRPr="007B1437">
              <w:rPr>
                <w:rFonts w:cs="Arial"/>
                <w:i/>
              </w:rPr>
              <w:t>výši  0,5</w:t>
            </w:r>
            <w:proofErr w:type="gramEnd"/>
            <w:r w:rsidRPr="007B1437">
              <w:rPr>
                <w:rFonts w:cs="Arial"/>
                <w:i/>
              </w:rPr>
              <w:t xml:space="preserve"> % z ceny vadného zboží</w:t>
            </w:r>
          </w:p>
          <w:p w:rsidR="002E7912" w:rsidRPr="007B1437" w:rsidRDefault="002E7912" w:rsidP="002E7912">
            <w:pPr>
              <w:numPr>
                <w:ilvl w:val="0"/>
                <w:numId w:val="2"/>
              </w:numPr>
              <w:jc w:val="both"/>
              <w:rPr>
                <w:rFonts w:cs="Arial"/>
                <w:i/>
                <w:iCs/>
              </w:rPr>
            </w:pPr>
            <w:r w:rsidRPr="007B1437">
              <w:rPr>
                <w:rFonts w:cs="Arial"/>
                <w:i/>
              </w:rPr>
              <w:t xml:space="preserve">smluvní strany se zavazují zaplatit druhé straně za každý den překročení sjednaného </w:t>
            </w:r>
            <w:r w:rsidRPr="007B1437">
              <w:rPr>
                <w:rFonts w:cs="Arial"/>
                <w:i/>
              </w:rPr>
              <w:lastRenderedPageBreak/>
              <w:t>termínu splatnosti kteréhokoliv peněžitého závazku úrok z prodlení ve výši 0,5 % z neuhrazené částky do jejího zaplacení.</w:t>
            </w:r>
          </w:p>
        </w:tc>
      </w:tr>
      <w:tr w:rsidR="007B1437" w:rsidRPr="007B1437" w:rsidTr="006B267B">
        <w:tc>
          <w:tcPr>
            <w:tcW w:w="354" w:type="dxa"/>
          </w:tcPr>
          <w:p w:rsidR="002E7912" w:rsidRPr="007B1437" w:rsidRDefault="002E7912" w:rsidP="006B267B">
            <w:pPr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2E7912" w:rsidRPr="007B1437" w:rsidRDefault="002E7912" w:rsidP="006B267B">
            <w:pPr>
              <w:jc w:val="both"/>
              <w:rPr>
                <w:rFonts w:cs="Arial"/>
              </w:rPr>
            </w:pPr>
          </w:p>
        </w:tc>
      </w:tr>
    </w:tbl>
    <w:p w:rsidR="002E7912" w:rsidRPr="007B1437" w:rsidRDefault="002E7912" w:rsidP="002E7912">
      <w:pPr>
        <w:numPr>
          <w:ilvl w:val="0"/>
          <w:numId w:val="10"/>
        </w:numPr>
        <w:jc w:val="both"/>
        <w:rPr>
          <w:rFonts w:cs="Arial"/>
        </w:rPr>
      </w:pPr>
      <w:r w:rsidRPr="007B1437">
        <w:rPr>
          <w:rFonts w:cs="Arial"/>
        </w:rPr>
        <w:t>Kupující má právo na náhradu škody vzniklou z porušení povinnosti, ke kterému se vztahuje smluvní pokuta. Náhrada škody zahrnuje skutečnou škodu a ušlý zisk.</w:t>
      </w:r>
    </w:p>
    <w:p w:rsidR="002E7912" w:rsidRPr="007B1437" w:rsidRDefault="002E7912" w:rsidP="002E7912">
      <w:pPr>
        <w:rPr>
          <w:rFonts w:cs="Arial"/>
          <w:bCs/>
        </w:rPr>
      </w:pPr>
    </w:p>
    <w:p w:rsidR="002E7912" w:rsidRPr="007B1437" w:rsidRDefault="002E7912" w:rsidP="002E7912">
      <w:pPr>
        <w:jc w:val="center"/>
        <w:rPr>
          <w:rFonts w:cs="Arial"/>
          <w:b/>
        </w:rPr>
      </w:pPr>
      <w:r w:rsidRPr="007B1437">
        <w:rPr>
          <w:rFonts w:cs="Arial"/>
          <w:b/>
          <w:bCs/>
        </w:rPr>
        <w:t>VII.</w:t>
      </w:r>
      <w:r w:rsidRPr="007B1437">
        <w:rPr>
          <w:rFonts w:cs="Arial"/>
        </w:rPr>
        <w:br/>
      </w:r>
      <w:r w:rsidRPr="007B1437">
        <w:rPr>
          <w:rFonts w:cs="Arial"/>
          <w:b/>
        </w:rPr>
        <w:t>Závěrečná ustanovení</w:t>
      </w:r>
    </w:p>
    <w:p w:rsidR="002E7912" w:rsidRPr="007B1437" w:rsidRDefault="002E7912" w:rsidP="002E7912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92" w:hanging="492"/>
        <w:rPr>
          <w:rFonts w:ascii="Arial" w:hAnsi="Arial" w:cs="Arial"/>
          <w:b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 xml:space="preserve">Kupující tímto potvrzuje, že </w:t>
      </w:r>
      <w:r w:rsidRPr="007B1437">
        <w:rPr>
          <w:rFonts w:ascii="Arial" w:hAnsi="Arial" w:cs="Arial"/>
          <w:i/>
          <w:sz w:val="22"/>
          <w:szCs w:val="22"/>
        </w:rPr>
        <w:t xml:space="preserve">o uzavření této smlouvy rozhodla </w:t>
      </w:r>
      <w:proofErr w:type="spellStart"/>
      <w:r w:rsidRPr="007B1437">
        <w:rPr>
          <w:rFonts w:ascii="Arial" w:hAnsi="Arial" w:cs="Arial"/>
          <w:i/>
          <w:sz w:val="22"/>
          <w:szCs w:val="22"/>
        </w:rPr>
        <w:t>Mgr.IlonaTrojanová</w:t>
      </w:r>
      <w:proofErr w:type="spellEnd"/>
      <w:r w:rsidRPr="007B1437">
        <w:rPr>
          <w:rFonts w:ascii="Arial" w:hAnsi="Arial" w:cs="Arial"/>
          <w:i/>
          <w:sz w:val="22"/>
          <w:szCs w:val="22"/>
        </w:rPr>
        <w:t>, ředitelka DOZP</w:t>
      </w:r>
    </w:p>
    <w:p w:rsidR="002E7912" w:rsidRPr="007B1437" w:rsidRDefault="002E7912" w:rsidP="002E7912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:rsidR="002E7912" w:rsidRPr="007B1437" w:rsidRDefault="002E7912" w:rsidP="002E7912">
      <w:pPr>
        <w:pStyle w:val="Zkladntext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2E7912" w:rsidRPr="007B1437" w:rsidRDefault="002E7912" w:rsidP="002E7912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 xml:space="preserve">Tato smlouva je </w:t>
      </w:r>
      <w:proofErr w:type="gramStart"/>
      <w:r w:rsidRPr="007B1437">
        <w:rPr>
          <w:rFonts w:ascii="Arial" w:hAnsi="Arial" w:cs="Arial"/>
          <w:sz w:val="22"/>
          <w:szCs w:val="22"/>
        </w:rPr>
        <w:t xml:space="preserve">vyhotovena v 3 </w:t>
      </w:r>
      <w:proofErr w:type="spellStart"/>
      <w:r w:rsidRPr="007B1437">
        <w:rPr>
          <w:rFonts w:ascii="Arial" w:hAnsi="Arial" w:cs="Arial"/>
          <w:sz w:val="22"/>
          <w:szCs w:val="22"/>
        </w:rPr>
        <w:t>paré</w:t>
      </w:r>
      <w:proofErr w:type="spellEnd"/>
      <w:proofErr w:type="gramEnd"/>
      <w:r w:rsidRPr="007B1437">
        <w:rPr>
          <w:rFonts w:ascii="Arial" w:hAnsi="Arial" w:cs="Arial"/>
          <w:sz w:val="22"/>
          <w:szCs w:val="22"/>
        </w:rPr>
        <w:t xml:space="preserve"> s platností originálu, přičemž kupující  obdrží  2 vyhotovení a prodávající 1 vyhotovení.</w:t>
      </w:r>
    </w:p>
    <w:p w:rsidR="002E7912" w:rsidRPr="007B1437" w:rsidRDefault="002E7912" w:rsidP="002E7912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7B1437">
        <w:rPr>
          <w:rFonts w:ascii="Arial" w:hAnsi="Arial" w:cs="Arial"/>
          <w:sz w:val="22"/>
          <w:szCs w:val="22"/>
        </w:rPr>
        <w:t>Tato smlouva nabývá platnosti a účinnosti dnem jejího uzavření</w:t>
      </w:r>
      <w:r w:rsidRPr="007B1437">
        <w:rPr>
          <w:sz w:val="22"/>
          <w:szCs w:val="22"/>
        </w:rPr>
        <w:t>.</w:t>
      </w:r>
      <w:r w:rsidRPr="007B1437">
        <w:rPr>
          <w:rFonts w:ascii="Arial" w:hAnsi="Arial" w:cs="Arial"/>
          <w:sz w:val="22"/>
          <w:szCs w:val="22"/>
        </w:rPr>
        <w:t xml:space="preserve"> </w:t>
      </w:r>
    </w:p>
    <w:p w:rsidR="002E7912" w:rsidRPr="007B1437" w:rsidRDefault="002E7912" w:rsidP="00F05A91">
      <w:pPr>
        <w:pStyle w:val="Zkladntex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 w:rsidRPr="007B1437">
        <w:rPr>
          <w:rFonts w:ascii="Arial" w:hAnsi="Arial" w:cs="Arial"/>
          <w:i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prodávajícímu do d</w:t>
      </w:r>
      <w:r w:rsidR="00F05A91" w:rsidRPr="007B1437">
        <w:rPr>
          <w:rFonts w:ascii="Arial" w:hAnsi="Arial" w:cs="Arial"/>
          <w:i/>
          <w:sz w:val="22"/>
          <w:szCs w:val="22"/>
        </w:rPr>
        <w:t xml:space="preserve">atové schránky ID57svhy9/na e-mail: </w:t>
      </w:r>
      <w:hyperlink r:id="rId10" w:history="1">
        <w:r w:rsidR="00F05A91" w:rsidRPr="007B1437">
          <w:rPr>
            <w:rStyle w:val="Hypertextovodkaz"/>
            <w:rFonts w:ascii="Arial" w:hAnsi="Arial" w:cs="Arial"/>
            <w:i/>
            <w:color w:val="auto"/>
            <w:sz w:val="22"/>
            <w:szCs w:val="22"/>
          </w:rPr>
          <w:t>info@cesarprint.cz</w:t>
        </w:r>
      </w:hyperlink>
      <w:r w:rsidR="00F05A91" w:rsidRPr="007B1437">
        <w:rPr>
          <w:rFonts w:ascii="Arial" w:hAnsi="Arial" w:cs="Arial"/>
          <w:i/>
          <w:sz w:val="22"/>
          <w:szCs w:val="22"/>
        </w:rPr>
        <w:t xml:space="preserve"> </w:t>
      </w:r>
    </w:p>
    <w:p w:rsidR="002E7912" w:rsidRPr="007B1437" w:rsidRDefault="002E7912" w:rsidP="002E7912">
      <w:pPr>
        <w:jc w:val="center"/>
        <w:rPr>
          <w:rFonts w:cs="Arial"/>
          <w:b/>
        </w:rPr>
      </w:pPr>
      <w:r w:rsidRPr="007B1437">
        <w:rPr>
          <w:rFonts w:cs="Arial"/>
          <w:b/>
        </w:rPr>
        <w:t>VIII.</w:t>
      </w:r>
    </w:p>
    <w:p w:rsidR="002E7912" w:rsidRPr="007B1437" w:rsidRDefault="002E7912" w:rsidP="002E7912">
      <w:pPr>
        <w:spacing w:after="240"/>
        <w:jc w:val="center"/>
        <w:rPr>
          <w:rFonts w:cs="Arial"/>
          <w:b/>
        </w:rPr>
      </w:pPr>
      <w:r w:rsidRPr="007B1437">
        <w:rPr>
          <w:rFonts w:cs="Arial"/>
          <w:b/>
        </w:rPr>
        <w:t>Podpisy smluvních stran</w:t>
      </w:r>
    </w:p>
    <w:p w:rsidR="002E7912" w:rsidRPr="007B1437" w:rsidRDefault="002E7912" w:rsidP="002E7912">
      <w:pPr>
        <w:numPr>
          <w:ilvl w:val="6"/>
          <w:numId w:val="11"/>
        </w:numPr>
        <w:spacing w:after="120"/>
        <w:ind w:left="493" w:hanging="425"/>
        <w:jc w:val="both"/>
        <w:rPr>
          <w:rFonts w:cs="Arial"/>
        </w:rPr>
      </w:pPr>
      <w:r w:rsidRPr="007B1437">
        <w:rPr>
          <w:rFonts w:cs="Arial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85122E" w:rsidRPr="007B1437" w:rsidRDefault="0085122E" w:rsidP="0085122E">
      <w:pPr>
        <w:tabs>
          <w:tab w:val="left" w:pos="2950"/>
        </w:tabs>
      </w:pPr>
    </w:p>
    <w:p w:rsidR="0085122E" w:rsidRPr="007B1437" w:rsidRDefault="0085122E" w:rsidP="0085122E">
      <w:pPr>
        <w:tabs>
          <w:tab w:val="left" w:pos="2950"/>
        </w:tabs>
      </w:pPr>
      <w:r w:rsidRPr="007B1437">
        <w:t>V Brtníkách dne …………………</w:t>
      </w:r>
      <w:r w:rsidRPr="007B1437">
        <w:tab/>
      </w:r>
      <w:r w:rsidRPr="007B1437">
        <w:tab/>
      </w:r>
      <w:r w:rsidRPr="007B1437">
        <w:tab/>
        <w:t>V Brtníkách dne</w:t>
      </w:r>
      <w:r w:rsidR="00F05A91" w:rsidRPr="007B1437">
        <w:t xml:space="preserve"> </w:t>
      </w:r>
      <w:proofErr w:type="gramStart"/>
      <w:r w:rsidR="00F05A91" w:rsidRPr="007B1437">
        <w:t>28.02.2017</w:t>
      </w:r>
      <w:proofErr w:type="gramEnd"/>
    </w:p>
    <w:p w:rsidR="0085122E" w:rsidRPr="007B1437" w:rsidRDefault="0085122E" w:rsidP="0085122E">
      <w:pPr>
        <w:tabs>
          <w:tab w:val="left" w:pos="2950"/>
        </w:tabs>
      </w:pPr>
    </w:p>
    <w:p w:rsidR="0085122E" w:rsidRPr="007B1437" w:rsidRDefault="0085122E" w:rsidP="0085122E">
      <w:pPr>
        <w:tabs>
          <w:tab w:val="left" w:pos="2950"/>
        </w:tabs>
      </w:pPr>
      <w:r w:rsidRPr="007B1437">
        <w:t>…………………………………………….</w:t>
      </w:r>
      <w:r w:rsidRPr="007B1437">
        <w:tab/>
      </w:r>
      <w:r w:rsidRPr="007B1437">
        <w:tab/>
      </w:r>
      <w:r w:rsidR="00C86C5D">
        <w:t>…………………………………….</w:t>
      </w:r>
    </w:p>
    <w:p w:rsidR="0085122E" w:rsidRPr="007B1437" w:rsidRDefault="0085122E" w:rsidP="0085122E">
      <w:pPr>
        <w:tabs>
          <w:tab w:val="left" w:pos="2950"/>
        </w:tabs>
      </w:pPr>
      <w:r w:rsidRPr="007B1437">
        <w:t>Prodávající</w:t>
      </w:r>
      <w:r w:rsidRPr="007B1437">
        <w:tab/>
      </w:r>
      <w:r w:rsidRPr="007B1437">
        <w:tab/>
      </w:r>
      <w:r w:rsidRPr="007B1437">
        <w:tab/>
      </w:r>
      <w:r w:rsidRPr="007B1437">
        <w:tab/>
        <w:t>Kupující</w:t>
      </w:r>
    </w:p>
    <w:p w:rsidR="0085122E" w:rsidRPr="007B1437" w:rsidRDefault="00F05A91" w:rsidP="0085122E">
      <w:pPr>
        <w:tabs>
          <w:tab w:val="left" w:pos="2950"/>
        </w:tabs>
      </w:pPr>
      <w:r w:rsidRPr="007B1437">
        <w:t xml:space="preserve">                                       </w:t>
      </w:r>
      <w:r w:rsidRPr="007B1437">
        <w:tab/>
      </w:r>
      <w:r w:rsidRPr="007B1437">
        <w:tab/>
      </w:r>
      <w:r w:rsidRPr="007B1437">
        <w:tab/>
      </w:r>
      <w:r w:rsidRPr="007B1437">
        <w:tab/>
      </w:r>
      <w:bookmarkStart w:id="0" w:name="_GoBack"/>
      <w:bookmarkEnd w:id="0"/>
      <w:r w:rsidRPr="007B1437">
        <w:tab/>
      </w:r>
    </w:p>
    <w:p w:rsidR="0085122E" w:rsidRPr="007B1437" w:rsidRDefault="00F05A91" w:rsidP="0085122E">
      <w:pPr>
        <w:tabs>
          <w:tab w:val="left" w:pos="2950"/>
        </w:tabs>
      </w:pPr>
      <w:r w:rsidRPr="007B1437">
        <w:t xml:space="preserve">                                                                             </w:t>
      </w:r>
    </w:p>
    <w:p w:rsidR="0085122E" w:rsidRPr="007B1437" w:rsidRDefault="0085122E" w:rsidP="0085122E">
      <w:pPr>
        <w:tabs>
          <w:tab w:val="left" w:pos="2950"/>
        </w:tabs>
      </w:pPr>
    </w:p>
    <w:p w:rsidR="0085122E" w:rsidRPr="007B1437" w:rsidRDefault="0085122E" w:rsidP="0085122E">
      <w:pPr>
        <w:tabs>
          <w:tab w:val="left" w:pos="2950"/>
        </w:tabs>
      </w:pPr>
      <w:r w:rsidRPr="007B1437">
        <w:tab/>
      </w:r>
      <w:r w:rsidRPr="007B1437">
        <w:tab/>
      </w:r>
      <w:r w:rsidRPr="007B1437">
        <w:tab/>
      </w:r>
      <w:r w:rsidRPr="007B1437">
        <w:tab/>
      </w:r>
    </w:p>
    <w:p w:rsidR="0085122E" w:rsidRPr="007B1437" w:rsidRDefault="0085122E" w:rsidP="0085122E">
      <w:pPr>
        <w:tabs>
          <w:tab w:val="left" w:pos="2950"/>
        </w:tabs>
      </w:pPr>
    </w:p>
    <w:p w:rsidR="0085122E" w:rsidRPr="007B1437" w:rsidRDefault="0085122E" w:rsidP="0085122E">
      <w:pPr>
        <w:tabs>
          <w:tab w:val="left" w:pos="2950"/>
        </w:tabs>
      </w:pPr>
    </w:p>
    <w:p w:rsidR="00F05A91" w:rsidRPr="007B1437" w:rsidRDefault="00F05A91" w:rsidP="0085122E">
      <w:pPr>
        <w:tabs>
          <w:tab w:val="left" w:pos="2950"/>
        </w:tabs>
      </w:pPr>
    </w:p>
    <w:p w:rsidR="00F05A91" w:rsidRPr="007B1437" w:rsidRDefault="00F05A91" w:rsidP="0085122E">
      <w:pPr>
        <w:tabs>
          <w:tab w:val="left" w:pos="2950"/>
        </w:tabs>
      </w:pPr>
    </w:p>
    <w:p w:rsidR="00F05A91" w:rsidRPr="007B1437" w:rsidRDefault="00F05A91" w:rsidP="0085122E">
      <w:pPr>
        <w:tabs>
          <w:tab w:val="left" w:pos="2950"/>
        </w:tabs>
      </w:pPr>
    </w:p>
    <w:p w:rsidR="00F05A91" w:rsidRPr="007B1437" w:rsidRDefault="00F05A91" w:rsidP="0085122E">
      <w:pPr>
        <w:tabs>
          <w:tab w:val="left" w:pos="2950"/>
        </w:tabs>
      </w:pPr>
    </w:p>
    <w:p w:rsidR="0085122E" w:rsidRPr="007B1437" w:rsidRDefault="0085122E" w:rsidP="0085122E">
      <w:pPr>
        <w:tabs>
          <w:tab w:val="left" w:pos="2950"/>
        </w:tabs>
      </w:pPr>
      <w:r w:rsidRPr="007B1437">
        <w:t>Přílohy:</w:t>
      </w:r>
    </w:p>
    <w:p w:rsidR="002E7912" w:rsidRPr="002E7912" w:rsidRDefault="0085122E" w:rsidP="002E7912">
      <w:pPr>
        <w:tabs>
          <w:tab w:val="left" w:pos="2950"/>
        </w:tabs>
      </w:pPr>
      <w:r w:rsidRPr="007B1437">
        <w:t>č. 1 – Výpis/Kopie výpisu z</w:t>
      </w:r>
      <w:r w:rsidR="00F05A91" w:rsidRPr="007B1437">
        <w:t xml:space="preserve"> obchodního </w:t>
      </w:r>
      <w:r w:rsidRPr="007B1437">
        <w:t xml:space="preserve">rejstříku/evidence prodávajícího </w:t>
      </w:r>
    </w:p>
    <w:sectPr w:rsidR="002E7912" w:rsidRPr="002E79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7A" w:rsidRDefault="009A627A" w:rsidP="002E7912">
      <w:r>
        <w:separator/>
      </w:r>
    </w:p>
  </w:endnote>
  <w:endnote w:type="continuationSeparator" w:id="0">
    <w:p w:rsidR="009A627A" w:rsidRDefault="009A627A" w:rsidP="002E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2865"/>
      <w:docPartObj>
        <w:docPartGallery w:val="Page Numbers (Bottom of Page)"/>
        <w:docPartUnique/>
      </w:docPartObj>
    </w:sdtPr>
    <w:sdtEndPr/>
    <w:sdtContent>
      <w:p w:rsidR="002E7912" w:rsidRDefault="002E79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5D">
          <w:rPr>
            <w:noProof/>
          </w:rPr>
          <w:t>5</w:t>
        </w:r>
        <w:r>
          <w:fldChar w:fldCharType="end"/>
        </w:r>
      </w:p>
    </w:sdtContent>
  </w:sdt>
  <w:p w:rsidR="002E7912" w:rsidRDefault="002E7912">
    <w:pPr>
      <w:pStyle w:val="Zpat"/>
    </w:pPr>
  </w:p>
  <w:p w:rsidR="00651885" w:rsidRDefault="00651885"/>
  <w:p w:rsidR="00651885" w:rsidRDefault="006518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7A" w:rsidRDefault="009A627A" w:rsidP="002E7912">
      <w:r>
        <w:separator/>
      </w:r>
    </w:p>
  </w:footnote>
  <w:footnote w:type="continuationSeparator" w:id="0">
    <w:p w:rsidR="009A627A" w:rsidRDefault="009A627A" w:rsidP="002E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12" w:rsidRPr="00B80EAD" w:rsidRDefault="002E7912" w:rsidP="002E7912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b/>
        <w:i/>
        <w:iCs/>
        <w:sz w:val="28"/>
        <w:szCs w:val="28"/>
        <w:lang w:eastAsia="cs-CZ"/>
      </w:rPr>
    </w:pPr>
    <w:r w:rsidRPr="00B80EAD">
      <w:rPr>
        <w:rFonts w:ascii="Times New Roman" w:eastAsia="Times New Roman" w:hAnsi="Times New Roman"/>
        <w:b/>
        <w:i/>
        <w:iCs/>
        <w:sz w:val="28"/>
        <w:szCs w:val="28"/>
        <w:lang w:eastAsia="cs-CZ"/>
      </w:rPr>
      <w:t>Domov pro osoby se zdravotním postižením Brtníky, příspěvková organizace</w:t>
    </w:r>
  </w:p>
  <w:p w:rsidR="002E7912" w:rsidRPr="00B80EAD" w:rsidRDefault="002E7912" w:rsidP="002E7912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i/>
        <w:iCs/>
        <w:sz w:val="24"/>
        <w:szCs w:val="24"/>
        <w:lang w:eastAsia="cs-CZ"/>
      </w:rPr>
    </w:pPr>
    <w:r w:rsidRPr="00B80EAD">
      <w:rPr>
        <w:rFonts w:ascii="Times New Roman" w:eastAsia="Times New Roman" w:hAnsi="Times New Roman"/>
        <w:b/>
        <w:i/>
        <w:iCs/>
        <w:sz w:val="24"/>
        <w:szCs w:val="24"/>
        <w:lang w:eastAsia="cs-CZ"/>
      </w:rPr>
      <w:t xml:space="preserve">Brtníky </w:t>
    </w:r>
    <w:proofErr w:type="gramStart"/>
    <w:r w:rsidRPr="00B80EAD">
      <w:rPr>
        <w:rFonts w:ascii="Times New Roman" w:eastAsia="Times New Roman" w:hAnsi="Times New Roman"/>
        <w:b/>
        <w:i/>
        <w:iCs/>
        <w:sz w:val="24"/>
        <w:szCs w:val="24"/>
        <w:lang w:eastAsia="cs-CZ"/>
      </w:rPr>
      <w:t>č.p.</w:t>
    </w:r>
    <w:proofErr w:type="gramEnd"/>
    <w:r w:rsidRPr="00B80EAD">
      <w:rPr>
        <w:rFonts w:ascii="Times New Roman" w:eastAsia="Times New Roman" w:hAnsi="Times New Roman"/>
        <w:b/>
        <w:i/>
        <w:iCs/>
        <w:sz w:val="24"/>
        <w:szCs w:val="24"/>
        <w:lang w:eastAsia="cs-CZ"/>
      </w:rPr>
      <w:t xml:space="preserve"> 119, IČ:47274484</w:t>
    </w:r>
    <w:r w:rsidRPr="00B80EAD">
      <w:rPr>
        <w:rFonts w:ascii="Times New Roman" w:eastAsia="Times New Roman" w:hAnsi="Times New Roman"/>
        <w:i/>
        <w:iCs/>
        <w:sz w:val="24"/>
        <w:szCs w:val="24"/>
        <w:lang w:eastAsia="cs-CZ"/>
      </w:rPr>
      <w:t>,</w:t>
    </w:r>
  </w:p>
  <w:p w:rsidR="002E7912" w:rsidRPr="00B80EAD" w:rsidRDefault="002E7912" w:rsidP="002E7912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/>
        <w:i/>
        <w:iCs/>
        <w:sz w:val="24"/>
        <w:szCs w:val="24"/>
        <w:lang w:eastAsia="cs-CZ"/>
      </w:rPr>
    </w:pPr>
    <w:proofErr w:type="spellStart"/>
    <w:r w:rsidRPr="00B80EAD">
      <w:rPr>
        <w:rFonts w:ascii="Times New Roman" w:eastAsia="Times New Roman" w:hAnsi="Times New Roman"/>
        <w:i/>
        <w:iCs/>
        <w:sz w:val="24"/>
        <w:szCs w:val="24"/>
        <w:lang w:eastAsia="cs-CZ"/>
      </w:rPr>
      <w:t>te.l</w:t>
    </w:r>
    <w:proofErr w:type="spellEnd"/>
    <w:r w:rsidRPr="00B80EAD">
      <w:rPr>
        <w:rFonts w:ascii="Times New Roman" w:eastAsia="Times New Roman" w:hAnsi="Times New Roman"/>
        <w:i/>
        <w:iCs/>
        <w:sz w:val="24"/>
        <w:szCs w:val="24"/>
        <w:lang w:eastAsia="cs-CZ"/>
      </w:rPr>
      <w:t xml:space="preserve">: 412 336 137, fax:412 336 084, email:dozp@dozpbrtniky.cz </w:t>
    </w:r>
  </w:p>
  <w:p w:rsidR="002E7912" w:rsidRDefault="002E7912">
    <w:pPr>
      <w:pStyle w:val="Zhlav"/>
    </w:pPr>
  </w:p>
  <w:p w:rsidR="00651885" w:rsidRDefault="00651885"/>
  <w:p w:rsidR="00651885" w:rsidRDefault="006518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70A31C2"/>
    <w:multiLevelType w:val="hybridMultilevel"/>
    <w:tmpl w:val="DC32FBC4"/>
    <w:lvl w:ilvl="0" w:tplc="9C3C246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12"/>
    <w:rsid w:val="00010862"/>
    <w:rsid w:val="000C548B"/>
    <w:rsid w:val="002B2B85"/>
    <w:rsid w:val="002E7912"/>
    <w:rsid w:val="0030128B"/>
    <w:rsid w:val="00651885"/>
    <w:rsid w:val="0066200B"/>
    <w:rsid w:val="00687CFE"/>
    <w:rsid w:val="006A3EBF"/>
    <w:rsid w:val="007A32FA"/>
    <w:rsid w:val="007B1437"/>
    <w:rsid w:val="008233FA"/>
    <w:rsid w:val="0085122E"/>
    <w:rsid w:val="00894F12"/>
    <w:rsid w:val="008C1AED"/>
    <w:rsid w:val="009A627A"/>
    <w:rsid w:val="00BE39DF"/>
    <w:rsid w:val="00C711B5"/>
    <w:rsid w:val="00C86C5D"/>
    <w:rsid w:val="00D425E3"/>
    <w:rsid w:val="00F05A91"/>
    <w:rsid w:val="00F746C8"/>
    <w:rsid w:val="00F86465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912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2E7912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7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912"/>
  </w:style>
  <w:style w:type="paragraph" w:styleId="Zpat">
    <w:name w:val="footer"/>
    <w:basedOn w:val="Normln"/>
    <w:link w:val="ZpatChar"/>
    <w:uiPriority w:val="99"/>
    <w:unhideWhenUsed/>
    <w:rsid w:val="002E79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912"/>
  </w:style>
  <w:style w:type="paragraph" w:customStyle="1" w:styleId="pole">
    <w:name w:val="pole"/>
    <w:basedOn w:val="Normln"/>
    <w:qFormat/>
    <w:rsid w:val="002E7912"/>
    <w:pPr>
      <w:tabs>
        <w:tab w:val="left" w:pos="1701"/>
      </w:tabs>
      <w:ind w:left="1701" w:hanging="1701"/>
    </w:pPr>
  </w:style>
  <w:style w:type="paragraph" w:customStyle="1" w:styleId="przdndek">
    <w:name w:val="prázdný řádek"/>
    <w:basedOn w:val="Normln"/>
    <w:qFormat/>
    <w:rsid w:val="002E7912"/>
    <w:pPr>
      <w:jc w:val="both"/>
    </w:pPr>
  </w:style>
  <w:style w:type="paragraph" w:customStyle="1" w:styleId="nadpis-smlouva">
    <w:name w:val="nadpis - smlouva ..."/>
    <w:basedOn w:val="Normln"/>
    <w:qFormat/>
    <w:rsid w:val="002E7912"/>
    <w:pPr>
      <w:jc w:val="center"/>
    </w:pPr>
    <w:rPr>
      <w:b/>
      <w:caps/>
      <w:sz w:val="28"/>
    </w:rPr>
  </w:style>
  <w:style w:type="character" w:customStyle="1" w:styleId="Nadpis1Char">
    <w:name w:val="Nadpis 1 Char"/>
    <w:basedOn w:val="Standardnpsmoodstavce"/>
    <w:link w:val="Nadpis1"/>
    <w:rsid w:val="002E791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E7912"/>
    <w:pPr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79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E7912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79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3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912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2E7912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7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912"/>
  </w:style>
  <w:style w:type="paragraph" w:styleId="Zpat">
    <w:name w:val="footer"/>
    <w:basedOn w:val="Normln"/>
    <w:link w:val="ZpatChar"/>
    <w:uiPriority w:val="99"/>
    <w:unhideWhenUsed/>
    <w:rsid w:val="002E79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912"/>
  </w:style>
  <w:style w:type="paragraph" w:customStyle="1" w:styleId="pole">
    <w:name w:val="pole"/>
    <w:basedOn w:val="Normln"/>
    <w:qFormat/>
    <w:rsid w:val="002E7912"/>
    <w:pPr>
      <w:tabs>
        <w:tab w:val="left" w:pos="1701"/>
      </w:tabs>
      <w:ind w:left="1701" w:hanging="1701"/>
    </w:pPr>
  </w:style>
  <w:style w:type="paragraph" w:customStyle="1" w:styleId="przdndek">
    <w:name w:val="prázdný řádek"/>
    <w:basedOn w:val="Normln"/>
    <w:qFormat/>
    <w:rsid w:val="002E7912"/>
    <w:pPr>
      <w:jc w:val="both"/>
    </w:pPr>
  </w:style>
  <w:style w:type="paragraph" w:customStyle="1" w:styleId="nadpis-smlouva">
    <w:name w:val="nadpis - smlouva ..."/>
    <w:basedOn w:val="Normln"/>
    <w:qFormat/>
    <w:rsid w:val="002E7912"/>
    <w:pPr>
      <w:jc w:val="center"/>
    </w:pPr>
    <w:rPr>
      <w:b/>
      <w:caps/>
      <w:sz w:val="28"/>
    </w:rPr>
  </w:style>
  <w:style w:type="character" w:customStyle="1" w:styleId="Nadpis1Char">
    <w:name w:val="Nadpis 1 Char"/>
    <w:basedOn w:val="Standardnpsmoodstavce"/>
    <w:link w:val="Nadpis1"/>
    <w:rsid w:val="002E791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E7912"/>
    <w:pPr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79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E7912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79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3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esarprin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esarprin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DEF2-9A87-4D1A-8A59-F3D3C540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2033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CESAR TRADE, s.r.o.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Drápalová</dc:creator>
  <cp:lastModifiedBy>Luboš Charvát</cp:lastModifiedBy>
  <cp:revision>15</cp:revision>
  <cp:lastPrinted>2017-03-01T11:33:00Z</cp:lastPrinted>
  <dcterms:created xsi:type="dcterms:W3CDTF">2017-02-28T06:56:00Z</dcterms:created>
  <dcterms:modified xsi:type="dcterms:W3CDTF">2017-03-08T06:47:00Z</dcterms:modified>
</cp:coreProperties>
</file>