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7F9BB" w14:textId="77777777" w:rsidR="009D6C48" w:rsidRDefault="009D6C48" w:rsidP="002566F4">
      <w:pPr>
        <w:pStyle w:val="Nadpis1"/>
        <w:jc w:val="center"/>
        <w:rPr>
          <w:b/>
          <w:sz w:val="32"/>
          <w:szCs w:val="32"/>
        </w:rPr>
      </w:pPr>
    </w:p>
    <w:p w14:paraId="3EF45E5D" w14:textId="546E41BE" w:rsidR="005218BC" w:rsidRPr="006D768F" w:rsidRDefault="00176942" w:rsidP="002566F4">
      <w:pPr>
        <w:pStyle w:val="Nadpis1"/>
        <w:jc w:val="center"/>
        <w:rPr>
          <w:b/>
          <w:color w:val="FF0000"/>
          <w:sz w:val="32"/>
          <w:szCs w:val="32"/>
        </w:rPr>
      </w:pPr>
      <w:r w:rsidRPr="006D768F">
        <w:rPr>
          <w:b/>
          <w:color w:val="FF0000"/>
          <w:sz w:val="32"/>
          <w:szCs w:val="32"/>
        </w:rPr>
        <w:t xml:space="preserve"> </w:t>
      </w:r>
      <w:r w:rsidR="005218BC" w:rsidRPr="001F3397">
        <w:rPr>
          <w:b/>
          <w:sz w:val="32"/>
          <w:szCs w:val="32"/>
        </w:rPr>
        <w:t xml:space="preserve">Smlouva o dílo </w:t>
      </w:r>
    </w:p>
    <w:p w14:paraId="3FD4F10C" w14:textId="77777777" w:rsidR="005218BC" w:rsidRDefault="005218BC" w:rsidP="002566F4">
      <w:pPr>
        <w:pStyle w:val="Zkladntext"/>
        <w:jc w:val="center"/>
        <w:rPr>
          <w:rFonts w:ascii="Times New Roman" w:hAnsi="Times New Roman"/>
          <w:sz w:val="22"/>
          <w:szCs w:val="22"/>
        </w:rPr>
      </w:pPr>
      <w:r w:rsidRPr="00151F68">
        <w:rPr>
          <w:rFonts w:ascii="Times New Roman" w:hAnsi="Times New Roman"/>
          <w:sz w:val="22"/>
          <w:szCs w:val="22"/>
        </w:rPr>
        <w:t>uzavřená v souladu s § 2586 a násl. zákona č. 89/2012 Sb., občanský zákoník</w:t>
      </w:r>
    </w:p>
    <w:p w14:paraId="67303C56" w14:textId="77777777" w:rsidR="00DA50D3" w:rsidRDefault="00DA50D3" w:rsidP="002566F4">
      <w:pPr>
        <w:pStyle w:val="Zkladntext"/>
        <w:jc w:val="center"/>
        <w:rPr>
          <w:rFonts w:ascii="Times New Roman" w:hAnsi="Times New Roman"/>
          <w:sz w:val="22"/>
          <w:szCs w:val="22"/>
        </w:rPr>
      </w:pPr>
    </w:p>
    <w:p w14:paraId="4087AD6C" w14:textId="77777777" w:rsidR="005218BC" w:rsidRDefault="00DA50D3" w:rsidP="002566F4">
      <w:pPr>
        <w:jc w:val="both"/>
        <w:rPr>
          <w:sz w:val="22"/>
          <w:szCs w:val="22"/>
        </w:rPr>
      </w:pPr>
      <w:r>
        <w:rPr>
          <w:sz w:val="22"/>
          <w:szCs w:val="22"/>
        </w:rPr>
        <w:t xml:space="preserve">     Smluvní strany:</w:t>
      </w:r>
    </w:p>
    <w:p w14:paraId="3014DD94" w14:textId="77777777" w:rsidR="009D6C48" w:rsidRPr="00151F68" w:rsidRDefault="009D6C48" w:rsidP="002566F4">
      <w:pPr>
        <w:jc w:val="both"/>
        <w:rPr>
          <w:sz w:val="22"/>
          <w:szCs w:val="22"/>
        </w:rPr>
      </w:pPr>
    </w:p>
    <w:p w14:paraId="2B854C56" w14:textId="77777777" w:rsidR="005218BC" w:rsidRPr="00151F68" w:rsidRDefault="005218BC" w:rsidP="002566F4">
      <w:pPr>
        <w:ind w:left="283"/>
        <w:jc w:val="both"/>
        <w:rPr>
          <w:b/>
          <w:sz w:val="22"/>
          <w:szCs w:val="22"/>
        </w:rPr>
      </w:pPr>
      <w:r w:rsidRPr="00151F68">
        <w:rPr>
          <w:b/>
          <w:sz w:val="22"/>
          <w:szCs w:val="22"/>
        </w:rPr>
        <w:t>MONOTREND s.r.o.</w:t>
      </w:r>
    </w:p>
    <w:p w14:paraId="33CE435A" w14:textId="77777777" w:rsidR="005218BC" w:rsidRPr="00151F68" w:rsidRDefault="005218BC" w:rsidP="002566F4">
      <w:pPr>
        <w:ind w:left="283"/>
        <w:jc w:val="both"/>
        <w:rPr>
          <w:sz w:val="22"/>
          <w:szCs w:val="22"/>
        </w:rPr>
      </w:pPr>
      <w:r w:rsidRPr="00151F68">
        <w:rPr>
          <w:sz w:val="22"/>
          <w:szCs w:val="22"/>
        </w:rPr>
        <w:t>Se sídlem: Jamné 34, 666 01 Tišnov</w:t>
      </w:r>
    </w:p>
    <w:p w14:paraId="0AFAB1CF" w14:textId="77777777" w:rsidR="005218BC" w:rsidRPr="00151F68" w:rsidRDefault="005218BC" w:rsidP="002566F4">
      <w:pPr>
        <w:ind w:left="283"/>
        <w:jc w:val="both"/>
        <w:rPr>
          <w:sz w:val="22"/>
          <w:szCs w:val="22"/>
        </w:rPr>
      </w:pPr>
      <w:r w:rsidRPr="00151F68">
        <w:rPr>
          <w:sz w:val="22"/>
          <w:szCs w:val="22"/>
        </w:rPr>
        <w:t xml:space="preserve">Zastoupena: </w:t>
      </w:r>
      <w:r w:rsidRPr="00884E2E">
        <w:rPr>
          <w:sz w:val="22"/>
          <w:szCs w:val="22"/>
          <w:highlight w:val="black"/>
        </w:rPr>
        <w:t>Tomášem Ondrou</w:t>
      </w:r>
      <w:r w:rsidRPr="00151F68">
        <w:rPr>
          <w:sz w:val="22"/>
          <w:szCs w:val="22"/>
        </w:rPr>
        <w:t xml:space="preserve">, jednatelem </w:t>
      </w:r>
    </w:p>
    <w:p w14:paraId="4E840B12" w14:textId="77777777" w:rsidR="005218BC" w:rsidRPr="00151F68" w:rsidRDefault="005218BC" w:rsidP="002566F4">
      <w:pPr>
        <w:ind w:left="283"/>
        <w:jc w:val="both"/>
        <w:rPr>
          <w:sz w:val="22"/>
          <w:szCs w:val="22"/>
        </w:rPr>
      </w:pPr>
      <w:r w:rsidRPr="00151F68">
        <w:rPr>
          <w:sz w:val="22"/>
          <w:szCs w:val="22"/>
        </w:rPr>
        <w:t>Telefonické spojení: 722 942 221</w:t>
      </w:r>
    </w:p>
    <w:p w14:paraId="3AA98635" w14:textId="77777777" w:rsidR="005218BC" w:rsidRPr="00151F68" w:rsidRDefault="005218BC" w:rsidP="002566F4">
      <w:pPr>
        <w:ind w:left="283"/>
        <w:jc w:val="both"/>
        <w:rPr>
          <w:sz w:val="22"/>
          <w:szCs w:val="22"/>
        </w:rPr>
      </w:pPr>
      <w:r w:rsidRPr="00151F68">
        <w:rPr>
          <w:sz w:val="22"/>
          <w:szCs w:val="22"/>
        </w:rPr>
        <w:t>E-mail: info@monotrend.cz</w:t>
      </w:r>
    </w:p>
    <w:p w14:paraId="148E82D6" w14:textId="2CE80869" w:rsidR="005218BC" w:rsidRPr="00151F68" w:rsidRDefault="005218BC" w:rsidP="002566F4">
      <w:pPr>
        <w:ind w:left="283"/>
        <w:jc w:val="both"/>
        <w:rPr>
          <w:sz w:val="22"/>
          <w:szCs w:val="22"/>
        </w:rPr>
      </w:pPr>
      <w:r w:rsidRPr="00151F68">
        <w:rPr>
          <w:sz w:val="22"/>
          <w:szCs w:val="22"/>
        </w:rPr>
        <w:t>IČO: 29320313</w:t>
      </w:r>
    </w:p>
    <w:p w14:paraId="3A3E0E94" w14:textId="5C975DD7" w:rsidR="005218BC" w:rsidRPr="00151F68" w:rsidRDefault="005218BC" w:rsidP="002566F4">
      <w:pPr>
        <w:ind w:left="283"/>
        <w:jc w:val="both"/>
        <w:rPr>
          <w:sz w:val="22"/>
          <w:szCs w:val="22"/>
        </w:rPr>
      </w:pPr>
      <w:r w:rsidRPr="00151F68">
        <w:rPr>
          <w:sz w:val="22"/>
          <w:szCs w:val="22"/>
        </w:rPr>
        <w:t>DIČ: CZ29320313</w:t>
      </w:r>
    </w:p>
    <w:p w14:paraId="79C21E80" w14:textId="77777777" w:rsidR="005218BC" w:rsidRPr="00151F68" w:rsidRDefault="005218BC" w:rsidP="002566F4">
      <w:pPr>
        <w:ind w:left="283"/>
        <w:jc w:val="both"/>
        <w:rPr>
          <w:sz w:val="22"/>
          <w:szCs w:val="22"/>
        </w:rPr>
      </w:pPr>
      <w:r w:rsidRPr="00151F68">
        <w:rPr>
          <w:sz w:val="22"/>
          <w:szCs w:val="22"/>
        </w:rPr>
        <w:t>Bankovní spojení: Komerční banka, a.s.</w:t>
      </w:r>
    </w:p>
    <w:p w14:paraId="2719136E" w14:textId="77777777" w:rsidR="005218BC" w:rsidRPr="00151F68" w:rsidRDefault="005218BC" w:rsidP="002566F4">
      <w:pPr>
        <w:ind w:left="283"/>
        <w:jc w:val="both"/>
        <w:rPr>
          <w:sz w:val="22"/>
          <w:szCs w:val="22"/>
          <w:lang w:val="en-US"/>
        </w:rPr>
      </w:pPr>
      <w:r w:rsidRPr="00151F68">
        <w:rPr>
          <w:sz w:val="22"/>
          <w:szCs w:val="22"/>
        </w:rPr>
        <w:t>Číslo účtu: 107-4185190207/0100</w:t>
      </w:r>
    </w:p>
    <w:p w14:paraId="080B316A" w14:textId="77777777" w:rsidR="005218BC" w:rsidRPr="00151F68" w:rsidRDefault="005218BC" w:rsidP="002566F4">
      <w:pPr>
        <w:ind w:left="283"/>
        <w:jc w:val="both"/>
        <w:rPr>
          <w:sz w:val="22"/>
          <w:szCs w:val="22"/>
        </w:rPr>
      </w:pPr>
    </w:p>
    <w:p w14:paraId="307369CE" w14:textId="77777777" w:rsidR="005218BC" w:rsidRPr="00151F68" w:rsidRDefault="005218BC" w:rsidP="002566F4">
      <w:pPr>
        <w:ind w:left="283"/>
        <w:jc w:val="both"/>
        <w:rPr>
          <w:sz w:val="22"/>
          <w:szCs w:val="22"/>
        </w:rPr>
      </w:pPr>
      <w:r w:rsidRPr="00151F68">
        <w:rPr>
          <w:sz w:val="22"/>
          <w:szCs w:val="22"/>
        </w:rPr>
        <w:t>(dále jen „Zhotovitel“)</w:t>
      </w:r>
      <w:r w:rsidRPr="00151F68">
        <w:rPr>
          <w:sz w:val="22"/>
          <w:szCs w:val="22"/>
        </w:rPr>
        <w:tab/>
      </w:r>
    </w:p>
    <w:p w14:paraId="56AEC373" w14:textId="77777777" w:rsidR="005218BC" w:rsidRPr="00151F68" w:rsidRDefault="005218BC" w:rsidP="002566F4">
      <w:pPr>
        <w:ind w:left="283"/>
        <w:jc w:val="both"/>
        <w:rPr>
          <w:sz w:val="22"/>
          <w:szCs w:val="22"/>
        </w:rPr>
      </w:pPr>
    </w:p>
    <w:p w14:paraId="098CF4CA" w14:textId="77777777" w:rsidR="005218BC" w:rsidRPr="00151F68" w:rsidRDefault="005218BC" w:rsidP="002566F4">
      <w:pPr>
        <w:ind w:left="283"/>
        <w:jc w:val="both"/>
        <w:rPr>
          <w:sz w:val="22"/>
          <w:szCs w:val="22"/>
        </w:rPr>
      </w:pPr>
      <w:r w:rsidRPr="00151F68">
        <w:rPr>
          <w:sz w:val="22"/>
          <w:szCs w:val="22"/>
        </w:rPr>
        <w:t xml:space="preserve">a </w:t>
      </w:r>
    </w:p>
    <w:p w14:paraId="7F978CF8" w14:textId="77777777" w:rsidR="005218BC" w:rsidRPr="00151F68" w:rsidRDefault="005218BC" w:rsidP="002566F4">
      <w:pPr>
        <w:ind w:left="283"/>
        <w:jc w:val="both"/>
        <w:rPr>
          <w:sz w:val="22"/>
          <w:szCs w:val="22"/>
        </w:rPr>
      </w:pPr>
    </w:p>
    <w:p w14:paraId="74081102" w14:textId="5CD81635" w:rsidR="005218BC" w:rsidRPr="00151F68" w:rsidRDefault="00B43835" w:rsidP="002566F4">
      <w:pPr>
        <w:ind w:left="283"/>
        <w:jc w:val="both"/>
        <w:rPr>
          <w:b/>
          <w:sz w:val="22"/>
          <w:szCs w:val="22"/>
        </w:rPr>
      </w:pPr>
      <w:r>
        <w:rPr>
          <w:b/>
          <w:sz w:val="22"/>
          <w:szCs w:val="22"/>
        </w:rPr>
        <w:t>Mateřská škola Bruntál, Pionýrská 9</w:t>
      </w:r>
    </w:p>
    <w:p w14:paraId="748170EF" w14:textId="2B609D72" w:rsidR="005D70BF" w:rsidRPr="00151F68" w:rsidRDefault="005D70BF" w:rsidP="005D70BF">
      <w:pPr>
        <w:ind w:left="283"/>
        <w:jc w:val="both"/>
        <w:rPr>
          <w:sz w:val="22"/>
          <w:szCs w:val="22"/>
        </w:rPr>
      </w:pPr>
      <w:r w:rsidRPr="00151F68">
        <w:rPr>
          <w:sz w:val="22"/>
          <w:szCs w:val="22"/>
        </w:rPr>
        <w:t>Se sídlem:</w:t>
      </w:r>
      <w:r w:rsidR="00B43835">
        <w:rPr>
          <w:sz w:val="22"/>
          <w:szCs w:val="22"/>
        </w:rPr>
        <w:t xml:space="preserve"> Pionýrská 730/9, 79 201 Bruntál</w:t>
      </w:r>
    </w:p>
    <w:p w14:paraId="24D680BB" w14:textId="07180334" w:rsidR="005D70BF" w:rsidRPr="00151F68" w:rsidRDefault="005D70BF" w:rsidP="005D70BF">
      <w:pPr>
        <w:ind w:left="283"/>
        <w:jc w:val="both"/>
        <w:rPr>
          <w:sz w:val="22"/>
          <w:szCs w:val="22"/>
        </w:rPr>
      </w:pPr>
      <w:r w:rsidRPr="00151F68">
        <w:rPr>
          <w:sz w:val="22"/>
          <w:szCs w:val="22"/>
        </w:rPr>
        <w:t>Zastoupena:</w:t>
      </w:r>
      <w:r w:rsidR="00B43835">
        <w:rPr>
          <w:sz w:val="22"/>
          <w:szCs w:val="22"/>
        </w:rPr>
        <w:t xml:space="preserve"> </w:t>
      </w:r>
      <w:r w:rsidR="00B43835" w:rsidRPr="00884E2E">
        <w:rPr>
          <w:sz w:val="22"/>
          <w:szCs w:val="22"/>
          <w:highlight w:val="black"/>
        </w:rPr>
        <w:t>Ivana Mikesková</w:t>
      </w:r>
      <w:r w:rsidR="00B43835">
        <w:rPr>
          <w:sz w:val="22"/>
          <w:szCs w:val="22"/>
        </w:rPr>
        <w:t>, ředitelka školy</w:t>
      </w:r>
    </w:p>
    <w:p w14:paraId="54153BCE" w14:textId="65F95BC9" w:rsidR="005D70BF" w:rsidRPr="00151F68" w:rsidRDefault="005D70BF" w:rsidP="005D70BF">
      <w:pPr>
        <w:ind w:left="283"/>
        <w:jc w:val="both"/>
        <w:rPr>
          <w:sz w:val="22"/>
          <w:szCs w:val="22"/>
        </w:rPr>
      </w:pPr>
      <w:r w:rsidRPr="00151F68">
        <w:rPr>
          <w:sz w:val="22"/>
          <w:szCs w:val="22"/>
        </w:rPr>
        <w:t>Telefonické spojení:</w:t>
      </w:r>
      <w:r w:rsidR="00B43835">
        <w:rPr>
          <w:sz w:val="22"/>
          <w:szCs w:val="22"/>
        </w:rPr>
        <w:t xml:space="preserve"> +420 723 515 536</w:t>
      </w:r>
    </w:p>
    <w:p w14:paraId="4DA43EAD" w14:textId="43D700AA" w:rsidR="005D70BF" w:rsidRPr="00151F68" w:rsidRDefault="005D70BF" w:rsidP="005D70BF">
      <w:pPr>
        <w:ind w:left="283"/>
        <w:jc w:val="both"/>
        <w:rPr>
          <w:sz w:val="22"/>
          <w:szCs w:val="22"/>
        </w:rPr>
      </w:pPr>
      <w:r w:rsidRPr="00151F68">
        <w:rPr>
          <w:sz w:val="22"/>
          <w:szCs w:val="22"/>
        </w:rPr>
        <w:t>E-mail:</w:t>
      </w:r>
      <w:r w:rsidR="00B43835">
        <w:rPr>
          <w:sz w:val="22"/>
          <w:szCs w:val="22"/>
        </w:rPr>
        <w:t xml:space="preserve"> reditelkamspionyrska@seznam.cz</w:t>
      </w:r>
    </w:p>
    <w:p w14:paraId="310561D1" w14:textId="5D41F483" w:rsidR="005D70BF" w:rsidRPr="00151F68" w:rsidRDefault="005D70BF" w:rsidP="005D70BF">
      <w:pPr>
        <w:ind w:left="283"/>
        <w:jc w:val="both"/>
        <w:rPr>
          <w:sz w:val="22"/>
          <w:szCs w:val="22"/>
        </w:rPr>
      </w:pPr>
      <w:r w:rsidRPr="00151F68">
        <w:rPr>
          <w:sz w:val="22"/>
          <w:szCs w:val="22"/>
        </w:rPr>
        <w:t>IČO:</w:t>
      </w:r>
      <w:r w:rsidR="00B43835">
        <w:rPr>
          <w:sz w:val="22"/>
          <w:szCs w:val="22"/>
        </w:rPr>
        <w:t xml:space="preserve"> 60780517</w:t>
      </w:r>
    </w:p>
    <w:p w14:paraId="36866924" w14:textId="5EDD6000" w:rsidR="005D70BF" w:rsidRPr="00151F68" w:rsidRDefault="005D70BF" w:rsidP="005D70BF">
      <w:pPr>
        <w:ind w:left="283"/>
        <w:jc w:val="both"/>
        <w:rPr>
          <w:sz w:val="22"/>
          <w:szCs w:val="22"/>
        </w:rPr>
      </w:pPr>
      <w:r w:rsidRPr="00151F68">
        <w:rPr>
          <w:sz w:val="22"/>
          <w:szCs w:val="22"/>
        </w:rPr>
        <w:t>DIČ:</w:t>
      </w:r>
      <w:r w:rsidR="00B43835">
        <w:rPr>
          <w:sz w:val="22"/>
          <w:szCs w:val="22"/>
        </w:rPr>
        <w:t xml:space="preserve"> nejsme plátci DPH</w:t>
      </w:r>
    </w:p>
    <w:p w14:paraId="5D7C583A" w14:textId="6DB8C287" w:rsidR="005D70BF" w:rsidRPr="00151F68" w:rsidRDefault="005D70BF" w:rsidP="005D70BF">
      <w:pPr>
        <w:ind w:left="283"/>
        <w:jc w:val="both"/>
        <w:rPr>
          <w:sz w:val="22"/>
          <w:szCs w:val="22"/>
        </w:rPr>
      </w:pPr>
      <w:r w:rsidRPr="00151F68">
        <w:rPr>
          <w:sz w:val="22"/>
          <w:szCs w:val="22"/>
        </w:rPr>
        <w:t>Bankovní spojení:</w:t>
      </w:r>
      <w:r w:rsidR="00B43835">
        <w:rPr>
          <w:sz w:val="22"/>
          <w:szCs w:val="22"/>
        </w:rPr>
        <w:t xml:space="preserve"> </w:t>
      </w:r>
    </w:p>
    <w:p w14:paraId="06519439" w14:textId="77777777" w:rsidR="005D70BF" w:rsidRPr="00151F68" w:rsidRDefault="005D70BF" w:rsidP="005D70BF">
      <w:pPr>
        <w:ind w:left="283"/>
        <w:jc w:val="both"/>
        <w:rPr>
          <w:sz w:val="22"/>
          <w:szCs w:val="22"/>
        </w:rPr>
      </w:pPr>
      <w:r w:rsidRPr="00151F68">
        <w:rPr>
          <w:sz w:val="22"/>
          <w:szCs w:val="22"/>
        </w:rPr>
        <w:t>Číslo účtu:</w:t>
      </w:r>
    </w:p>
    <w:p w14:paraId="02AFF872" w14:textId="77777777" w:rsidR="005218BC" w:rsidRPr="00151F68" w:rsidRDefault="005218BC" w:rsidP="002566F4">
      <w:pPr>
        <w:ind w:left="283"/>
        <w:jc w:val="both"/>
        <w:rPr>
          <w:sz w:val="22"/>
          <w:szCs w:val="22"/>
        </w:rPr>
      </w:pPr>
    </w:p>
    <w:p w14:paraId="33DAE78F" w14:textId="77777777" w:rsidR="005218BC" w:rsidRPr="00151F68" w:rsidRDefault="005218BC" w:rsidP="002566F4">
      <w:pPr>
        <w:ind w:left="283"/>
        <w:jc w:val="both"/>
        <w:rPr>
          <w:sz w:val="22"/>
          <w:szCs w:val="22"/>
        </w:rPr>
      </w:pPr>
      <w:r w:rsidRPr="00151F68">
        <w:rPr>
          <w:sz w:val="22"/>
          <w:szCs w:val="22"/>
        </w:rPr>
        <w:t>(dále jen „Objednatel“)</w:t>
      </w:r>
    </w:p>
    <w:p w14:paraId="6FF230FD" w14:textId="77777777" w:rsidR="005218BC" w:rsidRPr="00151F68" w:rsidRDefault="005218BC" w:rsidP="002566F4">
      <w:pPr>
        <w:ind w:left="283"/>
        <w:jc w:val="both"/>
        <w:rPr>
          <w:sz w:val="22"/>
          <w:szCs w:val="22"/>
        </w:rPr>
      </w:pPr>
    </w:p>
    <w:p w14:paraId="394E5B2A" w14:textId="77777777" w:rsidR="005218BC" w:rsidRPr="00151F68" w:rsidRDefault="005218BC" w:rsidP="002566F4">
      <w:pPr>
        <w:ind w:left="283"/>
        <w:jc w:val="both"/>
        <w:rPr>
          <w:sz w:val="22"/>
          <w:szCs w:val="22"/>
        </w:rPr>
      </w:pPr>
      <w:r w:rsidRPr="00151F68">
        <w:rPr>
          <w:sz w:val="22"/>
          <w:szCs w:val="22"/>
        </w:rPr>
        <w:t>(Zhotovitel a Objednatel dále také společně nebo samostatně označováni jako „Smluvní strany“ nebo „Smluvní strana“)</w:t>
      </w:r>
    </w:p>
    <w:p w14:paraId="0E0C1A7A" w14:textId="77777777" w:rsidR="005218BC" w:rsidRPr="00151F68" w:rsidRDefault="005218BC" w:rsidP="002566F4">
      <w:pPr>
        <w:jc w:val="both"/>
        <w:rPr>
          <w:sz w:val="22"/>
          <w:szCs w:val="22"/>
        </w:rPr>
      </w:pPr>
    </w:p>
    <w:p w14:paraId="016060FD" w14:textId="77777777" w:rsidR="005218BC" w:rsidRPr="00151F68" w:rsidRDefault="005218BC" w:rsidP="002566F4">
      <w:pPr>
        <w:jc w:val="both"/>
        <w:rPr>
          <w:sz w:val="22"/>
          <w:szCs w:val="22"/>
        </w:rPr>
      </w:pPr>
    </w:p>
    <w:p w14:paraId="697572E5" w14:textId="77777777" w:rsidR="005218BC" w:rsidRPr="00151F68" w:rsidRDefault="005218BC" w:rsidP="002566F4">
      <w:pPr>
        <w:numPr>
          <w:ilvl w:val="0"/>
          <w:numId w:val="1"/>
        </w:numPr>
        <w:ind w:left="567" w:hanging="283"/>
        <w:jc w:val="center"/>
        <w:rPr>
          <w:b/>
          <w:sz w:val="22"/>
          <w:szCs w:val="22"/>
        </w:rPr>
      </w:pPr>
      <w:r w:rsidRPr="00151F68">
        <w:rPr>
          <w:b/>
          <w:sz w:val="22"/>
          <w:szCs w:val="22"/>
        </w:rPr>
        <w:t>Předmět smlouvy:</w:t>
      </w:r>
    </w:p>
    <w:p w14:paraId="59C5A2BE" w14:textId="77777777" w:rsidR="005218BC" w:rsidRPr="00151F68" w:rsidRDefault="005218BC" w:rsidP="002566F4">
      <w:pPr>
        <w:ind w:left="360"/>
        <w:jc w:val="both"/>
        <w:rPr>
          <w:i/>
          <w:sz w:val="22"/>
          <w:szCs w:val="22"/>
        </w:rPr>
      </w:pPr>
    </w:p>
    <w:p w14:paraId="15C60DFB" w14:textId="60FD4747" w:rsidR="00CE4493" w:rsidRPr="006D768F" w:rsidRDefault="005218BC" w:rsidP="00CE4493">
      <w:pPr>
        <w:pStyle w:val="Odstavecseseznamem1"/>
        <w:numPr>
          <w:ilvl w:val="0"/>
          <w:numId w:val="4"/>
        </w:numPr>
        <w:ind w:left="643"/>
        <w:jc w:val="both"/>
        <w:rPr>
          <w:sz w:val="22"/>
          <w:szCs w:val="22"/>
        </w:rPr>
      </w:pPr>
      <w:r w:rsidRPr="00CE4493">
        <w:rPr>
          <w:sz w:val="22"/>
          <w:szCs w:val="22"/>
        </w:rPr>
        <w:t>Předmětem díla podle této Smlouvy je dodávka a montáž</w:t>
      </w:r>
      <w:r w:rsidR="00CE4493" w:rsidRPr="00CE4493">
        <w:rPr>
          <w:sz w:val="22"/>
          <w:szCs w:val="22"/>
        </w:rPr>
        <w:t xml:space="preserve"> herních</w:t>
      </w:r>
      <w:r w:rsidRPr="00CE4493">
        <w:rPr>
          <w:sz w:val="22"/>
          <w:szCs w:val="22"/>
        </w:rPr>
        <w:t xml:space="preserve"> prvků na</w:t>
      </w:r>
      <w:r w:rsidR="00CE4493" w:rsidRPr="00CE4493">
        <w:rPr>
          <w:sz w:val="22"/>
          <w:szCs w:val="22"/>
        </w:rPr>
        <w:t xml:space="preserve"> dětské hřiště specifikovaných ve veřejné zakázce s</w:t>
      </w:r>
      <w:r w:rsidR="00CE4493">
        <w:rPr>
          <w:sz w:val="22"/>
          <w:szCs w:val="22"/>
        </w:rPr>
        <w:t> </w:t>
      </w:r>
      <w:r w:rsidR="00CE4493" w:rsidRPr="00CE4493">
        <w:rPr>
          <w:sz w:val="22"/>
          <w:szCs w:val="22"/>
        </w:rPr>
        <w:t>názvem</w:t>
      </w:r>
      <w:r w:rsidR="00CE4493">
        <w:rPr>
          <w:sz w:val="22"/>
          <w:szCs w:val="22"/>
        </w:rPr>
        <w:t>:</w:t>
      </w:r>
      <w:r w:rsidR="00CE4493">
        <w:t xml:space="preserve"> </w:t>
      </w:r>
      <w:r w:rsidR="006D768F" w:rsidRPr="001F3397">
        <w:rPr>
          <w:b/>
          <w:sz w:val="22"/>
          <w:szCs w:val="22"/>
        </w:rPr>
        <w:t>Dodávka a montáž</w:t>
      </w:r>
      <w:r w:rsidR="00CE4493" w:rsidRPr="001F3397">
        <w:rPr>
          <w:b/>
          <w:bCs/>
          <w:sz w:val="22"/>
          <w:szCs w:val="22"/>
        </w:rPr>
        <w:t xml:space="preserve"> </w:t>
      </w:r>
      <w:r w:rsidR="00CE4493" w:rsidRPr="00CE4493">
        <w:rPr>
          <w:b/>
          <w:bCs/>
          <w:sz w:val="22"/>
          <w:szCs w:val="22"/>
        </w:rPr>
        <w:t>herních prvků na zahradě Mateřské školy Bruntál, Pionýrská 9 v rámci projektu „Pohyb s radostí“.</w:t>
      </w:r>
      <w:r w:rsidR="006D768F">
        <w:rPr>
          <w:b/>
          <w:bCs/>
          <w:sz w:val="22"/>
          <w:szCs w:val="22"/>
        </w:rPr>
        <w:t xml:space="preserve"> </w:t>
      </w:r>
    </w:p>
    <w:p w14:paraId="5D889B0B" w14:textId="77777777" w:rsidR="006D768F" w:rsidRPr="006D768F" w:rsidRDefault="006D768F" w:rsidP="006D768F">
      <w:pPr>
        <w:pStyle w:val="Odstavecseseznamem1"/>
        <w:ind w:left="643"/>
        <w:jc w:val="both"/>
        <w:rPr>
          <w:sz w:val="22"/>
          <w:szCs w:val="22"/>
        </w:rPr>
      </w:pPr>
    </w:p>
    <w:p w14:paraId="042F15C8" w14:textId="5FD24698" w:rsidR="009D6C48" w:rsidRPr="006D768F" w:rsidRDefault="005218BC" w:rsidP="006D768F">
      <w:pPr>
        <w:pStyle w:val="Odstavecseseznamem1"/>
        <w:numPr>
          <w:ilvl w:val="0"/>
          <w:numId w:val="4"/>
        </w:numPr>
        <w:ind w:left="643"/>
        <w:jc w:val="both"/>
        <w:rPr>
          <w:sz w:val="22"/>
          <w:szCs w:val="22"/>
        </w:rPr>
      </w:pPr>
      <w:r w:rsidRPr="006D768F">
        <w:rPr>
          <w:sz w:val="22"/>
          <w:szCs w:val="22"/>
        </w:rPr>
        <w:t>Smluvní strany se dohodly, že dílo a jeho realizace bude provedeno dle platných norem a předpisů.</w:t>
      </w:r>
    </w:p>
    <w:p w14:paraId="1D6358D3" w14:textId="77777777" w:rsidR="005218BC" w:rsidRPr="00151F68" w:rsidRDefault="005218BC" w:rsidP="002566F4">
      <w:pPr>
        <w:jc w:val="both"/>
        <w:rPr>
          <w:sz w:val="22"/>
          <w:szCs w:val="22"/>
        </w:rPr>
      </w:pPr>
    </w:p>
    <w:p w14:paraId="07534EDA" w14:textId="77777777" w:rsidR="005218BC" w:rsidRPr="00151F68" w:rsidRDefault="005218BC" w:rsidP="002566F4">
      <w:pPr>
        <w:numPr>
          <w:ilvl w:val="0"/>
          <w:numId w:val="2"/>
        </w:numPr>
        <w:ind w:left="426" w:hanging="142"/>
        <w:jc w:val="center"/>
        <w:rPr>
          <w:b/>
          <w:sz w:val="22"/>
          <w:szCs w:val="22"/>
        </w:rPr>
      </w:pPr>
      <w:r w:rsidRPr="00151F68">
        <w:rPr>
          <w:b/>
          <w:sz w:val="22"/>
          <w:szCs w:val="22"/>
        </w:rPr>
        <w:t>Termín a místo plnění:</w:t>
      </w:r>
    </w:p>
    <w:p w14:paraId="2204BD84" w14:textId="77777777" w:rsidR="005218BC" w:rsidRPr="00151F68" w:rsidRDefault="005218BC" w:rsidP="002566F4">
      <w:pPr>
        <w:jc w:val="both"/>
        <w:rPr>
          <w:sz w:val="22"/>
          <w:szCs w:val="22"/>
        </w:rPr>
      </w:pPr>
    </w:p>
    <w:p w14:paraId="2AE72CE6" w14:textId="77777777" w:rsidR="005D70BF" w:rsidRPr="00151F68" w:rsidRDefault="005D70BF" w:rsidP="005D70BF">
      <w:pPr>
        <w:numPr>
          <w:ilvl w:val="0"/>
          <w:numId w:val="5"/>
        </w:numPr>
        <w:ind w:left="643"/>
        <w:jc w:val="both"/>
        <w:rPr>
          <w:sz w:val="22"/>
          <w:szCs w:val="22"/>
        </w:rPr>
      </w:pPr>
      <w:r w:rsidRPr="00151F68">
        <w:rPr>
          <w:sz w:val="22"/>
          <w:szCs w:val="22"/>
        </w:rPr>
        <w:t>Smluvní strany se dohodly na termínu plnění následovně:</w:t>
      </w:r>
    </w:p>
    <w:p w14:paraId="01B23306" w14:textId="32EF748B" w:rsidR="007D4A7C" w:rsidRDefault="005D70BF" w:rsidP="005D70BF">
      <w:pPr>
        <w:pStyle w:val="Odstavecseseznamem2"/>
        <w:numPr>
          <w:ilvl w:val="0"/>
          <w:numId w:val="5"/>
        </w:numPr>
        <w:ind w:left="643"/>
        <w:jc w:val="both"/>
        <w:rPr>
          <w:sz w:val="22"/>
          <w:szCs w:val="22"/>
        </w:rPr>
      </w:pPr>
      <w:r w:rsidRPr="007D4A7C">
        <w:rPr>
          <w:sz w:val="22"/>
          <w:szCs w:val="22"/>
        </w:rPr>
        <w:t>Termín zahájení:</w:t>
      </w:r>
      <w:r w:rsidR="007D4A7C" w:rsidRPr="007D4A7C">
        <w:rPr>
          <w:sz w:val="22"/>
          <w:szCs w:val="22"/>
        </w:rPr>
        <w:t xml:space="preserve"> </w:t>
      </w:r>
      <w:r w:rsidR="00F3326C" w:rsidRPr="00F3326C">
        <w:rPr>
          <w:b/>
          <w:bCs/>
          <w:sz w:val="22"/>
          <w:szCs w:val="22"/>
        </w:rPr>
        <w:t>od 14.4.</w:t>
      </w:r>
      <w:r w:rsidR="007D4A7C" w:rsidRPr="00F3326C">
        <w:rPr>
          <w:b/>
          <w:bCs/>
          <w:sz w:val="22"/>
          <w:szCs w:val="22"/>
        </w:rPr>
        <w:t xml:space="preserve"> </w:t>
      </w:r>
      <w:r w:rsidR="00F3326C" w:rsidRPr="00F3326C">
        <w:rPr>
          <w:b/>
          <w:bCs/>
          <w:sz w:val="22"/>
          <w:szCs w:val="22"/>
        </w:rPr>
        <w:t>2021</w:t>
      </w:r>
      <w:r w:rsidR="00F3326C">
        <w:rPr>
          <w:sz w:val="22"/>
          <w:szCs w:val="22"/>
        </w:rPr>
        <w:t xml:space="preserve"> </w:t>
      </w:r>
    </w:p>
    <w:p w14:paraId="2C5C1AE3" w14:textId="260E8B68" w:rsidR="005D70BF" w:rsidRPr="007D4A7C" w:rsidRDefault="005D70BF" w:rsidP="005D70BF">
      <w:pPr>
        <w:pStyle w:val="Odstavecseseznamem2"/>
        <w:numPr>
          <w:ilvl w:val="0"/>
          <w:numId w:val="5"/>
        </w:numPr>
        <w:ind w:left="643"/>
        <w:jc w:val="both"/>
        <w:rPr>
          <w:sz w:val="22"/>
          <w:szCs w:val="22"/>
        </w:rPr>
      </w:pPr>
      <w:r w:rsidRPr="007D4A7C">
        <w:rPr>
          <w:sz w:val="22"/>
          <w:szCs w:val="22"/>
        </w:rPr>
        <w:t>Termín ukončení:</w:t>
      </w:r>
      <w:r w:rsidR="00F3326C">
        <w:rPr>
          <w:sz w:val="22"/>
          <w:szCs w:val="22"/>
        </w:rPr>
        <w:t xml:space="preserve"> </w:t>
      </w:r>
      <w:r w:rsidR="00F3326C" w:rsidRPr="00F3326C">
        <w:rPr>
          <w:b/>
          <w:bCs/>
          <w:sz w:val="22"/>
          <w:szCs w:val="22"/>
        </w:rPr>
        <w:t>do 14.5. 2021</w:t>
      </w:r>
    </w:p>
    <w:p w14:paraId="648048A9" w14:textId="77777777" w:rsidR="005D70BF" w:rsidRPr="00151F68" w:rsidRDefault="005D70BF" w:rsidP="005D70BF">
      <w:pPr>
        <w:numPr>
          <w:ilvl w:val="0"/>
          <w:numId w:val="5"/>
        </w:numPr>
        <w:ind w:left="643"/>
        <w:jc w:val="both"/>
        <w:rPr>
          <w:sz w:val="22"/>
          <w:szCs w:val="22"/>
        </w:rPr>
      </w:pPr>
      <w:r w:rsidRPr="00151F68">
        <w:rPr>
          <w:sz w:val="22"/>
          <w:szCs w:val="22"/>
        </w:rPr>
        <w:t>Termín ukončení prací se může změnit po vzájemné dohodě stran v těchto případech:</w:t>
      </w:r>
    </w:p>
    <w:p w14:paraId="28707634" w14:textId="77777777" w:rsidR="005D70BF" w:rsidRPr="00151F68" w:rsidRDefault="005D70BF" w:rsidP="005D70BF">
      <w:pPr>
        <w:ind w:left="643"/>
        <w:jc w:val="both"/>
        <w:rPr>
          <w:sz w:val="22"/>
          <w:szCs w:val="22"/>
        </w:rPr>
      </w:pPr>
      <w:r w:rsidRPr="00151F68">
        <w:rPr>
          <w:sz w:val="22"/>
          <w:szCs w:val="22"/>
        </w:rPr>
        <w:t>- změny rozsahu plnění díla</w:t>
      </w:r>
    </w:p>
    <w:p w14:paraId="7D737790" w14:textId="77777777" w:rsidR="005D70BF" w:rsidRPr="00151F68" w:rsidRDefault="005D70BF" w:rsidP="005D70BF">
      <w:pPr>
        <w:ind w:left="643"/>
        <w:jc w:val="both"/>
        <w:rPr>
          <w:sz w:val="22"/>
          <w:szCs w:val="22"/>
        </w:rPr>
      </w:pPr>
      <w:r w:rsidRPr="00151F68">
        <w:rPr>
          <w:sz w:val="22"/>
          <w:szCs w:val="22"/>
        </w:rPr>
        <w:t>- klimatické podmínky, neumožňující provádění prací podle technologických předpisů. O těchto dnech provede zhotovitel záznam, který bude potvrzen objednatelem.</w:t>
      </w:r>
    </w:p>
    <w:p w14:paraId="51BEC4E0" w14:textId="77777777" w:rsidR="005D70BF" w:rsidRPr="00151F68" w:rsidRDefault="005D70BF" w:rsidP="005D70BF">
      <w:pPr>
        <w:ind w:left="643"/>
        <w:jc w:val="both"/>
        <w:rPr>
          <w:sz w:val="22"/>
          <w:szCs w:val="22"/>
        </w:rPr>
      </w:pPr>
      <w:r w:rsidRPr="00151F68">
        <w:rPr>
          <w:sz w:val="22"/>
          <w:szCs w:val="22"/>
        </w:rPr>
        <w:t>- při zásahu vyšší moci (záplavy, požár apod.)</w:t>
      </w:r>
    </w:p>
    <w:p w14:paraId="1E939F11" w14:textId="77777777" w:rsidR="005D70BF" w:rsidRPr="00151F68" w:rsidRDefault="005D70BF" w:rsidP="005D70BF">
      <w:pPr>
        <w:ind w:left="643"/>
        <w:jc w:val="both"/>
        <w:rPr>
          <w:sz w:val="22"/>
          <w:szCs w:val="22"/>
        </w:rPr>
      </w:pPr>
      <w:r w:rsidRPr="00151F68">
        <w:rPr>
          <w:sz w:val="22"/>
          <w:szCs w:val="22"/>
        </w:rPr>
        <w:t>- z důvodů příčin na straně objednatele</w:t>
      </w:r>
    </w:p>
    <w:p w14:paraId="3E2E61F3" w14:textId="77777777" w:rsidR="00F3326C" w:rsidRPr="00F3326C" w:rsidRDefault="005D70BF" w:rsidP="00F3326C">
      <w:pPr>
        <w:numPr>
          <w:ilvl w:val="0"/>
          <w:numId w:val="5"/>
        </w:numPr>
        <w:jc w:val="both"/>
        <w:rPr>
          <w:b/>
          <w:bCs/>
          <w:sz w:val="22"/>
          <w:szCs w:val="22"/>
        </w:rPr>
      </w:pPr>
      <w:r w:rsidRPr="00F3326C">
        <w:rPr>
          <w:sz w:val="22"/>
          <w:szCs w:val="22"/>
        </w:rPr>
        <w:t xml:space="preserve">Místem plnění je: </w:t>
      </w:r>
      <w:r w:rsidR="00F3326C" w:rsidRPr="00F3326C">
        <w:rPr>
          <w:b/>
          <w:bCs/>
          <w:sz w:val="23"/>
          <w:szCs w:val="23"/>
        </w:rPr>
        <w:t xml:space="preserve">Mateřská škola Bruntál, Pionýrská 9, Pionýrská 730/9, 792 01 Bruntál, 1773 v </w:t>
      </w:r>
      <w:proofErr w:type="spellStart"/>
      <w:r w:rsidR="00F3326C" w:rsidRPr="00F3326C">
        <w:rPr>
          <w:b/>
          <w:bCs/>
          <w:sz w:val="23"/>
          <w:szCs w:val="23"/>
        </w:rPr>
        <w:t>k.ú</w:t>
      </w:r>
      <w:proofErr w:type="spellEnd"/>
      <w:r w:rsidR="00F3326C" w:rsidRPr="00F3326C">
        <w:rPr>
          <w:b/>
          <w:bCs/>
          <w:sz w:val="23"/>
          <w:szCs w:val="23"/>
        </w:rPr>
        <w:t>. Bruntál-město</w:t>
      </w:r>
    </w:p>
    <w:p w14:paraId="7171A12E" w14:textId="63F1614B" w:rsidR="00F3326C" w:rsidRPr="00F3326C" w:rsidRDefault="00F3326C" w:rsidP="00F3326C">
      <w:pPr>
        <w:numPr>
          <w:ilvl w:val="0"/>
          <w:numId w:val="5"/>
        </w:numPr>
        <w:jc w:val="both"/>
        <w:rPr>
          <w:sz w:val="22"/>
          <w:szCs w:val="22"/>
        </w:rPr>
      </w:pPr>
      <w:r w:rsidRPr="00F3326C">
        <w:rPr>
          <w:sz w:val="22"/>
          <w:szCs w:val="22"/>
        </w:rPr>
        <w:lastRenderedPageBreak/>
        <w:t>Přesné umístění předmětu díla bude realizováno na základě sdělení odpovědného pracovníka Objednatele, kterého si zvolil Objednatel, a které bude odsouhlaseno Objednatelem v předávacím protokolu.</w:t>
      </w:r>
    </w:p>
    <w:p w14:paraId="2F03C44F" w14:textId="77777777" w:rsidR="006432C2" w:rsidRDefault="006432C2" w:rsidP="002566F4">
      <w:pPr>
        <w:ind w:left="283"/>
        <w:jc w:val="both"/>
        <w:rPr>
          <w:sz w:val="22"/>
          <w:szCs w:val="22"/>
        </w:rPr>
      </w:pPr>
    </w:p>
    <w:p w14:paraId="3E8EDC12" w14:textId="77777777" w:rsidR="005218BC" w:rsidRPr="00151F68" w:rsidRDefault="005218BC" w:rsidP="002566F4">
      <w:pPr>
        <w:ind w:left="283"/>
        <w:jc w:val="both"/>
        <w:rPr>
          <w:sz w:val="22"/>
          <w:szCs w:val="22"/>
        </w:rPr>
      </w:pPr>
      <w:r w:rsidRPr="00151F68">
        <w:rPr>
          <w:sz w:val="22"/>
          <w:szCs w:val="22"/>
        </w:rPr>
        <w:t>Pověřeným pracovníkem Objednatele je:</w:t>
      </w:r>
    </w:p>
    <w:p w14:paraId="099D826C" w14:textId="77777777" w:rsidR="005218BC" w:rsidRPr="00151F68" w:rsidRDefault="005218BC" w:rsidP="002566F4">
      <w:pPr>
        <w:ind w:left="283"/>
        <w:jc w:val="both"/>
        <w:rPr>
          <w:sz w:val="22"/>
          <w:szCs w:val="22"/>
        </w:rPr>
      </w:pPr>
    </w:p>
    <w:p w14:paraId="033AF240" w14:textId="77777777" w:rsidR="00267FC1" w:rsidRDefault="005D70BF" w:rsidP="005D70BF">
      <w:pPr>
        <w:ind w:left="283"/>
        <w:jc w:val="both"/>
        <w:rPr>
          <w:sz w:val="22"/>
          <w:szCs w:val="22"/>
        </w:rPr>
      </w:pPr>
      <w:r w:rsidRPr="00151F68">
        <w:rPr>
          <w:sz w:val="22"/>
          <w:szCs w:val="22"/>
        </w:rPr>
        <w:t>Osoba:</w:t>
      </w:r>
      <w:r>
        <w:rPr>
          <w:sz w:val="22"/>
          <w:szCs w:val="22"/>
        </w:rPr>
        <w:t xml:space="preserve"> </w:t>
      </w:r>
      <w:r w:rsidR="00F3326C" w:rsidRPr="00884E2E">
        <w:rPr>
          <w:sz w:val="22"/>
          <w:szCs w:val="22"/>
          <w:highlight w:val="black"/>
        </w:rPr>
        <w:t>Ivana Mikesková</w:t>
      </w:r>
      <w:r w:rsidR="00F3326C">
        <w:rPr>
          <w:sz w:val="22"/>
          <w:szCs w:val="22"/>
        </w:rPr>
        <w:t>, ředitelka školky</w:t>
      </w:r>
    </w:p>
    <w:p w14:paraId="12921B63" w14:textId="7EAE63E3" w:rsidR="005D70BF" w:rsidRDefault="005D70BF" w:rsidP="005D70BF">
      <w:pPr>
        <w:ind w:left="283"/>
        <w:jc w:val="both"/>
        <w:rPr>
          <w:sz w:val="22"/>
          <w:szCs w:val="22"/>
        </w:rPr>
      </w:pPr>
      <w:r w:rsidRPr="00151F68">
        <w:rPr>
          <w:sz w:val="22"/>
          <w:szCs w:val="22"/>
        </w:rPr>
        <w:t>Kontakt:</w:t>
      </w:r>
      <w:r w:rsidR="00F3326C">
        <w:rPr>
          <w:sz w:val="22"/>
          <w:szCs w:val="22"/>
        </w:rPr>
        <w:t xml:space="preserve"> </w:t>
      </w:r>
      <w:r w:rsidR="00267FC1">
        <w:rPr>
          <w:sz w:val="22"/>
          <w:szCs w:val="22"/>
        </w:rPr>
        <w:t>+420 723 515 536</w:t>
      </w:r>
    </w:p>
    <w:p w14:paraId="4663B5E9" w14:textId="77777777" w:rsidR="00267FC1" w:rsidRPr="00151F68" w:rsidRDefault="00267FC1" w:rsidP="005D70BF">
      <w:pPr>
        <w:ind w:left="283"/>
        <w:jc w:val="both"/>
        <w:rPr>
          <w:sz w:val="22"/>
          <w:szCs w:val="22"/>
        </w:rPr>
      </w:pPr>
    </w:p>
    <w:p w14:paraId="0A3158BE" w14:textId="77777777" w:rsidR="005D70BF" w:rsidRPr="00151F68" w:rsidRDefault="005D70BF" w:rsidP="005D70BF">
      <w:pPr>
        <w:ind w:left="283"/>
        <w:jc w:val="both"/>
        <w:rPr>
          <w:sz w:val="22"/>
          <w:szCs w:val="22"/>
        </w:rPr>
      </w:pPr>
      <w:r w:rsidRPr="00151F68">
        <w:rPr>
          <w:sz w:val="22"/>
          <w:szCs w:val="22"/>
        </w:rPr>
        <w:t>V případě změny v osobě odpovědného pracovníka Objednatele bude tato změna oznámena písemně Zhotoviteli před zahájením realizace předmětu smlouvy.</w:t>
      </w:r>
    </w:p>
    <w:p w14:paraId="22263835" w14:textId="77777777" w:rsidR="005218BC" w:rsidRPr="00151F68" w:rsidRDefault="005218BC" w:rsidP="002566F4">
      <w:pPr>
        <w:ind w:left="426"/>
        <w:jc w:val="both"/>
        <w:rPr>
          <w:sz w:val="22"/>
          <w:szCs w:val="22"/>
        </w:rPr>
      </w:pPr>
    </w:p>
    <w:p w14:paraId="2F471229" w14:textId="77777777" w:rsidR="005218BC" w:rsidRPr="00151F68" w:rsidRDefault="005218BC" w:rsidP="00F3326C">
      <w:pPr>
        <w:pStyle w:val="Zhlav"/>
        <w:numPr>
          <w:ilvl w:val="0"/>
          <w:numId w:val="18"/>
        </w:numPr>
        <w:tabs>
          <w:tab w:val="clear" w:pos="4153"/>
          <w:tab w:val="clear" w:pos="8306"/>
        </w:tabs>
        <w:rPr>
          <w:sz w:val="22"/>
          <w:szCs w:val="22"/>
        </w:rPr>
      </w:pPr>
      <w:r w:rsidRPr="00151F68">
        <w:rPr>
          <w:sz w:val="22"/>
          <w:szCs w:val="22"/>
        </w:rPr>
        <w:t>Objednatel má povinnost připravit místo realizace tak, aby bylo možné řádně provést montážní práce na předmětu díla, pokud nebylo dohodnuto jinak.</w:t>
      </w:r>
    </w:p>
    <w:p w14:paraId="54907E9E" w14:textId="77777777" w:rsidR="005218BC" w:rsidRPr="00151F68" w:rsidRDefault="005218BC" w:rsidP="00F3326C">
      <w:pPr>
        <w:pStyle w:val="Zhlav"/>
        <w:numPr>
          <w:ilvl w:val="0"/>
          <w:numId w:val="18"/>
        </w:numPr>
        <w:tabs>
          <w:tab w:val="clear" w:pos="4153"/>
          <w:tab w:val="clear" w:pos="8306"/>
        </w:tabs>
        <w:ind w:left="643"/>
        <w:rPr>
          <w:sz w:val="22"/>
          <w:szCs w:val="22"/>
        </w:rPr>
      </w:pPr>
      <w:r w:rsidRPr="00151F68">
        <w:rPr>
          <w:sz w:val="22"/>
          <w:szCs w:val="22"/>
        </w:rPr>
        <w:t xml:space="preserve">Objednatel potvrzuje, že místo realizace je dostupné pro menší zemní techniku (např. pásový </w:t>
      </w:r>
      <w:proofErr w:type="spellStart"/>
      <w:r w:rsidRPr="00151F68">
        <w:rPr>
          <w:sz w:val="22"/>
          <w:szCs w:val="22"/>
        </w:rPr>
        <w:t>minibagr</w:t>
      </w:r>
      <w:proofErr w:type="spellEnd"/>
      <w:r w:rsidRPr="00151F68">
        <w:rPr>
          <w:sz w:val="22"/>
          <w:szCs w:val="22"/>
        </w:rPr>
        <w:t>, kolový víceúčelový nakladač typu UNC apod.).</w:t>
      </w:r>
    </w:p>
    <w:p w14:paraId="4656576D" w14:textId="77777777" w:rsidR="005218BC" w:rsidRDefault="005218BC" w:rsidP="002566F4">
      <w:pPr>
        <w:ind w:left="1069"/>
        <w:rPr>
          <w:sz w:val="22"/>
          <w:szCs w:val="22"/>
        </w:rPr>
      </w:pPr>
      <w:r w:rsidRPr="00151F68">
        <w:rPr>
          <w:sz w:val="22"/>
          <w:szCs w:val="22"/>
        </w:rPr>
        <w:tab/>
      </w:r>
    </w:p>
    <w:p w14:paraId="2D887BE6" w14:textId="77777777" w:rsidR="006432C2" w:rsidRPr="00151F68" w:rsidRDefault="006432C2" w:rsidP="00286783">
      <w:pPr>
        <w:rPr>
          <w:sz w:val="22"/>
          <w:szCs w:val="22"/>
        </w:rPr>
      </w:pPr>
    </w:p>
    <w:p w14:paraId="68060171" w14:textId="77777777" w:rsidR="005218BC" w:rsidRPr="00151F68" w:rsidRDefault="005218BC" w:rsidP="002566F4">
      <w:pPr>
        <w:ind w:left="1069"/>
        <w:jc w:val="both"/>
        <w:rPr>
          <w:sz w:val="22"/>
          <w:szCs w:val="22"/>
        </w:rPr>
      </w:pPr>
    </w:p>
    <w:p w14:paraId="4972328D" w14:textId="77777777" w:rsidR="005218BC" w:rsidRPr="00151F68" w:rsidRDefault="005218BC" w:rsidP="002566F4">
      <w:pPr>
        <w:numPr>
          <w:ilvl w:val="0"/>
          <w:numId w:val="2"/>
        </w:numPr>
        <w:ind w:left="426" w:hanging="142"/>
        <w:jc w:val="center"/>
        <w:rPr>
          <w:b/>
          <w:sz w:val="22"/>
          <w:szCs w:val="22"/>
        </w:rPr>
      </w:pPr>
      <w:r w:rsidRPr="00151F68">
        <w:rPr>
          <w:b/>
          <w:sz w:val="22"/>
          <w:szCs w:val="22"/>
        </w:rPr>
        <w:t>Cena díla:</w:t>
      </w:r>
    </w:p>
    <w:p w14:paraId="3D0A37A5" w14:textId="77777777" w:rsidR="005218BC" w:rsidRPr="00151F68" w:rsidRDefault="005218BC" w:rsidP="002566F4">
      <w:pPr>
        <w:ind w:left="708"/>
        <w:jc w:val="both"/>
        <w:rPr>
          <w:sz w:val="22"/>
          <w:szCs w:val="22"/>
        </w:rPr>
      </w:pPr>
    </w:p>
    <w:p w14:paraId="4C058869" w14:textId="35A06A8A" w:rsidR="005218BC" w:rsidRPr="001F3397" w:rsidRDefault="005218BC" w:rsidP="002566F4">
      <w:pPr>
        <w:pStyle w:val="Odstavecseseznamem1"/>
        <w:numPr>
          <w:ilvl w:val="0"/>
          <w:numId w:val="7"/>
        </w:numPr>
        <w:ind w:left="643"/>
        <w:jc w:val="both"/>
        <w:rPr>
          <w:sz w:val="22"/>
          <w:szCs w:val="22"/>
        </w:rPr>
      </w:pPr>
      <w:r w:rsidRPr="00151F68">
        <w:rPr>
          <w:sz w:val="22"/>
          <w:szCs w:val="22"/>
        </w:rPr>
        <w:t>Smluvní strany se dohodly, že cena za předmět díla je stanovena dohodou smluvních stran na základě cenové nabídky zhotovitele, která tvoří přílohu této smlouvy.</w:t>
      </w:r>
      <w:r w:rsidR="006D768F">
        <w:rPr>
          <w:sz w:val="22"/>
          <w:szCs w:val="22"/>
        </w:rPr>
        <w:t xml:space="preserve"> </w:t>
      </w:r>
      <w:r w:rsidR="006D768F" w:rsidRPr="001F3397">
        <w:rPr>
          <w:sz w:val="22"/>
          <w:szCs w:val="22"/>
        </w:rPr>
        <w:t xml:space="preserve">Základy herních prvků budou provedeny do nezámrzné hloubky min. 80,0cm do betonu tř. min. C 20/25. Vykopaná zemina bude rozvezena v areálu MŠ do vzdálenosti max. 50,0m. </w:t>
      </w:r>
    </w:p>
    <w:p w14:paraId="0B4F0B53" w14:textId="77777777" w:rsidR="005218BC" w:rsidRPr="00151F68" w:rsidRDefault="005218BC" w:rsidP="002566F4">
      <w:pPr>
        <w:pStyle w:val="Odstavecseseznamem1"/>
        <w:numPr>
          <w:ilvl w:val="0"/>
          <w:numId w:val="7"/>
        </w:numPr>
        <w:ind w:left="643"/>
        <w:jc w:val="both"/>
        <w:rPr>
          <w:sz w:val="22"/>
          <w:szCs w:val="22"/>
        </w:rPr>
      </w:pPr>
      <w:r w:rsidRPr="00151F68">
        <w:rPr>
          <w:b/>
          <w:sz w:val="22"/>
          <w:szCs w:val="22"/>
        </w:rPr>
        <w:t>Cena celkem za provedení díla činí:</w:t>
      </w:r>
    </w:p>
    <w:p w14:paraId="72722732" w14:textId="77777777" w:rsidR="005218BC" w:rsidRPr="00151F68" w:rsidRDefault="005218BC" w:rsidP="002566F4">
      <w:pPr>
        <w:ind w:left="426"/>
        <w:jc w:val="both"/>
        <w:rPr>
          <w:sz w:val="22"/>
          <w:szCs w:val="22"/>
        </w:rPr>
      </w:pPr>
    </w:p>
    <w:p w14:paraId="2056A446" w14:textId="4983BB7F" w:rsidR="007D4A7C" w:rsidRDefault="007D4A7C" w:rsidP="007D4A7C">
      <w:pPr>
        <w:numPr>
          <w:ilvl w:val="2"/>
          <w:numId w:val="3"/>
        </w:numPr>
        <w:jc w:val="both"/>
        <w:rPr>
          <w:b/>
          <w:sz w:val="22"/>
          <w:szCs w:val="22"/>
        </w:rPr>
      </w:pPr>
      <w:r w:rsidRPr="00151F68">
        <w:rPr>
          <w:b/>
          <w:sz w:val="22"/>
          <w:szCs w:val="22"/>
        </w:rPr>
        <w:t xml:space="preserve">Cena celkem bez DPH </w:t>
      </w:r>
      <w:r>
        <w:rPr>
          <w:b/>
          <w:sz w:val="22"/>
          <w:szCs w:val="22"/>
        </w:rPr>
        <w:tab/>
      </w:r>
      <w:r>
        <w:rPr>
          <w:b/>
          <w:sz w:val="22"/>
          <w:szCs w:val="22"/>
        </w:rPr>
        <w:tab/>
        <w:t>=</w:t>
      </w:r>
      <w:r w:rsidR="00F51D54">
        <w:rPr>
          <w:b/>
          <w:sz w:val="22"/>
          <w:szCs w:val="22"/>
        </w:rPr>
        <w:t xml:space="preserve"> 224 380,00</w:t>
      </w:r>
      <w:r w:rsidRPr="00151F68">
        <w:rPr>
          <w:b/>
          <w:sz w:val="22"/>
          <w:szCs w:val="22"/>
        </w:rPr>
        <w:t xml:space="preserve"> Kč</w:t>
      </w:r>
    </w:p>
    <w:p w14:paraId="36E8D5B1" w14:textId="31676473" w:rsidR="007D4A7C" w:rsidRDefault="007D4A7C" w:rsidP="007D4A7C">
      <w:pPr>
        <w:numPr>
          <w:ilvl w:val="2"/>
          <w:numId w:val="3"/>
        </w:numPr>
        <w:jc w:val="both"/>
        <w:rPr>
          <w:b/>
          <w:sz w:val="22"/>
          <w:szCs w:val="22"/>
        </w:rPr>
      </w:pPr>
      <w:r>
        <w:rPr>
          <w:b/>
          <w:sz w:val="22"/>
          <w:szCs w:val="22"/>
        </w:rPr>
        <w:t xml:space="preserve">DPH 21% </w:t>
      </w:r>
      <w:r>
        <w:rPr>
          <w:b/>
          <w:sz w:val="22"/>
          <w:szCs w:val="22"/>
        </w:rPr>
        <w:tab/>
      </w:r>
      <w:r>
        <w:rPr>
          <w:b/>
          <w:sz w:val="22"/>
          <w:szCs w:val="22"/>
        </w:rPr>
        <w:tab/>
      </w:r>
      <w:r>
        <w:rPr>
          <w:b/>
          <w:sz w:val="22"/>
          <w:szCs w:val="22"/>
        </w:rPr>
        <w:tab/>
        <w:t>=</w:t>
      </w:r>
      <w:r w:rsidR="00F51D54">
        <w:rPr>
          <w:b/>
          <w:sz w:val="22"/>
          <w:szCs w:val="22"/>
        </w:rPr>
        <w:t xml:space="preserve">   47 119,80</w:t>
      </w:r>
      <w:r>
        <w:rPr>
          <w:b/>
          <w:sz w:val="22"/>
          <w:szCs w:val="22"/>
        </w:rPr>
        <w:t xml:space="preserve"> Kč</w:t>
      </w:r>
      <w:r>
        <w:rPr>
          <w:b/>
          <w:sz w:val="22"/>
          <w:szCs w:val="22"/>
        </w:rPr>
        <w:tab/>
      </w:r>
      <w:r>
        <w:rPr>
          <w:b/>
          <w:sz w:val="22"/>
          <w:szCs w:val="22"/>
        </w:rPr>
        <w:tab/>
      </w:r>
    </w:p>
    <w:p w14:paraId="1D5AACFD" w14:textId="23632FEA" w:rsidR="007D4A7C" w:rsidRPr="00151F68" w:rsidRDefault="007D4A7C" w:rsidP="007D4A7C">
      <w:pPr>
        <w:numPr>
          <w:ilvl w:val="2"/>
          <w:numId w:val="3"/>
        </w:numPr>
        <w:jc w:val="both"/>
        <w:rPr>
          <w:b/>
          <w:sz w:val="22"/>
          <w:szCs w:val="22"/>
        </w:rPr>
      </w:pPr>
      <w:r>
        <w:rPr>
          <w:b/>
          <w:sz w:val="22"/>
          <w:szCs w:val="22"/>
        </w:rPr>
        <w:t>Cena celkem vč. DPH  21%     =</w:t>
      </w:r>
      <w:r w:rsidR="00F51D54">
        <w:rPr>
          <w:b/>
          <w:sz w:val="22"/>
          <w:szCs w:val="22"/>
        </w:rPr>
        <w:t xml:space="preserve"> 271 499,80</w:t>
      </w:r>
      <w:r w:rsidR="00F57B9A">
        <w:rPr>
          <w:b/>
          <w:sz w:val="22"/>
          <w:szCs w:val="22"/>
        </w:rPr>
        <w:t xml:space="preserve"> Kč</w:t>
      </w:r>
    </w:p>
    <w:p w14:paraId="3AAB168A" w14:textId="77777777" w:rsidR="007D4A7C" w:rsidRPr="00AC7D99" w:rsidRDefault="007D4A7C" w:rsidP="007D4A7C">
      <w:pPr>
        <w:ind w:left="1981" w:firstLine="708"/>
        <w:jc w:val="both"/>
        <w:rPr>
          <w:b/>
          <w:color w:val="FF0000"/>
          <w:sz w:val="22"/>
          <w:szCs w:val="22"/>
        </w:rPr>
      </w:pPr>
    </w:p>
    <w:p w14:paraId="508C818D" w14:textId="77777777" w:rsidR="006869A8" w:rsidRPr="006620CF" w:rsidRDefault="006869A8" w:rsidP="006869A8">
      <w:pPr>
        <w:pStyle w:val="Odstavecseseznamem1"/>
        <w:numPr>
          <w:ilvl w:val="0"/>
          <w:numId w:val="7"/>
        </w:numPr>
        <w:jc w:val="both"/>
        <w:rPr>
          <w:sz w:val="22"/>
          <w:szCs w:val="22"/>
        </w:rPr>
      </w:pPr>
      <w:r w:rsidRPr="00151F68">
        <w:rPr>
          <w:sz w:val="22"/>
          <w:szCs w:val="22"/>
        </w:rPr>
        <w:t xml:space="preserve">Cena je stanovena pro daňové podmínky k datu podpisu smlouvy. Smluvní strany berou na vědomí, že případná změna vyvolaná novelizací daňového zákona se promítne v jejím konečném vyčíslení. </w:t>
      </w:r>
      <w:r w:rsidRPr="006620CF">
        <w:rPr>
          <w:sz w:val="22"/>
          <w:szCs w:val="22"/>
        </w:rPr>
        <w:t>Příslušná sazba daně z přidané hodnoty (DPH) bude účtována dle platných předpisů ČR v době zdanitelného plnění. Za správnost stanovení příslušné sazby daně z přidané hodnoty nese veškerou odpovědnost zhotovitel. V době uzavření smlouvy činí základní sazba DPH 21 % a snížená sazba DPH 15 %.</w:t>
      </w:r>
    </w:p>
    <w:p w14:paraId="3952DAC3" w14:textId="44AB8CFE" w:rsidR="005D70BF" w:rsidRPr="006620CF" w:rsidRDefault="005D70BF" w:rsidP="005D70BF">
      <w:pPr>
        <w:pStyle w:val="Textkomente"/>
        <w:numPr>
          <w:ilvl w:val="0"/>
          <w:numId w:val="7"/>
        </w:numPr>
        <w:jc w:val="both"/>
        <w:rPr>
          <w:sz w:val="22"/>
          <w:szCs w:val="22"/>
        </w:rPr>
      </w:pPr>
      <w:r w:rsidRPr="006620CF">
        <w:rPr>
          <w:sz w:val="22"/>
          <w:szCs w:val="22"/>
        </w:rPr>
        <w:t xml:space="preserve">Objednatel prohlašuje, že plnění, které je předmětem této smlouvy, </w:t>
      </w:r>
      <w:r w:rsidR="00267FC1">
        <w:rPr>
          <w:sz w:val="22"/>
          <w:szCs w:val="22"/>
        </w:rPr>
        <w:t xml:space="preserve">nebude </w:t>
      </w:r>
      <w:r w:rsidRPr="006620CF">
        <w:rPr>
          <w:sz w:val="22"/>
          <w:szCs w:val="22"/>
        </w:rPr>
        <w:t xml:space="preserve">používáno pro </w:t>
      </w:r>
      <w:r w:rsidRPr="006869A8">
        <w:rPr>
          <w:sz w:val="22"/>
          <w:szCs w:val="22"/>
        </w:rPr>
        <w:t>ekonomickou činnost (u obcí: výkon veřejnosprávní činnosti) a ve smyslu informace GFŘ a MFČR ze dne 9. 11. 2011</w:t>
      </w:r>
      <w:r w:rsidR="00267FC1">
        <w:rPr>
          <w:sz w:val="22"/>
          <w:szCs w:val="22"/>
        </w:rPr>
        <w:t xml:space="preserve"> nebude</w:t>
      </w:r>
      <w:r w:rsidRPr="006620CF">
        <w:rPr>
          <w:sz w:val="22"/>
          <w:szCs w:val="22"/>
        </w:rPr>
        <w:t xml:space="preserve"> na něj aplikován režim přenesení daňové povinnosti podle § 92a a násl. zákona č. 235/2004 Sb., o dani z přidané hodnoty, ve znění pozdějších předpisů</w:t>
      </w:r>
      <w:r>
        <w:rPr>
          <w:sz w:val="22"/>
          <w:szCs w:val="22"/>
        </w:rPr>
        <w:t>.</w:t>
      </w:r>
    </w:p>
    <w:p w14:paraId="3A9F2AD4" w14:textId="77777777" w:rsidR="00151F68" w:rsidRDefault="005218BC" w:rsidP="00151F68">
      <w:pPr>
        <w:pStyle w:val="Odstavecseseznamem1"/>
        <w:numPr>
          <w:ilvl w:val="0"/>
          <w:numId w:val="7"/>
        </w:numPr>
        <w:jc w:val="both"/>
        <w:rPr>
          <w:sz w:val="22"/>
          <w:szCs w:val="22"/>
        </w:rPr>
      </w:pPr>
      <w:r w:rsidRPr="006620CF">
        <w:rPr>
          <w:sz w:val="22"/>
          <w:szCs w:val="22"/>
        </w:rPr>
        <w:t xml:space="preserve">Cenu díla lze měnit pouze v případě požadavku objednatele na provedení prací neobsažených v předmětu plnění zhotovitele (tzv. vícepráce). Objednatel je povinen takto provedené vícepráce zhotoviteli uhradit. Veškeré vícepráce je možné provádět jen na základě písemných vzájemně odsouhlasených dodatků k této smlouvě. Součástí těchto dodatků musí být kalkulace cen. </w:t>
      </w:r>
    </w:p>
    <w:p w14:paraId="073AE581" w14:textId="77777777" w:rsidR="00151F68" w:rsidRDefault="005218BC" w:rsidP="00151F68">
      <w:pPr>
        <w:pStyle w:val="Odstavecseseznamem1"/>
        <w:numPr>
          <w:ilvl w:val="0"/>
          <w:numId w:val="7"/>
        </w:numPr>
        <w:jc w:val="both"/>
        <w:rPr>
          <w:sz w:val="22"/>
          <w:szCs w:val="22"/>
        </w:rPr>
      </w:pPr>
      <w:r w:rsidRPr="00151F68">
        <w:rPr>
          <w:sz w:val="22"/>
          <w:szCs w:val="22"/>
        </w:rPr>
        <w:t>Cena díla neobsahuje případné terénní úpravy, které jsou nezbytné pro realizaci díla, pokud již nejsou součástí cenové nabídky.</w:t>
      </w:r>
    </w:p>
    <w:p w14:paraId="79833B36" w14:textId="77777777" w:rsidR="00151F68" w:rsidRPr="005A29DA" w:rsidRDefault="005218BC" w:rsidP="00151F68">
      <w:pPr>
        <w:pStyle w:val="Odstavecseseznamem1"/>
        <w:numPr>
          <w:ilvl w:val="0"/>
          <w:numId w:val="7"/>
        </w:numPr>
        <w:jc w:val="both"/>
        <w:rPr>
          <w:sz w:val="22"/>
          <w:szCs w:val="22"/>
        </w:rPr>
      </w:pPr>
      <w:r w:rsidRPr="005A29DA">
        <w:rPr>
          <w:sz w:val="22"/>
          <w:szCs w:val="22"/>
        </w:rPr>
        <w:t>V cenové nabídce Zhotovitele je kalkulováno s běžným podložím v místě realizace, tj. s běžnou zeminou. V případě, že bude při realizac</w:t>
      </w:r>
      <w:r w:rsidR="00EC5F58" w:rsidRPr="005A29DA">
        <w:rPr>
          <w:sz w:val="22"/>
          <w:szCs w:val="22"/>
        </w:rPr>
        <w:t>i</w:t>
      </w:r>
      <w:r w:rsidRPr="005A29DA">
        <w:rPr>
          <w:sz w:val="22"/>
          <w:szCs w:val="22"/>
        </w:rPr>
        <w:t xml:space="preserve"> zjištěno, že je místo realizace tvořeno navážkou různého druhu materiálu (beton, stavební suť, apod.), skalnatým podložím, betonovým podkladem či asfaltem atd., má Zhotovitel nárok na úhradu víceprací spojených se ztíženými podmínkami při realizaci instalace herních prvků.  Sazba za provedené vícepráce je sjednána dohodou smluvních stran na částku 390,- Kč/hod/osoba, dále je Objednatel povinen uhradit veškeré náklady spojené s realizací víceprací.</w:t>
      </w:r>
      <w:r w:rsidR="00632EED" w:rsidRPr="005A29DA">
        <w:rPr>
          <w:sz w:val="22"/>
          <w:szCs w:val="22"/>
        </w:rPr>
        <w:t xml:space="preserve"> Po dohodě obou stran, cena způsobila.</w:t>
      </w:r>
    </w:p>
    <w:p w14:paraId="3A836D0B" w14:textId="77777777" w:rsidR="005218BC" w:rsidRPr="00151F68" w:rsidRDefault="005218BC" w:rsidP="00151F68">
      <w:pPr>
        <w:pStyle w:val="Odstavecseseznamem1"/>
        <w:numPr>
          <w:ilvl w:val="0"/>
          <w:numId w:val="7"/>
        </w:numPr>
        <w:jc w:val="both"/>
        <w:rPr>
          <w:sz w:val="22"/>
          <w:szCs w:val="22"/>
        </w:rPr>
      </w:pPr>
      <w:r w:rsidRPr="00151F68">
        <w:rPr>
          <w:sz w:val="22"/>
          <w:szCs w:val="22"/>
        </w:rPr>
        <w:t>Změní-li se na základě požadavku Objednatele rozsah předmětu plnění díla, bude cena upravena vzhledem k rozsahu požadovaných změn (rozšíření nebo zúžení rozsahu předmětu plnění) písemným dodatkem k této smlouvě. Dohoda o změně rozsahu předmětu díla musí být provedena před zahájením prací.</w:t>
      </w:r>
    </w:p>
    <w:p w14:paraId="5EFB2486" w14:textId="77777777" w:rsidR="005218BC" w:rsidRPr="00151F68" w:rsidRDefault="005218BC" w:rsidP="002566F4">
      <w:pPr>
        <w:ind w:left="284"/>
        <w:jc w:val="both"/>
        <w:rPr>
          <w:sz w:val="22"/>
          <w:szCs w:val="22"/>
        </w:rPr>
      </w:pPr>
    </w:p>
    <w:p w14:paraId="63B5073D" w14:textId="77777777" w:rsidR="005218BC" w:rsidRDefault="005218BC" w:rsidP="002566F4">
      <w:pPr>
        <w:ind w:left="284"/>
        <w:jc w:val="both"/>
        <w:rPr>
          <w:sz w:val="22"/>
          <w:szCs w:val="22"/>
        </w:rPr>
      </w:pPr>
    </w:p>
    <w:p w14:paraId="32E391D8" w14:textId="77777777" w:rsidR="0095056E" w:rsidRDefault="0095056E" w:rsidP="002566F4">
      <w:pPr>
        <w:ind w:left="284"/>
        <w:jc w:val="both"/>
        <w:rPr>
          <w:sz w:val="22"/>
          <w:szCs w:val="22"/>
        </w:rPr>
      </w:pPr>
    </w:p>
    <w:p w14:paraId="5F5EC769" w14:textId="77777777" w:rsidR="0095056E" w:rsidRDefault="0095056E" w:rsidP="002566F4">
      <w:pPr>
        <w:ind w:left="284"/>
        <w:jc w:val="both"/>
        <w:rPr>
          <w:sz w:val="22"/>
          <w:szCs w:val="22"/>
        </w:rPr>
      </w:pPr>
    </w:p>
    <w:p w14:paraId="5214ECF9" w14:textId="076C2931" w:rsidR="0095056E" w:rsidRDefault="0095056E" w:rsidP="002566F4">
      <w:pPr>
        <w:ind w:left="284"/>
        <w:jc w:val="both"/>
        <w:rPr>
          <w:sz w:val="22"/>
          <w:szCs w:val="22"/>
        </w:rPr>
      </w:pPr>
    </w:p>
    <w:p w14:paraId="5B74E929" w14:textId="77777777" w:rsidR="00267FC1" w:rsidRDefault="00267FC1" w:rsidP="002566F4">
      <w:pPr>
        <w:ind w:left="284"/>
        <w:jc w:val="both"/>
        <w:rPr>
          <w:sz w:val="22"/>
          <w:szCs w:val="22"/>
        </w:rPr>
      </w:pPr>
    </w:p>
    <w:p w14:paraId="07D3E088" w14:textId="77777777" w:rsidR="0095056E" w:rsidRDefault="0095056E" w:rsidP="002566F4">
      <w:pPr>
        <w:ind w:left="284"/>
        <w:jc w:val="both"/>
        <w:rPr>
          <w:sz w:val="22"/>
          <w:szCs w:val="22"/>
        </w:rPr>
      </w:pPr>
    </w:p>
    <w:p w14:paraId="66596D3D" w14:textId="77777777" w:rsidR="0095056E" w:rsidRDefault="0095056E" w:rsidP="002566F4">
      <w:pPr>
        <w:ind w:left="284"/>
        <w:jc w:val="both"/>
        <w:rPr>
          <w:sz w:val="22"/>
          <w:szCs w:val="22"/>
        </w:rPr>
      </w:pPr>
    </w:p>
    <w:p w14:paraId="0FC0A0F8" w14:textId="77777777" w:rsidR="005218BC" w:rsidRPr="00151F68" w:rsidRDefault="005218BC" w:rsidP="002566F4">
      <w:pPr>
        <w:numPr>
          <w:ilvl w:val="0"/>
          <w:numId w:val="2"/>
        </w:numPr>
        <w:ind w:left="426"/>
        <w:jc w:val="center"/>
        <w:rPr>
          <w:b/>
          <w:sz w:val="22"/>
          <w:szCs w:val="22"/>
        </w:rPr>
      </w:pPr>
      <w:r w:rsidRPr="00151F68">
        <w:rPr>
          <w:b/>
          <w:sz w:val="22"/>
          <w:szCs w:val="22"/>
        </w:rPr>
        <w:t>Platební podmínky</w:t>
      </w:r>
    </w:p>
    <w:p w14:paraId="6BEBFB78" w14:textId="77777777" w:rsidR="005218BC" w:rsidRPr="00151F68" w:rsidRDefault="005218BC" w:rsidP="002566F4">
      <w:pPr>
        <w:jc w:val="both"/>
        <w:rPr>
          <w:sz w:val="22"/>
          <w:szCs w:val="22"/>
          <w:highlight w:val="yellow"/>
        </w:rPr>
      </w:pPr>
    </w:p>
    <w:p w14:paraId="571B1F55" w14:textId="77777777" w:rsidR="005218BC" w:rsidRPr="00151F68" w:rsidRDefault="005218BC" w:rsidP="00151F68">
      <w:pPr>
        <w:pStyle w:val="Odstavecseseznamem1"/>
        <w:numPr>
          <w:ilvl w:val="0"/>
          <w:numId w:val="7"/>
        </w:numPr>
        <w:ind w:left="643"/>
        <w:jc w:val="both"/>
        <w:rPr>
          <w:sz w:val="22"/>
          <w:szCs w:val="22"/>
        </w:rPr>
      </w:pPr>
      <w:r w:rsidRPr="00151F68">
        <w:rPr>
          <w:sz w:val="22"/>
          <w:szCs w:val="22"/>
        </w:rPr>
        <w:t xml:space="preserve">Objednatel je povinen Zhotoviteli uhradit dohodnutou cenu podle této smlouvy. Fakturace bude provedena po ukončení a předání díla, bude účtována do výše 100% z ceny díla. </w:t>
      </w:r>
    </w:p>
    <w:p w14:paraId="468DD9B8" w14:textId="77777777" w:rsidR="003A7CE0" w:rsidRPr="00151F68" w:rsidRDefault="003A7CE0" w:rsidP="003A7CE0">
      <w:pPr>
        <w:pStyle w:val="Odstavecseseznamem1"/>
        <w:numPr>
          <w:ilvl w:val="0"/>
          <w:numId w:val="7"/>
        </w:numPr>
        <w:ind w:left="643"/>
        <w:jc w:val="both"/>
        <w:rPr>
          <w:sz w:val="22"/>
          <w:szCs w:val="22"/>
        </w:rPr>
      </w:pPr>
      <w:r w:rsidRPr="00151F68">
        <w:rPr>
          <w:sz w:val="22"/>
          <w:szCs w:val="22"/>
        </w:rPr>
        <w:t>Smluvní strany se dohodly, že forma úhrady ceny předmětu díla bude provedena bezhotovostním převodem na účet Zhotovitele na základě vystavených daňových dokladů Zhotovitele.</w:t>
      </w:r>
    </w:p>
    <w:p w14:paraId="4AE63984" w14:textId="6027D6ED" w:rsidR="005218BC" w:rsidRPr="00151F68" w:rsidRDefault="005218BC" w:rsidP="00151F68">
      <w:pPr>
        <w:pStyle w:val="Odstavecseseznamem1"/>
        <w:numPr>
          <w:ilvl w:val="0"/>
          <w:numId w:val="7"/>
        </w:numPr>
        <w:ind w:left="643"/>
        <w:jc w:val="both"/>
        <w:rPr>
          <w:sz w:val="22"/>
          <w:szCs w:val="22"/>
        </w:rPr>
      </w:pPr>
      <w:r w:rsidRPr="00151F68">
        <w:rPr>
          <w:sz w:val="22"/>
          <w:szCs w:val="22"/>
        </w:rPr>
        <w:t xml:space="preserve">Splatnost daňového dokladu bude </w:t>
      </w:r>
      <w:r w:rsidR="00A45D3F" w:rsidRPr="00A45D3F">
        <w:rPr>
          <w:b/>
          <w:bCs/>
          <w:sz w:val="22"/>
          <w:szCs w:val="22"/>
        </w:rPr>
        <w:t>28</w:t>
      </w:r>
      <w:r w:rsidRPr="00A45D3F">
        <w:rPr>
          <w:b/>
          <w:bCs/>
          <w:sz w:val="22"/>
          <w:szCs w:val="22"/>
        </w:rPr>
        <w:t xml:space="preserve"> dní</w:t>
      </w:r>
      <w:r w:rsidRPr="00151F68">
        <w:rPr>
          <w:sz w:val="22"/>
          <w:szCs w:val="22"/>
        </w:rPr>
        <w:t>. Daňový doklad musí mít všechny náležitosti a musí být podepsán odpovědnou osobou.</w:t>
      </w:r>
    </w:p>
    <w:p w14:paraId="7D395657" w14:textId="77777777" w:rsidR="005218BC" w:rsidRPr="00151F68" w:rsidRDefault="005218BC" w:rsidP="00151F68">
      <w:pPr>
        <w:pStyle w:val="Odstavecseseznamem1"/>
        <w:numPr>
          <w:ilvl w:val="0"/>
          <w:numId w:val="7"/>
        </w:numPr>
        <w:ind w:left="643"/>
        <w:jc w:val="both"/>
        <w:rPr>
          <w:sz w:val="22"/>
          <w:szCs w:val="22"/>
        </w:rPr>
      </w:pPr>
      <w:r w:rsidRPr="00151F68">
        <w:rPr>
          <w:sz w:val="22"/>
          <w:szCs w:val="22"/>
        </w:rPr>
        <w:t xml:space="preserve">Podkladem pro fakturaci bude Objednatelem potvrzený předávací protokol o řádném dokončení a předání díla Objednateli. </w:t>
      </w:r>
    </w:p>
    <w:p w14:paraId="1BB23C32" w14:textId="77777777" w:rsidR="005218BC" w:rsidRPr="00151F68" w:rsidRDefault="005218BC" w:rsidP="00151F68">
      <w:pPr>
        <w:pStyle w:val="Odstavecseseznamem1"/>
        <w:numPr>
          <w:ilvl w:val="0"/>
          <w:numId w:val="7"/>
        </w:numPr>
        <w:ind w:left="643"/>
        <w:jc w:val="both"/>
        <w:rPr>
          <w:sz w:val="22"/>
          <w:szCs w:val="22"/>
        </w:rPr>
      </w:pPr>
      <w:r w:rsidRPr="00151F68">
        <w:rPr>
          <w:sz w:val="22"/>
          <w:szCs w:val="22"/>
        </w:rPr>
        <w:t xml:space="preserve">Veškeré vícepráce je možné provádět jen na základě písemných vzájemně odsouhlasených dodatků k této smlouvě. Součástí těchto dodatků musí být kalkulace cen. </w:t>
      </w:r>
    </w:p>
    <w:p w14:paraId="1FBC15EB" w14:textId="77777777" w:rsidR="005218BC" w:rsidRPr="00151F68" w:rsidRDefault="005218BC" w:rsidP="00151F68">
      <w:pPr>
        <w:pStyle w:val="Odstavecseseznamem1"/>
        <w:numPr>
          <w:ilvl w:val="0"/>
          <w:numId w:val="7"/>
        </w:numPr>
        <w:ind w:left="643"/>
        <w:jc w:val="both"/>
        <w:rPr>
          <w:sz w:val="22"/>
          <w:szCs w:val="22"/>
        </w:rPr>
      </w:pPr>
      <w:r w:rsidRPr="00151F68">
        <w:rPr>
          <w:sz w:val="22"/>
          <w:szCs w:val="22"/>
        </w:rPr>
        <w:t xml:space="preserve">Požadované změny ze strany Objednatele, které budou účtovány Zhotovitelem nad rámec ceny </w:t>
      </w:r>
      <w:r w:rsidR="00151F68">
        <w:rPr>
          <w:sz w:val="22"/>
          <w:szCs w:val="22"/>
        </w:rPr>
        <w:t xml:space="preserve">díla </w:t>
      </w:r>
      <w:r w:rsidRPr="00151F68">
        <w:rPr>
          <w:sz w:val="22"/>
          <w:szCs w:val="22"/>
        </w:rPr>
        <w:t>podle této smlouvy, budou vyúčtovány samostatnou fakturou – daňovým dokladem za stejných fakturačních podmínek, jako cena díla.</w:t>
      </w:r>
    </w:p>
    <w:p w14:paraId="0DA1A45A" w14:textId="77777777" w:rsidR="005218BC" w:rsidRPr="00151F68" w:rsidRDefault="005218BC" w:rsidP="00151F68">
      <w:pPr>
        <w:pStyle w:val="Odstavecseseznamem1"/>
        <w:numPr>
          <w:ilvl w:val="0"/>
          <w:numId w:val="7"/>
        </w:numPr>
        <w:ind w:left="643"/>
        <w:jc w:val="both"/>
        <w:rPr>
          <w:sz w:val="22"/>
          <w:szCs w:val="22"/>
        </w:rPr>
      </w:pPr>
      <w:r w:rsidRPr="00151F68">
        <w:rPr>
          <w:sz w:val="22"/>
          <w:szCs w:val="22"/>
        </w:rPr>
        <w:t>Do úplného uhrazení díla Objednatelem je dílo majetkem Zhotovitele. Za den úhrady se považuje okamžik, kdy byla připsána platba v plné výši Ceny díla na bankovní účet Objednatele.</w:t>
      </w:r>
    </w:p>
    <w:p w14:paraId="0D2ACB38" w14:textId="77777777" w:rsidR="005218BC" w:rsidRPr="00151F68" w:rsidRDefault="005218BC" w:rsidP="002566F4">
      <w:pPr>
        <w:pStyle w:val="Zhlav"/>
        <w:tabs>
          <w:tab w:val="clear" w:pos="4153"/>
          <w:tab w:val="clear" w:pos="8306"/>
        </w:tabs>
        <w:rPr>
          <w:sz w:val="22"/>
          <w:szCs w:val="22"/>
        </w:rPr>
      </w:pPr>
    </w:p>
    <w:p w14:paraId="3DC2D180" w14:textId="77777777" w:rsidR="005218BC" w:rsidRPr="00151F68" w:rsidRDefault="005218BC" w:rsidP="002566F4">
      <w:pPr>
        <w:pStyle w:val="Zhlav"/>
        <w:tabs>
          <w:tab w:val="clear" w:pos="4153"/>
          <w:tab w:val="clear" w:pos="8306"/>
        </w:tabs>
        <w:rPr>
          <w:sz w:val="22"/>
          <w:szCs w:val="22"/>
        </w:rPr>
      </w:pPr>
    </w:p>
    <w:p w14:paraId="75EBF124" w14:textId="77777777" w:rsidR="005218BC" w:rsidRPr="00151F68" w:rsidRDefault="005218BC" w:rsidP="002566F4">
      <w:pPr>
        <w:pStyle w:val="Zhlav"/>
        <w:numPr>
          <w:ilvl w:val="0"/>
          <w:numId w:val="2"/>
        </w:numPr>
        <w:tabs>
          <w:tab w:val="clear" w:pos="4153"/>
          <w:tab w:val="clear" w:pos="8306"/>
        </w:tabs>
        <w:ind w:left="426"/>
        <w:jc w:val="center"/>
        <w:rPr>
          <w:b/>
          <w:sz w:val="22"/>
          <w:szCs w:val="22"/>
        </w:rPr>
      </w:pPr>
      <w:r w:rsidRPr="00151F68">
        <w:rPr>
          <w:b/>
          <w:sz w:val="22"/>
          <w:szCs w:val="22"/>
        </w:rPr>
        <w:t>Provádění díla</w:t>
      </w:r>
    </w:p>
    <w:p w14:paraId="778EE384" w14:textId="77777777" w:rsidR="005218BC" w:rsidRPr="00151F68" w:rsidRDefault="005218BC" w:rsidP="002566F4">
      <w:pPr>
        <w:pStyle w:val="Zhlav"/>
        <w:tabs>
          <w:tab w:val="clear" w:pos="4153"/>
          <w:tab w:val="clear" w:pos="8306"/>
        </w:tabs>
        <w:rPr>
          <w:b/>
          <w:sz w:val="22"/>
          <w:szCs w:val="22"/>
        </w:rPr>
      </w:pPr>
    </w:p>
    <w:p w14:paraId="3FBB3F75" w14:textId="77777777" w:rsidR="005218BC" w:rsidRPr="00151F68" w:rsidRDefault="005218BC" w:rsidP="002566F4">
      <w:pPr>
        <w:pStyle w:val="Zhlav"/>
        <w:numPr>
          <w:ilvl w:val="0"/>
          <w:numId w:val="16"/>
        </w:numPr>
        <w:tabs>
          <w:tab w:val="clear" w:pos="4153"/>
          <w:tab w:val="clear" w:pos="8306"/>
        </w:tabs>
        <w:ind w:left="643"/>
        <w:rPr>
          <w:sz w:val="22"/>
          <w:szCs w:val="22"/>
        </w:rPr>
      </w:pPr>
      <w:r w:rsidRPr="00151F68">
        <w:rPr>
          <w:sz w:val="22"/>
          <w:szCs w:val="22"/>
        </w:rPr>
        <w:t xml:space="preserve">Zhotovitel provede a dokončí dílo v rozsahu, kvalitě a termínech daných touto smlouvou bez vad a nedodělků. </w:t>
      </w:r>
    </w:p>
    <w:p w14:paraId="0D7E32C4" w14:textId="77777777" w:rsidR="005218BC" w:rsidRPr="00151F68" w:rsidRDefault="005218BC" w:rsidP="002566F4">
      <w:pPr>
        <w:pStyle w:val="Zhlav"/>
        <w:numPr>
          <w:ilvl w:val="0"/>
          <w:numId w:val="16"/>
        </w:numPr>
        <w:tabs>
          <w:tab w:val="clear" w:pos="4153"/>
          <w:tab w:val="clear" w:pos="8306"/>
        </w:tabs>
        <w:ind w:left="643"/>
        <w:rPr>
          <w:sz w:val="22"/>
          <w:szCs w:val="22"/>
        </w:rPr>
      </w:pPr>
      <w:r w:rsidRPr="00151F68">
        <w:rPr>
          <w:sz w:val="22"/>
          <w:szCs w:val="22"/>
        </w:rPr>
        <w:t>Objednatel nebo jím pověřený zástupce je oprávněn kontrolovat provádění díla.</w:t>
      </w:r>
    </w:p>
    <w:p w14:paraId="3D6E32B7" w14:textId="77777777" w:rsidR="005218BC" w:rsidRPr="00151F68" w:rsidRDefault="005218BC" w:rsidP="002566F4">
      <w:pPr>
        <w:pStyle w:val="Zhlav"/>
        <w:numPr>
          <w:ilvl w:val="0"/>
          <w:numId w:val="16"/>
        </w:numPr>
        <w:tabs>
          <w:tab w:val="clear" w:pos="4153"/>
          <w:tab w:val="clear" w:pos="8306"/>
        </w:tabs>
        <w:ind w:left="643"/>
        <w:rPr>
          <w:sz w:val="22"/>
          <w:szCs w:val="22"/>
        </w:rPr>
      </w:pPr>
      <w:r w:rsidRPr="00151F68">
        <w:rPr>
          <w:sz w:val="22"/>
          <w:szCs w:val="22"/>
        </w:rPr>
        <w:t>Zhotovitel je povinen při provádění díla dodržovat platné zákony a jejich prováděcí předpisy a další obecně závazné předpisy, které se týkají jeho činností, zejména však zákonem č. 183/2006 Sb. Stavební zákon a dále zákonem č. 262/2006 Sb. Zákoníkem práce. Pokud porušením těchto předpisů vznikne jakákoliv škoda, nese veškeré vzniklé náklady Zhotovitel. Veškeré prováděné práce budou realizovány v souladu s platnými normami ČSN.</w:t>
      </w:r>
    </w:p>
    <w:p w14:paraId="479C6215" w14:textId="77777777" w:rsidR="005D70BF" w:rsidRPr="00151F68" w:rsidRDefault="005D70BF" w:rsidP="005D70BF">
      <w:pPr>
        <w:pStyle w:val="Zhlav"/>
        <w:numPr>
          <w:ilvl w:val="0"/>
          <w:numId w:val="16"/>
        </w:numPr>
        <w:tabs>
          <w:tab w:val="clear" w:pos="4153"/>
          <w:tab w:val="clear" w:pos="8306"/>
        </w:tabs>
        <w:ind w:left="643"/>
        <w:rPr>
          <w:sz w:val="22"/>
          <w:szCs w:val="22"/>
        </w:rPr>
      </w:pPr>
      <w:r w:rsidRPr="00151F68">
        <w:rPr>
          <w:sz w:val="22"/>
          <w:szCs w:val="22"/>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556BA408" w14:textId="77777777" w:rsidR="005218BC" w:rsidRPr="00151F68" w:rsidRDefault="005218BC" w:rsidP="002566F4">
      <w:pPr>
        <w:pStyle w:val="Zhlav"/>
        <w:numPr>
          <w:ilvl w:val="0"/>
          <w:numId w:val="16"/>
        </w:numPr>
        <w:tabs>
          <w:tab w:val="clear" w:pos="4153"/>
          <w:tab w:val="clear" w:pos="8306"/>
        </w:tabs>
        <w:ind w:left="643"/>
        <w:rPr>
          <w:sz w:val="22"/>
          <w:szCs w:val="22"/>
        </w:rPr>
      </w:pPr>
      <w:r w:rsidRPr="00151F68">
        <w:rPr>
          <w:sz w:val="22"/>
          <w:szCs w:val="22"/>
        </w:rPr>
        <w:t>Zhotovitel je povinen být pojištěn proti škodám způsobeným jeho činností.</w:t>
      </w:r>
    </w:p>
    <w:p w14:paraId="1D80B008" w14:textId="77777777" w:rsidR="005218BC" w:rsidRPr="00151F68" w:rsidRDefault="005218BC" w:rsidP="002566F4">
      <w:pPr>
        <w:pStyle w:val="Zhlav"/>
        <w:numPr>
          <w:ilvl w:val="0"/>
          <w:numId w:val="16"/>
        </w:numPr>
        <w:tabs>
          <w:tab w:val="clear" w:pos="4153"/>
          <w:tab w:val="clear" w:pos="8306"/>
        </w:tabs>
        <w:ind w:left="643"/>
        <w:rPr>
          <w:sz w:val="22"/>
          <w:szCs w:val="22"/>
        </w:rPr>
      </w:pPr>
      <w:r w:rsidRPr="00151F68">
        <w:rPr>
          <w:sz w:val="22"/>
          <w:szCs w:val="22"/>
        </w:rPr>
        <w:t xml:space="preserve">Zhotovitel je povinen udržovat na převzatém staveništi pořádek a čistotu a je povinen odstraňovat odpady a nečistoty vzniklé jeho činností. </w:t>
      </w:r>
    </w:p>
    <w:p w14:paraId="1E92E2C8" w14:textId="77777777" w:rsidR="005218BC" w:rsidRPr="00151F68" w:rsidRDefault="005218BC" w:rsidP="002566F4">
      <w:pPr>
        <w:pStyle w:val="Zhlav"/>
        <w:tabs>
          <w:tab w:val="clear" w:pos="4153"/>
          <w:tab w:val="clear" w:pos="8306"/>
        </w:tabs>
        <w:rPr>
          <w:sz w:val="22"/>
          <w:szCs w:val="22"/>
        </w:rPr>
      </w:pPr>
    </w:p>
    <w:p w14:paraId="0412D306" w14:textId="77777777" w:rsidR="005218BC" w:rsidRPr="00151F68" w:rsidRDefault="005218BC" w:rsidP="002566F4">
      <w:pPr>
        <w:pStyle w:val="Zhlav"/>
        <w:numPr>
          <w:ilvl w:val="0"/>
          <w:numId w:val="2"/>
        </w:numPr>
        <w:tabs>
          <w:tab w:val="clear" w:pos="4153"/>
          <w:tab w:val="clear" w:pos="8306"/>
        </w:tabs>
        <w:ind w:left="426"/>
        <w:jc w:val="center"/>
        <w:rPr>
          <w:b/>
          <w:sz w:val="22"/>
          <w:szCs w:val="22"/>
        </w:rPr>
      </w:pPr>
      <w:r w:rsidRPr="00151F68">
        <w:rPr>
          <w:b/>
          <w:sz w:val="22"/>
          <w:szCs w:val="22"/>
        </w:rPr>
        <w:t>Předání a převzetí díla</w:t>
      </w:r>
    </w:p>
    <w:p w14:paraId="613641C7" w14:textId="77777777" w:rsidR="005218BC" w:rsidRPr="00151F68" w:rsidRDefault="005218BC" w:rsidP="002566F4">
      <w:pPr>
        <w:pStyle w:val="Zhlav"/>
        <w:tabs>
          <w:tab w:val="clear" w:pos="4153"/>
          <w:tab w:val="clear" w:pos="8306"/>
        </w:tabs>
        <w:rPr>
          <w:b/>
          <w:sz w:val="22"/>
          <w:szCs w:val="22"/>
        </w:rPr>
      </w:pPr>
    </w:p>
    <w:p w14:paraId="79865CC3" w14:textId="77777777" w:rsidR="005218BC" w:rsidRPr="00151F68" w:rsidRDefault="005218BC" w:rsidP="002566F4">
      <w:pPr>
        <w:pStyle w:val="Zhlav"/>
        <w:numPr>
          <w:ilvl w:val="0"/>
          <w:numId w:val="10"/>
        </w:numPr>
        <w:tabs>
          <w:tab w:val="clear" w:pos="4153"/>
          <w:tab w:val="clear" w:pos="8306"/>
        </w:tabs>
        <w:rPr>
          <w:sz w:val="22"/>
          <w:szCs w:val="22"/>
        </w:rPr>
      </w:pPr>
      <w:r w:rsidRPr="00151F68">
        <w:rPr>
          <w:sz w:val="22"/>
          <w:szCs w:val="22"/>
        </w:rPr>
        <w:t xml:space="preserve">Zhotovitel je povinen předat řádně provedené dílo v rozsahu, kvalitě a termínech daných touto smlouvou bez vad a nedodělků. Za řádně provedené dílo se považuje to dílo, které je dokončeno a předáno. Dílo je dokončeno, je-li předvedena jeho způsobilost bez zatížení předmětu díla z technologické přestávky. </w:t>
      </w:r>
    </w:p>
    <w:p w14:paraId="32A18D24" w14:textId="77777777" w:rsidR="005218BC" w:rsidRPr="005A29DA" w:rsidRDefault="005218BC" w:rsidP="002566F4">
      <w:pPr>
        <w:pStyle w:val="Zhlav"/>
        <w:numPr>
          <w:ilvl w:val="0"/>
          <w:numId w:val="10"/>
        </w:numPr>
        <w:tabs>
          <w:tab w:val="clear" w:pos="4153"/>
          <w:tab w:val="clear" w:pos="8306"/>
        </w:tabs>
        <w:rPr>
          <w:sz w:val="22"/>
          <w:szCs w:val="22"/>
        </w:rPr>
      </w:pPr>
      <w:r w:rsidRPr="00151F68">
        <w:rPr>
          <w:sz w:val="22"/>
          <w:szCs w:val="22"/>
        </w:rPr>
        <w:t xml:space="preserve">Zhotovitel je povinen vyzvat odpovědného pracovníka telefonicky k převzetí díla </w:t>
      </w:r>
      <w:r w:rsidR="00FB61FF">
        <w:rPr>
          <w:sz w:val="22"/>
          <w:szCs w:val="22"/>
        </w:rPr>
        <w:t>tři</w:t>
      </w:r>
      <w:r w:rsidRPr="00151F68">
        <w:rPr>
          <w:sz w:val="22"/>
          <w:szCs w:val="22"/>
        </w:rPr>
        <w:t xml:space="preserve"> </w:t>
      </w:r>
      <w:r w:rsidRPr="005A29DA">
        <w:rPr>
          <w:sz w:val="22"/>
          <w:szCs w:val="22"/>
        </w:rPr>
        <w:t>pracovní d</w:t>
      </w:r>
      <w:r w:rsidR="00FB61FF" w:rsidRPr="005A29DA">
        <w:rPr>
          <w:sz w:val="22"/>
          <w:szCs w:val="22"/>
        </w:rPr>
        <w:t>ny</w:t>
      </w:r>
      <w:r w:rsidRPr="005A29DA">
        <w:rPr>
          <w:sz w:val="22"/>
          <w:szCs w:val="22"/>
        </w:rPr>
        <w:t xml:space="preserve"> předem</w:t>
      </w:r>
      <w:r w:rsidR="00FB61FF">
        <w:rPr>
          <w:sz w:val="22"/>
          <w:szCs w:val="22"/>
        </w:rPr>
        <w:t xml:space="preserve"> nechat </w:t>
      </w:r>
      <w:r w:rsidRPr="00151F68">
        <w:rPr>
          <w:sz w:val="22"/>
          <w:szCs w:val="22"/>
        </w:rPr>
        <w:t xml:space="preserve">V případě, že se telefonický kontakt nezdaří, je montážní technik Zhotovitele povinen nechat písemný vzkaz odpovědné osobě Objednatele formou SMS. </w:t>
      </w:r>
      <w:r w:rsidRPr="005A29DA">
        <w:rPr>
          <w:sz w:val="22"/>
          <w:szCs w:val="22"/>
        </w:rPr>
        <w:t>V případě, že se Objednatel nedostaví k převzetí díla ve stanovený termín, je Zhotovitel oprávněn požadovat úhradu smluvní pokuty ve výši 2 000,- Kč za každý takový byť i započatý den zpoždění.</w:t>
      </w:r>
    </w:p>
    <w:p w14:paraId="7AB071EB" w14:textId="77777777" w:rsidR="005218BC" w:rsidRPr="00151F68" w:rsidRDefault="005218BC" w:rsidP="002566F4">
      <w:pPr>
        <w:pStyle w:val="Zhlav"/>
        <w:numPr>
          <w:ilvl w:val="0"/>
          <w:numId w:val="10"/>
        </w:numPr>
        <w:tabs>
          <w:tab w:val="clear" w:pos="4153"/>
          <w:tab w:val="clear" w:pos="8306"/>
        </w:tabs>
        <w:rPr>
          <w:sz w:val="22"/>
          <w:szCs w:val="22"/>
        </w:rPr>
      </w:pPr>
      <w:r w:rsidRPr="00151F68">
        <w:rPr>
          <w:sz w:val="22"/>
          <w:szCs w:val="22"/>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5E0F4E63" w14:textId="77777777" w:rsidR="005218BC" w:rsidRPr="00151F68" w:rsidRDefault="005218BC" w:rsidP="002566F4">
      <w:pPr>
        <w:pStyle w:val="Zhlav"/>
        <w:numPr>
          <w:ilvl w:val="0"/>
          <w:numId w:val="10"/>
        </w:numPr>
        <w:tabs>
          <w:tab w:val="clear" w:pos="4153"/>
          <w:tab w:val="clear" w:pos="8306"/>
        </w:tabs>
        <w:rPr>
          <w:rStyle w:val="apple-converted-space"/>
          <w:sz w:val="22"/>
          <w:szCs w:val="22"/>
        </w:rPr>
      </w:pPr>
      <w:r w:rsidRPr="00151F68">
        <w:rPr>
          <w:sz w:val="22"/>
          <w:szCs w:val="22"/>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sidRPr="00151F68">
        <w:rPr>
          <w:rStyle w:val="apple-converted-space"/>
          <w:sz w:val="22"/>
          <w:szCs w:val="22"/>
          <w:shd w:val="clear" w:color="auto" w:fill="FFFFFF"/>
        </w:rPr>
        <w:t>. Dle platné legislativy není možné odmítnout převzít stavební dílo pro existenci drobných vad.</w:t>
      </w:r>
    </w:p>
    <w:p w14:paraId="0C3F1C49" w14:textId="77777777" w:rsidR="005218BC" w:rsidRPr="005A29DA" w:rsidRDefault="005218BC" w:rsidP="002566F4">
      <w:pPr>
        <w:pStyle w:val="Zhlav"/>
        <w:numPr>
          <w:ilvl w:val="0"/>
          <w:numId w:val="10"/>
        </w:numPr>
        <w:tabs>
          <w:tab w:val="clear" w:pos="4153"/>
          <w:tab w:val="clear" w:pos="8306"/>
        </w:tabs>
        <w:rPr>
          <w:sz w:val="22"/>
          <w:szCs w:val="22"/>
        </w:rPr>
      </w:pPr>
      <w:r w:rsidRPr="005A29DA">
        <w:rPr>
          <w:sz w:val="22"/>
          <w:szCs w:val="22"/>
        </w:rPr>
        <w:t xml:space="preserve">Objednatel se zavazuje, že na svou odpovědnost zajistí, aby provedený předmět smlouvy byl na základě požadavku technologické přestávky po řádném předání min. 10 dní v klidovém režimu, tj. nebyl nikým </w:t>
      </w:r>
      <w:r w:rsidRPr="005A29DA">
        <w:rPr>
          <w:sz w:val="22"/>
          <w:szCs w:val="22"/>
        </w:rPr>
        <w:lastRenderedPageBreak/>
        <w:t xml:space="preserve">používán a jakkoli zatěžován. Porušení tohoto závazku by mohlo mít výrazný vliv na případné posouzení reklamace ze strany Zhotovitele. </w:t>
      </w:r>
    </w:p>
    <w:p w14:paraId="6C2CDAB5" w14:textId="77777777" w:rsidR="005218BC" w:rsidRPr="00151F68" w:rsidRDefault="005218BC" w:rsidP="002566F4">
      <w:pPr>
        <w:pStyle w:val="Zhlav"/>
        <w:numPr>
          <w:ilvl w:val="0"/>
          <w:numId w:val="10"/>
        </w:numPr>
        <w:tabs>
          <w:tab w:val="clear" w:pos="4153"/>
          <w:tab w:val="clear" w:pos="8306"/>
        </w:tabs>
        <w:rPr>
          <w:sz w:val="22"/>
          <w:szCs w:val="22"/>
        </w:rPr>
      </w:pPr>
      <w:r w:rsidRPr="00151F68">
        <w:rPr>
          <w:sz w:val="22"/>
          <w:szCs w:val="22"/>
        </w:rPr>
        <w:t xml:space="preserve">Nejpozději v den odevzdání a převzetí díla je Zhotovitel povinen vyklidit místo realizace. </w:t>
      </w:r>
    </w:p>
    <w:p w14:paraId="0FCF48D1" w14:textId="77777777" w:rsidR="005218BC" w:rsidRPr="00151F68" w:rsidRDefault="005218BC" w:rsidP="002566F4">
      <w:pPr>
        <w:pStyle w:val="Zhlav"/>
        <w:numPr>
          <w:ilvl w:val="0"/>
          <w:numId w:val="10"/>
        </w:numPr>
        <w:tabs>
          <w:tab w:val="clear" w:pos="4153"/>
          <w:tab w:val="clear" w:pos="8306"/>
        </w:tabs>
        <w:rPr>
          <w:sz w:val="22"/>
          <w:szCs w:val="22"/>
        </w:rPr>
      </w:pPr>
      <w:r w:rsidRPr="00151F68">
        <w:rPr>
          <w:sz w:val="22"/>
          <w:szCs w:val="22"/>
        </w:rPr>
        <w:t>Po předání díla Zhotovitelem Objednateli a úplném uhrazení faktury za dílo budou Objednateli předány certifikáty herních prvků, které splňují normu ČSN EN 1176.</w:t>
      </w:r>
    </w:p>
    <w:p w14:paraId="1E294588" w14:textId="77777777" w:rsidR="005218BC" w:rsidRPr="00151F68" w:rsidRDefault="005218BC" w:rsidP="002566F4">
      <w:pPr>
        <w:pStyle w:val="Zhlav"/>
        <w:tabs>
          <w:tab w:val="clear" w:pos="4153"/>
          <w:tab w:val="clear" w:pos="8306"/>
        </w:tabs>
        <w:rPr>
          <w:sz w:val="22"/>
          <w:szCs w:val="22"/>
        </w:rPr>
      </w:pPr>
    </w:p>
    <w:p w14:paraId="305D3073" w14:textId="77777777" w:rsidR="005218BC" w:rsidRDefault="005218BC" w:rsidP="002566F4">
      <w:pPr>
        <w:pStyle w:val="Zhlav"/>
        <w:tabs>
          <w:tab w:val="clear" w:pos="4153"/>
          <w:tab w:val="clear" w:pos="8306"/>
        </w:tabs>
        <w:rPr>
          <w:sz w:val="22"/>
          <w:szCs w:val="22"/>
        </w:rPr>
      </w:pPr>
    </w:p>
    <w:p w14:paraId="02186E8B" w14:textId="77777777" w:rsidR="009D6C48" w:rsidRPr="00151F68" w:rsidRDefault="009D6C48" w:rsidP="002566F4">
      <w:pPr>
        <w:pStyle w:val="Zhlav"/>
        <w:tabs>
          <w:tab w:val="clear" w:pos="4153"/>
          <w:tab w:val="clear" w:pos="8306"/>
        </w:tabs>
        <w:rPr>
          <w:sz w:val="22"/>
          <w:szCs w:val="22"/>
        </w:rPr>
      </w:pPr>
    </w:p>
    <w:p w14:paraId="7E5577E6" w14:textId="77777777" w:rsidR="005218BC" w:rsidRPr="00151F68" w:rsidRDefault="005218BC" w:rsidP="002566F4">
      <w:pPr>
        <w:pStyle w:val="Zhlav"/>
        <w:numPr>
          <w:ilvl w:val="0"/>
          <w:numId w:val="2"/>
        </w:numPr>
        <w:tabs>
          <w:tab w:val="clear" w:pos="4153"/>
          <w:tab w:val="clear" w:pos="8306"/>
        </w:tabs>
        <w:jc w:val="center"/>
        <w:rPr>
          <w:b/>
          <w:sz w:val="22"/>
          <w:szCs w:val="22"/>
        </w:rPr>
      </w:pPr>
      <w:r w:rsidRPr="00151F68">
        <w:rPr>
          <w:b/>
          <w:sz w:val="22"/>
          <w:szCs w:val="22"/>
        </w:rPr>
        <w:t>Záruky, záruční doba a pojištění</w:t>
      </w:r>
    </w:p>
    <w:p w14:paraId="2FE5B59C" w14:textId="77777777" w:rsidR="005218BC" w:rsidRPr="00151F68" w:rsidRDefault="005218BC" w:rsidP="002566F4">
      <w:pPr>
        <w:pStyle w:val="Zhlav"/>
        <w:tabs>
          <w:tab w:val="clear" w:pos="4153"/>
          <w:tab w:val="clear" w:pos="8306"/>
        </w:tabs>
        <w:rPr>
          <w:b/>
          <w:sz w:val="22"/>
          <w:szCs w:val="22"/>
        </w:rPr>
      </w:pPr>
    </w:p>
    <w:p w14:paraId="1A74E03D" w14:textId="77777777" w:rsidR="005218BC" w:rsidRPr="00151F68" w:rsidRDefault="005218BC" w:rsidP="002566F4">
      <w:pPr>
        <w:pStyle w:val="Zhlav"/>
        <w:numPr>
          <w:ilvl w:val="0"/>
          <w:numId w:val="11"/>
        </w:numPr>
        <w:tabs>
          <w:tab w:val="clear" w:pos="4153"/>
          <w:tab w:val="clear" w:pos="8306"/>
        </w:tabs>
        <w:ind w:left="643"/>
        <w:rPr>
          <w:sz w:val="22"/>
          <w:szCs w:val="22"/>
        </w:rPr>
      </w:pPr>
      <w:r w:rsidRPr="00151F68">
        <w:rPr>
          <w:sz w:val="22"/>
          <w:szCs w:val="22"/>
        </w:rPr>
        <w:t>Záruční lhůta počíná běžet dnem předání řádně provedeného díla Zhotovitelem. Záruka na jednotlivé herní prvky je Zhotovitelem stanovena následovně</w:t>
      </w:r>
      <w:r w:rsidRPr="00151F68">
        <w:rPr>
          <w:i/>
          <w:sz w:val="22"/>
          <w:szCs w:val="22"/>
        </w:rPr>
        <w:t>:</w:t>
      </w:r>
    </w:p>
    <w:p w14:paraId="10CB5157" w14:textId="77777777" w:rsidR="005218BC" w:rsidRPr="00151F68" w:rsidRDefault="005218BC" w:rsidP="00AD5A3A">
      <w:pPr>
        <w:pStyle w:val="Zhlav"/>
        <w:tabs>
          <w:tab w:val="clear" w:pos="4153"/>
          <w:tab w:val="clear" w:pos="8306"/>
        </w:tabs>
        <w:ind w:left="708"/>
        <w:rPr>
          <w:sz w:val="22"/>
          <w:szCs w:val="22"/>
        </w:rPr>
      </w:pPr>
      <w:r w:rsidRPr="00151F68">
        <w:rPr>
          <w:sz w:val="22"/>
          <w:szCs w:val="22"/>
        </w:rPr>
        <w:t>- 120 měsíců záruka na plastové díly jako např. bariéry, těla pružinových houpadel, čela skluzavek apod.,</w:t>
      </w:r>
    </w:p>
    <w:p w14:paraId="62FC2D87" w14:textId="77777777" w:rsidR="005218BC" w:rsidRPr="00151F68" w:rsidRDefault="005218BC" w:rsidP="00AD5A3A">
      <w:pPr>
        <w:pStyle w:val="Zhlav"/>
        <w:tabs>
          <w:tab w:val="clear" w:pos="4153"/>
          <w:tab w:val="clear" w:pos="8306"/>
        </w:tabs>
        <w:ind w:left="708"/>
        <w:rPr>
          <w:sz w:val="22"/>
          <w:szCs w:val="22"/>
        </w:rPr>
      </w:pPr>
      <w:r w:rsidRPr="00151F68">
        <w:rPr>
          <w:sz w:val="22"/>
          <w:szCs w:val="22"/>
        </w:rPr>
        <w:t xml:space="preserve">    které jsou vyrobeny z vysokotlakého </w:t>
      </w:r>
      <w:proofErr w:type="spellStart"/>
      <w:r w:rsidRPr="00151F68">
        <w:rPr>
          <w:sz w:val="22"/>
          <w:szCs w:val="22"/>
        </w:rPr>
        <w:t>celoprobarveného</w:t>
      </w:r>
      <w:proofErr w:type="spellEnd"/>
      <w:r w:rsidRPr="00151F68">
        <w:rPr>
          <w:sz w:val="22"/>
          <w:szCs w:val="22"/>
        </w:rPr>
        <w:t xml:space="preserve"> polyetylenu.</w:t>
      </w:r>
    </w:p>
    <w:p w14:paraId="7F6B7359" w14:textId="77777777" w:rsidR="005218BC" w:rsidRPr="00151F68" w:rsidRDefault="005218BC" w:rsidP="00AD5A3A">
      <w:pPr>
        <w:pStyle w:val="Zhlav"/>
        <w:tabs>
          <w:tab w:val="clear" w:pos="4153"/>
          <w:tab w:val="clear" w:pos="8306"/>
        </w:tabs>
        <w:ind w:left="643"/>
        <w:rPr>
          <w:sz w:val="22"/>
          <w:szCs w:val="22"/>
        </w:rPr>
      </w:pPr>
      <w:r w:rsidRPr="00151F68">
        <w:rPr>
          <w:sz w:val="22"/>
          <w:szCs w:val="22"/>
        </w:rPr>
        <w:t>- 60 měsíců záruka na nosné části konstrukcí herních prvků.</w:t>
      </w:r>
    </w:p>
    <w:p w14:paraId="58351F55" w14:textId="77777777" w:rsidR="005218BC" w:rsidRPr="00151F68" w:rsidRDefault="005218BC" w:rsidP="00AD5A3A">
      <w:pPr>
        <w:pStyle w:val="Zhlav"/>
        <w:tabs>
          <w:tab w:val="clear" w:pos="4153"/>
          <w:tab w:val="clear" w:pos="8306"/>
        </w:tabs>
        <w:ind w:left="643"/>
        <w:rPr>
          <w:sz w:val="22"/>
          <w:szCs w:val="22"/>
        </w:rPr>
      </w:pPr>
      <w:r w:rsidRPr="00151F68">
        <w:rPr>
          <w:sz w:val="22"/>
          <w:szCs w:val="22"/>
        </w:rPr>
        <w:t>- 60 měsíců záruka na kovové části herních prvků.</w:t>
      </w:r>
    </w:p>
    <w:p w14:paraId="08FFDF6B" w14:textId="62065DC3" w:rsidR="005218BC" w:rsidRPr="00151F68" w:rsidRDefault="005218BC" w:rsidP="00AD5A3A">
      <w:pPr>
        <w:pStyle w:val="Zhlav"/>
        <w:tabs>
          <w:tab w:val="clear" w:pos="4153"/>
          <w:tab w:val="clear" w:pos="8306"/>
        </w:tabs>
        <w:ind w:left="643"/>
        <w:rPr>
          <w:sz w:val="22"/>
          <w:szCs w:val="22"/>
        </w:rPr>
      </w:pPr>
      <w:r w:rsidRPr="00151F68">
        <w:rPr>
          <w:sz w:val="22"/>
          <w:szCs w:val="22"/>
        </w:rPr>
        <w:t xml:space="preserve">- </w:t>
      </w:r>
      <w:r w:rsidR="00A45D3F">
        <w:rPr>
          <w:sz w:val="22"/>
          <w:szCs w:val="22"/>
        </w:rPr>
        <w:t>60</w:t>
      </w:r>
      <w:r w:rsidRPr="00151F68">
        <w:rPr>
          <w:sz w:val="22"/>
          <w:szCs w:val="22"/>
        </w:rPr>
        <w:t xml:space="preserve"> měsíců záruka na lakované a vrstvené materiály, skluzavky, pružiny, ložiska a na materiály jinde</w:t>
      </w:r>
    </w:p>
    <w:p w14:paraId="5B2AAFAF" w14:textId="77777777" w:rsidR="005218BC" w:rsidRPr="00151F68" w:rsidRDefault="005218BC" w:rsidP="00AD5A3A">
      <w:pPr>
        <w:pStyle w:val="Zhlav"/>
        <w:tabs>
          <w:tab w:val="clear" w:pos="4153"/>
          <w:tab w:val="clear" w:pos="8306"/>
        </w:tabs>
        <w:ind w:left="643"/>
        <w:rPr>
          <w:sz w:val="22"/>
          <w:szCs w:val="22"/>
        </w:rPr>
      </w:pPr>
      <w:r w:rsidRPr="00151F68">
        <w:rPr>
          <w:sz w:val="22"/>
          <w:szCs w:val="22"/>
        </w:rPr>
        <w:t xml:space="preserve">   nejmenované.</w:t>
      </w:r>
    </w:p>
    <w:p w14:paraId="0FA2C609" w14:textId="77777777" w:rsidR="005218BC" w:rsidRDefault="005218BC" w:rsidP="00AD5A3A">
      <w:pPr>
        <w:pStyle w:val="Zhlav"/>
        <w:tabs>
          <w:tab w:val="clear" w:pos="4153"/>
          <w:tab w:val="clear" w:pos="8306"/>
        </w:tabs>
        <w:ind w:left="643"/>
        <w:rPr>
          <w:sz w:val="22"/>
          <w:szCs w:val="22"/>
        </w:rPr>
      </w:pPr>
      <w:r w:rsidRPr="00151F68">
        <w:rPr>
          <w:sz w:val="22"/>
          <w:szCs w:val="22"/>
        </w:rPr>
        <w:t>- 120 měsíců záruka na nerezové konstrukce.</w:t>
      </w:r>
    </w:p>
    <w:p w14:paraId="72940B9A" w14:textId="77777777" w:rsidR="0095056E" w:rsidRDefault="0095056E" w:rsidP="00AD5A3A">
      <w:pPr>
        <w:pStyle w:val="Zhlav"/>
        <w:tabs>
          <w:tab w:val="clear" w:pos="4153"/>
          <w:tab w:val="clear" w:pos="8306"/>
        </w:tabs>
        <w:ind w:left="643"/>
        <w:rPr>
          <w:sz w:val="22"/>
          <w:szCs w:val="22"/>
        </w:rPr>
      </w:pPr>
    </w:p>
    <w:p w14:paraId="348E05F6" w14:textId="77777777" w:rsidR="005218BC" w:rsidRPr="0095056E" w:rsidRDefault="00D57961" w:rsidP="002566F4">
      <w:pPr>
        <w:pStyle w:val="Zhlav"/>
        <w:numPr>
          <w:ilvl w:val="0"/>
          <w:numId w:val="11"/>
        </w:numPr>
        <w:tabs>
          <w:tab w:val="clear" w:pos="4153"/>
          <w:tab w:val="clear" w:pos="8306"/>
        </w:tabs>
        <w:ind w:left="643"/>
        <w:rPr>
          <w:sz w:val="22"/>
          <w:szCs w:val="22"/>
        </w:rPr>
      </w:pPr>
      <w:r w:rsidRPr="0095056E">
        <w:rPr>
          <w:sz w:val="22"/>
          <w:szCs w:val="22"/>
        </w:rPr>
        <w:t>P</w:t>
      </w:r>
      <w:r w:rsidR="005218BC" w:rsidRPr="0095056E">
        <w:rPr>
          <w:sz w:val="22"/>
          <w:szCs w:val="22"/>
        </w:rPr>
        <w:t>odmínkou platnosti záruky je provádění pravidelné běžné uživatelské údržby herních prvků a jejich příslušenství v souladu s technickými podmínkami a používání originálních náhradních dílů specifikovaných Zhotovitelem.</w:t>
      </w:r>
    </w:p>
    <w:p w14:paraId="47878150" w14:textId="77777777" w:rsidR="005218BC" w:rsidRPr="0095056E" w:rsidRDefault="005218BC" w:rsidP="00132A2D">
      <w:pPr>
        <w:pStyle w:val="Zhlav"/>
        <w:numPr>
          <w:ilvl w:val="0"/>
          <w:numId w:val="11"/>
        </w:numPr>
        <w:tabs>
          <w:tab w:val="clear" w:pos="4153"/>
          <w:tab w:val="clear" w:pos="8306"/>
        </w:tabs>
        <w:ind w:left="643"/>
        <w:rPr>
          <w:rStyle w:val="apple-converted-space"/>
          <w:sz w:val="22"/>
          <w:szCs w:val="22"/>
        </w:rPr>
      </w:pPr>
      <w:r w:rsidRPr="0095056E">
        <w:rPr>
          <w:rStyle w:val="apple-converted-space"/>
          <w:sz w:val="22"/>
          <w:szCs w:val="22"/>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3478B6D3" w14:textId="77777777" w:rsidR="005218BC" w:rsidRPr="0095056E" w:rsidRDefault="005218BC" w:rsidP="002566F4">
      <w:pPr>
        <w:pStyle w:val="Zhlav"/>
        <w:numPr>
          <w:ilvl w:val="0"/>
          <w:numId w:val="11"/>
        </w:numPr>
        <w:tabs>
          <w:tab w:val="clear" w:pos="4153"/>
          <w:tab w:val="clear" w:pos="8306"/>
        </w:tabs>
        <w:ind w:left="643"/>
        <w:rPr>
          <w:rStyle w:val="apple-converted-space"/>
          <w:sz w:val="22"/>
          <w:szCs w:val="22"/>
        </w:rPr>
      </w:pPr>
      <w:r w:rsidRPr="0095056E">
        <w:rPr>
          <w:rStyle w:val="apple-converted-space"/>
          <w:sz w:val="22"/>
          <w:szCs w:val="22"/>
          <w:shd w:val="clear" w:color="auto" w:fill="FFFFFF"/>
        </w:rPr>
        <w:t xml:space="preserve">Záruka se nevztahuje na údržbu, úpravu a doplňování materiálu v dopadových plochách. </w:t>
      </w:r>
    </w:p>
    <w:p w14:paraId="160A918D" w14:textId="77777777" w:rsidR="005218BC" w:rsidRPr="0095056E" w:rsidRDefault="005218BC" w:rsidP="002566F4">
      <w:pPr>
        <w:pStyle w:val="Zhlav"/>
        <w:numPr>
          <w:ilvl w:val="0"/>
          <w:numId w:val="11"/>
        </w:numPr>
        <w:tabs>
          <w:tab w:val="clear" w:pos="4153"/>
          <w:tab w:val="clear" w:pos="8306"/>
        </w:tabs>
        <w:ind w:left="643"/>
        <w:rPr>
          <w:rStyle w:val="apple-converted-space"/>
          <w:sz w:val="22"/>
          <w:szCs w:val="22"/>
        </w:rPr>
      </w:pPr>
      <w:r w:rsidRPr="0095056E">
        <w:rPr>
          <w:rStyle w:val="apple-converted-space"/>
          <w:sz w:val="22"/>
          <w:szCs w:val="22"/>
          <w:shd w:val="clear" w:color="auto" w:fill="FFFFFF"/>
        </w:rPr>
        <w:t xml:space="preserve">Záruka se nevztahuje na nevhodné, nepřípustné používání prvků (tj. takové, které nevyplývá z jeho logického a běžného užití, např. skluzavka je určena ke skluzu vsedě shora dolů, ostatní užití je nepřípustné a zakázané. </w:t>
      </w:r>
    </w:p>
    <w:p w14:paraId="2E7E79FB" w14:textId="77777777" w:rsidR="005218BC" w:rsidRPr="0095056E" w:rsidRDefault="005218BC" w:rsidP="002566F4">
      <w:pPr>
        <w:pStyle w:val="Zhlav"/>
        <w:numPr>
          <w:ilvl w:val="0"/>
          <w:numId w:val="11"/>
        </w:numPr>
        <w:tabs>
          <w:tab w:val="clear" w:pos="4153"/>
          <w:tab w:val="clear" w:pos="8306"/>
        </w:tabs>
        <w:ind w:left="643"/>
        <w:rPr>
          <w:rStyle w:val="apple-converted-space"/>
          <w:sz w:val="22"/>
          <w:szCs w:val="22"/>
        </w:rPr>
      </w:pPr>
      <w:r w:rsidRPr="0095056E">
        <w:rPr>
          <w:rStyle w:val="apple-converted-space"/>
          <w:sz w:val="22"/>
          <w:szCs w:val="22"/>
          <w:shd w:val="clear" w:color="auto" w:fill="FFFFFF"/>
        </w:rPr>
        <w:t>Záruka zaniká v případě neoprávněného zásahu do herního prvku.</w:t>
      </w:r>
    </w:p>
    <w:p w14:paraId="451A6F05" w14:textId="77777777" w:rsidR="005218BC" w:rsidRPr="00151F68" w:rsidRDefault="005218BC" w:rsidP="002566F4">
      <w:pPr>
        <w:pStyle w:val="Zhlav"/>
        <w:numPr>
          <w:ilvl w:val="0"/>
          <w:numId w:val="11"/>
        </w:numPr>
        <w:tabs>
          <w:tab w:val="clear" w:pos="4153"/>
          <w:tab w:val="clear" w:pos="8306"/>
        </w:tabs>
        <w:ind w:left="643"/>
        <w:rPr>
          <w:rStyle w:val="apple-converted-space"/>
          <w:sz w:val="22"/>
          <w:szCs w:val="22"/>
        </w:rPr>
      </w:pPr>
      <w:r w:rsidRPr="0095056E">
        <w:rPr>
          <w:rStyle w:val="apple-converted-space"/>
          <w:sz w:val="22"/>
          <w:szCs w:val="22"/>
        </w:rPr>
        <w:t>Během záruční lhůty je Zhotovitel povinen bezplatně opravit vzniklé vady díla z titulu nekvalitně provedených prací nebo skrytých vad materiálu. Zhotovitel je oprávněn zvolit způsob opravy, a to buď výměnu, nebo opravu díl</w:t>
      </w:r>
      <w:r w:rsidR="00D4014D">
        <w:rPr>
          <w:rStyle w:val="apple-converted-space"/>
          <w:sz w:val="22"/>
          <w:szCs w:val="22"/>
        </w:rPr>
        <w:t>u</w:t>
      </w:r>
      <w:r w:rsidRPr="00151F68">
        <w:rPr>
          <w:rStyle w:val="apple-converted-space"/>
          <w:sz w:val="22"/>
          <w:szCs w:val="22"/>
        </w:rPr>
        <w:t>.</w:t>
      </w:r>
    </w:p>
    <w:p w14:paraId="2221EEAE" w14:textId="77777777" w:rsidR="005218BC" w:rsidRPr="00151F68" w:rsidRDefault="005218BC" w:rsidP="002566F4">
      <w:pPr>
        <w:pStyle w:val="Zhlav"/>
        <w:tabs>
          <w:tab w:val="clear" w:pos="4153"/>
          <w:tab w:val="clear" w:pos="8306"/>
        </w:tabs>
        <w:ind w:left="283"/>
        <w:rPr>
          <w:sz w:val="22"/>
          <w:szCs w:val="22"/>
        </w:rPr>
      </w:pPr>
    </w:p>
    <w:p w14:paraId="0ACE5737" w14:textId="77777777" w:rsidR="005218BC" w:rsidRPr="00151F68" w:rsidRDefault="005218BC" w:rsidP="002566F4">
      <w:pPr>
        <w:pStyle w:val="Zhlav"/>
        <w:tabs>
          <w:tab w:val="clear" w:pos="4153"/>
          <w:tab w:val="clear" w:pos="8306"/>
        </w:tabs>
        <w:ind w:left="284"/>
        <w:rPr>
          <w:sz w:val="22"/>
          <w:szCs w:val="22"/>
        </w:rPr>
      </w:pPr>
    </w:p>
    <w:p w14:paraId="28F48FD4" w14:textId="77777777" w:rsidR="005218BC" w:rsidRPr="00151F68" w:rsidRDefault="005218BC" w:rsidP="002566F4">
      <w:pPr>
        <w:pStyle w:val="Zhlav"/>
        <w:numPr>
          <w:ilvl w:val="0"/>
          <w:numId w:val="2"/>
        </w:numPr>
        <w:tabs>
          <w:tab w:val="clear" w:pos="4153"/>
          <w:tab w:val="clear" w:pos="8306"/>
        </w:tabs>
        <w:ind w:left="426"/>
        <w:jc w:val="center"/>
        <w:rPr>
          <w:b/>
          <w:sz w:val="22"/>
          <w:szCs w:val="22"/>
        </w:rPr>
      </w:pPr>
      <w:r w:rsidRPr="00151F68">
        <w:rPr>
          <w:b/>
          <w:sz w:val="22"/>
          <w:szCs w:val="22"/>
        </w:rPr>
        <w:t>Vyšší moc</w:t>
      </w:r>
    </w:p>
    <w:p w14:paraId="493E905B" w14:textId="77777777" w:rsidR="005218BC" w:rsidRPr="00151F68" w:rsidRDefault="005218BC" w:rsidP="002566F4">
      <w:pPr>
        <w:pStyle w:val="Zhlav"/>
        <w:tabs>
          <w:tab w:val="clear" w:pos="4153"/>
          <w:tab w:val="clear" w:pos="8306"/>
        </w:tabs>
        <w:rPr>
          <w:b/>
          <w:sz w:val="22"/>
          <w:szCs w:val="22"/>
        </w:rPr>
      </w:pPr>
    </w:p>
    <w:p w14:paraId="0034D2D2" w14:textId="77777777" w:rsidR="005218BC" w:rsidRPr="00151F68" w:rsidRDefault="005218BC" w:rsidP="002566F4">
      <w:pPr>
        <w:pStyle w:val="Zhlav"/>
        <w:numPr>
          <w:ilvl w:val="0"/>
          <w:numId w:val="12"/>
        </w:numPr>
        <w:tabs>
          <w:tab w:val="clear" w:pos="4153"/>
          <w:tab w:val="clear" w:pos="8306"/>
        </w:tabs>
        <w:ind w:left="643"/>
        <w:rPr>
          <w:sz w:val="22"/>
          <w:szCs w:val="22"/>
        </w:rPr>
      </w:pPr>
      <w:r w:rsidRPr="00151F68">
        <w:rPr>
          <w:sz w:val="22"/>
          <w:szCs w:val="22"/>
        </w:rPr>
        <w:t>Pro účely této Smlouvy se za vyšší moc považují případy, které nejsou závislé na smluvních stranách a které smluvní strany nemohou ovlivnit. Jedná se např. o válku, mobilizaci, povstání, živelné pohromy apod.</w:t>
      </w:r>
    </w:p>
    <w:p w14:paraId="05887B04" w14:textId="77777777" w:rsidR="005218BC" w:rsidRPr="00151F68" w:rsidRDefault="005218BC" w:rsidP="002566F4">
      <w:pPr>
        <w:pStyle w:val="Zhlav"/>
        <w:numPr>
          <w:ilvl w:val="0"/>
          <w:numId w:val="12"/>
        </w:numPr>
        <w:tabs>
          <w:tab w:val="clear" w:pos="4153"/>
          <w:tab w:val="clear" w:pos="8306"/>
        </w:tabs>
        <w:ind w:left="643"/>
        <w:rPr>
          <w:sz w:val="22"/>
          <w:szCs w:val="22"/>
        </w:rPr>
      </w:pPr>
      <w:r w:rsidRPr="00151F68">
        <w:rPr>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5FE3E8D2" w14:textId="77777777" w:rsidR="005218BC" w:rsidRPr="00151F68" w:rsidRDefault="005218BC" w:rsidP="002566F4">
      <w:pPr>
        <w:pStyle w:val="Zhlav"/>
        <w:tabs>
          <w:tab w:val="clear" w:pos="4153"/>
          <w:tab w:val="clear" w:pos="8306"/>
        </w:tabs>
        <w:ind w:left="426"/>
        <w:rPr>
          <w:sz w:val="22"/>
          <w:szCs w:val="22"/>
        </w:rPr>
      </w:pPr>
    </w:p>
    <w:p w14:paraId="4567BA7C" w14:textId="77777777" w:rsidR="005218BC" w:rsidRPr="00151F68" w:rsidRDefault="005218BC" w:rsidP="002566F4">
      <w:pPr>
        <w:pStyle w:val="Zhlav"/>
        <w:tabs>
          <w:tab w:val="clear" w:pos="4153"/>
          <w:tab w:val="clear" w:pos="8306"/>
        </w:tabs>
        <w:ind w:left="426"/>
        <w:rPr>
          <w:sz w:val="22"/>
          <w:szCs w:val="22"/>
        </w:rPr>
      </w:pPr>
    </w:p>
    <w:p w14:paraId="3769F3D9" w14:textId="77777777" w:rsidR="005218BC" w:rsidRPr="00151F68" w:rsidRDefault="005218BC" w:rsidP="002566F4">
      <w:pPr>
        <w:numPr>
          <w:ilvl w:val="0"/>
          <w:numId w:val="2"/>
        </w:numPr>
        <w:ind w:left="426"/>
        <w:jc w:val="center"/>
        <w:rPr>
          <w:b/>
          <w:sz w:val="22"/>
          <w:szCs w:val="22"/>
        </w:rPr>
      </w:pPr>
      <w:r w:rsidRPr="00151F68">
        <w:rPr>
          <w:b/>
          <w:sz w:val="22"/>
          <w:szCs w:val="22"/>
        </w:rPr>
        <w:t>Sankce a smluvní pokuty</w:t>
      </w:r>
    </w:p>
    <w:p w14:paraId="76BCACA3" w14:textId="77777777" w:rsidR="005218BC" w:rsidRPr="00151F68" w:rsidRDefault="005218BC" w:rsidP="002566F4">
      <w:pPr>
        <w:ind w:left="360"/>
        <w:jc w:val="both"/>
        <w:rPr>
          <w:i/>
          <w:sz w:val="22"/>
          <w:szCs w:val="22"/>
        </w:rPr>
      </w:pPr>
    </w:p>
    <w:p w14:paraId="3F37DD21" w14:textId="77777777" w:rsidR="005218BC" w:rsidRPr="00151F68" w:rsidRDefault="005218BC" w:rsidP="002566F4">
      <w:pPr>
        <w:pStyle w:val="Odstavecseseznamem1"/>
        <w:numPr>
          <w:ilvl w:val="0"/>
          <w:numId w:val="13"/>
        </w:numPr>
        <w:ind w:left="643"/>
        <w:jc w:val="both"/>
        <w:rPr>
          <w:sz w:val="22"/>
          <w:szCs w:val="22"/>
        </w:rPr>
      </w:pPr>
      <w:r w:rsidRPr="00151F68">
        <w:rPr>
          <w:sz w:val="22"/>
          <w:szCs w:val="22"/>
        </w:rPr>
        <w:t>V případě, kdy Zhotovitel poruší svůj závazek včas dodat dílo, je povinen zaplatit Objednateli smluvní pokutu ve výši 0,05% z ceny nedodané etapy díla za každý započatý den prodlení, avšak pouze, je-li porušení závazku dodat dílo včas v moci Zhotovitele. Zhotovitel není zodpovědný za zdržení či nerealizaci výstavby v případě vyšší moci či požadavku Objednatele na změnu v provedení stavby.</w:t>
      </w:r>
    </w:p>
    <w:p w14:paraId="5D2B14D3" w14:textId="77777777" w:rsidR="005218BC" w:rsidRPr="00151F68" w:rsidRDefault="005218BC" w:rsidP="002566F4">
      <w:pPr>
        <w:pStyle w:val="Odstavecseseznamem1"/>
        <w:numPr>
          <w:ilvl w:val="0"/>
          <w:numId w:val="13"/>
        </w:numPr>
        <w:ind w:left="643"/>
        <w:jc w:val="both"/>
        <w:rPr>
          <w:sz w:val="22"/>
          <w:szCs w:val="22"/>
        </w:rPr>
      </w:pPr>
      <w:r w:rsidRPr="00151F68">
        <w:rPr>
          <w:sz w:val="22"/>
          <w:szCs w:val="22"/>
        </w:rPr>
        <w:t>V případě, že Objednatel poruší závazek zaplatit dodávku díla v předem dohodnutém termínu, je povinen zaplatit Zhotoviteli smluvní pokutu ve výši 0,05 % z nezaplacené částky za každý započatý den.</w:t>
      </w:r>
    </w:p>
    <w:p w14:paraId="58CADAB0" w14:textId="77777777" w:rsidR="005218BC" w:rsidRPr="00151F68" w:rsidRDefault="005218BC" w:rsidP="002566F4">
      <w:pPr>
        <w:pStyle w:val="Odstavecseseznamem1"/>
        <w:numPr>
          <w:ilvl w:val="0"/>
          <w:numId w:val="13"/>
        </w:numPr>
        <w:ind w:left="643"/>
        <w:jc w:val="both"/>
        <w:rPr>
          <w:sz w:val="22"/>
          <w:szCs w:val="22"/>
        </w:rPr>
      </w:pPr>
      <w:r w:rsidRPr="00151F68">
        <w:rPr>
          <w:sz w:val="22"/>
          <w:szCs w:val="22"/>
        </w:rPr>
        <w:t>Úhrada výše uvedených smluvních pokut nevylučuje možnost uplatnění požadavku jakékoliv Smluvní strany na úhradu vzniklých škod způsobených neplněním smluvních podmínek.</w:t>
      </w:r>
    </w:p>
    <w:p w14:paraId="79346B53" w14:textId="77777777" w:rsidR="005218BC" w:rsidRPr="00151F68" w:rsidRDefault="005218BC" w:rsidP="002566F4">
      <w:pPr>
        <w:pStyle w:val="Odstavecseseznamem1"/>
        <w:numPr>
          <w:ilvl w:val="0"/>
          <w:numId w:val="13"/>
        </w:numPr>
        <w:ind w:left="643"/>
        <w:jc w:val="both"/>
        <w:rPr>
          <w:sz w:val="22"/>
          <w:szCs w:val="22"/>
        </w:rPr>
      </w:pPr>
      <w:r w:rsidRPr="00151F68">
        <w:rPr>
          <w:sz w:val="22"/>
          <w:szCs w:val="22"/>
        </w:rPr>
        <w:t>Výzva k úhradě smluvní pokuty musí být písemná, v případě zaslání formou emailu je nutné tuto odeslat i doporučenou poštou. Výzva musí vždy obsahovat důvod uplatnění sankce.</w:t>
      </w:r>
    </w:p>
    <w:p w14:paraId="6B0643BD" w14:textId="77777777" w:rsidR="005218BC" w:rsidRPr="00151F68" w:rsidRDefault="005218BC" w:rsidP="002566F4">
      <w:pPr>
        <w:pStyle w:val="Odstavecseseznamem1"/>
        <w:numPr>
          <w:ilvl w:val="0"/>
          <w:numId w:val="13"/>
        </w:numPr>
        <w:ind w:left="643"/>
        <w:jc w:val="both"/>
        <w:rPr>
          <w:sz w:val="22"/>
          <w:szCs w:val="22"/>
        </w:rPr>
      </w:pPr>
      <w:r w:rsidRPr="00151F68">
        <w:rPr>
          <w:sz w:val="22"/>
          <w:szCs w:val="22"/>
        </w:rPr>
        <w:t>Splatnost sankčních pokut je na základě dohody smluvních stran stanovena 5 pracovních dní od data doručení výzvy.</w:t>
      </w:r>
    </w:p>
    <w:p w14:paraId="6A619BC6" w14:textId="77777777" w:rsidR="0095056E" w:rsidRDefault="005218BC" w:rsidP="002566F4">
      <w:pPr>
        <w:pStyle w:val="Odstavecseseznamem1"/>
        <w:numPr>
          <w:ilvl w:val="0"/>
          <w:numId w:val="13"/>
        </w:numPr>
        <w:ind w:left="643"/>
        <w:jc w:val="both"/>
        <w:rPr>
          <w:sz w:val="22"/>
          <w:szCs w:val="22"/>
        </w:rPr>
      </w:pPr>
      <w:r w:rsidRPr="00151F68">
        <w:rPr>
          <w:sz w:val="22"/>
          <w:szCs w:val="22"/>
        </w:rPr>
        <w:lastRenderedPageBreak/>
        <w:t>V případě, že od smlouvy o dílo odstoupí Objednatel, aniž by Zhotovitel porušil jakékoli smluvní ujednání, je Objednatel povinen uhradit smluvní pokutu ve výši 10 % z ceny díla bez DPH.</w:t>
      </w:r>
    </w:p>
    <w:p w14:paraId="3DA1ED58" w14:textId="77777777" w:rsidR="005218BC" w:rsidRDefault="005218BC" w:rsidP="0095056E">
      <w:pPr>
        <w:pStyle w:val="Odstavecseseznamem1"/>
        <w:ind w:left="643"/>
        <w:jc w:val="both"/>
        <w:rPr>
          <w:sz w:val="22"/>
          <w:szCs w:val="22"/>
        </w:rPr>
      </w:pPr>
    </w:p>
    <w:p w14:paraId="162CB8B1" w14:textId="77777777" w:rsidR="005218BC" w:rsidRPr="00151F68" w:rsidRDefault="005218BC" w:rsidP="00DA1AC7">
      <w:pPr>
        <w:jc w:val="both"/>
        <w:rPr>
          <w:sz w:val="22"/>
          <w:szCs w:val="22"/>
        </w:rPr>
      </w:pPr>
    </w:p>
    <w:p w14:paraId="4CB60DF4" w14:textId="77777777" w:rsidR="005218BC" w:rsidRPr="00151F68" w:rsidRDefault="005218BC" w:rsidP="002566F4">
      <w:pPr>
        <w:jc w:val="both"/>
        <w:rPr>
          <w:sz w:val="22"/>
          <w:szCs w:val="22"/>
        </w:rPr>
      </w:pPr>
    </w:p>
    <w:p w14:paraId="7F42378F" w14:textId="77777777" w:rsidR="005218BC" w:rsidRPr="00151F68" w:rsidRDefault="005218BC" w:rsidP="002566F4">
      <w:pPr>
        <w:numPr>
          <w:ilvl w:val="0"/>
          <w:numId w:val="2"/>
        </w:numPr>
        <w:ind w:left="426"/>
        <w:jc w:val="center"/>
        <w:rPr>
          <w:b/>
          <w:sz w:val="22"/>
          <w:szCs w:val="22"/>
        </w:rPr>
      </w:pPr>
      <w:r w:rsidRPr="00151F68">
        <w:rPr>
          <w:b/>
          <w:sz w:val="22"/>
          <w:szCs w:val="22"/>
        </w:rPr>
        <w:t>Odstoupení od smlouvy</w:t>
      </w:r>
    </w:p>
    <w:p w14:paraId="2A5A54B3" w14:textId="77777777" w:rsidR="005218BC" w:rsidRPr="00151F68" w:rsidRDefault="005218BC" w:rsidP="002566F4">
      <w:pPr>
        <w:jc w:val="both"/>
        <w:rPr>
          <w:i/>
          <w:sz w:val="22"/>
          <w:szCs w:val="22"/>
        </w:rPr>
      </w:pPr>
    </w:p>
    <w:p w14:paraId="6670124B" w14:textId="77777777" w:rsidR="005218BC" w:rsidRPr="00151F68" w:rsidRDefault="005218BC" w:rsidP="002566F4">
      <w:pPr>
        <w:pStyle w:val="Odstavecseseznamem1"/>
        <w:numPr>
          <w:ilvl w:val="0"/>
          <w:numId w:val="14"/>
        </w:numPr>
        <w:ind w:left="643"/>
        <w:jc w:val="both"/>
        <w:rPr>
          <w:sz w:val="22"/>
          <w:szCs w:val="22"/>
        </w:rPr>
      </w:pPr>
      <w:r w:rsidRPr="00151F68">
        <w:rPr>
          <w:sz w:val="22"/>
          <w:szCs w:val="22"/>
        </w:rPr>
        <w:t xml:space="preserve">Odstoupení od této smlouvy se řídí občanským zákoníkem. </w:t>
      </w:r>
    </w:p>
    <w:p w14:paraId="747ABB15" w14:textId="77777777" w:rsidR="005218BC" w:rsidRPr="00151F68" w:rsidRDefault="005218BC" w:rsidP="002566F4">
      <w:pPr>
        <w:pStyle w:val="Odstavecseseznamem1"/>
        <w:numPr>
          <w:ilvl w:val="0"/>
          <w:numId w:val="14"/>
        </w:numPr>
        <w:ind w:left="643"/>
        <w:jc w:val="both"/>
        <w:rPr>
          <w:sz w:val="22"/>
          <w:szCs w:val="22"/>
        </w:rPr>
      </w:pPr>
      <w:r w:rsidRPr="00151F68">
        <w:rPr>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23680DCA" w14:textId="77777777" w:rsidR="005218BC" w:rsidRPr="00151F68" w:rsidRDefault="005218BC" w:rsidP="002566F4">
      <w:pPr>
        <w:pStyle w:val="Odstavecseseznamem1"/>
        <w:numPr>
          <w:ilvl w:val="0"/>
          <w:numId w:val="14"/>
        </w:numPr>
        <w:ind w:left="643"/>
        <w:jc w:val="both"/>
        <w:rPr>
          <w:sz w:val="22"/>
          <w:szCs w:val="22"/>
        </w:rPr>
      </w:pPr>
      <w:r w:rsidRPr="00151F68">
        <w:rPr>
          <w:sz w:val="22"/>
          <w:szCs w:val="22"/>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69E5CD48" w14:textId="77777777" w:rsidR="005218BC" w:rsidRPr="00151F68" w:rsidRDefault="005218BC" w:rsidP="002566F4">
      <w:pPr>
        <w:jc w:val="both"/>
        <w:rPr>
          <w:sz w:val="22"/>
          <w:szCs w:val="22"/>
        </w:rPr>
      </w:pPr>
    </w:p>
    <w:p w14:paraId="374C0297" w14:textId="77777777" w:rsidR="005218BC" w:rsidRPr="00151F68" w:rsidRDefault="005218BC" w:rsidP="00DA1AC7">
      <w:pPr>
        <w:rPr>
          <w:b/>
          <w:sz w:val="22"/>
          <w:szCs w:val="22"/>
        </w:rPr>
      </w:pPr>
    </w:p>
    <w:p w14:paraId="7A0C3F1B" w14:textId="77777777" w:rsidR="005218BC" w:rsidRPr="00151F68" w:rsidRDefault="005218BC" w:rsidP="002566F4">
      <w:pPr>
        <w:ind w:left="426"/>
        <w:rPr>
          <w:b/>
          <w:sz w:val="22"/>
          <w:szCs w:val="22"/>
        </w:rPr>
      </w:pPr>
    </w:p>
    <w:p w14:paraId="42DDF05C" w14:textId="77777777" w:rsidR="005218BC" w:rsidRPr="00151F68" w:rsidRDefault="005218BC" w:rsidP="002566F4">
      <w:pPr>
        <w:numPr>
          <w:ilvl w:val="0"/>
          <w:numId w:val="2"/>
        </w:numPr>
        <w:ind w:left="426"/>
        <w:jc w:val="center"/>
        <w:rPr>
          <w:b/>
          <w:sz w:val="22"/>
          <w:szCs w:val="22"/>
        </w:rPr>
      </w:pPr>
      <w:r w:rsidRPr="00151F68">
        <w:rPr>
          <w:b/>
          <w:sz w:val="22"/>
          <w:szCs w:val="22"/>
        </w:rPr>
        <w:t>Závěrečná ujednání</w:t>
      </w:r>
    </w:p>
    <w:p w14:paraId="575AD582" w14:textId="77777777" w:rsidR="005218BC" w:rsidRPr="00151F68" w:rsidRDefault="005218BC" w:rsidP="002566F4">
      <w:pPr>
        <w:jc w:val="both"/>
        <w:rPr>
          <w:i/>
          <w:sz w:val="22"/>
          <w:szCs w:val="22"/>
        </w:rPr>
      </w:pPr>
    </w:p>
    <w:p w14:paraId="52BDBF22" w14:textId="77777777" w:rsidR="005218BC" w:rsidRPr="00151F68" w:rsidRDefault="005218BC" w:rsidP="002566F4">
      <w:pPr>
        <w:pStyle w:val="Odstavecseseznamem1"/>
        <w:numPr>
          <w:ilvl w:val="0"/>
          <w:numId w:val="15"/>
        </w:numPr>
        <w:ind w:left="643"/>
        <w:jc w:val="both"/>
        <w:rPr>
          <w:sz w:val="22"/>
          <w:szCs w:val="22"/>
        </w:rPr>
      </w:pPr>
      <w:r w:rsidRPr="00151F68">
        <w:rPr>
          <w:sz w:val="22"/>
          <w:szCs w:val="22"/>
        </w:rPr>
        <w:t>Tato smlouva je uvedena ve třech stejnopisech, z nichž Objednatel obdrží dvě vyhotovení a Zhotovitel jedno vyhotovení.</w:t>
      </w:r>
    </w:p>
    <w:p w14:paraId="545A4C33" w14:textId="77777777" w:rsidR="005218BC" w:rsidRPr="00151F68" w:rsidRDefault="005218BC" w:rsidP="002566F4">
      <w:pPr>
        <w:pStyle w:val="Odstavecseseznamem1"/>
        <w:numPr>
          <w:ilvl w:val="0"/>
          <w:numId w:val="15"/>
        </w:numPr>
        <w:ind w:left="643"/>
        <w:jc w:val="both"/>
        <w:rPr>
          <w:sz w:val="22"/>
          <w:szCs w:val="22"/>
        </w:rPr>
      </w:pPr>
      <w:r w:rsidRPr="00151F68">
        <w:rPr>
          <w:sz w:val="22"/>
          <w:szCs w:val="22"/>
        </w:rPr>
        <w:t xml:space="preserve">Tato smlouva obsahuje 5 stran. </w:t>
      </w:r>
    </w:p>
    <w:p w14:paraId="272A19FE" w14:textId="77777777" w:rsidR="005218BC" w:rsidRPr="00151F68" w:rsidRDefault="005218BC" w:rsidP="002566F4">
      <w:pPr>
        <w:pStyle w:val="Odstavecseseznamem1"/>
        <w:numPr>
          <w:ilvl w:val="0"/>
          <w:numId w:val="15"/>
        </w:numPr>
        <w:ind w:left="643"/>
        <w:jc w:val="both"/>
        <w:rPr>
          <w:sz w:val="22"/>
          <w:szCs w:val="22"/>
        </w:rPr>
      </w:pPr>
      <w:r w:rsidRPr="00151F68">
        <w:rPr>
          <w:sz w:val="22"/>
          <w:szCs w:val="22"/>
        </w:rPr>
        <w:t xml:space="preserve">Podpisem této smlouvy pozbývají platnosti veškerá předcházející písemná či ústní ujednání mezi stranami, vztahující se k předmětu této smlouvy. </w:t>
      </w:r>
    </w:p>
    <w:p w14:paraId="1533FA78" w14:textId="77777777" w:rsidR="005218BC" w:rsidRPr="00151F68" w:rsidRDefault="005218BC" w:rsidP="002566F4">
      <w:pPr>
        <w:pStyle w:val="Odstavecseseznamem1"/>
        <w:numPr>
          <w:ilvl w:val="0"/>
          <w:numId w:val="15"/>
        </w:numPr>
        <w:ind w:left="643"/>
        <w:jc w:val="both"/>
        <w:rPr>
          <w:sz w:val="22"/>
          <w:szCs w:val="22"/>
        </w:rPr>
      </w:pPr>
      <w:r w:rsidRPr="00151F68">
        <w:rPr>
          <w:spacing w:val="-4"/>
          <w:sz w:val="22"/>
          <w:szCs w:val="22"/>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061C953B" w14:textId="77777777" w:rsidR="005218BC" w:rsidRPr="00151F68" w:rsidRDefault="005218BC" w:rsidP="002566F4">
      <w:pPr>
        <w:pStyle w:val="Odstavecseseznamem1"/>
        <w:numPr>
          <w:ilvl w:val="0"/>
          <w:numId w:val="15"/>
        </w:numPr>
        <w:ind w:left="643"/>
        <w:jc w:val="both"/>
        <w:rPr>
          <w:sz w:val="22"/>
          <w:szCs w:val="22"/>
        </w:rPr>
      </w:pPr>
      <w:r w:rsidRPr="00151F68">
        <w:rPr>
          <w:sz w:val="22"/>
          <w:szCs w:val="22"/>
        </w:rPr>
        <w:t>Nastanou-li u některé ze stran skutečnosti bránící řádnému plnění této Smlouvy, je povinna to ihned bez zbytečného odkladu oznámit druhé straně a vyvolat jednání zástupců oprávněných k podpisu Smlouvy.</w:t>
      </w:r>
    </w:p>
    <w:p w14:paraId="11959E6D" w14:textId="77777777" w:rsidR="005218BC" w:rsidRPr="00151F68" w:rsidRDefault="005218BC" w:rsidP="002566F4">
      <w:pPr>
        <w:pStyle w:val="Odstavecseseznamem1"/>
        <w:numPr>
          <w:ilvl w:val="0"/>
          <w:numId w:val="15"/>
        </w:numPr>
        <w:ind w:left="643"/>
        <w:jc w:val="both"/>
        <w:rPr>
          <w:sz w:val="22"/>
          <w:szCs w:val="22"/>
        </w:rPr>
      </w:pPr>
      <w:r w:rsidRPr="00151F68">
        <w:rPr>
          <w:sz w:val="22"/>
          <w:szCs w:val="22"/>
        </w:rPr>
        <w:t>Smlouva je platná a účinná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33EB7299" w14:textId="77777777" w:rsidR="005218BC" w:rsidRPr="00151F68" w:rsidRDefault="005218BC" w:rsidP="002566F4">
      <w:pPr>
        <w:pStyle w:val="Odstavecseseznamem1"/>
        <w:numPr>
          <w:ilvl w:val="0"/>
          <w:numId w:val="15"/>
        </w:numPr>
        <w:ind w:left="643"/>
        <w:jc w:val="both"/>
        <w:rPr>
          <w:sz w:val="22"/>
          <w:szCs w:val="22"/>
        </w:rPr>
      </w:pPr>
      <w:r w:rsidRPr="00151F68">
        <w:rPr>
          <w:sz w:val="22"/>
          <w:szCs w:val="22"/>
        </w:rPr>
        <w:t>Vztahy a povinnosti v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6A98177E" w14:textId="59AC6E21" w:rsidR="00930306" w:rsidRPr="00151F68" w:rsidRDefault="00930306" w:rsidP="00930306">
      <w:pPr>
        <w:pStyle w:val="Odstavecseseznamem2"/>
        <w:numPr>
          <w:ilvl w:val="0"/>
          <w:numId w:val="15"/>
        </w:numPr>
        <w:ind w:left="643"/>
        <w:jc w:val="both"/>
        <w:rPr>
          <w:sz w:val="22"/>
          <w:szCs w:val="22"/>
        </w:rPr>
      </w:pPr>
      <w:r w:rsidRPr="00151F68">
        <w:rPr>
          <w:sz w:val="22"/>
          <w:szCs w:val="22"/>
        </w:rPr>
        <w:t>Objednatel prohlašuje, že</w:t>
      </w:r>
      <w:r w:rsidR="00A45D3F">
        <w:rPr>
          <w:sz w:val="22"/>
          <w:szCs w:val="22"/>
        </w:rPr>
        <w:t xml:space="preserve"> </w:t>
      </w:r>
      <w:r w:rsidR="00A45D3F" w:rsidRPr="00A45D3F">
        <w:rPr>
          <w:b/>
          <w:bCs/>
          <w:sz w:val="22"/>
          <w:szCs w:val="22"/>
        </w:rPr>
        <w:t>není</w:t>
      </w:r>
      <w:r w:rsidRPr="00151F68">
        <w:rPr>
          <w:sz w:val="22"/>
          <w:szCs w:val="22"/>
        </w:rPr>
        <w:t xml:space="preserve"> plátcem DPH.</w:t>
      </w:r>
    </w:p>
    <w:p w14:paraId="67CA3AA7" w14:textId="71BA361D" w:rsidR="005218BC" w:rsidRDefault="005218BC" w:rsidP="002566F4">
      <w:pPr>
        <w:jc w:val="both"/>
        <w:rPr>
          <w:sz w:val="22"/>
          <w:szCs w:val="22"/>
        </w:rPr>
      </w:pPr>
    </w:p>
    <w:p w14:paraId="11E36A7C" w14:textId="77777777" w:rsidR="002074BF" w:rsidRDefault="002074BF" w:rsidP="002074BF">
      <w:pPr>
        <w:jc w:val="center"/>
        <w:rPr>
          <w:b/>
          <w:sz w:val="22"/>
          <w:szCs w:val="22"/>
        </w:rPr>
      </w:pPr>
      <w:r w:rsidRPr="00151F68">
        <w:rPr>
          <w:b/>
          <w:sz w:val="22"/>
          <w:szCs w:val="22"/>
        </w:rPr>
        <w:t>X. Přílohy</w:t>
      </w:r>
    </w:p>
    <w:p w14:paraId="5C78C128" w14:textId="77777777" w:rsidR="002074BF" w:rsidRDefault="002074BF" w:rsidP="002074BF">
      <w:pPr>
        <w:jc w:val="center"/>
        <w:rPr>
          <w:b/>
          <w:sz w:val="22"/>
          <w:szCs w:val="22"/>
        </w:rPr>
      </w:pPr>
    </w:p>
    <w:p w14:paraId="1F96F885" w14:textId="77777777" w:rsidR="002074BF" w:rsidRPr="00BD3BD6" w:rsidRDefault="002074BF" w:rsidP="002074BF">
      <w:pPr>
        <w:ind w:left="4248"/>
        <w:jc w:val="both"/>
        <w:rPr>
          <w:b/>
          <w:bCs/>
          <w:sz w:val="22"/>
          <w:szCs w:val="22"/>
        </w:rPr>
      </w:pPr>
    </w:p>
    <w:p w14:paraId="7DC8C9C0" w14:textId="1533C02E" w:rsidR="002074BF" w:rsidRPr="00B83FC0" w:rsidRDefault="002074BF" w:rsidP="002074BF">
      <w:pPr>
        <w:jc w:val="both"/>
        <w:rPr>
          <w:sz w:val="22"/>
          <w:szCs w:val="22"/>
        </w:rPr>
      </w:pPr>
      <w:r w:rsidRPr="00B83FC0">
        <w:rPr>
          <w:sz w:val="22"/>
          <w:szCs w:val="22"/>
        </w:rPr>
        <w:t xml:space="preserve">Nedílnou součástí této smlouvy je příloha: </w:t>
      </w:r>
      <w:r w:rsidR="00F46C2D">
        <w:rPr>
          <w:sz w:val="22"/>
          <w:szCs w:val="22"/>
        </w:rPr>
        <w:t>rozpočet projektu</w:t>
      </w:r>
    </w:p>
    <w:p w14:paraId="0FBAF205" w14:textId="77777777" w:rsidR="002074BF" w:rsidRDefault="002074BF" w:rsidP="002566F4">
      <w:pPr>
        <w:jc w:val="both"/>
        <w:rPr>
          <w:sz w:val="22"/>
          <w:szCs w:val="22"/>
        </w:rPr>
      </w:pPr>
    </w:p>
    <w:p w14:paraId="5438F880" w14:textId="77777777" w:rsidR="000C350E" w:rsidRPr="00151F68" w:rsidRDefault="000C350E" w:rsidP="002566F4">
      <w:pPr>
        <w:jc w:val="both"/>
        <w:rPr>
          <w:sz w:val="22"/>
          <w:szCs w:val="22"/>
        </w:rPr>
      </w:pPr>
    </w:p>
    <w:p w14:paraId="28A22C8E" w14:textId="77777777" w:rsidR="005218BC" w:rsidRPr="00151F68" w:rsidRDefault="005218BC" w:rsidP="002566F4">
      <w:pPr>
        <w:jc w:val="both"/>
        <w:rPr>
          <w:sz w:val="22"/>
          <w:szCs w:val="22"/>
        </w:rPr>
      </w:pPr>
    </w:p>
    <w:p w14:paraId="70940632" w14:textId="77777777" w:rsidR="005218BC" w:rsidRPr="00151F68" w:rsidRDefault="005218BC" w:rsidP="002566F4">
      <w:pPr>
        <w:jc w:val="both"/>
        <w:rPr>
          <w:sz w:val="22"/>
          <w:szCs w:val="22"/>
        </w:rPr>
      </w:pPr>
    </w:p>
    <w:p w14:paraId="79BE985B" w14:textId="198D5EE8" w:rsidR="005218BC" w:rsidRPr="00151F68" w:rsidRDefault="005218BC" w:rsidP="006141DF">
      <w:pPr>
        <w:ind w:left="426" w:hanging="142"/>
        <w:jc w:val="both"/>
        <w:rPr>
          <w:sz w:val="22"/>
          <w:szCs w:val="22"/>
        </w:rPr>
      </w:pPr>
      <w:r w:rsidRPr="00151F68">
        <w:rPr>
          <w:sz w:val="22"/>
          <w:szCs w:val="22"/>
        </w:rPr>
        <w:t>V</w:t>
      </w:r>
      <w:r w:rsidR="00D94C04">
        <w:rPr>
          <w:sz w:val="22"/>
          <w:szCs w:val="22"/>
        </w:rPr>
        <w:t> </w:t>
      </w:r>
      <w:proofErr w:type="spellStart"/>
      <w:r w:rsidR="00D94C04">
        <w:rPr>
          <w:sz w:val="22"/>
          <w:szCs w:val="22"/>
        </w:rPr>
        <w:t>Jamném</w:t>
      </w:r>
      <w:proofErr w:type="spellEnd"/>
      <w:r w:rsidR="00D94C04">
        <w:rPr>
          <w:sz w:val="22"/>
          <w:szCs w:val="22"/>
        </w:rPr>
        <w:t xml:space="preserve"> </w:t>
      </w:r>
      <w:r w:rsidRPr="00151F68">
        <w:rPr>
          <w:sz w:val="22"/>
          <w:szCs w:val="22"/>
        </w:rPr>
        <w:t>dne</w:t>
      </w:r>
      <w:r w:rsidR="00E768C1">
        <w:rPr>
          <w:sz w:val="22"/>
          <w:szCs w:val="22"/>
        </w:rPr>
        <w:t xml:space="preserve"> </w:t>
      </w:r>
      <w:r w:rsidR="001F3397">
        <w:rPr>
          <w:sz w:val="22"/>
          <w:szCs w:val="22"/>
        </w:rPr>
        <w:t>12</w:t>
      </w:r>
      <w:r w:rsidR="00E768C1">
        <w:rPr>
          <w:sz w:val="22"/>
          <w:szCs w:val="22"/>
        </w:rPr>
        <w:t>.3.2021</w:t>
      </w:r>
      <w:r w:rsidR="00E768C1">
        <w:rPr>
          <w:sz w:val="22"/>
          <w:szCs w:val="22"/>
        </w:rPr>
        <w:tab/>
      </w:r>
      <w:r w:rsidR="00E768C1">
        <w:rPr>
          <w:sz w:val="22"/>
          <w:szCs w:val="22"/>
        </w:rPr>
        <w:tab/>
      </w:r>
      <w:r w:rsidR="00E768C1">
        <w:rPr>
          <w:sz w:val="22"/>
          <w:szCs w:val="22"/>
        </w:rPr>
        <w:tab/>
      </w:r>
      <w:r w:rsidR="00E768C1">
        <w:rPr>
          <w:sz w:val="22"/>
          <w:szCs w:val="22"/>
        </w:rPr>
        <w:tab/>
      </w:r>
      <w:r w:rsidR="00E768C1">
        <w:rPr>
          <w:sz w:val="22"/>
          <w:szCs w:val="22"/>
        </w:rPr>
        <w:tab/>
      </w:r>
      <w:r w:rsidRPr="00151F68">
        <w:rPr>
          <w:sz w:val="22"/>
          <w:szCs w:val="22"/>
        </w:rPr>
        <w:t>V </w:t>
      </w:r>
      <w:r w:rsidR="00E768C1">
        <w:rPr>
          <w:sz w:val="22"/>
          <w:szCs w:val="22"/>
        </w:rPr>
        <w:t>Bruntálu</w:t>
      </w:r>
      <w:r w:rsidRPr="00151F68">
        <w:rPr>
          <w:sz w:val="22"/>
          <w:szCs w:val="22"/>
        </w:rPr>
        <w:t xml:space="preserve"> dne</w:t>
      </w:r>
    </w:p>
    <w:p w14:paraId="1FE7E65A" w14:textId="77777777" w:rsidR="005218BC" w:rsidRPr="00151F68" w:rsidRDefault="005218BC" w:rsidP="002566F4">
      <w:pPr>
        <w:jc w:val="both"/>
        <w:rPr>
          <w:sz w:val="22"/>
          <w:szCs w:val="22"/>
        </w:rPr>
      </w:pPr>
    </w:p>
    <w:p w14:paraId="1E7CD7F3" w14:textId="413ACF44" w:rsidR="005218BC" w:rsidRPr="00151F68" w:rsidRDefault="009D4BD5" w:rsidP="002566F4">
      <w:pPr>
        <w:pStyle w:val="Bezmezer1"/>
        <w:rPr>
          <w:rFonts w:ascii="Times New Roman" w:hAnsi="Times New Roman"/>
          <w:lang w:eastAsia="cs-CZ"/>
        </w:rPr>
      </w:pPr>
      <w:r>
        <w:rPr>
          <w:rFonts w:ascii="Times New Roman" w:hAnsi="Times New Roman"/>
          <w:lang w:eastAsia="cs-CZ"/>
        </w:rPr>
        <w:t xml:space="preserve">     </w:t>
      </w:r>
      <w:r w:rsidR="005218BC" w:rsidRPr="00151F68">
        <w:rPr>
          <w:rFonts w:ascii="Times New Roman" w:hAnsi="Times New Roman"/>
          <w:lang w:eastAsia="cs-CZ"/>
        </w:rPr>
        <w:t>Za zhotovitele:</w:t>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5218BC" w:rsidRPr="00151F68">
        <w:rPr>
          <w:rFonts w:ascii="Times New Roman" w:hAnsi="Times New Roman"/>
          <w:lang w:eastAsia="cs-CZ"/>
        </w:rPr>
        <w:t>Za objednatele:</w:t>
      </w:r>
    </w:p>
    <w:p w14:paraId="3675432B" w14:textId="77777777" w:rsidR="005218BC" w:rsidRDefault="005218BC" w:rsidP="002566F4">
      <w:pPr>
        <w:pStyle w:val="Bezmezer1"/>
        <w:rPr>
          <w:rFonts w:ascii="Times New Roman" w:hAnsi="Times New Roman"/>
          <w:lang w:eastAsia="cs-CZ"/>
        </w:rPr>
      </w:pPr>
    </w:p>
    <w:p w14:paraId="4B9EA3CF" w14:textId="77777777" w:rsidR="005218BC" w:rsidRDefault="005218BC" w:rsidP="002566F4">
      <w:pPr>
        <w:pStyle w:val="Bezmezer1"/>
        <w:rPr>
          <w:rFonts w:ascii="Times New Roman" w:hAnsi="Times New Roman"/>
          <w:lang w:eastAsia="cs-CZ"/>
        </w:rPr>
      </w:pPr>
    </w:p>
    <w:p w14:paraId="1FFF1837" w14:textId="77777777" w:rsidR="009A576A" w:rsidRDefault="009A576A" w:rsidP="002566F4">
      <w:pPr>
        <w:pStyle w:val="Bezmezer1"/>
        <w:rPr>
          <w:rFonts w:ascii="Times New Roman" w:hAnsi="Times New Roman"/>
          <w:lang w:eastAsia="cs-CZ"/>
        </w:rPr>
      </w:pPr>
    </w:p>
    <w:p w14:paraId="1850AB8F" w14:textId="77777777" w:rsidR="009A576A" w:rsidRDefault="009A576A" w:rsidP="002566F4">
      <w:pPr>
        <w:pStyle w:val="Bezmezer1"/>
        <w:rPr>
          <w:rFonts w:ascii="Times New Roman" w:hAnsi="Times New Roman"/>
          <w:lang w:eastAsia="cs-CZ"/>
        </w:rPr>
      </w:pPr>
    </w:p>
    <w:p w14:paraId="69D23B8D" w14:textId="73D07B78" w:rsidR="009D4BD5" w:rsidRPr="00151F68" w:rsidRDefault="005C4A39" w:rsidP="002566F4">
      <w:pPr>
        <w:pStyle w:val="Bezmezer1"/>
        <w:rPr>
          <w:rFonts w:ascii="Times New Roman" w:hAnsi="Times New Roman"/>
          <w:lang w:eastAsia="cs-CZ"/>
        </w:rPr>
      </w:pPr>
      <w:r>
        <w:rPr>
          <w:rFonts w:ascii="Times New Roman" w:hAnsi="Times New Roman"/>
          <w:lang w:eastAsia="cs-CZ"/>
        </w:rPr>
        <w:t xml:space="preserve">   </w:t>
      </w:r>
      <w:r w:rsidR="009A576A">
        <w:rPr>
          <w:rFonts w:ascii="Times New Roman" w:hAnsi="Times New Roman"/>
          <w:lang w:eastAsia="cs-CZ"/>
        </w:rPr>
        <w:t xml:space="preserve"> _____________________________ </w:t>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D95B52">
        <w:rPr>
          <w:rFonts w:ascii="Times New Roman" w:hAnsi="Times New Roman"/>
          <w:lang w:eastAsia="cs-CZ"/>
        </w:rPr>
        <w:t>_________________________________</w:t>
      </w:r>
    </w:p>
    <w:p w14:paraId="41438FAD" w14:textId="63068101" w:rsidR="005218BC" w:rsidRPr="00151F68" w:rsidRDefault="005218BC" w:rsidP="002566F4">
      <w:pPr>
        <w:pStyle w:val="Bezmezer1"/>
        <w:rPr>
          <w:rFonts w:ascii="Times New Roman" w:hAnsi="Times New Roman"/>
        </w:rPr>
      </w:pPr>
      <w:r w:rsidRPr="00151F68">
        <w:rPr>
          <w:rFonts w:ascii="Times New Roman" w:hAnsi="Times New Roman"/>
          <w:lang w:eastAsia="cs-CZ"/>
        </w:rPr>
        <w:t xml:space="preserve">     </w:t>
      </w:r>
      <w:r w:rsidRPr="00884E2E">
        <w:rPr>
          <w:rFonts w:ascii="Times New Roman" w:hAnsi="Times New Roman"/>
          <w:highlight w:val="black"/>
          <w:lang w:eastAsia="cs-CZ"/>
        </w:rPr>
        <w:t>Tomáš Ondra</w:t>
      </w:r>
      <w:r w:rsidRPr="00151F68">
        <w:rPr>
          <w:rFonts w:ascii="Times New Roman" w:hAnsi="Times New Roman"/>
          <w:lang w:eastAsia="cs-CZ"/>
        </w:rPr>
        <w:t>, jednatel společnosti</w:t>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E768C1">
        <w:rPr>
          <w:rFonts w:ascii="Times New Roman" w:hAnsi="Times New Roman"/>
          <w:lang w:eastAsia="cs-CZ"/>
        </w:rPr>
        <w:tab/>
      </w:r>
      <w:r w:rsidR="00E768C1" w:rsidRPr="00884E2E">
        <w:rPr>
          <w:rFonts w:ascii="Times New Roman" w:hAnsi="Times New Roman"/>
          <w:highlight w:val="black"/>
          <w:lang w:eastAsia="cs-CZ"/>
        </w:rPr>
        <w:t>Ivana Mikesková</w:t>
      </w:r>
      <w:r w:rsidR="00E768C1">
        <w:rPr>
          <w:rFonts w:ascii="Times New Roman" w:hAnsi="Times New Roman"/>
          <w:lang w:eastAsia="cs-CZ"/>
        </w:rPr>
        <w:t>, ředitelka školy</w:t>
      </w:r>
    </w:p>
    <w:sectPr w:rsidR="005218BC" w:rsidRPr="00151F68" w:rsidSect="004F382B">
      <w:footerReference w:type="even" r:id="rId7"/>
      <w:footerReference w:type="default" r:id="rId8"/>
      <w:pgSz w:w="11906" w:h="16838"/>
      <w:pgMar w:top="851" w:right="709" w:bottom="992" w:left="79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ED629" w14:textId="77777777" w:rsidR="001F2552" w:rsidRDefault="001F2552" w:rsidP="00F0178E">
      <w:r>
        <w:separator/>
      </w:r>
    </w:p>
  </w:endnote>
  <w:endnote w:type="continuationSeparator" w:id="0">
    <w:p w14:paraId="4BE55E9B" w14:textId="77777777" w:rsidR="001F2552" w:rsidRDefault="001F2552" w:rsidP="00F0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9526" w14:textId="77777777" w:rsidR="00D8547A" w:rsidRDefault="00D8547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727847B" w14:textId="77777777" w:rsidR="00D8547A" w:rsidRDefault="00D854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E3608" w14:textId="77777777" w:rsidR="00D8547A" w:rsidRDefault="00D8547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86783">
      <w:rPr>
        <w:rStyle w:val="slostrnky"/>
        <w:noProof/>
      </w:rPr>
      <w:t>5</w:t>
    </w:r>
    <w:r>
      <w:rPr>
        <w:rStyle w:val="slostrnky"/>
      </w:rPr>
      <w:fldChar w:fldCharType="end"/>
    </w:r>
  </w:p>
  <w:p w14:paraId="790B9636" w14:textId="77777777" w:rsidR="00D8547A" w:rsidRDefault="00D854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7E272" w14:textId="77777777" w:rsidR="001F2552" w:rsidRDefault="001F2552" w:rsidP="00F0178E">
      <w:r>
        <w:separator/>
      </w:r>
    </w:p>
  </w:footnote>
  <w:footnote w:type="continuationSeparator" w:id="0">
    <w:p w14:paraId="1696AF1E" w14:textId="77777777" w:rsidR="001F2552" w:rsidRDefault="001F2552" w:rsidP="00F0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7104"/>
    <w:multiLevelType w:val="hybridMultilevel"/>
    <w:tmpl w:val="D19E172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CD57049"/>
    <w:multiLevelType w:val="hybridMultilevel"/>
    <w:tmpl w:val="91FABDA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0C42EF2"/>
    <w:multiLevelType w:val="hybridMultilevel"/>
    <w:tmpl w:val="91FABDA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26E13BD3"/>
    <w:multiLevelType w:val="hybridMultilevel"/>
    <w:tmpl w:val="924AC15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A5A7CB5"/>
    <w:multiLevelType w:val="hybridMultilevel"/>
    <w:tmpl w:val="11A42F0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DA96E7A"/>
    <w:multiLevelType w:val="hybridMultilevel"/>
    <w:tmpl w:val="FA90040C"/>
    <w:lvl w:ilvl="0" w:tplc="0405000F">
      <w:start w:val="1"/>
      <w:numFmt w:val="decimal"/>
      <w:lvlText w:val="%1."/>
      <w:lvlJc w:val="left"/>
      <w:pPr>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385F52B3"/>
    <w:multiLevelType w:val="hybridMultilevel"/>
    <w:tmpl w:val="809EBD94"/>
    <w:lvl w:ilvl="0" w:tplc="0405000F">
      <w:start w:val="1"/>
      <w:numFmt w:val="decimal"/>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7" w15:restartNumberingAfterBreak="0">
    <w:nsid w:val="401072A1"/>
    <w:multiLevelType w:val="hybridMultilevel"/>
    <w:tmpl w:val="D1F8D53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48B4419"/>
    <w:multiLevelType w:val="hybridMultilevel"/>
    <w:tmpl w:val="6A745E2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502F6381"/>
    <w:multiLevelType w:val="hybridMultilevel"/>
    <w:tmpl w:val="333A99D6"/>
    <w:lvl w:ilvl="0" w:tplc="0405000F">
      <w:start w:val="1"/>
      <w:numFmt w:val="decimal"/>
      <w:lvlText w:val="%1."/>
      <w:lvlJc w:val="left"/>
      <w:pPr>
        <w:ind w:left="14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0743CD8"/>
    <w:multiLevelType w:val="hybridMultilevel"/>
    <w:tmpl w:val="FAFAEC74"/>
    <w:lvl w:ilvl="0" w:tplc="0405000F">
      <w:start w:val="1"/>
      <w:numFmt w:val="decimal"/>
      <w:lvlText w:val="%1."/>
      <w:lvlJc w:val="left"/>
      <w:pPr>
        <w:ind w:left="1495"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20963AC"/>
    <w:multiLevelType w:val="hybridMultilevel"/>
    <w:tmpl w:val="C1382E54"/>
    <w:lvl w:ilvl="0" w:tplc="CCCE7EFE">
      <w:start w:val="1"/>
      <w:numFmt w:val="lowerLetter"/>
      <w:lvlText w:val="%1."/>
      <w:lvlJc w:val="left"/>
      <w:pPr>
        <w:ind w:left="1069" w:hanging="360"/>
      </w:pPr>
      <w:rPr>
        <w:rFonts w:cs="Times New Roman" w:hint="default"/>
      </w:rPr>
    </w:lvl>
    <w:lvl w:ilvl="1" w:tplc="0405001B">
      <w:start w:val="1"/>
      <w:numFmt w:val="lowerRoman"/>
      <w:lvlText w:val="%2."/>
      <w:lvlJc w:val="right"/>
      <w:pPr>
        <w:ind w:left="1789" w:hanging="360"/>
      </w:pPr>
      <w:rPr>
        <w:rFonts w:cs="Times New Roman"/>
      </w:rPr>
    </w:lvl>
    <w:lvl w:ilvl="2" w:tplc="94540334">
      <w:start w:val="6"/>
      <w:numFmt w:val="bullet"/>
      <w:lvlText w:val="-"/>
      <w:lvlJc w:val="left"/>
      <w:pPr>
        <w:ind w:left="2689" w:hanging="360"/>
      </w:pPr>
      <w:rPr>
        <w:rFonts w:ascii="Arial Narrow" w:eastAsia="Times New Roman" w:hAnsi="Arial Narrow" w:hint="default"/>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12" w15:restartNumberingAfterBreak="0">
    <w:nsid w:val="595434A2"/>
    <w:multiLevelType w:val="hybridMultilevel"/>
    <w:tmpl w:val="E644748A"/>
    <w:lvl w:ilvl="0" w:tplc="0405000F">
      <w:start w:val="1"/>
      <w:numFmt w:val="decimal"/>
      <w:lvlText w:val="%1."/>
      <w:lvlJc w:val="left"/>
      <w:pPr>
        <w:ind w:left="721" w:hanging="360"/>
      </w:pPr>
      <w:rPr>
        <w:rFonts w:cs="Times New Roman" w:hint="default"/>
      </w:rPr>
    </w:lvl>
    <w:lvl w:ilvl="1" w:tplc="04050019">
      <w:start w:val="1"/>
      <w:numFmt w:val="lowerLetter"/>
      <w:lvlText w:val="%2."/>
      <w:lvlJc w:val="left"/>
      <w:pPr>
        <w:ind w:left="1441" w:hanging="360"/>
      </w:pPr>
      <w:rPr>
        <w:rFonts w:cs="Times New Roman"/>
      </w:rPr>
    </w:lvl>
    <w:lvl w:ilvl="2" w:tplc="0405001B">
      <w:start w:val="1"/>
      <w:numFmt w:val="lowerRoman"/>
      <w:lvlText w:val="%3."/>
      <w:lvlJc w:val="right"/>
      <w:pPr>
        <w:ind w:left="2161" w:hanging="180"/>
      </w:pPr>
      <w:rPr>
        <w:rFonts w:cs="Times New Roman"/>
      </w:rPr>
    </w:lvl>
    <w:lvl w:ilvl="3" w:tplc="0405000F">
      <w:start w:val="1"/>
      <w:numFmt w:val="decimal"/>
      <w:lvlText w:val="%4."/>
      <w:lvlJc w:val="left"/>
      <w:pPr>
        <w:ind w:left="2881" w:hanging="360"/>
      </w:pPr>
      <w:rPr>
        <w:rFonts w:cs="Times New Roman"/>
      </w:rPr>
    </w:lvl>
    <w:lvl w:ilvl="4" w:tplc="04050019">
      <w:start w:val="1"/>
      <w:numFmt w:val="lowerLetter"/>
      <w:lvlText w:val="%5."/>
      <w:lvlJc w:val="left"/>
      <w:pPr>
        <w:ind w:left="3601" w:hanging="360"/>
      </w:pPr>
      <w:rPr>
        <w:rFonts w:cs="Times New Roman"/>
      </w:rPr>
    </w:lvl>
    <w:lvl w:ilvl="5" w:tplc="0405001B">
      <w:start w:val="1"/>
      <w:numFmt w:val="lowerRoman"/>
      <w:lvlText w:val="%6."/>
      <w:lvlJc w:val="right"/>
      <w:pPr>
        <w:ind w:left="4321" w:hanging="180"/>
      </w:pPr>
      <w:rPr>
        <w:rFonts w:cs="Times New Roman"/>
      </w:rPr>
    </w:lvl>
    <w:lvl w:ilvl="6" w:tplc="0405000F">
      <w:start w:val="1"/>
      <w:numFmt w:val="decimal"/>
      <w:lvlText w:val="%7."/>
      <w:lvlJc w:val="left"/>
      <w:pPr>
        <w:ind w:left="5041" w:hanging="360"/>
      </w:pPr>
      <w:rPr>
        <w:rFonts w:cs="Times New Roman"/>
      </w:rPr>
    </w:lvl>
    <w:lvl w:ilvl="7" w:tplc="04050019">
      <w:start w:val="1"/>
      <w:numFmt w:val="lowerLetter"/>
      <w:lvlText w:val="%8."/>
      <w:lvlJc w:val="left"/>
      <w:pPr>
        <w:ind w:left="5761" w:hanging="360"/>
      </w:pPr>
      <w:rPr>
        <w:rFonts w:cs="Times New Roman"/>
      </w:rPr>
    </w:lvl>
    <w:lvl w:ilvl="8" w:tplc="0405001B">
      <w:start w:val="1"/>
      <w:numFmt w:val="lowerRoman"/>
      <w:lvlText w:val="%9."/>
      <w:lvlJc w:val="right"/>
      <w:pPr>
        <w:ind w:left="6481" w:hanging="180"/>
      </w:pPr>
      <w:rPr>
        <w:rFonts w:cs="Times New Roman"/>
      </w:rPr>
    </w:lvl>
  </w:abstractNum>
  <w:abstractNum w:abstractNumId="13" w15:restartNumberingAfterBreak="0">
    <w:nsid w:val="5F7A0800"/>
    <w:multiLevelType w:val="hybridMultilevel"/>
    <w:tmpl w:val="A6825A16"/>
    <w:lvl w:ilvl="0" w:tplc="9DF65984">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776586E"/>
    <w:multiLevelType w:val="hybridMultilevel"/>
    <w:tmpl w:val="662CFFDC"/>
    <w:lvl w:ilvl="0" w:tplc="0405000F">
      <w:start w:val="1"/>
      <w:numFmt w:val="decimal"/>
      <w:lvlText w:val="%1."/>
      <w:lvlJc w:val="left"/>
      <w:pPr>
        <w:ind w:left="786"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5" w15:restartNumberingAfterBreak="0">
    <w:nsid w:val="677B37DB"/>
    <w:multiLevelType w:val="hybridMultilevel"/>
    <w:tmpl w:val="079A008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82C14F5"/>
    <w:multiLevelType w:val="hybridMultilevel"/>
    <w:tmpl w:val="BB1EF540"/>
    <w:lvl w:ilvl="0" w:tplc="FF40D6A4">
      <w:start w:val="2"/>
      <w:numFmt w:val="upperRoman"/>
      <w:lvlText w:val="%1."/>
      <w:lvlJc w:val="right"/>
      <w:pPr>
        <w:ind w:left="14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B4567D4"/>
    <w:multiLevelType w:val="hybridMultilevel"/>
    <w:tmpl w:val="E236CC26"/>
    <w:lvl w:ilvl="0" w:tplc="0405000F">
      <w:start w:val="1"/>
      <w:numFmt w:val="decimal"/>
      <w:lvlText w:val="%1."/>
      <w:lvlJc w:val="left"/>
      <w:pPr>
        <w:ind w:left="721" w:hanging="360"/>
      </w:pPr>
      <w:rPr>
        <w:rFonts w:cs="Times New Roman" w:hint="default"/>
      </w:rPr>
    </w:lvl>
    <w:lvl w:ilvl="1" w:tplc="04050019">
      <w:start w:val="1"/>
      <w:numFmt w:val="lowerLetter"/>
      <w:lvlText w:val="%2."/>
      <w:lvlJc w:val="left"/>
      <w:pPr>
        <w:ind w:left="1441" w:hanging="360"/>
      </w:pPr>
      <w:rPr>
        <w:rFonts w:cs="Times New Roman"/>
      </w:rPr>
    </w:lvl>
    <w:lvl w:ilvl="2" w:tplc="0405001B">
      <w:start w:val="1"/>
      <w:numFmt w:val="lowerRoman"/>
      <w:lvlText w:val="%3."/>
      <w:lvlJc w:val="right"/>
      <w:pPr>
        <w:ind w:left="2161" w:hanging="180"/>
      </w:pPr>
      <w:rPr>
        <w:rFonts w:cs="Times New Roman"/>
      </w:rPr>
    </w:lvl>
    <w:lvl w:ilvl="3" w:tplc="0405000F">
      <w:start w:val="1"/>
      <w:numFmt w:val="decimal"/>
      <w:lvlText w:val="%4."/>
      <w:lvlJc w:val="left"/>
      <w:pPr>
        <w:ind w:left="2881" w:hanging="360"/>
      </w:pPr>
      <w:rPr>
        <w:rFonts w:cs="Times New Roman"/>
      </w:rPr>
    </w:lvl>
    <w:lvl w:ilvl="4" w:tplc="04050019">
      <w:start w:val="1"/>
      <w:numFmt w:val="lowerLetter"/>
      <w:lvlText w:val="%5."/>
      <w:lvlJc w:val="left"/>
      <w:pPr>
        <w:ind w:left="3601" w:hanging="360"/>
      </w:pPr>
      <w:rPr>
        <w:rFonts w:cs="Times New Roman"/>
      </w:rPr>
    </w:lvl>
    <w:lvl w:ilvl="5" w:tplc="0405001B">
      <w:start w:val="1"/>
      <w:numFmt w:val="lowerRoman"/>
      <w:lvlText w:val="%6."/>
      <w:lvlJc w:val="right"/>
      <w:pPr>
        <w:ind w:left="4321" w:hanging="180"/>
      </w:pPr>
      <w:rPr>
        <w:rFonts w:cs="Times New Roman"/>
      </w:rPr>
    </w:lvl>
    <w:lvl w:ilvl="6" w:tplc="0405000F">
      <w:start w:val="1"/>
      <w:numFmt w:val="decimal"/>
      <w:lvlText w:val="%7."/>
      <w:lvlJc w:val="left"/>
      <w:pPr>
        <w:ind w:left="5041" w:hanging="360"/>
      </w:pPr>
      <w:rPr>
        <w:rFonts w:cs="Times New Roman"/>
      </w:rPr>
    </w:lvl>
    <w:lvl w:ilvl="7" w:tplc="04050019">
      <w:start w:val="1"/>
      <w:numFmt w:val="lowerLetter"/>
      <w:lvlText w:val="%8."/>
      <w:lvlJc w:val="left"/>
      <w:pPr>
        <w:ind w:left="5761" w:hanging="360"/>
      </w:pPr>
      <w:rPr>
        <w:rFonts w:cs="Times New Roman"/>
      </w:rPr>
    </w:lvl>
    <w:lvl w:ilvl="8" w:tplc="0405001B">
      <w:start w:val="1"/>
      <w:numFmt w:val="lowerRoman"/>
      <w:lvlText w:val="%9."/>
      <w:lvlJc w:val="right"/>
      <w:pPr>
        <w:ind w:left="6481" w:hanging="180"/>
      </w:pPr>
      <w:rPr>
        <w:rFonts w:cs="Times New Roman"/>
      </w:rPr>
    </w:lvl>
  </w:abstractNum>
  <w:num w:numId="1">
    <w:abstractNumId w:val="13"/>
  </w:num>
  <w:num w:numId="2">
    <w:abstractNumId w:val="16"/>
  </w:num>
  <w:num w:numId="3">
    <w:abstractNumId w:val="11"/>
  </w:num>
  <w:num w:numId="4">
    <w:abstractNumId w:val="8"/>
  </w:num>
  <w:num w:numId="5">
    <w:abstractNumId w:val="2"/>
  </w:num>
  <w:num w:numId="6">
    <w:abstractNumId w:val="14"/>
  </w:num>
  <w:num w:numId="7">
    <w:abstractNumId w:val="17"/>
  </w:num>
  <w:num w:numId="8">
    <w:abstractNumId w:val="4"/>
  </w:num>
  <w:num w:numId="9">
    <w:abstractNumId w:val="0"/>
  </w:num>
  <w:num w:numId="10">
    <w:abstractNumId w:val="6"/>
  </w:num>
  <w:num w:numId="11">
    <w:abstractNumId w:val="5"/>
  </w:num>
  <w:num w:numId="12">
    <w:abstractNumId w:val="7"/>
  </w:num>
  <w:num w:numId="13">
    <w:abstractNumId w:val="9"/>
  </w:num>
  <w:num w:numId="14">
    <w:abstractNumId w:val="12"/>
  </w:num>
  <w:num w:numId="15">
    <w:abstractNumId w:val="15"/>
  </w:num>
  <w:num w:numId="16">
    <w:abstractNumId w:val="1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6F4"/>
    <w:rsid w:val="00016758"/>
    <w:rsid w:val="000575EE"/>
    <w:rsid w:val="000B42BA"/>
    <w:rsid w:val="000C350E"/>
    <w:rsid w:val="000E0507"/>
    <w:rsid w:val="00132A2D"/>
    <w:rsid w:val="00151F68"/>
    <w:rsid w:val="00155F1D"/>
    <w:rsid w:val="001671F6"/>
    <w:rsid w:val="00176942"/>
    <w:rsid w:val="00186A52"/>
    <w:rsid w:val="00190B26"/>
    <w:rsid w:val="001950F6"/>
    <w:rsid w:val="001A17BB"/>
    <w:rsid w:val="001B22A8"/>
    <w:rsid w:val="001B6602"/>
    <w:rsid w:val="001C4EA3"/>
    <w:rsid w:val="001D06F7"/>
    <w:rsid w:val="001D2972"/>
    <w:rsid w:val="001F2552"/>
    <w:rsid w:val="001F3397"/>
    <w:rsid w:val="002074BF"/>
    <w:rsid w:val="002221DA"/>
    <w:rsid w:val="002566F4"/>
    <w:rsid w:val="00267FC1"/>
    <w:rsid w:val="00286783"/>
    <w:rsid w:val="002C4185"/>
    <w:rsid w:val="00307D2F"/>
    <w:rsid w:val="00341B33"/>
    <w:rsid w:val="003725D3"/>
    <w:rsid w:val="00373138"/>
    <w:rsid w:val="003A7CE0"/>
    <w:rsid w:val="003C1257"/>
    <w:rsid w:val="003E08DB"/>
    <w:rsid w:val="00432074"/>
    <w:rsid w:val="004719B3"/>
    <w:rsid w:val="00492AFF"/>
    <w:rsid w:val="004C41E0"/>
    <w:rsid w:val="004E1D84"/>
    <w:rsid w:val="004F382B"/>
    <w:rsid w:val="005218BC"/>
    <w:rsid w:val="00556F07"/>
    <w:rsid w:val="00580951"/>
    <w:rsid w:val="005A29DA"/>
    <w:rsid w:val="005A348E"/>
    <w:rsid w:val="005B5952"/>
    <w:rsid w:val="005C0F0B"/>
    <w:rsid w:val="005C4A39"/>
    <w:rsid w:val="005C6ED3"/>
    <w:rsid w:val="005D70BF"/>
    <w:rsid w:val="006141DF"/>
    <w:rsid w:val="00620A7A"/>
    <w:rsid w:val="0062117F"/>
    <w:rsid w:val="00632EED"/>
    <w:rsid w:val="006432C2"/>
    <w:rsid w:val="006620CF"/>
    <w:rsid w:val="006869A8"/>
    <w:rsid w:val="00690CA1"/>
    <w:rsid w:val="006A72C8"/>
    <w:rsid w:val="006B6750"/>
    <w:rsid w:val="006D768F"/>
    <w:rsid w:val="007763F7"/>
    <w:rsid w:val="007838D1"/>
    <w:rsid w:val="0079135A"/>
    <w:rsid w:val="007A1910"/>
    <w:rsid w:val="007D4A7C"/>
    <w:rsid w:val="008018BE"/>
    <w:rsid w:val="008124EF"/>
    <w:rsid w:val="0082023C"/>
    <w:rsid w:val="008415D3"/>
    <w:rsid w:val="008552B8"/>
    <w:rsid w:val="008564B5"/>
    <w:rsid w:val="0086505C"/>
    <w:rsid w:val="008658C0"/>
    <w:rsid w:val="00884E2E"/>
    <w:rsid w:val="00885929"/>
    <w:rsid w:val="008B3790"/>
    <w:rsid w:val="008E54D4"/>
    <w:rsid w:val="00901D53"/>
    <w:rsid w:val="00904F82"/>
    <w:rsid w:val="00930306"/>
    <w:rsid w:val="00935A8D"/>
    <w:rsid w:val="0095056E"/>
    <w:rsid w:val="00965F82"/>
    <w:rsid w:val="009A576A"/>
    <w:rsid w:val="009C2747"/>
    <w:rsid w:val="009D4BD5"/>
    <w:rsid w:val="009D6C48"/>
    <w:rsid w:val="009F009D"/>
    <w:rsid w:val="00A00383"/>
    <w:rsid w:val="00A45D3F"/>
    <w:rsid w:val="00A56219"/>
    <w:rsid w:val="00A67ACE"/>
    <w:rsid w:val="00A7135E"/>
    <w:rsid w:val="00A80C6E"/>
    <w:rsid w:val="00A83EBE"/>
    <w:rsid w:val="00AC7D99"/>
    <w:rsid w:val="00AD5A3A"/>
    <w:rsid w:val="00B00EEE"/>
    <w:rsid w:val="00B04AAA"/>
    <w:rsid w:val="00B43835"/>
    <w:rsid w:val="00C22862"/>
    <w:rsid w:val="00C30615"/>
    <w:rsid w:val="00C67D18"/>
    <w:rsid w:val="00CB71FB"/>
    <w:rsid w:val="00CB74F9"/>
    <w:rsid w:val="00CD5EE7"/>
    <w:rsid w:val="00CE4493"/>
    <w:rsid w:val="00D4014D"/>
    <w:rsid w:val="00D402B1"/>
    <w:rsid w:val="00D555CC"/>
    <w:rsid w:val="00D57961"/>
    <w:rsid w:val="00D73653"/>
    <w:rsid w:val="00D8547A"/>
    <w:rsid w:val="00D8609C"/>
    <w:rsid w:val="00D94C04"/>
    <w:rsid w:val="00D95B52"/>
    <w:rsid w:val="00DA1AC7"/>
    <w:rsid w:val="00DA50D3"/>
    <w:rsid w:val="00DA6AB5"/>
    <w:rsid w:val="00DB21BC"/>
    <w:rsid w:val="00DD1E08"/>
    <w:rsid w:val="00E35A9D"/>
    <w:rsid w:val="00E768C1"/>
    <w:rsid w:val="00E90CEF"/>
    <w:rsid w:val="00EA1F19"/>
    <w:rsid w:val="00EB085B"/>
    <w:rsid w:val="00EB505F"/>
    <w:rsid w:val="00EC3904"/>
    <w:rsid w:val="00EC5F58"/>
    <w:rsid w:val="00F0178E"/>
    <w:rsid w:val="00F3326C"/>
    <w:rsid w:val="00F46C2D"/>
    <w:rsid w:val="00F51D54"/>
    <w:rsid w:val="00F57B9A"/>
    <w:rsid w:val="00F74CA4"/>
    <w:rsid w:val="00FA2FA8"/>
    <w:rsid w:val="00FA7107"/>
    <w:rsid w:val="00FB61FF"/>
    <w:rsid w:val="00FD05F7"/>
    <w:rsid w:val="00FE1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C70A87"/>
  <w15:docId w15:val="{4C2EDDD8-F54C-4948-9B2A-03B4966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66F4"/>
    <w:rPr>
      <w:rFonts w:ascii="Times New Roman" w:hAnsi="Times New Roman"/>
    </w:rPr>
  </w:style>
  <w:style w:type="paragraph" w:styleId="Nadpis1">
    <w:name w:val="heading 1"/>
    <w:basedOn w:val="Normln"/>
    <w:next w:val="Normln"/>
    <w:link w:val="Nadpis1Char"/>
    <w:qFormat/>
    <w:rsid w:val="002566F4"/>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2566F4"/>
    <w:rPr>
      <w:rFonts w:eastAsia="Times New Roman"/>
      <w:sz w:val="22"/>
      <w:szCs w:val="22"/>
      <w:lang w:eastAsia="en-US"/>
    </w:rPr>
  </w:style>
  <w:style w:type="character" w:customStyle="1" w:styleId="Nadpis1Char">
    <w:name w:val="Nadpis 1 Char"/>
    <w:link w:val="Nadpis1"/>
    <w:locked/>
    <w:rsid w:val="002566F4"/>
    <w:rPr>
      <w:rFonts w:ascii="Times New Roman" w:hAnsi="Times New Roman" w:cs="Times New Roman"/>
      <w:sz w:val="20"/>
      <w:szCs w:val="20"/>
      <w:lang w:eastAsia="cs-CZ"/>
    </w:rPr>
  </w:style>
  <w:style w:type="paragraph" w:styleId="Zpat">
    <w:name w:val="footer"/>
    <w:basedOn w:val="Normln"/>
    <w:link w:val="ZpatChar"/>
    <w:rsid w:val="002566F4"/>
    <w:pPr>
      <w:tabs>
        <w:tab w:val="center" w:pos="4536"/>
        <w:tab w:val="right" w:pos="9072"/>
      </w:tabs>
    </w:pPr>
  </w:style>
  <w:style w:type="character" w:customStyle="1" w:styleId="ZpatChar">
    <w:name w:val="Zápatí Char"/>
    <w:link w:val="Zpat"/>
    <w:locked/>
    <w:rsid w:val="002566F4"/>
    <w:rPr>
      <w:rFonts w:ascii="Times New Roman" w:hAnsi="Times New Roman" w:cs="Times New Roman"/>
      <w:sz w:val="20"/>
      <w:szCs w:val="20"/>
      <w:lang w:eastAsia="cs-CZ"/>
    </w:rPr>
  </w:style>
  <w:style w:type="character" w:styleId="slostrnky">
    <w:name w:val="page number"/>
    <w:rsid w:val="002566F4"/>
    <w:rPr>
      <w:rFonts w:cs="Times New Roman"/>
    </w:rPr>
  </w:style>
  <w:style w:type="paragraph" w:customStyle="1" w:styleId="Odstavecseseznamem1">
    <w:name w:val="Odstavec se seznamem1"/>
    <w:basedOn w:val="Normln"/>
    <w:rsid w:val="002566F4"/>
    <w:pPr>
      <w:ind w:left="708"/>
    </w:pPr>
  </w:style>
  <w:style w:type="paragraph" w:styleId="Zhlav">
    <w:name w:val="header"/>
    <w:basedOn w:val="Normln"/>
    <w:link w:val="ZhlavChar"/>
    <w:rsid w:val="002566F4"/>
    <w:pPr>
      <w:tabs>
        <w:tab w:val="center" w:pos="4153"/>
        <w:tab w:val="right" w:pos="8306"/>
      </w:tabs>
      <w:jc w:val="both"/>
    </w:pPr>
    <w:rPr>
      <w:sz w:val="24"/>
    </w:rPr>
  </w:style>
  <w:style w:type="character" w:customStyle="1" w:styleId="ZhlavChar">
    <w:name w:val="Záhlaví Char"/>
    <w:link w:val="Zhlav"/>
    <w:locked/>
    <w:rsid w:val="002566F4"/>
    <w:rPr>
      <w:rFonts w:ascii="Times New Roman" w:hAnsi="Times New Roman" w:cs="Times New Roman"/>
      <w:sz w:val="20"/>
      <w:szCs w:val="20"/>
      <w:lang w:eastAsia="cs-CZ"/>
    </w:rPr>
  </w:style>
  <w:style w:type="paragraph" w:styleId="Zkladntext">
    <w:name w:val="Body Text"/>
    <w:basedOn w:val="Normln"/>
    <w:link w:val="ZkladntextChar"/>
    <w:rsid w:val="002566F4"/>
    <w:pPr>
      <w:jc w:val="both"/>
    </w:pPr>
    <w:rPr>
      <w:rFonts w:ascii="Courier New" w:hAnsi="Courier New"/>
    </w:rPr>
  </w:style>
  <w:style w:type="character" w:customStyle="1" w:styleId="ZkladntextChar">
    <w:name w:val="Základní text Char"/>
    <w:link w:val="Zkladntext"/>
    <w:locked/>
    <w:rsid w:val="002566F4"/>
    <w:rPr>
      <w:rFonts w:ascii="Courier New" w:hAnsi="Courier New" w:cs="Times New Roman"/>
      <w:sz w:val="20"/>
      <w:szCs w:val="20"/>
      <w:lang w:eastAsia="cs-CZ"/>
    </w:rPr>
  </w:style>
  <w:style w:type="character" w:customStyle="1" w:styleId="apple-converted-space">
    <w:name w:val="apple-converted-space"/>
    <w:rsid w:val="002566F4"/>
    <w:rPr>
      <w:rFonts w:cs="Times New Roman"/>
    </w:rPr>
  </w:style>
  <w:style w:type="character" w:styleId="Odkaznakoment">
    <w:name w:val="annotation reference"/>
    <w:semiHidden/>
    <w:rsid w:val="00EC3904"/>
    <w:rPr>
      <w:sz w:val="16"/>
      <w:szCs w:val="16"/>
    </w:rPr>
  </w:style>
  <w:style w:type="paragraph" w:styleId="Textkomente">
    <w:name w:val="annotation text"/>
    <w:basedOn w:val="Normln"/>
    <w:semiHidden/>
    <w:rsid w:val="00EC3904"/>
  </w:style>
  <w:style w:type="paragraph" w:styleId="Pedmtkomente">
    <w:name w:val="annotation subject"/>
    <w:basedOn w:val="Textkomente"/>
    <w:next w:val="Textkomente"/>
    <w:semiHidden/>
    <w:rsid w:val="00EC3904"/>
    <w:rPr>
      <w:b/>
      <w:bCs/>
    </w:rPr>
  </w:style>
  <w:style w:type="paragraph" w:styleId="Textbubliny">
    <w:name w:val="Balloon Text"/>
    <w:basedOn w:val="Normln"/>
    <w:semiHidden/>
    <w:rsid w:val="00EC3904"/>
    <w:rPr>
      <w:rFonts w:ascii="Tahoma" w:hAnsi="Tahoma" w:cs="Tahoma"/>
      <w:sz w:val="16"/>
      <w:szCs w:val="16"/>
    </w:rPr>
  </w:style>
  <w:style w:type="paragraph" w:customStyle="1" w:styleId="Odstavecseseznamem2">
    <w:name w:val="Odstavec se seznamem2"/>
    <w:basedOn w:val="Normln"/>
    <w:rsid w:val="005D70BF"/>
    <w:pPr>
      <w:ind w:left="708"/>
    </w:pPr>
  </w:style>
  <w:style w:type="paragraph" w:styleId="Odstavecseseznamem">
    <w:name w:val="List Paragraph"/>
    <w:basedOn w:val="Normln"/>
    <w:uiPriority w:val="34"/>
    <w:qFormat/>
    <w:rsid w:val="007D4A7C"/>
    <w:pPr>
      <w:ind w:left="720"/>
      <w:contextualSpacing/>
    </w:pPr>
  </w:style>
  <w:style w:type="paragraph" w:customStyle="1" w:styleId="Default">
    <w:name w:val="Default"/>
    <w:rsid w:val="00CE449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2289</Words>
  <Characters>13508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Hewlett-Packard Company</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ardno</dc:creator>
  <cp:lastModifiedBy>Hana Hrazdilová</cp:lastModifiedBy>
  <cp:revision>15</cp:revision>
  <cp:lastPrinted>2021-03-05T06:06:00Z</cp:lastPrinted>
  <dcterms:created xsi:type="dcterms:W3CDTF">2021-03-10T13:11:00Z</dcterms:created>
  <dcterms:modified xsi:type="dcterms:W3CDTF">2021-04-08T07:09:00Z</dcterms:modified>
</cp:coreProperties>
</file>