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10693400" cy="7556500"/>
                        </a:xfrm>
                        <a:prstGeom prst="rect"/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52" fillcolor="#FEFEFE" stroked="f"/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1 - Bližší specifikace předmětu plnění - prostory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13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Repase historických dřevěných podlah v Ledebourském paláci v 3. NP</w:t>
      </w:r>
    </w:p>
    <w:tbl>
      <w:tblPr>
        <w:tblOverlap w:val="never"/>
        <w:jc w:val="center"/>
        <w:tblLayout w:type="fixed"/>
      </w:tblPr>
      <w:tblGrid>
        <w:gridCol w:w="384"/>
        <w:gridCol w:w="1133"/>
        <w:gridCol w:w="2222"/>
        <w:gridCol w:w="1824"/>
        <w:gridCol w:w="2309"/>
        <w:gridCol w:w="4800"/>
      </w:tblGrid>
      <w:tr>
        <w:trPr>
          <w:trHeight w:val="547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Ledebourský palác, Valdštejnské náměstí 162/3, Praha 1, 3. NP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místnosti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 místnosti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Podlahová plocha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Materiál podlahy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Poznámka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3.02b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Chodba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Parkety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3.02c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Chodba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Parkety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3.02d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Chodba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Parkety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3.02e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Chodba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Parkety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3.02f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Chodba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Parkety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3.02g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Chodba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Parkety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3.02i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Chodba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Parkety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Kancelář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Parkety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Kancelář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Parkety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Kancelář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Parkety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Kancelář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Parkety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Kancelář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Parkety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Kancelář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Parkety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Kancelář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56,58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Parkety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Kancelář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52,76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Parkety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Kancelář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Parkety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Kancelář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Parkety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Kancelář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Parkety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Kancelář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Parkety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3.19a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Kancelář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Parkety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3.19b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Chodba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Parkety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Kancelář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Parkety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Kancelář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Parkety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3.22a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Chodba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Parkety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3.22c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Chodba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Parkety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3.22c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Schody (k 4.23)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Dub masiv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Stupnice schodů 30,40 bm (bez podstupnic)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Kancelář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Parkety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4.23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Kancelář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Parkety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gridSpan w:val="6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623,77</w:t>
            </w:r>
          </w:p>
        </w:tc>
      </w:tr>
    </w:tbl>
    <w:sectPr>
      <w:footnotePr>
        <w:pos w:val="pageBottom"/>
        <w:numFmt w:val="decimal"/>
        <w:numRestart w:val="continuous"/>
      </w:footnotePr>
      <w:pgSz w:w="16840" w:h="11900" w:orient="landscape"/>
      <w:pgMar w:top="849" w:left="1009" w:right="3159" w:bottom="421" w:header="421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Titulek tabulky_"/>
    <w:basedOn w:val="DefaultParagraphFont"/>
    <w:link w:val="Style4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Jiné_"/>
    <w:basedOn w:val="DefaultParagraphFont"/>
    <w:link w:val="Style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280"/>
      <w:ind w:firstLine="4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Titulek tabulky"/>
    <w:basedOn w:val="Normal"/>
    <w:link w:val="CharStyle5"/>
    <w:pPr>
      <w:widowControl w:val="0"/>
      <w:shd w:val="clear" w:color="auto" w:fill="FFFFFF"/>
    </w:pPr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Jiné"/>
    <w:basedOn w:val="Normal"/>
    <w:link w:val="CharStyle7"/>
    <w:pPr>
      <w:widowControl w:val="0"/>
      <w:shd w:val="clear" w:color="auto" w:fill="FFFFFF"/>
      <w:jc w:val="center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Průša Roman</dc:creator>
  <cp:keywords/>
</cp:coreProperties>
</file>