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92B25" w14:textId="5E5F42F4" w:rsidR="0019245E" w:rsidRPr="00954AD8" w:rsidRDefault="0019245E" w:rsidP="00AA3D9B">
      <w:pPr>
        <w:spacing w:line="276" w:lineRule="auto"/>
        <w:jc w:val="center"/>
        <w:rPr>
          <w:rFonts w:asciiTheme="minorHAnsi" w:hAnsiTheme="minorHAnsi" w:cstheme="minorHAnsi"/>
          <w:b/>
          <w:caps/>
          <w:sz w:val="52"/>
          <w:szCs w:val="52"/>
          <w:lang w:eastAsia="cs-CZ"/>
        </w:rPr>
      </w:pPr>
      <w:r w:rsidRPr="00954AD8">
        <w:rPr>
          <w:rFonts w:asciiTheme="minorHAnsi" w:hAnsiTheme="minorHAnsi" w:cstheme="minorHAnsi"/>
          <w:b/>
          <w:caps/>
          <w:sz w:val="52"/>
          <w:szCs w:val="52"/>
          <w:lang w:eastAsia="cs-CZ"/>
        </w:rPr>
        <w:t>DODATEK č.</w:t>
      </w:r>
      <w:r w:rsidR="00970E4E" w:rsidRPr="00954AD8">
        <w:rPr>
          <w:rFonts w:asciiTheme="minorHAnsi" w:hAnsiTheme="minorHAnsi" w:cstheme="minorHAnsi"/>
          <w:b/>
          <w:caps/>
          <w:sz w:val="52"/>
          <w:szCs w:val="52"/>
          <w:lang w:eastAsia="cs-CZ"/>
        </w:rPr>
        <w:t xml:space="preserve"> </w:t>
      </w:r>
      <w:r w:rsidR="007E6108">
        <w:rPr>
          <w:rFonts w:asciiTheme="minorHAnsi" w:hAnsiTheme="minorHAnsi" w:cstheme="minorHAnsi"/>
          <w:b/>
          <w:caps/>
          <w:sz w:val="52"/>
          <w:szCs w:val="52"/>
          <w:lang w:eastAsia="cs-CZ"/>
        </w:rPr>
        <w:t>6</w:t>
      </w:r>
    </w:p>
    <w:p w14:paraId="60690A59" w14:textId="77777777" w:rsidR="00AA3D9B" w:rsidRPr="003E4F73" w:rsidRDefault="0019245E" w:rsidP="00AA3D9B">
      <w:pPr>
        <w:spacing w:line="276" w:lineRule="auto"/>
        <w:jc w:val="center"/>
        <w:rPr>
          <w:rFonts w:asciiTheme="minorHAnsi" w:hAnsiTheme="minorHAnsi" w:cstheme="minorHAnsi"/>
          <w:b/>
          <w:caps/>
          <w:sz w:val="28"/>
          <w:szCs w:val="36"/>
        </w:rPr>
      </w:pPr>
      <w:r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 xml:space="preserve">KE </w:t>
      </w:r>
      <w:r w:rsidR="003E4F73"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 xml:space="preserve">smlouvě o dílo </w:t>
      </w:r>
      <w:r w:rsidR="00327617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Č. 02/2020 ze dne 17</w:t>
      </w:r>
      <w:r w:rsidR="003E4F73"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.</w:t>
      </w:r>
      <w:r w:rsidR="00327617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3.</w:t>
      </w:r>
      <w:r w:rsidR="003E4F73"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20</w:t>
      </w:r>
      <w:r w:rsidR="00327617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20</w:t>
      </w:r>
      <w:r w:rsidR="00AA3D9B"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 xml:space="preserve"> </w:t>
      </w:r>
    </w:p>
    <w:p w14:paraId="38BEE55A" w14:textId="77777777" w:rsidR="00AA3D9B" w:rsidRPr="00AA3D9B" w:rsidRDefault="00AA3D9B" w:rsidP="00AA3D9B">
      <w:pPr>
        <w:suppressAutoHyphens w:val="0"/>
        <w:spacing w:line="276" w:lineRule="auto"/>
        <w:jc w:val="center"/>
        <w:rPr>
          <w:rFonts w:asciiTheme="minorHAnsi" w:hAnsiTheme="minorHAnsi" w:cstheme="minorHAnsi"/>
          <w:bCs/>
          <w:szCs w:val="22"/>
          <w:lang w:eastAsia="cs-CZ"/>
        </w:rPr>
      </w:pPr>
    </w:p>
    <w:p w14:paraId="0E71928D" w14:textId="0CAB5BB1" w:rsidR="00AA3D9B" w:rsidRDefault="00AA3D9B" w:rsidP="00AA3D9B">
      <w:pPr>
        <w:spacing w:after="60" w:line="276" w:lineRule="auto"/>
        <w:jc w:val="center"/>
        <w:rPr>
          <w:rFonts w:asciiTheme="minorHAnsi" w:hAnsiTheme="minorHAnsi" w:cstheme="minorHAnsi"/>
        </w:rPr>
      </w:pPr>
      <w:r w:rsidRPr="00AA3D9B">
        <w:rPr>
          <w:rFonts w:asciiTheme="minorHAnsi" w:hAnsiTheme="minorHAnsi" w:cstheme="minorHAnsi"/>
        </w:rPr>
        <w:t>uzavře</w:t>
      </w:r>
      <w:r w:rsidR="003D5632">
        <w:rPr>
          <w:rFonts w:asciiTheme="minorHAnsi" w:hAnsiTheme="minorHAnsi" w:cstheme="minorHAnsi"/>
        </w:rPr>
        <w:t>n</w:t>
      </w:r>
      <w:r w:rsidR="0019245E">
        <w:rPr>
          <w:rFonts w:asciiTheme="minorHAnsi" w:hAnsiTheme="minorHAnsi" w:cstheme="minorHAnsi"/>
        </w:rPr>
        <w:t>ý</w:t>
      </w:r>
      <w:r w:rsidR="003D5632">
        <w:rPr>
          <w:rFonts w:asciiTheme="minorHAnsi" w:hAnsiTheme="minorHAnsi" w:cstheme="minorHAnsi"/>
        </w:rPr>
        <w:t xml:space="preserve"> ve smyslu § 2</w:t>
      </w:r>
      <w:r w:rsidR="003E4F73">
        <w:rPr>
          <w:rFonts w:asciiTheme="minorHAnsi" w:hAnsiTheme="minorHAnsi" w:cstheme="minorHAnsi"/>
        </w:rPr>
        <w:t>586</w:t>
      </w:r>
      <w:r w:rsidR="003D5632">
        <w:rPr>
          <w:rFonts w:asciiTheme="minorHAnsi" w:hAnsiTheme="minorHAnsi" w:cstheme="minorHAnsi"/>
        </w:rPr>
        <w:t xml:space="preserve"> a </w:t>
      </w:r>
      <w:r w:rsidRPr="00AA3D9B">
        <w:rPr>
          <w:rFonts w:asciiTheme="minorHAnsi" w:hAnsiTheme="minorHAnsi" w:cstheme="minorHAnsi"/>
        </w:rPr>
        <w:t>násl. zákona č. 89/2012 Sb., občanského zákoníku, ve znění pozdějších předpisů</w:t>
      </w:r>
      <w:r w:rsidR="00327617">
        <w:rPr>
          <w:rFonts w:asciiTheme="minorHAnsi" w:hAnsiTheme="minorHAnsi" w:cstheme="minorHAnsi"/>
        </w:rPr>
        <w:t>, mezi následujícími smluvními stranami</w:t>
      </w:r>
      <w:r w:rsidRPr="00AA3D9B">
        <w:rPr>
          <w:rFonts w:asciiTheme="minorHAnsi" w:hAnsiTheme="minorHAnsi" w:cstheme="minorHAnsi"/>
        </w:rPr>
        <w:t xml:space="preserve"> </w:t>
      </w:r>
    </w:p>
    <w:p w14:paraId="24E94961" w14:textId="77777777" w:rsidR="00A13B7C" w:rsidRPr="00AA3D9B" w:rsidRDefault="00A13B7C" w:rsidP="00AA3D9B">
      <w:pPr>
        <w:spacing w:after="60" w:line="276" w:lineRule="auto"/>
        <w:jc w:val="center"/>
        <w:rPr>
          <w:rFonts w:asciiTheme="minorHAnsi" w:hAnsiTheme="minorHAnsi" w:cstheme="minorHAnsi"/>
        </w:rPr>
      </w:pPr>
    </w:p>
    <w:p w14:paraId="360FF16E" w14:textId="77777777" w:rsidR="00244E47" w:rsidRDefault="00244E47" w:rsidP="00AA3D9B">
      <w:pPr>
        <w:spacing w:line="276" w:lineRule="auto"/>
        <w:rPr>
          <w:rFonts w:asciiTheme="minorHAnsi" w:hAnsiTheme="minorHAnsi" w:cstheme="minorHAnsi"/>
          <w:bCs/>
        </w:rPr>
      </w:pPr>
    </w:p>
    <w:p w14:paraId="1CADEA5F" w14:textId="77777777" w:rsidR="00AA3D9B" w:rsidRPr="00327617" w:rsidRDefault="003E4F73" w:rsidP="00327617">
      <w:pPr>
        <w:spacing w:line="276" w:lineRule="auto"/>
        <w:ind w:left="357" w:hanging="357"/>
        <w:rPr>
          <w:rFonts w:asciiTheme="minorHAnsi" w:hAnsiTheme="minorHAnsi" w:cstheme="minorHAnsi"/>
          <w:bCs/>
        </w:rPr>
      </w:pPr>
      <w:r w:rsidRPr="00327617">
        <w:rPr>
          <w:rFonts w:asciiTheme="minorHAnsi" w:hAnsiTheme="minorHAnsi" w:cstheme="minorHAnsi"/>
          <w:b/>
          <w:bCs/>
        </w:rPr>
        <w:t>Objednatel</w:t>
      </w:r>
      <w:r w:rsidR="00AA3D9B" w:rsidRPr="00327617">
        <w:rPr>
          <w:rFonts w:asciiTheme="minorHAnsi" w:hAnsiTheme="minorHAnsi" w:cstheme="minorHAnsi"/>
          <w:bCs/>
        </w:rPr>
        <w:t>:</w:t>
      </w:r>
    </w:p>
    <w:p w14:paraId="5704F715" w14:textId="77777777" w:rsidR="003E4F73" w:rsidRPr="00244E47" w:rsidRDefault="00327617" w:rsidP="003E4F73">
      <w:pPr>
        <w:pStyle w:val="Bezmezer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Střední průmyslová škola strojnická a Střední odborná škola profesora Švejcara, Plzeň, Klatovská 109</w:t>
      </w:r>
    </w:p>
    <w:p w14:paraId="7487BFC9" w14:textId="77777777" w:rsidR="003E4F73" w:rsidRPr="00244E47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se sídlem</w:t>
      </w:r>
      <w:r w:rsidR="003E4F73"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>Klatovská třída 1615/109, 301 00 Plzeň</w:t>
      </w:r>
    </w:p>
    <w:p w14:paraId="16D57616" w14:textId="77777777" w:rsidR="003E4F73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IČO: 69457425</w:t>
      </w:r>
    </w:p>
    <w:p w14:paraId="161FEB68" w14:textId="77777777" w:rsidR="00607937" w:rsidRPr="00244E47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DIČ: CZ69457425</w:t>
      </w:r>
    </w:p>
    <w:p w14:paraId="6196BE36" w14:textId="77229D74" w:rsidR="003E4F73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z</w:t>
      </w:r>
      <w:r w:rsidR="003E4F73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astoupený: 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Ing. </w:t>
      </w:r>
      <w:r w:rsidR="00127D09">
        <w:rPr>
          <w:rFonts w:asciiTheme="minorHAnsi" w:eastAsia="Times New Roman" w:hAnsiTheme="minorHAnsi" w:cstheme="minorHAnsi"/>
          <w:bCs/>
          <w:szCs w:val="24"/>
          <w:lang w:eastAsia="ar-SA"/>
        </w:rPr>
        <w:t>Jarmila Konopová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>, ředitel</w:t>
      </w:r>
    </w:p>
    <w:p w14:paraId="6F0BF7C1" w14:textId="77777777" w:rsidR="00EF61E0" w:rsidRPr="00327617" w:rsidRDefault="00327617" w:rsidP="00327617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</w:t>
      </w:r>
      <w:r w:rsidR="003E4F73" w:rsidRPr="009077C1">
        <w:rPr>
          <w:rFonts w:asciiTheme="minorHAnsi" w:hAnsiTheme="minorHAnsi" w:cstheme="minorHAnsi"/>
          <w:bCs/>
        </w:rPr>
        <w:t>ankovní spojení</w:t>
      </w:r>
      <w:r>
        <w:rPr>
          <w:rFonts w:asciiTheme="minorHAnsi" w:hAnsiTheme="minorHAnsi" w:cstheme="minorHAnsi"/>
          <w:bCs/>
        </w:rPr>
        <w:t>: ČNB 68130311/0710</w:t>
      </w:r>
    </w:p>
    <w:p w14:paraId="392C94A9" w14:textId="77777777" w:rsidR="00AA3D9B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dále </w:t>
      </w:r>
      <w:r w:rsidR="00327617">
        <w:rPr>
          <w:rFonts w:asciiTheme="minorHAnsi" w:hAnsiTheme="minorHAnsi" w:cstheme="minorHAnsi"/>
          <w:lang w:eastAsia="cs-CZ"/>
        </w:rPr>
        <w:t xml:space="preserve">jen </w:t>
      </w:r>
      <w:r>
        <w:rPr>
          <w:rFonts w:asciiTheme="minorHAnsi" w:hAnsiTheme="minorHAnsi" w:cstheme="minorHAnsi"/>
          <w:lang w:eastAsia="cs-CZ"/>
        </w:rPr>
        <w:t>„</w:t>
      </w:r>
      <w:r w:rsidR="00327617">
        <w:rPr>
          <w:rFonts w:asciiTheme="minorHAnsi" w:hAnsiTheme="minorHAnsi" w:cstheme="minorHAnsi"/>
          <w:lang w:eastAsia="cs-CZ"/>
        </w:rPr>
        <w:t>o</w:t>
      </w:r>
      <w:r w:rsidR="003E4F73">
        <w:rPr>
          <w:rFonts w:asciiTheme="minorHAnsi" w:hAnsiTheme="minorHAnsi" w:cstheme="minorHAnsi"/>
          <w:lang w:eastAsia="cs-CZ"/>
        </w:rPr>
        <w:t>bjednatel</w:t>
      </w:r>
      <w:r w:rsidR="00327617">
        <w:rPr>
          <w:rFonts w:asciiTheme="minorHAnsi" w:hAnsiTheme="minorHAnsi" w:cstheme="minorHAnsi"/>
          <w:lang w:eastAsia="cs-CZ"/>
        </w:rPr>
        <w:t>“</w:t>
      </w:r>
    </w:p>
    <w:p w14:paraId="7E4FE072" w14:textId="77777777" w:rsidR="00EF61E0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59627970" w14:textId="77777777" w:rsidR="00244E47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a</w:t>
      </w:r>
    </w:p>
    <w:p w14:paraId="31D999A0" w14:textId="77777777" w:rsidR="00327617" w:rsidRDefault="00327617" w:rsidP="00327617">
      <w:pPr>
        <w:spacing w:line="276" w:lineRule="auto"/>
        <w:ind w:left="357" w:hanging="357"/>
        <w:rPr>
          <w:rFonts w:asciiTheme="minorHAnsi" w:hAnsiTheme="minorHAnsi" w:cstheme="minorHAnsi"/>
          <w:b/>
          <w:bCs/>
        </w:rPr>
      </w:pPr>
    </w:p>
    <w:p w14:paraId="03E76419" w14:textId="77777777" w:rsidR="00244E47" w:rsidRPr="00327617" w:rsidRDefault="003E4F73" w:rsidP="00327617">
      <w:pPr>
        <w:spacing w:line="276" w:lineRule="auto"/>
        <w:ind w:left="357" w:hanging="357"/>
        <w:rPr>
          <w:rFonts w:asciiTheme="minorHAnsi" w:hAnsiTheme="minorHAnsi" w:cstheme="minorHAnsi"/>
          <w:bCs/>
        </w:rPr>
      </w:pPr>
      <w:r w:rsidRPr="00327617">
        <w:rPr>
          <w:rFonts w:asciiTheme="minorHAnsi" w:hAnsiTheme="minorHAnsi" w:cstheme="minorHAnsi"/>
          <w:b/>
          <w:bCs/>
        </w:rPr>
        <w:t>Zhotovitel</w:t>
      </w:r>
      <w:r w:rsidR="00244E47" w:rsidRPr="00327617">
        <w:rPr>
          <w:rFonts w:asciiTheme="minorHAnsi" w:hAnsiTheme="minorHAnsi" w:cstheme="minorHAnsi"/>
          <w:bCs/>
        </w:rPr>
        <w:t>:</w:t>
      </w:r>
    </w:p>
    <w:p w14:paraId="5EF7C5CF" w14:textId="77777777" w:rsidR="003E4F73" w:rsidRDefault="00327617" w:rsidP="003E4F73">
      <w:pPr>
        <w:rPr>
          <w:b/>
        </w:rPr>
      </w:pPr>
      <w:r>
        <w:rPr>
          <w:rFonts w:asciiTheme="minorHAnsi" w:eastAsiaTheme="minorHAnsi" w:hAnsiTheme="minorHAnsi" w:cstheme="minorBidi"/>
          <w:b/>
          <w:szCs w:val="22"/>
          <w:lang w:eastAsia="en-US"/>
        </w:rPr>
        <w:t>MIRAS – stavitelství a sanace s.r.o.</w:t>
      </w:r>
    </w:p>
    <w:p w14:paraId="626C6EEA" w14:textId="77777777" w:rsidR="003E4F73" w:rsidRPr="00244E47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se sídlem</w:t>
      </w:r>
      <w:r w:rsidR="003E4F73"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>: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Pražská 810/16, 102 21 </w:t>
      </w:r>
      <w:proofErr w:type="gramStart"/>
      <w:r>
        <w:rPr>
          <w:rFonts w:asciiTheme="minorHAnsi" w:eastAsia="Times New Roman" w:hAnsiTheme="minorHAnsi" w:cstheme="minorHAnsi"/>
          <w:bCs/>
          <w:szCs w:val="24"/>
          <w:lang w:eastAsia="ar-SA"/>
        </w:rPr>
        <w:t>Praha - Hostivař</w:t>
      </w:r>
      <w:proofErr w:type="gramEnd"/>
    </w:p>
    <w:p w14:paraId="74E7E33E" w14:textId="77777777" w:rsidR="003E4F73" w:rsidRDefault="003E4F73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>IČO:</w:t>
      </w:r>
      <w:r w:rsidR="0032761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26385759</w:t>
      </w:r>
    </w:p>
    <w:p w14:paraId="7F05B25D" w14:textId="77777777" w:rsidR="003E4F73" w:rsidRPr="00244E47" w:rsidRDefault="003E4F73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DIČ:</w:t>
      </w:r>
      <w:r w:rsidR="0032761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CZ26385759</w:t>
      </w:r>
    </w:p>
    <w:p w14:paraId="189888E8" w14:textId="77777777" w:rsidR="00327617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zapsaný ve veřejném rejstříku vedeném u Krajského/Městského soudu v Praze, oddíl C, vložka 196901</w:t>
      </w:r>
    </w:p>
    <w:p w14:paraId="2EC8EE25" w14:textId="77777777" w:rsidR="003E4F73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zastoupený: Michal Fictum, vedoucí </w:t>
      </w:r>
      <w:proofErr w:type="spellStart"/>
      <w:r>
        <w:rPr>
          <w:rFonts w:asciiTheme="minorHAnsi" w:eastAsia="Times New Roman" w:hAnsiTheme="minorHAnsi" w:cstheme="minorHAnsi"/>
          <w:bCs/>
          <w:szCs w:val="24"/>
          <w:lang w:eastAsia="ar-SA"/>
        </w:rPr>
        <w:t>o.z</w:t>
      </w:r>
      <w:proofErr w:type="spellEnd"/>
      <w:r>
        <w:rPr>
          <w:rFonts w:asciiTheme="minorHAnsi" w:eastAsia="Times New Roman" w:hAnsiTheme="minorHAnsi" w:cstheme="minorHAnsi"/>
          <w:bCs/>
          <w:szCs w:val="24"/>
          <w:lang w:eastAsia="ar-SA"/>
        </w:rPr>
        <w:t>. Plzeň</w:t>
      </w:r>
    </w:p>
    <w:p w14:paraId="6D64CE51" w14:textId="77777777" w:rsidR="003E4F73" w:rsidRDefault="006917CC" w:rsidP="003E4F73">
      <w:pPr>
        <w:spacing w:line="276" w:lineRule="auto"/>
        <w:rPr>
          <w:rFonts w:asciiTheme="minorHAnsi" w:eastAsiaTheme="minorHAnsi" w:hAnsiTheme="minorHAnsi" w:cstheme="minorBidi"/>
          <w:b/>
          <w:szCs w:val="22"/>
          <w:lang w:eastAsia="en-US"/>
        </w:rPr>
      </w:pPr>
      <w:r>
        <w:rPr>
          <w:rFonts w:asciiTheme="minorHAnsi" w:hAnsiTheme="minorHAnsi" w:cstheme="minorHAnsi"/>
          <w:bCs/>
        </w:rPr>
        <w:t>b</w:t>
      </w:r>
      <w:r w:rsidR="003E4F73" w:rsidRPr="00365B42">
        <w:rPr>
          <w:rFonts w:asciiTheme="minorHAnsi" w:hAnsiTheme="minorHAnsi" w:cstheme="minorHAnsi"/>
          <w:bCs/>
        </w:rPr>
        <w:t>ankovní spojení:</w:t>
      </w:r>
      <w:r>
        <w:rPr>
          <w:rFonts w:asciiTheme="minorHAnsi" w:hAnsiTheme="minorHAnsi" w:cstheme="minorHAnsi"/>
          <w:bCs/>
        </w:rPr>
        <w:t xml:space="preserve"> ČSOB a.s. 213005219/0300</w:t>
      </w:r>
    </w:p>
    <w:p w14:paraId="4F4BE133" w14:textId="77777777" w:rsidR="00EF61E0" w:rsidRPr="006917CC" w:rsidRDefault="006917CC" w:rsidP="006917CC">
      <w:pPr>
        <w:spacing w:line="276" w:lineRule="auto"/>
        <w:rPr>
          <w:rFonts w:asciiTheme="minorHAnsi" w:eastAsiaTheme="minorHAnsi" w:hAnsiTheme="minorHAnsi" w:cstheme="minorBidi"/>
          <w:i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autorizovaná osoba pověřená vedením stavby:</w:t>
      </w:r>
    </w:p>
    <w:p w14:paraId="2D0B5166" w14:textId="145DFB64" w:rsidR="00244E47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dále</w:t>
      </w:r>
      <w:r w:rsidR="006917CC">
        <w:rPr>
          <w:rFonts w:asciiTheme="minorHAnsi" w:hAnsiTheme="minorHAnsi" w:cstheme="minorHAnsi"/>
          <w:lang w:eastAsia="cs-CZ"/>
        </w:rPr>
        <w:t xml:space="preserve"> jen</w:t>
      </w:r>
      <w:r>
        <w:rPr>
          <w:rFonts w:asciiTheme="minorHAnsi" w:hAnsiTheme="minorHAnsi" w:cstheme="minorHAnsi"/>
          <w:lang w:eastAsia="cs-CZ"/>
        </w:rPr>
        <w:t xml:space="preserve"> „</w:t>
      </w:r>
      <w:r w:rsidR="006917CC">
        <w:rPr>
          <w:rFonts w:asciiTheme="minorHAnsi" w:hAnsiTheme="minorHAnsi" w:cstheme="minorHAnsi"/>
          <w:lang w:eastAsia="cs-CZ"/>
        </w:rPr>
        <w:t>z</w:t>
      </w:r>
      <w:r w:rsidR="003E4F73">
        <w:rPr>
          <w:rFonts w:asciiTheme="minorHAnsi" w:hAnsiTheme="minorHAnsi" w:cstheme="minorHAnsi"/>
          <w:lang w:eastAsia="cs-CZ"/>
        </w:rPr>
        <w:t>hotovitel</w:t>
      </w:r>
      <w:r w:rsidR="006917CC">
        <w:rPr>
          <w:rFonts w:asciiTheme="minorHAnsi" w:hAnsiTheme="minorHAnsi" w:cstheme="minorHAnsi"/>
          <w:lang w:eastAsia="cs-CZ"/>
        </w:rPr>
        <w:t>“</w:t>
      </w:r>
    </w:p>
    <w:p w14:paraId="7481F2A8" w14:textId="6F251432" w:rsidR="00032D51" w:rsidRDefault="00032D51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7C84C5F6" w14:textId="77777777" w:rsidR="00A13B7C" w:rsidRPr="00AA3D9B" w:rsidRDefault="00A13B7C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63E70CD" w14:textId="77777777" w:rsidR="00AA3D9B" w:rsidRPr="006F3515" w:rsidRDefault="006917CC" w:rsidP="00BF1FBB">
      <w:pPr>
        <w:pStyle w:val="Odstavecseseznamem"/>
        <w:numPr>
          <w:ilvl w:val="0"/>
          <w:numId w:val="6"/>
        </w:numPr>
        <w:spacing w:before="240" w:line="276" w:lineRule="auto"/>
        <w:ind w:left="357" w:hanging="357"/>
        <w:jc w:val="center"/>
        <w:rPr>
          <w:rFonts w:asciiTheme="minorHAnsi" w:hAnsiTheme="minorHAnsi" w:cstheme="minorHAnsi"/>
          <w:b/>
          <w:sz w:val="24"/>
          <w:lang w:eastAsia="cs-CZ"/>
        </w:rPr>
      </w:pPr>
      <w:r w:rsidRPr="006F3515">
        <w:rPr>
          <w:rFonts w:asciiTheme="minorHAnsi" w:hAnsiTheme="minorHAnsi" w:cstheme="minorHAnsi"/>
          <w:b/>
          <w:sz w:val="24"/>
          <w:lang w:eastAsia="cs-CZ"/>
        </w:rPr>
        <w:t>ÚVODN</w:t>
      </w:r>
      <w:r w:rsidR="006F3515" w:rsidRPr="006F3515">
        <w:rPr>
          <w:rFonts w:asciiTheme="minorHAnsi" w:hAnsiTheme="minorHAnsi" w:cstheme="minorHAnsi"/>
          <w:b/>
          <w:sz w:val="24"/>
          <w:lang w:eastAsia="cs-CZ"/>
        </w:rPr>
        <w:t>Í USTANOVENÍ</w:t>
      </w:r>
    </w:p>
    <w:p w14:paraId="447A2B89" w14:textId="30CFEBB8" w:rsidR="005A5739" w:rsidRDefault="00607937" w:rsidP="00452AA8">
      <w:pPr>
        <w:pStyle w:val="Odstavecseseznamem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 w:rsidRPr="00452AA8">
        <w:rPr>
          <w:rFonts w:asciiTheme="minorHAnsi" w:hAnsiTheme="minorHAnsi" w:cstheme="minorHAnsi"/>
          <w:lang w:eastAsia="cs-CZ"/>
        </w:rPr>
        <w:t xml:space="preserve">Smluvní strany uzavřely dne </w:t>
      </w:r>
      <w:r w:rsidR="006F3515" w:rsidRPr="00452AA8">
        <w:rPr>
          <w:rFonts w:asciiTheme="minorHAnsi" w:hAnsiTheme="minorHAnsi" w:cstheme="minorHAnsi"/>
          <w:lang w:eastAsia="cs-CZ"/>
        </w:rPr>
        <w:t>17</w:t>
      </w:r>
      <w:r w:rsidRPr="00452AA8">
        <w:rPr>
          <w:rFonts w:asciiTheme="minorHAnsi" w:hAnsiTheme="minorHAnsi" w:cstheme="minorHAnsi"/>
          <w:lang w:eastAsia="cs-CZ"/>
        </w:rPr>
        <w:t>.</w:t>
      </w:r>
      <w:r w:rsidR="006F3515" w:rsidRPr="00452AA8">
        <w:rPr>
          <w:rFonts w:asciiTheme="minorHAnsi" w:hAnsiTheme="minorHAnsi" w:cstheme="minorHAnsi"/>
          <w:lang w:eastAsia="cs-CZ"/>
        </w:rPr>
        <w:t xml:space="preserve"> 3. 2020</w:t>
      </w:r>
      <w:r w:rsidR="0019245E" w:rsidRPr="00452AA8">
        <w:rPr>
          <w:rFonts w:asciiTheme="minorHAnsi" w:hAnsiTheme="minorHAnsi" w:cstheme="minorHAnsi"/>
          <w:lang w:eastAsia="cs-CZ"/>
        </w:rPr>
        <w:t xml:space="preserve"> </w:t>
      </w:r>
      <w:r w:rsidRPr="00452AA8">
        <w:rPr>
          <w:rFonts w:asciiTheme="minorHAnsi" w:hAnsiTheme="minorHAnsi" w:cstheme="minorHAnsi"/>
          <w:b/>
          <w:lang w:eastAsia="cs-CZ"/>
        </w:rPr>
        <w:t>Smlouv</w:t>
      </w:r>
      <w:r w:rsidR="006B1353" w:rsidRPr="00452AA8">
        <w:rPr>
          <w:rFonts w:asciiTheme="minorHAnsi" w:hAnsiTheme="minorHAnsi" w:cstheme="minorHAnsi"/>
          <w:b/>
          <w:lang w:eastAsia="cs-CZ"/>
        </w:rPr>
        <w:t>u</w:t>
      </w:r>
      <w:r w:rsidRPr="00452AA8">
        <w:rPr>
          <w:rFonts w:asciiTheme="minorHAnsi" w:hAnsiTheme="minorHAnsi" w:cstheme="minorHAnsi"/>
          <w:b/>
          <w:lang w:eastAsia="cs-CZ"/>
        </w:rPr>
        <w:t xml:space="preserve"> o dílo</w:t>
      </w:r>
      <w:r w:rsidR="0019245E" w:rsidRPr="00452AA8">
        <w:rPr>
          <w:rFonts w:asciiTheme="minorHAnsi" w:hAnsiTheme="minorHAnsi" w:cstheme="minorHAnsi"/>
          <w:lang w:eastAsia="cs-CZ"/>
        </w:rPr>
        <w:t xml:space="preserve">, </w:t>
      </w:r>
      <w:r w:rsidR="003659B1" w:rsidRPr="00452AA8">
        <w:rPr>
          <w:rFonts w:asciiTheme="minorHAnsi" w:hAnsiTheme="minorHAnsi" w:cstheme="minorHAnsi"/>
          <w:lang w:eastAsia="cs-CZ"/>
        </w:rPr>
        <w:t xml:space="preserve">ve znění </w:t>
      </w:r>
      <w:r w:rsidR="003659B1">
        <w:rPr>
          <w:rFonts w:asciiTheme="minorHAnsi" w:hAnsiTheme="minorHAnsi" w:cstheme="minorHAnsi"/>
          <w:lang w:eastAsia="cs-CZ"/>
        </w:rPr>
        <w:t xml:space="preserve">pozdějších </w:t>
      </w:r>
      <w:r w:rsidR="003659B1" w:rsidRPr="00452AA8">
        <w:rPr>
          <w:rFonts w:asciiTheme="minorHAnsi" w:hAnsiTheme="minorHAnsi" w:cstheme="minorHAnsi"/>
          <w:lang w:eastAsia="cs-CZ"/>
        </w:rPr>
        <w:t>dodatk</w:t>
      </w:r>
      <w:r w:rsidR="003659B1">
        <w:rPr>
          <w:rFonts w:asciiTheme="minorHAnsi" w:hAnsiTheme="minorHAnsi" w:cstheme="minorHAnsi"/>
          <w:lang w:eastAsia="cs-CZ"/>
        </w:rPr>
        <w:t xml:space="preserve">ů, </w:t>
      </w:r>
      <w:r w:rsidR="0019245E" w:rsidRPr="00452AA8">
        <w:rPr>
          <w:rFonts w:asciiTheme="minorHAnsi" w:hAnsiTheme="minorHAnsi" w:cstheme="minorHAnsi"/>
          <w:lang w:eastAsia="cs-CZ"/>
        </w:rPr>
        <w:t xml:space="preserve">na základě výsledku zadávacího řízení </w:t>
      </w:r>
      <w:r w:rsidR="00EF61E0" w:rsidRPr="00452AA8">
        <w:rPr>
          <w:rFonts w:asciiTheme="minorHAnsi" w:hAnsiTheme="minorHAnsi" w:cstheme="minorHAnsi"/>
        </w:rPr>
        <w:t xml:space="preserve">podlimitní </w:t>
      </w:r>
      <w:r w:rsidR="00AA3D9B" w:rsidRPr="00452AA8">
        <w:rPr>
          <w:rFonts w:asciiTheme="minorHAnsi" w:hAnsiTheme="minorHAnsi" w:cstheme="minorHAnsi"/>
        </w:rPr>
        <w:t xml:space="preserve">veřejné zakázky </w:t>
      </w:r>
      <w:bookmarkStart w:id="0" w:name="_Hlk49245698"/>
      <w:r w:rsidR="001945F3" w:rsidRPr="00452AA8">
        <w:rPr>
          <w:rFonts w:asciiTheme="minorHAnsi" w:hAnsiTheme="minorHAnsi" w:cstheme="minorHAnsi"/>
        </w:rPr>
        <w:t xml:space="preserve">na stavební práce </w:t>
      </w:r>
      <w:r w:rsidR="00AA3D9B" w:rsidRPr="00452AA8">
        <w:rPr>
          <w:rFonts w:asciiTheme="minorHAnsi" w:hAnsiTheme="minorHAnsi" w:cstheme="minorHAnsi"/>
        </w:rPr>
        <w:t>s názvem „</w:t>
      </w:r>
      <w:r w:rsidR="006F3515" w:rsidRPr="00452AA8">
        <w:rPr>
          <w:rFonts w:asciiTheme="minorHAnsi" w:hAnsiTheme="minorHAnsi" w:cstheme="minorHAnsi"/>
          <w:b/>
        </w:rPr>
        <w:t>Energeticky úsporná renovace budovy SPŠS Plzeň</w:t>
      </w:r>
      <w:r w:rsidR="001945F3" w:rsidRPr="00452AA8">
        <w:rPr>
          <w:rFonts w:asciiTheme="minorHAnsi" w:hAnsiTheme="minorHAnsi" w:cstheme="minorHAnsi"/>
        </w:rPr>
        <w:t>“</w:t>
      </w:r>
      <w:bookmarkEnd w:id="0"/>
      <w:r w:rsidR="00365B42" w:rsidRPr="00452AA8">
        <w:rPr>
          <w:rFonts w:asciiTheme="minorHAnsi" w:hAnsiTheme="minorHAnsi" w:cstheme="minorHAnsi"/>
        </w:rPr>
        <w:t xml:space="preserve">, </w:t>
      </w:r>
      <w:r w:rsidR="00EF61E0" w:rsidRPr="00452AA8">
        <w:rPr>
          <w:rFonts w:asciiTheme="minorHAnsi" w:hAnsiTheme="minorHAnsi" w:cstheme="minorHAnsi"/>
        </w:rPr>
        <w:t>zadávané v</w:t>
      </w:r>
      <w:r w:rsidR="001945F3" w:rsidRPr="00452AA8">
        <w:rPr>
          <w:rFonts w:asciiTheme="minorHAnsi" w:hAnsiTheme="minorHAnsi" w:cstheme="minorHAnsi"/>
        </w:rPr>
        <w:t xml:space="preserve"> otevřeném</w:t>
      </w:r>
      <w:r w:rsidR="00EF61E0" w:rsidRPr="00452AA8">
        <w:rPr>
          <w:rFonts w:asciiTheme="minorHAnsi" w:hAnsiTheme="minorHAnsi" w:cstheme="minorHAnsi"/>
        </w:rPr>
        <w:t xml:space="preserve"> řízení</w:t>
      </w:r>
      <w:bookmarkStart w:id="1" w:name="_Toc328466048"/>
      <w:bookmarkStart w:id="2" w:name="_Toc331144119"/>
      <w:bookmarkStart w:id="3" w:name="_Toc331147244"/>
      <w:bookmarkStart w:id="4" w:name="_Toc331492330"/>
      <w:bookmarkStart w:id="5" w:name="_Toc332027165"/>
      <w:bookmarkStart w:id="6" w:name="_Toc332288164"/>
      <w:bookmarkStart w:id="7" w:name="_Toc332288367"/>
      <w:bookmarkStart w:id="8" w:name="_Toc332288557"/>
      <w:bookmarkStart w:id="9" w:name="_Toc332778299"/>
      <w:bookmarkStart w:id="10" w:name="_Toc332778478"/>
      <w:bookmarkStart w:id="11" w:name="_Toc356819118"/>
      <w:r w:rsidR="006F3515" w:rsidRPr="00452AA8">
        <w:rPr>
          <w:rFonts w:asciiTheme="minorHAnsi" w:hAnsiTheme="minorHAnsi" w:cstheme="minorHAnsi"/>
        </w:rPr>
        <w:t>.</w:t>
      </w:r>
    </w:p>
    <w:p w14:paraId="0B4E6329" w14:textId="5F1D0E3C" w:rsidR="00834BDD" w:rsidRDefault="00834BDD" w:rsidP="00834BDD">
      <w:pPr>
        <w:pStyle w:val="Odstavecseseznamem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Zhotovitel zdůvodňuje úpravu </w:t>
      </w:r>
      <w:r w:rsidR="007E6108">
        <w:rPr>
          <w:rFonts w:asciiTheme="minorHAnsi" w:hAnsiTheme="minorHAnsi" w:cstheme="minorHAnsi"/>
        </w:rPr>
        <w:t>dílčích termínů u následovně</w:t>
      </w:r>
      <w:r>
        <w:rPr>
          <w:rFonts w:asciiTheme="minorHAnsi" w:hAnsiTheme="minorHAnsi" w:cstheme="minorHAnsi"/>
        </w:rPr>
        <w:t>:</w:t>
      </w:r>
    </w:p>
    <w:p w14:paraId="4C5BF32C" w14:textId="77777777" w:rsidR="007E6108" w:rsidRDefault="007E6108" w:rsidP="004F039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Stará budova:</w:t>
      </w:r>
    </w:p>
    <w:p w14:paraId="4BD86C36" w14:textId="247F8D49" w:rsidR="007E6108" w:rsidRDefault="007E6108" w:rsidP="004F0390">
      <w:pPr>
        <w:spacing w:line="276" w:lineRule="auto"/>
        <w:jc w:val="both"/>
        <w:rPr>
          <w:rFonts w:ascii="Calibri" w:hAnsi="Calibri" w:cs="Calibri"/>
          <w:szCs w:val="32"/>
          <w:lang w:eastAsia="cs-CZ"/>
        </w:rPr>
      </w:pPr>
      <w:r>
        <w:rPr>
          <w:rFonts w:ascii="Calibri" w:hAnsi="Calibri" w:cs="Calibri"/>
          <w:szCs w:val="32"/>
          <w:lang w:eastAsia="cs-CZ"/>
        </w:rPr>
        <w:t xml:space="preserve">Zateplení stropů do půdy </w:t>
      </w:r>
    </w:p>
    <w:p w14:paraId="1C08AF19" w14:textId="77777777" w:rsidR="007E6108" w:rsidRDefault="007E6108" w:rsidP="004F0390">
      <w:pPr>
        <w:spacing w:line="276" w:lineRule="auto"/>
        <w:jc w:val="both"/>
        <w:rPr>
          <w:rFonts w:ascii="Calibri" w:hAnsi="Calibri" w:cs="Calibri"/>
          <w:szCs w:val="32"/>
          <w:lang w:eastAsia="cs-CZ"/>
        </w:rPr>
      </w:pPr>
      <w:r>
        <w:rPr>
          <w:rFonts w:ascii="Calibri" w:hAnsi="Calibri" w:cs="Calibri"/>
          <w:szCs w:val="32"/>
          <w:lang w:eastAsia="cs-CZ"/>
        </w:rPr>
        <w:t xml:space="preserve">Zateplení fasády </w:t>
      </w:r>
      <w:proofErr w:type="gramStart"/>
      <w:r>
        <w:rPr>
          <w:rFonts w:ascii="Calibri" w:hAnsi="Calibri" w:cs="Calibri"/>
          <w:szCs w:val="32"/>
          <w:lang w:eastAsia="cs-CZ"/>
        </w:rPr>
        <w:t>20</w:t>
      </w:r>
      <w:r>
        <w:rPr>
          <w:rFonts w:ascii="Calibri" w:hAnsi="Calibri" w:cs="Calibri"/>
          <w:szCs w:val="32"/>
          <w:lang w:val="en-US" w:eastAsia="cs-CZ"/>
        </w:rPr>
        <w:t>%</w:t>
      </w:r>
      <w:proofErr w:type="gramEnd"/>
      <w:r>
        <w:rPr>
          <w:rFonts w:ascii="Calibri" w:hAnsi="Calibri" w:cs="Calibri"/>
          <w:szCs w:val="32"/>
          <w:lang w:val="en-US" w:eastAsia="cs-CZ"/>
        </w:rPr>
        <w:t xml:space="preserve"> </w:t>
      </w:r>
      <w:r>
        <w:rPr>
          <w:rFonts w:ascii="Calibri" w:hAnsi="Calibri" w:cs="Calibri"/>
          <w:szCs w:val="32"/>
          <w:lang w:eastAsia="cs-CZ"/>
        </w:rPr>
        <w:t xml:space="preserve">(zbývajících) </w:t>
      </w:r>
    </w:p>
    <w:p w14:paraId="1E9A390D" w14:textId="5A5D5A36" w:rsidR="007E6108" w:rsidRDefault="007E6108" w:rsidP="007E6108">
      <w:pPr>
        <w:suppressAutoHyphens w:val="0"/>
        <w:jc w:val="both"/>
        <w:rPr>
          <w:rFonts w:ascii="Calibri" w:hAnsi="Calibri" w:cs="Calibri"/>
          <w:szCs w:val="32"/>
          <w:lang w:eastAsia="cs-CZ"/>
        </w:rPr>
      </w:pPr>
      <w:r>
        <w:rPr>
          <w:rFonts w:ascii="Calibri" w:hAnsi="Calibri" w:cs="Calibri"/>
          <w:szCs w:val="32"/>
          <w:lang w:eastAsia="cs-CZ"/>
        </w:rPr>
        <w:t>U obou dílčích termínů (uzlových bodů) se projevila jistá míra prodlení v postupu prací v důsledku snížené možnosti nasazení kapacit (pracovníků) z důvodu protiepidemických opatření Vlády ČR, Nouzového stavu a Pandemického zákona.</w:t>
      </w:r>
    </w:p>
    <w:p w14:paraId="1D8B7727" w14:textId="62E43F04" w:rsidR="007E6108" w:rsidRDefault="00082C6A" w:rsidP="004949A3">
      <w:pPr>
        <w:suppressAutoHyphens w:val="0"/>
        <w:jc w:val="both"/>
        <w:rPr>
          <w:rFonts w:ascii="Calibri" w:hAnsi="Calibri" w:cs="Calibri"/>
          <w:szCs w:val="32"/>
          <w:lang w:eastAsia="cs-CZ"/>
        </w:rPr>
      </w:pPr>
      <w:r w:rsidRPr="00082C6A">
        <w:rPr>
          <w:rFonts w:ascii="Calibri" w:hAnsi="Calibri" w:cs="Calibri"/>
          <w:szCs w:val="32"/>
          <w:lang w:eastAsia="cs-CZ"/>
        </w:rPr>
        <w:lastRenderedPageBreak/>
        <w:t xml:space="preserve">Konkrétně se tak projevily v pozdějších dodávkách stavebních materiálů, ve snížené kapacitě pracovníků v důsledku karantén a u zahraničních pracovníků příjezdové formality do ČR v důsledku výše zavedených opatření a v neposlední řadě i karanténní opatření u THP pracovníka naší společnosti. </w:t>
      </w:r>
      <w:r w:rsidR="007E6108">
        <w:rPr>
          <w:rFonts w:ascii="Calibri" w:hAnsi="Calibri" w:cs="Calibri"/>
          <w:szCs w:val="32"/>
          <w:lang w:eastAsia="cs-CZ"/>
        </w:rPr>
        <w:t xml:space="preserve"> </w:t>
      </w:r>
    </w:p>
    <w:p w14:paraId="1DE4F00D" w14:textId="77777777" w:rsidR="006F3515" w:rsidRPr="006F3515" w:rsidRDefault="006F3515" w:rsidP="00BF1FBB">
      <w:pPr>
        <w:pStyle w:val="Odstavecseseznamem"/>
        <w:numPr>
          <w:ilvl w:val="0"/>
          <w:numId w:val="6"/>
        </w:numPr>
        <w:spacing w:before="240" w:line="276" w:lineRule="auto"/>
        <w:ind w:left="357" w:hanging="357"/>
        <w:jc w:val="center"/>
        <w:rPr>
          <w:rFonts w:asciiTheme="minorHAnsi" w:hAnsiTheme="minorHAnsi" w:cstheme="minorHAnsi"/>
          <w:b/>
          <w:sz w:val="24"/>
          <w:lang w:eastAsia="cs-CZ"/>
        </w:rPr>
      </w:pPr>
      <w:r>
        <w:rPr>
          <w:rFonts w:asciiTheme="minorHAnsi" w:hAnsiTheme="minorHAnsi" w:cstheme="minorHAnsi"/>
          <w:b/>
          <w:sz w:val="24"/>
          <w:lang w:eastAsia="cs-CZ"/>
        </w:rPr>
        <w:t>PŘEDMĚT DODATKU</w:t>
      </w:r>
    </w:p>
    <w:p w14:paraId="41FA70FF" w14:textId="77777777" w:rsidR="006A0FE2" w:rsidRPr="00552BB8" w:rsidRDefault="006A0FE2" w:rsidP="006A0FE2">
      <w:pPr>
        <w:pStyle w:val="Odstavecseseznamem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lang w:eastAsia="cs-CZ"/>
        </w:rPr>
      </w:pPr>
      <w:r w:rsidRPr="00552BB8">
        <w:rPr>
          <w:rFonts w:asciiTheme="minorHAnsi" w:hAnsiTheme="minorHAnsi" w:cstheme="minorHAnsi"/>
          <w:lang w:eastAsia="cs-CZ"/>
        </w:rPr>
        <w:t xml:space="preserve">Smluvní strany se dohodly na změně dílčích termínů uvedených v Příloze č. 2 Harmonogram prací Smlouvy o dílo následovně: </w:t>
      </w:r>
    </w:p>
    <w:p w14:paraId="3FCDCEB6" w14:textId="77777777" w:rsidR="006A0FE2" w:rsidRPr="00552BB8" w:rsidRDefault="006A0FE2" w:rsidP="006A0FE2">
      <w:pPr>
        <w:spacing w:line="276" w:lineRule="auto"/>
        <w:ind w:left="4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eastAsia="cs-CZ"/>
        </w:rPr>
        <w:t xml:space="preserve">„A) </w:t>
      </w:r>
      <w:r w:rsidRPr="00552BB8">
        <w:rPr>
          <w:rFonts w:asciiTheme="minorHAnsi" w:hAnsiTheme="minorHAnsi" w:cstheme="minorHAnsi"/>
          <w:i/>
          <w:iCs/>
          <w:lang w:eastAsia="cs-CZ"/>
        </w:rPr>
        <w:t>Stará budova</w:t>
      </w:r>
    </w:p>
    <w:p w14:paraId="22C2D483" w14:textId="77777777" w:rsidR="006A0FE2" w:rsidRPr="00552BB8" w:rsidRDefault="006A0FE2" w:rsidP="006A0FE2">
      <w:pPr>
        <w:spacing w:line="276" w:lineRule="auto"/>
        <w:ind w:left="45"/>
        <w:rPr>
          <w:rFonts w:asciiTheme="minorHAnsi" w:hAnsiTheme="minorHAnsi" w:cstheme="minorHAnsi"/>
          <w:i/>
          <w:iCs/>
        </w:rPr>
      </w:pPr>
    </w:p>
    <w:p w14:paraId="275F6069" w14:textId="5DC8C2CE" w:rsidR="006A0FE2" w:rsidRPr="00552BB8" w:rsidRDefault="006A0FE2" w:rsidP="006A0FE2">
      <w:pPr>
        <w:spacing w:line="276" w:lineRule="auto"/>
        <w:ind w:left="45"/>
        <w:rPr>
          <w:rFonts w:asciiTheme="minorHAnsi" w:hAnsiTheme="minorHAnsi" w:cstheme="minorHAnsi"/>
          <w:i/>
          <w:iCs/>
          <w:lang w:eastAsia="cs-CZ"/>
        </w:rPr>
      </w:pPr>
      <w:r w:rsidRPr="00552BB8">
        <w:rPr>
          <w:rFonts w:asciiTheme="minorHAnsi" w:hAnsiTheme="minorHAnsi" w:cstheme="minorHAnsi"/>
          <w:i/>
          <w:iCs/>
          <w:lang w:eastAsia="cs-CZ"/>
        </w:rPr>
        <w:t xml:space="preserve">termín do </w:t>
      </w:r>
      <w:r w:rsidRPr="00552BB8">
        <w:rPr>
          <w:rFonts w:asciiTheme="minorHAnsi" w:hAnsiTheme="minorHAnsi" w:cstheme="minorHAnsi"/>
          <w:b/>
          <w:bCs/>
          <w:i/>
          <w:iCs/>
          <w:lang w:eastAsia="cs-CZ"/>
        </w:rPr>
        <w:t>3</w:t>
      </w:r>
      <w:r>
        <w:rPr>
          <w:rFonts w:asciiTheme="minorHAnsi" w:hAnsiTheme="minorHAnsi" w:cstheme="minorHAnsi"/>
          <w:b/>
          <w:bCs/>
          <w:i/>
          <w:iCs/>
          <w:lang w:eastAsia="cs-CZ"/>
        </w:rPr>
        <w:t>1.3.2021</w:t>
      </w:r>
      <w:r w:rsidRPr="00552BB8">
        <w:rPr>
          <w:rFonts w:asciiTheme="minorHAnsi" w:hAnsiTheme="minorHAnsi" w:cstheme="minorHAnsi"/>
          <w:b/>
          <w:bCs/>
          <w:i/>
          <w:iCs/>
          <w:lang w:eastAsia="cs-CZ"/>
        </w:rPr>
        <w:t xml:space="preserve"> - </w:t>
      </w:r>
      <w:r w:rsidRPr="00552BB8">
        <w:rPr>
          <w:rFonts w:asciiTheme="minorHAnsi" w:hAnsiTheme="minorHAnsi" w:cstheme="minorHAnsi"/>
          <w:i/>
          <w:iCs/>
          <w:lang w:eastAsia="cs-CZ"/>
        </w:rPr>
        <w:t xml:space="preserve">se mění na termín: </w:t>
      </w:r>
    </w:p>
    <w:p w14:paraId="0B1460D5" w14:textId="0F06AC64" w:rsidR="006A0FE2" w:rsidRDefault="006A0FE2" w:rsidP="006A0FE2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552BB8">
        <w:rPr>
          <w:rFonts w:asciiTheme="minorHAnsi" w:hAnsiTheme="minorHAnsi" w:cstheme="minorHAnsi"/>
          <w:i/>
          <w:iCs/>
        </w:rPr>
        <w:t>do</w:t>
      </w:r>
      <w:r w:rsidRPr="00552BB8">
        <w:rPr>
          <w:rFonts w:asciiTheme="minorHAnsi" w:hAnsiTheme="minorHAnsi" w:cstheme="minorHAnsi"/>
          <w:b/>
          <w:bCs/>
          <w:i/>
          <w:iCs/>
        </w:rPr>
        <w:t xml:space="preserve"> 3</w:t>
      </w:r>
      <w:r>
        <w:rPr>
          <w:rFonts w:asciiTheme="minorHAnsi" w:hAnsiTheme="minorHAnsi" w:cstheme="minorHAnsi"/>
          <w:b/>
          <w:bCs/>
          <w:i/>
          <w:iCs/>
        </w:rPr>
        <w:t>0</w:t>
      </w:r>
      <w:r w:rsidRPr="00552BB8">
        <w:rPr>
          <w:rFonts w:asciiTheme="minorHAnsi" w:hAnsiTheme="minorHAnsi" w:cstheme="minorHAnsi"/>
          <w:b/>
          <w:bCs/>
          <w:i/>
          <w:iCs/>
        </w:rPr>
        <w:t>.</w:t>
      </w:r>
      <w:r>
        <w:rPr>
          <w:rFonts w:asciiTheme="minorHAnsi" w:hAnsiTheme="minorHAnsi" w:cstheme="minorHAnsi"/>
          <w:b/>
          <w:bCs/>
          <w:i/>
          <w:iCs/>
        </w:rPr>
        <w:t>4.</w:t>
      </w:r>
      <w:r w:rsidRPr="00552BB8">
        <w:rPr>
          <w:rFonts w:asciiTheme="minorHAnsi" w:hAnsiTheme="minorHAnsi" w:cstheme="minorHAnsi"/>
          <w:b/>
          <w:bCs/>
          <w:i/>
          <w:iCs/>
        </w:rPr>
        <w:t xml:space="preserve">2021 </w:t>
      </w:r>
      <w:r w:rsidRPr="00552BB8">
        <w:rPr>
          <w:rFonts w:asciiTheme="minorHAnsi" w:hAnsiTheme="minorHAnsi" w:cstheme="minorHAnsi"/>
          <w:i/>
          <w:iCs/>
        </w:rPr>
        <w:t>– Zateplení stropů do půdy</w:t>
      </w:r>
    </w:p>
    <w:p w14:paraId="6CE0B482" w14:textId="6A948A44" w:rsidR="006A0FE2" w:rsidRPr="006A0FE2" w:rsidRDefault="006A0FE2" w:rsidP="006A0FE2">
      <w:pPr>
        <w:spacing w:line="276" w:lineRule="auto"/>
        <w:ind w:left="45"/>
        <w:rPr>
          <w:rFonts w:asciiTheme="minorHAnsi" w:hAnsiTheme="minorHAnsi" w:cstheme="minorHAnsi"/>
          <w:i/>
          <w:iCs/>
          <w:lang w:eastAsia="cs-CZ"/>
        </w:rPr>
      </w:pPr>
      <w:r w:rsidRPr="006A0FE2">
        <w:rPr>
          <w:rFonts w:asciiTheme="minorHAnsi" w:hAnsiTheme="minorHAnsi" w:cstheme="minorHAnsi"/>
          <w:i/>
          <w:iCs/>
          <w:lang w:eastAsia="cs-CZ"/>
        </w:rPr>
        <w:t xml:space="preserve">termín do </w:t>
      </w:r>
      <w:r w:rsidRPr="006A0FE2">
        <w:rPr>
          <w:rFonts w:asciiTheme="minorHAnsi" w:hAnsiTheme="minorHAnsi" w:cstheme="minorHAnsi"/>
          <w:b/>
          <w:bCs/>
          <w:i/>
          <w:iCs/>
          <w:lang w:eastAsia="cs-CZ"/>
        </w:rPr>
        <w:t>31.</w:t>
      </w:r>
      <w:r>
        <w:rPr>
          <w:rFonts w:asciiTheme="minorHAnsi" w:hAnsiTheme="minorHAnsi" w:cstheme="minorHAnsi"/>
          <w:b/>
          <w:bCs/>
          <w:i/>
          <w:iCs/>
          <w:lang w:eastAsia="cs-CZ"/>
        </w:rPr>
        <w:t>4</w:t>
      </w:r>
      <w:r w:rsidRPr="006A0FE2">
        <w:rPr>
          <w:rFonts w:asciiTheme="minorHAnsi" w:hAnsiTheme="minorHAnsi" w:cstheme="minorHAnsi"/>
          <w:b/>
          <w:bCs/>
          <w:i/>
          <w:iCs/>
          <w:lang w:eastAsia="cs-CZ"/>
        </w:rPr>
        <w:t xml:space="preserve">.2021 - </w:t>
      </w:r>
      <w:r w:rsidRPr="006A0FE2">
        <w:rPr>
          <w:rFonts w:asciiTheme="minorHAnsi" w:hAnsiTheme="minorHAnsi" w:cstheme="minorHAnsi"/>
          <w:i/>
          <w:iCs/>
          <w:lang w:eastAsia="cs-CZ"/>
        </w:rPr>
        <w:t xml:space="preserve">se mění na termín: </w:t>
      </w:r>
    </w:p>
    <w:p w14:paraId="24169182" w14:textId="2E94775A" w:rsidR="006A0FE2" w:rsidRPr="00552BB8" w:rsidRDefault="006A0FE2" w:rsidP="006A0FE2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552BB8">
        <w:rPr>
          <w:rFonts w:asciiTheme="minorHAnsi" w:hAnsiTheme="minorHAnsi" w:cstheme="minorHAnsi"/>
          <w:i/>
          <w:iCs/>
        </w:rPr>
        <w:t>do</w:t>
      </w:r>
      <w:r w:rsidRPr="00552BB8">
        <w:rPr>
          <w:rFonts w:asciiTheme="minorHAnsi" w:hAnsiTheme="minorHAnsi" w:cstheme="minorHAnsi"/>
          <w:b/>
          <w:bCs/>
          <w:i/>
          <w:iCs/>
        </w:rPr>
        <w:t xml:space="preserve"> 3</w:t>
      </w:r>
      <w:r>
        <w:rPr>
          <w:rFonts w:asciiTheme="minorHAnsi" w:hAnsiTheme="minorHAnsi" w:cstheme="minorHAnsi"/>
          <w:b/>
          <w:bCs/>
          <w:i/>
          <w:iCs/>
        </w:rPr>
        <w:t>1.5</w:t>
      </w:r>
      <w:r w:rsidRPr="00552BB8">
        <w:rPr>
          <w:rFonts w:asciiTheme="minorHAnsi" w:hAnsiTheme="minorHAnsi" w:cstheme="minorHAnsi"/>
          <w:b/>
          <w:bCs/>
          <w:i/>
          <w:iCs/>
        </w:rPr>
        <w:t xml:space="preserve">.2021 </w:t>
      </w:r>
      <w:r w:rsidRPr="00552BB8">
        <w:rPr>
          <w:rFonts w:asciiTheme="minorHAnsi" w:hAnsiTheme="minorHAnsi" w:cstheme="minorHAnsi"/>
          <w:i/>
          <w:iCs/>
        </w:rPr>
        <w:t xml:space="preserve">– Zateplení fasády </w:t>
      </w:r>
      <w:proofErr w:type="gramStart"/>
      <w:r>
        <w:rPr>
          <w:rFonts w:asciiTheme="minorHAnsi" w:hAnsiTheme="minorHAnsi" w:cstheme="minorHAnsi"/>
          <w:i/>
          <w:iCs/>
        </w:rPr>
        <w:t>2</w:t>
      </w:r>
      <w:r w:rsidRPr="00552BB8">
        <w:rPr>
          <w:rFonts w:asciiTheme="minorHAnsi" w:hAnsiTheme="minorHAnsi" w:cstheme="minorHAnsi"/>
          <w:i/>
          <w:iCs/>
        </w:rPr>
        <w:t>0%</w:t>
      </w:r>
      <w:proofErr w:type="gramEnd"/>
      <w:r>
        <w:rPr>
          <w:rFonts w:asciiTheme="minorHAnsi" w:hAnsiTheme="minorHAnsi" w:cstheme="minorHAnsi"/>
          <w:i/>
          <w:iCs/>
        </w:rPr>
        <w:t xml:space="preserve"> (zbývajících) </w:t>
      </w:r>
    </w:p>
    <w:p w14:paraId="10774A4F" w14:textId="4FE3B47B" w:rsidR="00701476" w:rsidRDefault="006A0FE2" w:rsidP="006A0FE2">
      <w:pPr>
        <w:pStyle w:val="Odstavecseseznamem"/>
        <w:numPr>
          <w:ilvl w:val="0"/>
          <w:numId w:val="0"/>
        </w:numPr>
        <w:spacing w:line="276" w:lineRule="auto"/>
        <w:ind w:left="405"/>
        <w:rPr>
          <w:rFonts w:asciiTheme="minorHAnsi" w:hAnsiTheme="minorHAnsi" w:cstheme="minorHAnsi"/>
          <w:i/>
          <w:iCs/>
        </w:rPr>
      </w:pPr>
      <w:r w:rsidRPr="00552BB8">
        <w:rPr>
          <w:rFonts w:asciiTheme="minorHAnsi" w:hAnsiTheme="minorHAnsi" w:cstheme="minorHAnsi"/>
          <w:i/>
          <w:iCs/>
        </w:rPr>
        <w:t>Ostatní termíny zůstávají v platnosti dle přílohy č. 2 Harmonogram prací Smlouvy o dílo.</w:t>
      </w:r>
      <w:r>
        <w:rPr>
          <w:rFonts w:asciiTheme="minorHAnsi" w:hAnsiTheme="minorHAnsi" w:cstheme="minorHAnsi"/>
          <w:i/>
          <w:iCs/>
        </w:rPr>
        <w:t>“</w:t>
      </w:r>
    </w:p>
    <w:p w14:paraId="096E9DC6" w14:textId="2FB20F2C" w:rsidR="00022EA0" w:rsidRDefault="00B66CEF" w:rsidP="00B66CEF">
      <w:pPr>
        <w:spacing w:line="276" w:lineRule="auto"/>
        <w:ind w:left="357"/>
        <w:rPr>
          <w:rFonts w:asciiTheme="minorHAnsi" w:hAnsiTheme="minorHAnsi" w:cstheme="minorHAnsi"/>
          <w:i/>
          <w:iCs/>
        </w:rPr>
      </w:pPr>
      <w:r w:rsidRPr="00B66CEF">
        <w:rPr>
          <w:rFonts w:asciiTheme="minorHAnsi" w:hAnsiTheme="minorHAnsi" w:cstheme="minorHAnsi"/>
          <w:i/>
          <w:iCs/>
        </w:rPr>
        <w:t xml:space="preserve"> 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3A77969" w14:textId="77777777" w:rsidR="00402F89" w:rsidRPr="00402F89" w:rsidRDefault="00402F89" w:rsidP="00BF1FBB">
      <w:pPr>
        <w:pStyle w:val="Odstavecseseznamem"/>
        <w:numPr>
          <w:ilvl w:val="0"/>
          <w:numId w:val="6"/>
        </w:numPr>
        <w:spacing w:before="240" w:line="276" w:lineRule="auto"/>
        <w:ind w:left="357" w:hanging="357"/>
        <w:jc w:val="center"/>
        <w:rPr>
          <w:rFonts w:asciiTheme="minorHAnsi" w:hAnsiTheme="minorHAnsi" w:cstheme="minorHAnsi"/>
          <w:b/>
          <w:sz w:val="24"/>
          <w:lang w:eastAsia="cs-CZ"/>
        </w:rPr>
      </w:pPr>
      <w:r>
        <w:rPr>
          <w:rFonts w:asciiTheme="minorHAnsi" w:hAnsiTheme="minorHAnsi" w:cstheme="minorHAnsi"/>
          <w:b/>
          <w:sz w:val="24"/>
          <w:lang w:eastAsia="cs-CZ"/>
        </w:rPr>
        <w:t>ZÁVĚREČNÉ USTANOVENÍ</w:t>
      </w:r>
    </w:p>
    <w:p w14:paraId="7AE9B218" w14:textId="77777777" w:rsidR="00EC1549" w:rsidRDefault="00452AA8" w:rsidP="00414F0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54E31">
        <w:rPr>
          <w:rFonts w:asciiTheme="minorHAnsi" w:hAnsiTheme="minorHAnsi" w:cstheme="minorHAnsi"/>
        </w:rPr>
        <w:t xml:space="preserve">.1. </w:t>
      </w:r>
      <w:r w:rsidR="00BF1FBB">
        <w:rPr>
          <w:rFonts w:asciiTheme="minorHAnsi" w:hAnsiTheme="minorHAnsi" w:cstheme="minorHAnsi"/>
        </w:rPr>
        <w:tab/>
      </w:r>
      <w:r w:rsidR="001945F3">
        <w:rPr>
          <w:rFonts w:asciiTheme="minorHAnsi" w:hAnsiTheme="minorHAnsi" w:cstheme="minorHAnsi"/>
        </w:rPr>
        <w:t>Ostatní ustanovení S</w:t>
      </w:r>
      <w:r w:rsidR="00EC1549">
        <w:rPr>
          <w:rFonts w:asciiTheme="minorHAnsi" w:hAnsiTheme="minorHAnsi" w:cstheme="minorHAnsi"/>
        </w:rPr>
        <w:t>mlouvy</w:t>
      </w:r>
      <w:r w:rsidR="001945F3">
        <w:rPr>
          <w:rFonts w:asciiTheme="minorHAnsi" w:hAnsiTheme="minorHAnsi" w:cstheme="minorHAnsi"/>
        </w:rPr>
        <w:t xml:space="preserve"> o dílo</w:t>
      </w:r>
      <w:r w:rsidR="00402F89">
        <w:rPr>
          <w:rFonts w:asciiTheme="minorHAnsi" w:hAnsiTheme="minorHAnsi" w:cstheme="minorHAnsi"/>
        </w:rPr>
        <w:t xml:space="preserve"> </w:t>
      </w:r>
      <w:r w:rsidR="00EC1549">
        <w:rPr>
          <w:rFonts w:asciiTheme="minorHAnsi" w:hAnsiTheme="minorHAnsi" w:cstheme="minorHAnsi"/>
        </w:rPr>
        <w:t>se nemění.</w:t>
      </w:r>
    </w:p>
    <w:p w14:paraId="726233C8" w14:textId="77777777" w:rsidR="00F01051" w:rsidRPr="00854E31" w:rsidRDefault="00452AA8" w:rsidP="00BF1FBB">
      <w:p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54E31" w:rsidRPr="00B95C95">
        <w:rPr>
          <w:rFonts w:asciiTheme="minorHAnsi" w:hAnsiTheme="minorHAnsi" w:cstheme="minorHAnsi"/>
        </w:rPr>
        <w:t xml:space="preserve">.2. </w:t>
      </w:r>
      <w:r w:rsidR="00BF1FBB">
        <w:rPr>
          <w:rFonts w:asciiTheme="minorHAnsi" w:hAnsiTheme="minorHAnsi" w:cstheme="minorHAnsi"/>
        </w:rPr>
        <w:tab/>
      </w:r>
      <w:r w:rsidR="00402F89">
        <w:rPr>
          <w:rFonts w:asciiTheme="minorHAnsi" w:hAnsiTheme="minorHAnsi" w:cstheme="minorHAnsi"/>
        </w:rPr>
        <w:t>Tento Dodatek</w:t>
      </w:r>
      <w:r w:rsidR="00EC1549">
        <w:rPr>
          <w:rFonts w:asciiTheme="minorHAnsi" w:hAnsiTheme="minorHAnsi" w:cstheme="minorHAnsi"/>
        </w:rPr>
        <w:t xml:space="preserve"> </w:t>
      </w:r>
      <w:r w:rsidR="001945F3">
        <w:rPr>
          <w:rFonts w:asciiTheme="minorHAnsi" w:hAnsiTheme="minorHAnsi" w:cstheme="minorHAnsi"/>
        </w:rPr>
        <w:t xml:space="preserve">je </w:t>
      </w:r>
      <w:r w:rsidR="00402F89">
        <w:rPr>
          <w:rFonts w:asciiTheme="minorHAnsi" w:hAnsiTheme="minorHAnsi" w:cstheme="minorHAnsi"/>
        </w:rPr>
        <w:t xml:space="preserve">uzavřen v elektronické podobě. </w:t>
      </w:r>
      <w:r w:rsidR="00414F0C">
        <w:rPr>
          <w:rFonts w:asciiTheme="minorHAnsi" w:hAnsiTheme="minorHAnsi" w:cstheme="minorHAnsi"/>
        </w:rPr>
        <w:t>Uveřejnění</w:t>
      </w:r>
      <w:r w:rsidR="00402F89">
        <w:rPr>
          <w:rFonts w:asciiTheme="minorHAnsi" w:hAnsiTheme="minorHAnsi" w:cstheme="minorHAnsi"/>
        </w:rPr>
        <w:t xml:space="preserve"> dodatku do registru smluv zajistí objednatel.</w:t>
      </w:r>
    </w:p>
    <w:p w14:paraId="3C69839B" w14:textId="77777777" w:rsidR="00B9019A" w:rsidRPr="00EC1549" w:rsidRDefault="00452AA8" w:rsidP="00414F0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EC1549">
        <w:rPr>
          <w:rFonts w:asciiTheme="minorHAnsi" w:hAnsiTheme="minorHAnsi" w:cstheme="minorHAnsi"/>
        </w:rPr>
        <w:t>.3</w:t>
      </w:r>
      <w:r w:rsidR="00854E31">
        <w:rPr>
          <w:rFonts w:asciiTheme="minorHAnsi" w:hAnsiTheme="minorHAnsi" w:cstheme="minorHAnsi"/>
        </w:rPr>
        <w:t xml:space="preserve">. </w:t>
      </w:r>
      <w:r w:rsidR="00BF1FBB">
        <w:rPr>
          <w:rFonts w:asciiTheme="minorHAnsi" w:hAnsiTheme="minorHAnsi" w:cstheme="minorHAnsi"/>
        </w:rPr>
        <w:tab/>
      </w:r>
      <w:r w:rsidR="00414F0C">
        <w:rPr>
          <w:rFonts w:asciiTheme="minorHAnsi" w:hAnsiTheme="minorHAnsi" w:cstheme="minorHAnsi"/>
        </w:rPr>
        <w:t xml:space="preserve">Dodatek </w:t>
      </w:r>
      <w:r w:rsidR="001945F3">
        <w:rPr>
          <w:rFonts w:asciiTheme="minorHAnsi" w:hAnsiTheme="minorHAnsi" w:cstheme="minorHAnsi"/>
        </w:rPr>
        <w:t xml:space="preserve">nabývá platnosti </w:t>
      </w:r>
      <w:r w:rsidR="00AA3D9B" w:rsidRPr="00854E31">
        <w:rPr>
          <w:rFonts w:asciiTheme="minorHAnsi" w:hAnsiTheme="minorHAnsi" w:cstheme="minorHAnsi"/>
        </w:rPr>
        <w:t>dnem jeho uzavření</w:t>
      </w:r>
      <w:r w:rsidR="001945F3">
        <w:rPr>
          <w:rFonts w:asciiTheme="minorHAnsi" w:hAnsiTheme="minorHAnsi" w:cstheme="minorHAnsi"/>
        </w:rPr>
        <w:t xml:space="preserve"> a účinnosti dnem uveřejnění v registru smluv.</w:t>
      </w:r>
    </w:p>
    <w:p w14:paraId="36EAA634" w14:textId="4921E5A8" w:rsidR="00AA3D9B" w:rsidRDefault="00452AA8" w:rsidP="00BF1FBB">
      <w:p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E234E">
        <w:rPr>
          <w:rFonts w:asciiTheme="minorHAnsi" w:hAnsiTheme="minorHAnsi" w:cstheme="minorHAnsi"/>
        </w:rPr>
        <w:t>.</w:t>
      </w:r>
      <w:r w:rsidR="00EC1549">
        <w:rPr>
          <w:rFonts w:asciiTheme="minorHAnsi" w:hAnsiTheme="minorHAnsi" w:cstheme="minorHAnsi"/>
        </w:rPr>
        <w:t>4</w:t>
      </w:r>
      <w:r w:rsidR="00854E31">
        <w:rPr>
          <w:rFonts w:asciiTheme="minorHAnsi" w:hAnsiTheme="minorHAnsi" w:cstheme="minorHAnsi"/>
        </w:rPr>
        <w:t xml:space="preserve">. </w:t>
      </w:r>
      <w:r w:rsidR="00BF1FBB">
        <w:rPr>
          <w:rFonts w:asciiTheme="minorHAnsi" w:hAnsiTheme="minorHAnsi" w:cstheme="minorHAnsi"/>
        </w:rPr>
        <w:tab/>
      </w:r>
      <w:r w:rsidR="00AA3D9B" w:rsidRPr="00854E31">
        <w:rPr>
          <w:rFonts w:asciiTheme="minorHAnsi" w:hAnsiTheme="minorHAnsi" w:cstheme="minorHAnsi"/>
        </w:rPr>
        <w:t xml:space="preserve">Smluvní strany prohlašují, že si text </w:t>
      </w:r>
      <w:r w:rsidR="001945F3">
        <w:rPr>
          <w:rFonts w:asciiTheme="minorHAnsi" w:hAnsiTheme="minorHAnsi" w:cstheme="minorHAnsi"/>
        </w:rPr>
        <w:t>Dodatk</w:t>
      </w:r>
      <w:r w:rsidR="00414F0C">
        <w:rPr>
          <w:rFonts w:asciiTheme="minorHAnsi" w:hAnsiTheme="minorHAnsi" w:cstheme="minorHAnsi"/>
        </w:rPr>
        <w:t>u</w:t>
      </w:r>
      <w:r w:rsidR="00EC1549">
        <w:rPr>
          <w:rFonts w:asciiTheme="minorHAnsi" w:hAnsiTheme="minorHAnsi" w:cstheme="minorHAnsi"/>
        </w:rPr>
        <w:t xml:space="preserve"> </w:t>
      </w:r>
      <w:r w:rsidR="00AA3D9B" w:rsidRPr="00854E31">
        <w:rPr>
          <w:rFonts w:asciiTheme="minorHAnsi" w:hAnsiTheme="minorHAnsi" w:cstheme="minorHAnsi"/>
        </w:rPr>
        <w:t>řádně přečetly, souhlasí s</w:t>
      </w:r>
      <w:r w:rsidR="00EC1549">
        <w:rPr>
          <w:rFonts w:asciiTheme="minorHAnsi" w:hAnsiTheme="minorHAnsi" w:cstheme="minorHAnsi"/>
        </w:rPr>
        <w:t> </w:t>
      </w:r>
      <w:r w:rsidR="00AA3D9B" w:rsidRPr="00854E31">
        <w:rPr>
          <w:rFonts w:asciiTheme="minorHAnsi" w:hAnsiTheme="minorHAnsi" w:cstheme="minorHAnsi"/>
        </w:rPr>
        <w:t>je</w:t>
      </w:r>
      <w:r w:rsidR="00EC1549">
        <w:rPr>
          <w:rFonts w:asciiTheme="minorHAnsi" w:hAnsiTheme="minorHAnsi" w:cstheme="minorHAnsi"/>
        </w:rPr>
        <w:t xml:space="preserve">ho </w:t>
      </w:r>
      <w:r w:rsidR="00AA3D9B" w:rsidRPr="00854E31">
        <w:rPr>
          <w:rFonts w:asciiTheme="minorHAnsi" w:hAnsiTheme="minorHAnsi" w:cstheme="minorHAnsi"/>
        </w:rPr>
        <w:t>obsahem</w:t>
      </w:r>
      <w:r w:rsidR="00EC1549">
        <w:rPr>
          <w:rFonts w:asciiTheme="minorHAnsi" w:hAnsiTheme="minorHAnsi" w:cstheme="minorHAnsi"/>
        </w:rPr>
        <w:t xml:space="preserve"> </w:t>
      </w:r>
      <w:r w:rsidR="00AA3D9B" w:rsidRPr="00854E31">
        <w:rPr>
          <w:rFonts w:asciiTheme="minorHAnsi" w:hAnsiTheme="minorHAnsi" w:cstheme="minorHAnsi"/>
        </w:rPr>
        <w:t>a na důkaz toho obě smluvní strany připojují své podpisy.</w:t>
      </w:r>
    </w:p>
    <w:p w14:paraId="34744343" w14:textId="77777777" w:rsidR="00CB66FE" w:rsidRDefault="00CB66FE" w:rsidP="00BF1FBB">
      <w:p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</w:p>
    <w:p w14:paraId="62F6EB03" w14:textId="0E99D299" w:rsidR="00AA3D9B" w:rsidRPr="00CB66FE" w:rsidRDefault="00CB66FE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u w:val="single"/>
          <w:lang w:eastAsia="cs-CZ"/>
        </w:rPr>
      </w:pPr>
      <w:r w:rsidRPr="00CB66FE">
        <w:rPr>
          <w:rFonts w:asciiTheme="minorHAnsi" w:hAnsiTheme="minorHAnsi" w:cstheme="minorHAnsi"/>
          <w:szCs w:val="22"/>
          <w:u w:val="single"/>
          <w:lang w:eastAsia="cs-CZ"/>
        </w:rPr>
        <w:t xml:space="preserve">Přílohy: </w:t>
      </w:r>
    </w:p>
    <w:p w14:paraId="42A7C851" w14:textId="5995709E" w:rsidR="00CB66FE" w:rsidRPr="00CB66FE" w:rsidRDefault="00A66C6C" w:rsidP="00A66C6C">
      <w:pPr>
        <w:pStyle w:val="Odstavecseseznamem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i/>
          <w:iCs/>
          <w:lang w:eastAsia="cs-CZ"/>
        </w:rPr>
      </w:pPr>
      <w:r>
        <w:rPr>
          <w:rFonts w:asciiTheme="minorHAnsi" w:hAnsiTheme="minorHAnsi" w:cstheme="minorHAnsi"/>
          <w:i/>
          <w:iCs/>
          <w:lang w:eastAsia="cs-CZ"/>
        </w:rPr>
        <w:t xml:space="preserve">Žádost o prodloužení termínů uzlových bodů </w:t>
      </w:r>
    </w:p>
    <w:p w14:paraId="35A2AEED" w14:textId="77777777"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lang w:eastAsia="cs-CZ"/>
        </w:rPr>
      </w:pPr>
      <w:r w:rsidRPr="00AA3D9B">
        <w:rPr>
          <w:rFonts w:asciiTheme="minorHAnsi" w:hAnsiTheme="minorHAnsi" w:cstheme="minorHAnsi"/>
          <w:szCs w:val="22"/>
          <w:lang w:eastAsia="cs-CZ"/>
        </w:rPr>
        <w:t>V</w:t>
      </w:r>
      <w:r w:rsidR="00414F0C">
        <w:rPr>
          <w:rFonts w:asciiTheme="minorHAnsi" w:hAnsiTheme="minorHAnsi" w:cstheme="minorHAnsi"/>
          <w:szCs w:val="22"/>
          <w:lang w:eastAsia="cs-CZ"/>
        </w:rPr>
        <w:t> Plzni</w:t>
      </w:r>
      <w:r w:rsidR="0024061F">
        <w:rPr>
          <w:rFonts w:asciiTheme="minorHAnsi" w:hAnsiTheme="minorHAnsi" w:cstheme="minorHAnsi"/>
          <w:szCs w:val="22"/>
          <w:lang w:eastAsia="cs-CZ"/>
        </w:rPr>
        <w:t xml:space="preserve">                                 </w:t>
      </w:r>
      <w:r w:rsidRPr="00AA3D9B">
        <w:rPr>
          <w:rFonts w:asciiTheme="minorHAnsi" w:hAnsiTheme="minorHAnsi" w:cstheme="minorHAnsi"/>
          <w:szCs w:val="22"/>
          <w:lang w:eastAsia="cs-CZ"/>
        </w:rPr>
        <w:tab/>
      </w:r>
      <w:r w:rsidRPr="00AA3D9B">
        <w:rPr>
          <w:rFonts w:asciiTheme="minorHAnsi" w:hAnsiTheme="minorHAnsi" w:cstheme="minorHAnsi"/>
          <w:szCs w:val="22"/>
          <w:lang w:eastAsia="cs-CZ"/>
        </w:rPr>
        <w:tab/>
      </w:r>
      <w:r w:rsidR="001945F3">
        <w:rPr>
          <w:rFonts w:asciiTheme="minorHAnsi" w:hAnsiTheme="minorHAnsi" w:cstheme="minorHAnsi"/>
          <w:szCs w:val="22"/>
          <w:lang w:eastAsia="cs-CZ"/>
        </w:rPr>
        <w:t xml:space="preserve">                  </w:t>
      </w:r>
      <w:r w:rsidR="00524F38">
        <w:rPr>
          <w:rFonts w:asciiTheme="minorHAnsi" w:hAnsiTheme="minorHAnsi" w:cstheme="minorHAnsi"/>
          <w:szCs w:val="22"/>
          <w:lang w:eastAsia="cs-CZ"/>
        </w:rPr>
        <w:t xml:space="preserve">   </w:t>
      </w:r>
      <w:r w:rsidR="001945F3">
        <w:rPr>
          <w:rFonts w:asciiTheme="minorHAnsi" w:hAnsiTheme="minorHAnsi" w:cstheme="minorHAnsi"/>
          <w:szCs w:val="22"/>
          <w:lang w:eastAsia="cs-CZ"/>
        </w:rPr>
        <w:t xml:space="preserve">          </w:t>
      </w:r>
      <w:r w:rsidR="00524F38">
        <w:rPr>
          <w:rFonts w:asciiTheme="minorHAnsi" w:hAnsiTheme="minorHAnsi" w:cstheme="minorHAnsi"/>
          <w:szCs w:val="22"/>
          <w:lang w:eastAsia="cs-CZ"/>
        </w:rPr>
        <w:t xml:space="preserve">  </w:t>
      </w:r>
      <w:r w:rsidR="000616AA">
        <w:rPr>
          <w:rFonts w:asciiTheme="minorHAnsi" w:hAnsiTheme="minorHAnsi" w:cstheme="minorHAnsi"/>
          <w:szCs w:val="22"/>
          <w:lang w:eastAsia="cs-CZ"/>
        </w:rPr>
        <w:t xml:space="preserve"> V Plzni</w:t>
      </w:r>
    </w:p>
    <w:p w14:paraId="3D1D95F6" w14:textId="77777777" w:rsid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330ECC5E" w14:textId="77777777" w:rsidR="00414F0C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59C30F5C" w14:textId="77777777" w:rsidR="00414F0C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2B3114C4" w14:textId="77777777" w:rsidR="00EC1549" w:rsidRPr="00AA3D9B" w:rsidRDefault="00EC1549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14F65C9A" w14:textId="77777777" w:rsidR="00854E31" w:rsidRPr="00414F0C" w:rsidRDefault="00854E31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</w:p>
    <w:p w14:paraId="4A4B38AA" w14:textId="5F39C0D5" w:rsidR="00854E31" w:rsidRPr="00414F0C" w:rsidRDefault="00127D09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  <w:r w:rsidRPr="00127D09">
        <w:rPr>
          <w:rFonts w:asciiTheme="minorHAnsi" w:hAnsiTheme="minorHAnsi" w:cstheme="minorHAnsi"/>
          <w:b/>
        </w:rPr>
        <w:t>Ing. Jarmila Konopová</w:t>
      </w:r>
      <w:r w:rsidRPr="00127D09">
        <w:rPr>
          <w:rFonts w:asciiTheme="minorHAnsi" w:hAnsiTheme="minorHAnsi" w:cstheme="minorHAnsi"/>
          <w:b/>
          <w:szCs w:val="22"/>
        </w:rPr>
        <w:t>,</w:t>
      </w:r>
      <w:r>
        <w:rPr>
          <w:rFonts w:asciiTheme="minorHAnsi" w:hAnsiTheme="minorHAnsi" w:cstheme="minorHAnsi"/>
          <w:b/>
          <w:szCs w:val="22"/>
        </w:rPr>
        <w:t xml:space="preserve"> ředitel                                                   </w:t>
      </w:r>
      <w:r w:rsidR="00414F0C" w:rsidRPr="00414F0C">
        <w:rPr>
          <w:rFonts w:asciiTheme="minorHAnsi" w:hAnsiTheme="minorHAnsi" w:cstheme="minorHAnsi"/>
          <w:b/>
          <w:szCs w:val="22"/>
        </w:rPr>
        <w:t>Michal Fictum</w:t>
      </w:r>
    </w:p>
    <w:p w14:paraId="42C9BEDB" w14:textId="77777777" w:rsidR="00414F0C" w:rsidRPr="00414F0C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  <w:r w:rsidRPr="00414F0C">
        <w:rPr>
          <w:rFonts w:asciiTheme="minorHAnsi" w:hAnsiTheme="minorHAnsi" w:cstheme="minorHAnsi"/>
          <w:szCs w:val="22"/>
        </w:rPr>
        <w:t>Střední průmyslová škola strojnická a S</w:t>
      </w:r>
      <w:r>
        <w:rPr>
          <w:rFonts w:asciiTheme="minorHAnsi" w:hAnsiTheme="minorHAnsi" w:cstheme="minorHAnsi"/>
          <w:szCs w:val="22"/>
        </w:rPr>
        <w:t xml:space="preserve">třední                         </w:t>
      </w:r>
      <w:r w:rsidRPr="00414F0C">
        <w:rPr>
          <w:rFonts w:asciiTheme="minorHAnsi" w:hAnsiTheme="minorHAnsi" w:cstheme="minorHAnsi"/>
          <w:szCs w:val="22"/>
        </w:rPr>
        <w:t xml:space="preserve">vedoucí </w:t>
      </w:r>
      <w:proofErr w:type="spellStart"/>
      <w:r w:rsidRPr="00414F0C">
        <w:rPr>
          <w:rFonts w:asciiTheme="minorHAnsi" w:hAnsiTheme="minorHAnsi" w:cstheme="minorHAnsi"/>
          <w:szCs w:val="22"/>
        </w:rPr>
        <w:t>o.z</w:t>
      </w:r>
      <w:proofErr w:type="spellEnd"/>
      <w:r w:rsidRPr="00414F0C">
        <w:rPr>
          <w:rFonts w:asciiTheme="minorHAnsi" w:hAnsiTheme="minorHAnsi" w:cstheme="minorHAnsi"/>
          <w:szCs w:val="22"/>
        </w:rPr>
        <w:t>. Plzeň</w:t>
      </w:r>
    </w:p>
    <w:p w14:paraId="50AB9D04" w14:textId="77777777" w:rsidR="00414F0C" w:rsidRPr="00414F0C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Pr="00414F0C">
        <w:rPr>
          <w:rFonts w:asciiTheme="minorHAnsi" w:hAnsiTheme="minorHAnsi" w:cstheme="minorHAnsi"/>
          <w:szCs w:val="22"/>
        </w:rPr>
        <w:t>dborná škola profesora Švejcara, Plzeň                                  MIRAS – stavitelství a sanace s.r.o.</w:t>
      </w:r>
    </w:p>
    <w:p w14:paraId="62B38AE7" w14:textId="77777777" w:rsidR="00414F0C" w:rsidRPr="00414F0C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  <w:r w:rsidRPr="00414F0C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szCs w:val="22"/>
        </w:rPr>
        <w:t>n</w:t>
      </w:r>
      <w:r w:rsidRPr="00414F0C">
        <w:rPr>
          <w:rFonts w:asciiTheme="minorHAnsi" w:hAnsiTheme="minorHAnsi" w:cstheme="minorHAnsi"/>
          <w:szCs w:val="22"/>
        </w:rPr>
        <w:t>a základě plné moci ze dne 4. 2. 2020</w:t>
      </w:r>
    </w:p>
    <w:p w14:paraId="1CE4A1B4" w14:textId="77777777" w:rsidR="00414F0C" w:rsidRPr="00414F0C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  <w:r w:rsidRPr="00414F0C">
        <w:rPr>
          <w:rFonts w:asciiTheme="minorHAnsi" w:hAnsiTheme="minorHAnsi" w:cstheme="minorHAnsi"/>
          <w:szCs w:val="22"/>
        </w:rPr>
        <w:t>za objednatele                                                                                za zhotovitele</w:t>
      </w:r>
    </w:p>
    <w:p w14:paraId="0A1C2B72" w14:textId="77777777" w:rsidR="0024061F" w:rsidRPr="00B42E2C" w:rsidRDefault="0024061F" w:rsidP="0024061F">
      <w:pPr>
        <w:tabs>
          <w:tab w:val="center" w:pos="6663"/>
        </w:tabs>
        <w:spacing w:line="276" w:lineRule="auto"/>
        <w:rPr>
          <w:rFonts w:asciiTheme="minorHAnsi" w:hAnsiTheme="minorHAnsi" w:cstheme="minorHAnsi"/>
        </w:rPr>
      </w:pPr>
    </w:p>
    <w:sectPr w:rsidR="0024061F" w:rsidRPr="00B42E2C" w:rsidSect="00FF24FD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C0ACB" w14:textId="77777777" w:rsidR="00F250EE" w:rsidRDefault="00F250EE" w:rsidP="00AA3D9B">
      <w:r>
        <w:separator/>
      </w:r>
    </w:p>
  </w:endnote>
  <w:endnote w:type="continuationSeparator" w:id="0">
    <w:p w14:paraId="013F956F" w14:textId="77777777" w:rsidR="00F250EE" w:rsidRDefault="00F250EE" w:rsidP="00AA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F2B92" w14:textId="77777777" w:rsidR="005A70BE" w:rsidRPr="00FD068E" w:rsidRDefault="005A70BE" w:rsidP="00FD068E">
    <w:pPr>
      <w:pStyle w:val="Zpat"/>
      <w:jc w:val="right"/>
      <w:rPr>
        <w:rFonts w:asciiTheme="minorHAnsi" w:hAnsiTheme="minorHAnsi" w:cstheme="minorHAnsi"/>
        <w:i/>
        <w:sz w:val="18"/>
      </w:rPr>
    </w:pPr>
    <w:r w:rsidRPr="00FD068E">
      <w:rPr>
        <w:rFonts w:asciiTheme="minorHAnsi" w:hAnsiTheme="minorHAnsi" w:cstheme="minorHAnsi"/>
      </w:rPr>
      <w:t xml:space="preserve">Stránka </w:t>
    </w:r>
    <w:r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PAGE</w:instrText>
    </w:r>
    <w:r w:rsidRPr="00FD068E">
      <w:rPr>
        <w:rFonts w:asciiTheme="minorHAnsi" w:hAnsiTheme="minorHAnsi" w:cstheme="minorHAnsi"/>
        <w:b/>
        <w:sz w:val="24"/>
      </w:rPr>
      <w:fldChar w:fldCharType="separate"/>
    </w:r>
    <w:r w:rsidR="00954AD8">
      <w:rPr>
        <w:rFonts w:asciiTheme="minorHAnsi" w:hAnsiTheme="minorHAnsi" w:cstheme="minorHAnsi"/>
        <w:b/>
        <w:noProof/>
      </w:rPr>
      <w:t>2</w:t>
    </w:r>
    <w:r w:rsidRPr="00FD068E">
      <w:rPr>
        <w:rFonts w:asciiTheme="minorHAnsi" w:hAnsiTheme="minorHAnsi" w:cstheme="minorHAnsi"/>
        <w:b/>
        <w:sz w:val="24"/>
      </w:rPr>
      <w:fldChar w:fldCharType="end"/>
    </w:r>
    <w:r w:rsidRPr="00FD068E">
      <w:rPr>
        <w:rFonts w:asciiTheme="minorHAnsi" w:hAnsiTheme="minorHAnsi" w:cstheme="minorHAnsi"/>
      </w:rPr>
      <w:t xml:space="preserve"> z </w:t>
    </w:r>
    <w:r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NUMPAGES</w:instrText>
    </w:r>
    <w:r w:rsidRPr="00FD068E">
      <w:rPr>
        <w:rFonts w:asciiTheme="minorHAnsi" w:hAnsiTheme="minorHAnsi" w:cstheme="minorHAnsi"/>
        <w:b/>
        <w:sz w:val="24"/>
      </w:rPr>
      <w:fldChar w:fldCharType="separate"/>
    </w:r>
    <w:r w:rsidR="00954AD8">
      <w:rPr>
        <w:rFonts w:asciiTheme="minorHAnsi" w:hAnsiTheme="minorHAnsi" w:cstheme="minorHAnsi"/>
        <w:b/>
        <w:noProof/>
      </w:rPr>
      <w:t>2</w:t>
    </w:r>
    <w:r w:rsidRPr="00FD068E">
      <w:rPr>
        <w:rFonts w:asciiTheme="minorHAnsi" w:hAnsiTheme="minorHAnsi" w:cstheme="minorHAnsi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025F2" w14:textId="77777777" w:rsidR="00F250EE" w:rsidRDefault="00F250EE" w:rsidP="00AA3D9B">
      <w:r>
        <w:separator/>
      </w:r>
    </w:p>
  </w:footnote>
  <w:footnote w:type="continuationSeparator" w:id="0">
    <w:p w14:paraId="06122713" w14:textId="77777777" w:rsidR="00F250EE" w:rsidRDefault="00F250EE" w:rsidP="00AA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46835" w14:textId="77777777" w:rsidR="00BF1FBB" w:rsidRDefault="00BF1FBB">
    <w:pPr>
      <w:pStyle w:val="Zhlav"/>
    </w:pPr>
    <w:r w:rsidRPr="00E15A33">
      <w:rPr>
        <w:noProof/>
      </w:rPr>
      <w:drawing>
        <wp:inline distT="0" distB="0" distL="0" distR="0" wp14:anchorId="7DDEE8E5" wp14:editId="6B998503">
          <wp:extent cx="2811780" cy="624840"/>
          <wp:effectExtent l="0" t="0" r="762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0" t="18391" r="5396" b="18314"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217A97"/>
    <w:multiLevelType w:val="hybridMultilevel"/>
    <w:tmpl w:val="2CB0D574"/>
    <w:lvl w:ilvl="0" w:tplc="20B64E3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B4D7E9E"/>
    <w:multiLevelType w:val="hybridMultilevel"/>
    <w:tmpl w:val="4F189C5A"/>
    <w:lvl w:ilvl="0" w:tplc="0B32EC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379AC"/>
    <w:multiLevelType w:val="multilevel"/>
    <w:tmpl w:val="E4949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490D50"/>
    <w:multiLevelType w:val="hybridMultilevel"/>
    <w:tmpl w:val="B0368282"/>
    <w:lvl w:ilvl="0" w:tplc="61BE354A">
      <w:start w:val="65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7524F3"/>
    <w:multiLevelType w:val="multilevel"/>
    <w:tmpl w:val="6AE8C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D956C3"/>
    <w:multiLevelType w:val="hybridMultilevel"/>
    <w:tmpl w:val="C0003F70"/>
    <w:lvl w:ilvl="0" w:tplc="893C2CB0">
      <w:start w:val="1"/>
      <w:numFmt w:val="decimal"/>
      <w:lvlText w:val="%1."/>
      <w:lvlJc w:val="left"/>
      <w:pPr>
        <w:ind w:left="478" w:hanging="360"/>
      </w:pPr>
    </w:lvl>
    <w:lvl w:ilvl="1" w:tplc="04050019">
      <w:start w:val="1"/>
      <w:numFmt w:val="lowerLetter"/>
      <w:lvlText w:val="%2."/>
      <w:lvlJc w:val="left"/>
      <w:pPr>
        <w:ind w:left="1198" w:hanging="360"/>
      </w:pPr>
    </w:lvl>
    <w:lvl w:ilvl="2" w:tplc="0405001B">
      <w:start w:val="1"/>
      <w:numFmt w:val="lowerRoman"/>
      <w:lvlText w:val="%3."/>
      <w:lvlJc w:val="right"/>
      <w:pPr>
        <w:ind w:left="1918" w:hanging="180"/>
      </w:pPr>
    </w:lvl>
    <w:lvl w:ilvl="3" w:tplc="0405000F">
      <w:start w:val="1"/>
      <w:numFmt w:val="decimal"/>
      <w:lvlText w:val="%4."/>
      <w:lvlJc w:val="left"/>
      <w:pPr>
        <w:ind w:left="2638" w:hanging="360"/>
      </w:pPr>
    </w:lvl>
    <w:lvl w:ilvl="4" w:tplc="04050019">
      <w:start w:val="1"/>
      <w:numFmt w:val="lowerLetter"/>
      <w:lvlText w:val="%5."/>
      <w:lvlJc w:val="left"/>
      <w:pPr>
        <w:ind w:left="3358" w:hanging="360"/>
      </w:pPr>
    </w:lvl>
    <w:lvl w:ilvl="5" w:tplc="0405001B">
      <w:start w:val="1"/>
      <w:numFmt w:val="lowerRoman"/>
      <w:lvlText w:val="%6."/>
      <w:lvlJc w:val="right"/>
      <w:pPr>
        <w:ind w:left="4078" w:hanging="180"/>
      </w:pPr>
    </w:lvl>
    <w:lvl w:ilvl="6" w:tplc="0405000F">
      <w:start w:val="1"/>
      <w:numFmt w:val="decimal"/>
      <w:lvlText w:val="%7."/>
      <w:lvlJc w:val="left"/>
      <w:pPr>
        <w:ind w:left="4798" w:hanging="360"/>
      </w:pPr>
    </w:lvl>
    <w:lvl w:ilvl="7" w:tplc="04050019">
      <w:start w:val="1"/>
      <w:numFmt w:val="lowerLetter"/>
      <w:lvlText w:val="%8."/>
      <w:lvlJc w:val="left"/>
      <w:pPr>
        <w:ind w:left="5518" w:hanging="360"/>
      </w:pPr>
    </w:lvl>
    <w:lvl w:ilvl="8" w:tplc="0405001B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3DC91AC8"/>
    <w:multiLevelType w:val="multilevel"/>
    <w:tmpl w:val="6AE8C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053A0"/>
    <w:multiLevelType w:val="hybridMultilevel"/>
    <w:tmpl w:val="0EF4FB0A"/>
    <w:lvl w:ilvl="0" w:tplc="590C7F5A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680A1A59"/>
    <w:multiLevelType w:val="hybridMultilevel"/>
    <w:tmpl w:val="9E62A93C"/>
    <w:lvl w:ilvl="0" w:tplc="6218B88E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B7042E5"/>
    <w:multiLevelType w:val="hybridMultilevel"/>
    <w:tmpl w:val="31FC21FE"/>
    <w:lvl w:ilvl="0" w:tplc="AFE69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12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9B"/>
    <w:rsid w:val="0000515C"/>
    <w:rsid w:val="00022EA0"/>
    <w:rsid w:val="00030B57"/>
    <w:rsid w:val="00032D51"/>
    <w:rsid w:val="00033086"/>
    <w:rsid w:val="000513E1"/>
    <w:rsid w:val="000616AA"/>
    <w:rsid w:val="00082C6A"/>
    <w:rsid w:val="0008746C"/>
    <w:rsid w:val="0009071B"/>
    <w:rsid w:val="000934A3"/>
    <w:rsid w:val="00094082"/>
    <w:rsid w:val="000F71BC"/>
    <w:rsid w:val="001057DA"/>
    <w:rsid w:val="00127D09"/>
    <w:rsid w:val="0017149D"/>
    <w:rsid w:val="0019245E"/>
    <w:rsid w:val="001945F3"/>
    <w:rsid w:val="00195FF6"/>
    <w:rsid w:val="00201B91"/>
    <w:rsid w:val="00210EE0"/>
    <w:rsid w:val="002262F7"/>
    <w:rsid w:val="0024061F"/>
    <w:rsid w:val="00244E47"/>
    <w:rsid w:val="00247F98"/>
    <w:rsid w:val="00252E77"/>
    <w:rsid w:val="00261191"/>
    <w:rsid w:val="002616AD"/>
    <w:rsid w:val="002659E7"/>
    <w:rsid w:val="00275CCB"/>
    <w:rsid w:val="002D1712"/>
    <w:rsid w:val="002F744E"/>
    <w:rsid w:val="003079ED"/>
    <w:rsid w:val="00327617"/>
    <w:rsid w:val="003659B1"/>
    <w:rsid w:val="00365B42"/>
    <w:rsid w:val="0038554A"/>
    <w:rsid w:val="003A602B"/>
    <w:rsid w:val="003C21BC"/>
    <w:rsid w:val="003D5632"/>
    <w:rsid w:val="003E43F9"/>
    <w:rsid w:val="003E4F73"/>
    <w:rsid w:val="00402F89"/>
    <w:rsid w:val="00410A18"/>
    <w:rsid w:val="00414F0C"/>
    <w:rsid w:val="00421669"/>
    <w:rsid w:val="0044323E"/>
    <w:rsid w:val="00452AA8"/>
    <w:rsid w:val="00457098"/>
    <w:rsid w:val="00486056"/>
    <w:rsid w:val="00490A7B"/>
    <w:rsid w:val="004949A3"/>
    <w:rsid w:val="00497A19"/>
    <w:rsid w:val="004A7795"/>
    <w:rsid w:val="004C7CB3"/>
    <w:rsid w:val="004D38BF"/>
    <w:rsid w:val="004E7B7A"/>
    <w:rsid w:val="004F0390"/>
    <w:rsid w:val="005060E4"/>
    <w:rsid w:val="00511DB0"/>
    <w:rsid w:val="00524F38"/>
    <w:rsid w:val="00537201"/>
    <w:rsid w:val="00552BB8"/>
    <w:rsid w:val="0055341E"/>
    <w:rsid w:val="00564A28"/>
    <w:rsid w:val="005A5739"/>
    <w:rsid w:val="005A70BE"/>
    <w:rsid w:val="005A7833"/>
    <w:rsid w:val="005D2A67"/>
    <w:rsid w:val="005E0026"/>
    <w:rsid w:val="005E2468"/>
    <w:rsid w:val="005E7BA2"/>
    <w:rsid w:val="00607937"/>
    <w:rsid w:val="00613660"/>
    <w:rsid w:val="00645C0D"/>
    <w:rsid w:val="00655649"/>
    <w:rsid w:val="0066143E"/>
    <w:rsid w:val="006917CC"/>
    <w:rsid w:val="006A0FE2"/>
    <w:rsid w:val="006A1070"/>
    <w:rsid w:val="006B1353"/>
    <w:rsid w:val="006B7B7C"/>
    <w:rsid w:val="006D5DE1"/>
    <w:rsid w:val="006F3515"/>
    <w:rsid w:val="00701476"/>
    <w:rsid w:val="007108CC"/>
    <w:rsid w:val="0072118C"/>
    <w:rsid w:val="00757634"/>
    <w:rsid w:val="00770342"/>
    <w:rsid w:val="00775645"/>
    <w:rsid w:val="007836AD"/>
    <w:rsid w:val="0079644C"/>
    <w:rsid w:val="007B0716"/>
    <w:rsid w:val="007C413D"/>
    <w:rsid w:val="007E2DE8"/>
    <w:rsid w:val="007E3695"/>
    <w:rsid w:val="007E6108"/>
    <w:rsid w:val="00805890"/>
    <w:rsid w:val="00824409"/>
    <w:rsid w:val="00834BDD"/>
    <w:rsid w:val="00854834"/>
    <w:rsid w:val="00854E31"/>
    <w:rsid w:val="00867F09"/>
    <w:rsid w:val="008905FF"/>
    <w:rsid w:val="00890956"/>
    <w:rsid w:val="008936AD"/>
    <w:rsid w:val="008A7FCB"/>
    <w:rsid w:val="008B3F13"/>
    <w:rsid w:val="008C3C4C"/>
    <w:rsid w:val="008C735F"/>
    <w:rsid w:val="008D19F8"/>
    <w:rsid w:val="008E29CD"/>
    <w:rsid w:val="008E5521"/>
    <w:rsid w:val="008F7D2B"/>
    <w:rsid w:val="00954AD8"/>
    <w:rsid w:val="00970E4E"/>
    <w:rsid w:val="009C16E1"/>
    <w:rsid w:val="00A071A9"/>
    <w:rsid w:val="00A10674"/>
    <w:rsid w:val="00A13B7C"/>
    <w:rsid w:val="00A149EA"/>
    <w:rsid w:val="00A55164"/>
    <w:rsid w:val="00A56456"/>
    <w:rsid w:val="00A66C6C"/>
    <w:rsid w:val="00AA194B"/>
    <w:rsid w:val="00AA3D9B"/>
    <w:rsid w:val="00AB6452"/>
    <w:rsid w:val="00AC1B6E"/>
    <w:rsid w:val="00AE234E"/>
    <w:rsid w:val="00B1028D"/>
    <w:rsid w:val="00B266CF"/>
    <w:rsid w:val="00B42E2C"/>
    <w:rsid w:val="00B52162"/>
    <w:rsid w:val="00B66CEF"/>
    <w:rsid w:val="00B9019A"/>
    <w:rsid w:val="00B95C95"/>
    <w:rsid w:val="00BA166E"/>
    <w:rsid w:val="00BA5CA4"/>
    <w:rsid w:val="00BB1B68"/>
    <w:rsid w:val="00BB1EC9"/>
    <w:rsid w:val="00BC4C87"/>
    <w:rsid w:val="00BC7226"/>
    <w:rsid w:val="00BF1FBB"/>
    <w:rsid w:val="00C01C5A"/>
    <w:rsid w:val="00C14CB3"/>
    <w:rsid w:val="00C32E0E"/>
    <w:rsid w:val="00C43EA4"/>
    <w:rsid w:val="00C507B0"/>
    <w:rsid w:val="00C97912"/>
    <w:rsid w:val="00CA7448"/>
    <w:rsid w:val="00CB66FE"/>
    <w:rsid w:val="00CC32C2"/>
    <w:rsid w:val="00CD3FCF"/>
    <w:rsid w:val="00CF4778"/>
    <w:rsid w:val="00D40C8B"/>
    <w:rsid w:val="00D5269A"/>
    <w:rsid w:val="00D6436A"/>
    <w:rsid w:val="00D658F7"/>
    <w:rsid w:val="00D81E8B"/>
    <w:rsid w:val="00D85F47"/>
    <w:rsid w:val="00D96AA6"/>
    <w:rsid w:val="00E27AC9"/>
    <w:rsid w:val="00E53307"/>
    <w:rsid w:val="00EA6233"/>
    <w:rsid w:val="00EA6DC1"/>
    <w:rsid w:val="00EB41EC"/>
    <w:rsid w:val="00EC1549"/>
    <w:rsid w:val="00EC19DB"/>
    <w:rsid w:val="00EC7646"/>
    <w:rsid w:val="00EE15BB"/>
    <w:rsid w:val="00EF61E0"/>
    <w:rsid w:val="00F01051"/>
    <w:rsid w:val="00F101F3"/>
    <w:rsid w:val="00F1768F"/>
    <w:rsid w:val="00F250EE"/>
    <w:rsid w:val="00F554A4"/>
    <w:rsid w:val="00F80F0E"/>
    <w:rsid w:val="00F925D3"/>
    <w:rsid w:val="00FD068E"/>
    <w:rsid w:val="00FD1A63"/>
    <w:rsid w:val="00FF24BB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EBDB"/>
  <w15:docId w15:val="{28E8630D-618B-4F68-82FE-96EC6FC8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F73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A3D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3D9B"/>
    <w:pPr>
      <w:jc w:val="both"/>
    </w:pPr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uiPriority w:val="99"/>
    <w:rsid w:val="00AA3D9B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3D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AA3D9B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AA3D9B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AA3D9B"/>
    <w:pPr>
      <w:numPr>
        <w:numId w:val="2"/>
      </w:numPr>
      <w:suppressAutoHyphens w:val="0"/>
      <w:spacing w:before="120" w:after="240"/>
      <w:jc w:val="both"/>
    </w:pPr>
    <w:rPr>
      <w:rFonts w:eastAsia="Calibri"/>
      <w:szCs w:val="22"/>
      <w:lang w:eastAsia="en-US"/>
    </w:rPr>
  </w:style>
  <w:style w:type="character" w:styleId="Znakapoznpodarou">
    <w:name w:val="footnote reference"/>
    <w:uiPriority w:val="99"/>
    <w:rsid w:val="00AA3D9B"/>
    <w:rPr>
      <w:vertAlign w:val="superscript"/>
    </w:rPr>
  </w:style>
  <w:style w:type="paragraph" w:customStyle="1" w:styleId="smlouvaheading3">
    <w:name w:val="smlouva heading 3"/>
    <w:basedOn w:val="Normln"/>
    <w:qFormat/>
    <w:rsid w:val="00AA3D9B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AA3D9B"/>
    <w:pPr>
      <w:keepLines w:val="0"/>
      <w:numPr>
        <w:numId w:val="1"/>
      </w:numPr>
      <w:spacing w:before="240" w:after="120"/>
      <w:ind w:left="0" w:firstLine="0"/>
      <w:jc w:val="center"/>
    </w:pPr>
    <w:rPr>
      <w:rFonts w:ascii="Arial" w:eastAsia="Times New Roman" w:hAnsi="Arial" w:cs="Times New Roman"/>
      <w:b w:val="0"/>
      <w:bCs w:val="0"/>
      <w:color w:val="auto"/>
      <w:sz w:val="32"/>
      <w:szCs w:val="24"/>
    </w:rPr>
  </w:style>
  <w:style w:type="character" w:customStyle="1" w:styleId="Smlouva-Nadpis1Char">
    <w:name w:val="Smlouva - Nadpis 1 Char"/>
    <w:link w:val="Smlouva-Nadpis1"/>
    <w:rsid w:val="00AA3D9B"/>
    <w:rPr>
      <w:rFonts w:ascii="Arial" w:eastAsia="Times New Roman" w:hAnsi="Arial" w:cs="Times New Roman"/>
      <w:sz w:val="32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AA3D9B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1"/>
    <w:rsid w:val="00AA3D9B"/>
    <w:rPr>
      <w:rFonts w:ascii="Arial" w:eastAsia="Calibri" w:hAnsi="Arial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A3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44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E47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44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E47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0513E1"/>
    <w:pPr>
      <w:numPr>
        <w:numId w:val="4"/>
      </w:numPr>
      <w:suppressAutoHyphens w:val="0"/>
      <w:spacing w:before="480" w:after="240"/>
    </w:pPr>
    <w:rPr>
      <w:rFonts w:ascii="Times New Roman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0513E1"/>
    <w:pPr>
      <w:numPr>
        <w:ilvl w:val="1"/>
        <w:numId w:val="4"/>
      </w:numPr>
      <w:suppressAutoHyphens w:val="0"/>
      <w:spacing w:after="120"/>
      <w:jc w:val="both"/>
    </w:pPr>
    <w:rPr>
      <w:rFonts w:ascii="Times New Roman" w:hAnsi="Times New Roman"/>
      <w:sz w:val="24"/>
      <w:lang w:eastAsia="cs-CZ"/>
    </w:rPr>
  </w:style>
  <w:style w:type="table" w:styleId="Mkatabulky">
    <w:name w:val="Table Grid"/>
    <w:basedOn w:val="Normlntabulka"/>
    <w:uiPriority w:val="59"/>
    <w:rsid w:val="0082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334E-25E3-4599-8816-9C86C173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Gymnazium, Plzen, Mikulasske nam. 23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volin</dc:creator>
  <cp:lastModifiedBy>Michaela Vítovská</cp:lastModifiedBy>
  <cp:revision>3</cp:revision>
  <cp:lastPrinted>2021-03-12T10:51:00Z</cp:lastPrinted>
  <dcterms:created xsi:type="dcterms:W3CDTF">2021-03-25T13:45:00Z</dcterms:created>
  <dcterms:modified xsi:type="dcterms:W3CDTF">2021-03-25T14:36:00Z</dcterms:modified>
</cp:coreProperties>
</file>