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89A" w:rsidRDefault="00AF289A" w:rsidP="00AF289A">
      <w:pPr>
        <w:pStyle w:val="Nadpis1"/>
        <w:tabs>
          <w:tab w:val="left" w:pos="3600"/>
        </w:tabs>
      </w:pPr>
      <w:bookmarkStart w:id="0" w:name="_GoBack"/>
      <w:bookmarkEnd w:id="0"/>
      <w:r>
        <w:rPr>
          <w:noProof/>
          <w:lang w:eastAsia="cs-CZ"/>
        </w:rPr>
        <w:drawing>
          <wp:inline distT="0" distB="0" distL="0" distR="0" wp14:anchorId="7DCE608E" wp14:editId="715B1F9E">
            <wp:extent cx="5753100" cy="923925"/>
            <wp:effectExtent l="0" t="0" r="0" b="9525"/>
            <wp:docPr id="1" name="Obrázek 1" descr="loga EU_MD+OPD+SFD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loga EU_MD+OPD+SFDI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621" w:rsidRDefault="00AA2621" w:rsidP="00AA2621">
      <w:pPr>
        <w:pStyle w:val="Nadpis1"/>
        <w:jc w:val="right"/>
        <w:rPr>
          <w:b w:val="0"/>
          <w:sz w:val="20"/>
          <w:szCs w:val="20"/>
        </w:rPr>
      </w:pPr>
      <w:r w:rsidRPr="00AA2621">
        <w:rPr>
          <w:b w:val="0"/>
          <w:sz w:val="20"/>
          <w:szCs w:val="20"/>
        </w:rPr>
        <w:t>Příloha Návrhu smlouvy</w:t>
      </w:r>
    </w:p>
    <w:p w:rsidR="00AA2621" w:rsidRPr="00AA2621" w:rsidRDefault="00AA2621" w:rsidP="00AA2621"/>
    <w:p w:rsidR="00283347" w:rsidRDefault="002A6F0A" w:rsidP="00CC3BC8">
      <w:pPr>
        <w:pStyle w:val="Nadpis1"/>
        <w:jc w:val="center"/>
      </w:pPr>
      <w:r w:rsidRPr="00050385">
        <w:t>P</w:t>
      </w:r>
      <w:r>
        <w:t>rotokol o akceptaci</w:t>
      </w:r>
    </w:p>
    <w:p w:rsidR="00CC3BC8" w:rsidRPr="00CC3BC8" w:rsidRDefault="00CC3BC8" w:rsidP="00CC3BC8"/>
    <w:p w:rsidR="002A6F0A" w:rsidRPr="00CC3BC8" w:rsidRDefault="002A6F0A" w:rsidP="002A6F0A">
      <w:pPr>
        <w:pStyle w:val="Nadpis2"/>
        <w:rPr>
          <w:sz w:val="32"/>
          <w:szCs w:val="32"/>
        </w:rPr>
      </w:pPr>
      <w:r w:rsidRPr="00CC3BC8">
        <w:rPr>
          <w:sz w:val="32"/>
          <w:szCs w:val="32"/>
        </w:rPr>
        <w:t>Základní identifikace</w:t>
      </w:r>
    </w:p>
    <w:tbl>
      <w:tblPr>
        <w:tblW w:w="93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1"/>
        <w:gridCol w:w="6535"/>
      </w:tblGrid>
      <w:tr w:rsidR="002A6F0A" w:rsidRPr="00A0401E" w:rsidTr="00CC3BC8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6F0A" w:rsidRPr="00CC3BC8" w:rsidRDefault="00F532EE" w:rsidP="002A6F0A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  <w:highlight w:val="lightGray"/>
              </w:rPr>
            </w:pPr>
            <w:r w:rsidRPr="00CC3BC8">
              <w:rPr>
                <w:rFonts w:ascii="Arial" w:hAnsi="Arial" w:cs="Arial"/>
                <w:b/>
                <w:bCs/>
                <w:sz w:val="22"/>
                <w:szCs w:val="22"/>
                <w:highlight w:val="lightGray"/>
              </w:rPr>
              <w:t xml:space="preserve">Název </w:t>
            </w:r>
          </w:p>
        </w:tc>
        <w:tc>
          <w:tcPr>
            <w:tcW w:w="65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1F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6F0A" w:rsidRPr="00A06A43" w:rsidRDefault="00A06A43" w:rsidP="002A6F0A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A06A43">
              <w:rPr>
                <w:rFonts w:ascii="Arial" w:hAnsi="Arial" w:cs="Arial"/>
                <w:b/>
                <w:sz w:val="22"/>
                <w:szCs w:val="22"/>
              </w:rPr>
              <w:t>Převzetí serverů a diskového pole</w:t>
            </w:r>
          </w:p>
        </w:tc>
      </w:tr>
      <w:tr w:rsidR="002A6F0A" w:rsidRPr="00A0401E" w:rsidTr="00CC3BC8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6F0A" w:rsidRPr="00CC3BC8" w:rsidRDefault="00C07FC6" w:rsidP="002A6F0A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  <w:highlight w:val="lightGray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highlight w:val="lightGray"/>
              </w:rPr>
              <w:t>Kupující</w:t>
            </w:r>
          </w:p>
        </w:tc>
        <w:tc>
          <w:tcPr>
            <w:tcW w:w="65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DCD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6F0A" w:rsidRPr="00E86D89" w:rsidRDefault="002A6F0A" w:rsidP="002A6F0A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6F0A" w:rsidRPr="00A0401E" w:rsidTr="00CC3BC8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6F0A" w:rsidRPr="00CC3BC8" w:rsidRDefault="00C07FC6" w:rsidP="002A6F0A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  <w:highlight w:val="lightGray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highlight w:val="lightGray"/>
              </w:rPr>
              <w:t>Prodávající</w:t>
            </w:r>
          </w:p>
        </w:tc>
        <w:tc>
          <w:tcPr>
            <w:tcW w:w="65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1F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A6F0A" w:rsidRPr="00E86D89" w:rsidRDefault="002A6F0A" w:rsidP="002A6F0A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602FD" w:rsidRPr="002A6F0A" w:rsidRDefault="007602FD" w:rsidP="002A6F0A"/>
    <w:p w:rsidR="002A6F0A" w:rsidRPr="00F532EE" w:rsidRDefault="002A6F0A" w:rsidP="002A6F0A">
      <w:pPr>
        <w:pStyle w:val="Nadpis3"/>
        <w:rPr>
          <w:sz w:val="32"/>
          <w:szCs w:val="32"/>
        </w:rPr>
      </w:pPr>
      <w:r w:rsidRPr="00F532EE">
        <w:rPr>
          <w:sz w:val="32"/>
          <w:szCs w:val="32"/>
        </w:rPr>
        <w:t>Předmět akceptace</w:t>
      </w:r>
    </w:p>
    <w:p w:rsidR="002A6F0A" w:rsidRDefault="001D19CA" w:rsidP="002A6F0A">
      <w:r>
        <w:t xml:space="preserve">Převzetí serverů a diskového pole a nainstalovaného operačního systému </w:t>
      </w:r>
      <w:r w:rsidR="00F532EE">
        <w:t xml:space="preserve"> </w:t>
      </w:r>
      <w:proofErr w:type="spellStart"/>
      <w:r w:rsidR="00050385">
        <w:rPr>
          <w:rFonts w:cs="Arial"/>
          <w:color w:val="222222"/>
          <w:lang w:eastAsia="cs-CZ"/>
        </w:rPr>
        <w:t>VMware</w:t>
      </w:r>
      <w:proofErr w:type="spellEnd"/>
      <w:r w:rsidR="00050385">
        <w:rPr>
          <w:rFonts w:cs="Arial"/>
          <w:color w:val="222222"/>
          <w:lang w:eastAsia="cs-CZ"/>
        </w:rPr>
        <w:t xml:space="preserve"> </w:t>
      </w:r>
      <w:proofErr w:type="spellStart"/>
      <w:r w:rsidR="00050385">
        <w:rPr>
          <w:rFonts w:cs="Arial"/>
          <w:color w:val="222222"/>
          <w:lang w:eastAsia="cs-CZ"/>
        </w:rPr>
        <w:t>vSphere</w:t>
      </w:r>
      <w:proofErr w:type="spellEnd"/>
      <w:r w:rsidR="00050385">
        <w:rPr>
          <w:rFonts w:cs="Arial"/>
          <w:color w:val="222222"/>
          <w:lang w:eastAsia="cs-CZ"/>
        </w:rPr>
        <w:t xml:space="preserve"> Essentials Plus </w:t>
      </w:r>
      <w:proofErr w:type="spellStart"/>
      <w:r w:rsidR="00050385">
        <w:rPr>
          <w:rFonts w:cs="Arial"/>
          <w:color w:val="222222"/>
          <w:lang w:eastAsia="cs-CZ"/>
        </w:rPr>
        <w:t>Kit</w:t>
      </w:r>
      <w:proofErr w:type="spellEnd"/>
      <w:r w:rsidR="00050385">
        <w:rPr>
          <w:rFonts w:cs="Arial"/>
          <w:color w:val="222222"/>
          <w:lang w:eastAsia="cs-CZ"/>
        </w:rPr>
        <w:t xml:space="preserve"> 6 </w:t>
      </w:r>
      <w:proofErr w:type="spellStart"/>
      <w:r w:rsidR="00050385">
        <w:rPr>
          <w:rFonts w:cs="Arial"/>
          <w:color w:val="222222"/>
          <w:lang w:eastAsia="cs-CZ"/>
        </w:rPr>
        <w:t>Processor</w:t>
      </w:r>
      <w:proofErr w:type="spellEnd"/>
      <w:r w:rsidR="00050385">
        <w:rPr>
          <w:rFonts w:cs="Arial"/>
          <w:color w:val="222222"/>
          <w:lang w:eastAsia="cs-CZ"/>
        </w:rPr>
        <w:t xml:space="preserve"> 3yr</w:t>
      </w:r>
      <w:r w:rsidR="005A43AA">
        <w:rPr>
          <w:rFonts w:cs="Arial"/>
          <w:color w:val="222222"/>
          <w:lang w:eastAsia="cs-CZ"/>
        </w:rPr>
        <w:t xml:space="preserve"> </w:t>
      </w:r>
      <w:r w:rsidR="00050385">
        <w:rPr>
          <w:rFonts w:cs="Arial"/>
          <w:color w:val="222222"/>
          <w:lang w:eastAsia="cs-CZ"/>
        </w:rPr>
        <w:t>E-LTU</w:t>
      </w:r>
      <w:r w:rsidR="00050385">
        <w:t xml:space="preserve"> </w:t>
      </w:r>
      <w:r w:rsidR="00F532EE">
        <w:t>od dodavatele</w:t>
      </w:r>
      <w:r w:rsidR="00E26399">
        <w:t>.</w:t>
      </w:r>
    </w:p>
    <w:p w:rsidR="00F532EE" w:rsidRDefault="00F532EE" w:rsidP="002A6F0A"/>
    <w:p w:rsidR="00F532EE" w:rsidRPr="00F532EE" w:rsidRDefault="00F532EE" w:rsidP="00F532EE">
      <w:pPr>
        <w:pStyle w:val="Nadpis3"/>
        <w:rPr>
          <w:sz w:val="32"/>
          <w:szCs w:val="32"/>
        </w:rPr>
      </w:pPr>
      <w:r w:rsidRPr="00F532EE">
        <w:rPr>
          <w:sz w:val="32"/>
          <w:szCs w:val="32"/>
        </w:rPr>
        <w:t>Akceptační kritéria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13"/>
        <w:gridCol w:w="4540"/>
        <w:gridCol w:w="2465"/>
        <w:gridCol w:w="1746"/>
      </w:tblGrid>
      <w:tr w:rsidR="00F221F3" w:rsidTr="003274D1">
        <w:trPr>
          <w:trHeight w:val="842"/>
        </w:trPr>
        <w:tc>
          <w:tcPr>
            <w:tcW w:w="813" w:type="dxa"/>
            <w:shd w:val="clear" w:color="auto" w:fill="20272F" w:themeFill="text1"/>
          </w:tcPr>
          <w:p w:rsidR="00F221F3" w:rsidRPr="007602FD" w:rsidRDefault="00F221F3" w:rsidP="007602FD">
            <w:pPr>
              <w:spacing w:before="240"/>
              <w:rPr>
                <w:b/>
                <w:color w:val="FFFFFF" w:themeColor="background1"/>
                <w:highlight w:val="black"/>
              </w:rPr>
            </w:pPr>
            <w:r>
              <w:rPr>
                <w:b/>
                <w:color w:val="FFFFFF" w:themeColor="background1"/>
                <w:highlight w:val="black"/>
              </w:rPr>
              <w:t>Číslo</w:t>
            </w:r>
          </w:p>
        </w:tc>
        <w:tc>
          <w:tcPr>
            <w:tcW w:w="4540" w:type="dxa"/>
            <w:shd w:val="clear" w:color="auto" w:fill="20272F" w:themeFill="text1"/>
          </w:tcPr>
          <w:p w:rsidR="00F221F3" w:rsidRPr="007602FD" w:rsidRDefault="00F221F3" w:rsidP="007602FD">
            <w:pPr>
              <w:spacing w:before="240"/>
              <w:rPr>
                <w:b/>
                <w:color w:val="FFFFFF" w:themeColor="background1"/>
                <w:highlight w:val="black"/>
              </w:rPr>
            </w:pPr>
            <w:r w:rsidRPr="007602FD">
              <w:rPr>
                <w:b/>
                <w:color w:val="FFFFFF" w:themeColor="background1"/>
                <w:highlight w:val="black"/>
              </w:rPr>
              <w:t>AKCEPTAČNÍ KRITÉRIUM</w:t>
            </w:r>
          </w:p>
        </w:tc>
        <w:tc>
          <w:tcPr>
            <w:tcW w:w="2465" w:type="dxa"/>
            <w:shd w:val="clear" w:color="auto" w:fill="20272F" w:themeFill="text1"/>
          </w:tcPr>
          <w:p w:rsidR="00F221F3" w:rsidRPr="007602FD" w:rsidRDefault="001C5802" w:rsidP="001C5802">
            <w:pPr>
              <w:spacing w:before="240"/>
              <w:jc w:val="center"/>
              <w:rPr>
                <w:b/>
                <w:color w:val="FFFFFF" w:themeColor="background1"/>
                <w:highlight w:val="black"/>
              </w:rPr>
            </w:pPr>
            <w:r>
              <w:rPr>
                <w:b/>
                <w:color w:val="FFFFFF" w:themeColor="background1"/>
                <w:highlight w:val="black"/>
              </w:rPr>
              <w:t>KONTROLA</w:t>
            </w:r>
          </w:p>
        </w:tc>
        <w:tc>
          <w:tcPr>
            <w:tcW w:w="1746" w:type="dxa"/>
            <w:shd w:val="clear" w:color="auto" w:fill="20272F" w:themeFill="text1"/>
          </w:tcPr>
          <w:p w:rsidR="00F221F3" w:rsidRPr="007602FD" w:rsidRDefault="00F221F3" w:rsidP="007602FD">
            <w:pPr>
              <w:spacing w:before="240"/>
              <w:jc w:val="center"/>
              <w:rPr>
                <w:b/>
                <w:color w:val="FFFFFF" w:themeColor="background1"/>
                <w:highlight w:val="black"/>
              </w:rPr>
            </w:pPr>
            <w:r w:rsidRPr="007602FD">
              <w:rPr>
                <w:b/>
                <w:color w:val="FFFFFF" w:themeColor="background1"/>
                <w:highlight w:val="black"/>
              </w:rPr>
              <w:t>SPLNĚNO ANO/NE</w:t>
            </w:r>
          </w:p>
        </w:tc>
      </w:tr>
      <w:tr w:rsidR="00F221F3" w:rsidTr="003274D1">
        <w:tc>
          <w:tcPr>
            <w:tcW w:w="813" w:type="dxa"/>
            <w:vAlign w:val="center"/>
          </w:tcPr>
          <w:p w:rsidR="00F221F3" w:rsidRDefault="00F221F3" w:rsidP="00C72B74">
            <w:pPr>
              <w:jc w:val="center"/>
            </w:pPr>
          </w:p>
          <w:p w:rsidR="00F221F3" w:rsidRDefault="00F221F3" w:rsidP="00C72B74">
            <w:pPr>
              <w:jc w:val="center"/>
            </w:pPr>
            <w:r>
              <w:t>1</w:t>
            </w:r>
          </w:p>
        </w:tc>
        <w:tc>
          <w:tcPr>
            <w:tcW w:w="4540" w:type="dxa"/>
            <w:vAlign w:val="center"/>
          </w:tcPr>
          <w:p w:rsidR="00F221F3" w:rsidRDefault="00F221F3" w:rsidP="00C72B74">
            <w:r>
              <w:t xml:space="preserve">Úspěšná fyzická instalace serverů a diskového pole do </w:t>
            </w:r>
            <w:proofErr w:type="gramStart"/>
            <w:r>
              <w:t>racku</w:t>
            </w:r>
            <w:proofErr w:type="gramEnd"/>
            <w:r>
              <w:t>,  fyzické propojení datovými kabely a připojení napájení</w:t>
            </w:r>
          </w:p>
        </w:tc>
        <w:tc>
          <w:tcPr>
            <w:tcW w:w="2465" w:type="dxa"/>
          </w:tcPr>
          <w:p w:rsidR="003274D1" w:rsidRPr="00872A33" w:rsidRDefault="00F221F3" w:rsidP="002A6F0A">
            <w:r w:rsidRPr="00872A33">
              <w:t>Všechna zařízení běží, jsou dostupná z ovládací konzole, mají IP</w:t>
            </w:r>
            <w:r w:rsidR="003274D1" w:rsidRPr="00872A33">
              <w:t xml:space="preserve"> adresu</w:t>
            </w:r>
          </w:p>
        </w:tc>
        <w:tc>
          <w:tcPr>
            <w:tcW w:w="1746" w:type="dxa"/>
          </w:tcPr>
          <w:p w:rsidR="00F221F3" w:rsidRDefault="00F221F3" w:rsidP="002A6F0A"/>
        </w:tc>
      </w:tr>
      <w:tr w:rsidR="00F221F3" w:rsidTr="003274D1">
        <w:tc>
          <w:tcPr>
            <w:tcW w:w="813" w:type="dxa"/>
            <w:vAlign w:val="center"/>
          </w:tcPr>
          <w:p w:rsidR="00F221F3" w:rsidRDefault="00F221F3" w:rsidP="00C72B74">
            <w:pPr>
              <w:jc w:val="center"/>
            </w:pPr>
            <w:r>
              <w:t>2</w:t>
            </w:r>
          </w:p>
        </w:tc>
        <w:tc>
          <w:tcPr>
            <w:tcW w:w="4540" w:type="dxa"/>
            <w:vAlign w:val="center"/>
          </w:tcPr>
          <w:p w:rsidR="00F221F3" w:rsidRDefault="001C5802" w:rsidP="001C5802">
            <w:r>
              <w:t>Restart</w:t>
            </w:r>
            <w:r w:rsidR="00F221F3">
              <w:t xml:space="preserve"> </w:t>
            </w:r>
            <w:r w:rsidR="00067602">
              <w:t xml:space="preserve">fyzických </w:t>
            </w:r>
            <w:r w:rsidR="00F221F3">
              <w:t xml:space="preserve">serverů a diskového pole </w:t>
            </w:r>
            <w:r>
              <w:t xml:space="preserve">po instalaci </w:t>
            </w:r>
            <w:r w:rsidR="00F221F3">
              <w:t>bez chybových hlášek nebo signalizace na připojených terminálech</w:t>
            </w:r>
          </w:p>
        </w:tc>
        <w:tc>
          <w:tcPr>
            <w:tcW w:w="2465" w:type="dxa"/>
          </w:tcPr>
          <w:p w:rsidR="00F221F3" w:rsidRPr="00872A33" w:rsidRDefault="003274D1" w:rsidP="003274D1">
            <w:r w:rsidRPr="00872A33">
              <w:t>Kontrola konzole při startu a kontrola logů</w:t>
            </w:r>
          </w:p>
        </w:tc>
        <w:tc>
          <w:tcPr>
            <w:tcW w:w="1746" w:type="dxa"/>
          </w:tcPr>
          <w:p w:rsidR="00F221F3" w:rsidRDefault="00F221F3" w:rsidP="002A6F0A"/>
        </w:tc>
      </w:tr>
      <w:tr w:rsidR="00F221F3" w:rsidTr="003274D1">
        <w:tc>
          <w:tcPr>
            <w:tcW w:w="813" w:type="dxa"/>
            <w:vAlign w:val="center"/>
          </w:tcPr>
          <w:p w:rsidR="00F221F3" w:rsidRDefault="00F221F3" w:rsidP="00C72B74">
            <w:pPr>
              <w:jc w:val="center"/>
            </w:pPr>
          </w:p>
          <w:p w:rsidR="00F221F3" w:rsidRDefault="00F221F3" w:rsidP="00C72B74">
            <w:pPr>
              <w:jc w:val="center"/>
            </w:pPr>
            <w:r>
              <w:t>3</w:t>
            </w:r>
          </w:p>
        </w:tc>
        <w:tc>
          <w:tcPr>
            <w:tcW w:w="4540" w:type="dxa"/>
            <w:vAlign w:val="center"/>
          </w:tcPr>
          <w:p w:rsidR="00F221F3" w:rsidRDefault="00F221F3" w:rsidP="0081712A">
            <w:r>
              <w:t>Úspěšná Instalace</w:t>
            </w:r>
            <w:r w:rsidR="00282884">
              <w:t xml:space="preserve"> fyzických</w:t>
            </w:r>
            <w:r>
              <w:t xml:space="preserve"> serverů s dodaným operačním systémem </w:t>
            </w:r>
            <w:proofErr w:type="spellStart"/>
            <w:r>
              <w:rPr>
                <w:rFonts w:cs="Arial"/>
                <w:color w:val="222222"/>
                <w:lang w:eastAsia="cs-CZ"/>
              </w:rPr>
              <w:t>VMware</w:t>
            </w:r>
            <w:proofErr w:type="spellEnd"/>
            <w:r>
              <w:rPr>
                <w:rFonts w:cs="Arial"/>
                <w:color w:val="222222"/>
                <w:lang w:eastAsia="cs-CZ"/>
              </w:rPr>
              <w:t xml:space="preserve"> </w:t>
            </w:r>
            <w:proofErr w:type="spellStart"/>
            <w:r>
              <w:rPr>
                <w:rFonts w:cs="Arial"/>
                <w:color w:val="222222"/>
                <w:lang w:eastAsia="cs-CZ"/>
              </w:rPr>
              <w:t>vSphere</w:t>
            </w:r>
            <w:proofErr w:type="spellEnd"/>
            <w:r>
              <w:rPr>
                <w:rFonts w:cs="Arial"/>
                <w:color w:val="222222"/>
                <w:lang w:eastAsia="cs-CZ"/>
              </w:rPr>
              <w:t xml:space="preserve"> Essentials Plus </w:t>
            </w:r>
            <w:proofErr w:type="spellStart"/>
            <w:r>
              <w:rPr>
                <w:rFonts w:cs="Arial"/>
                <w:color w:val="222222"/>
                <w:lang w:eastAsia="cs-CZ"/>
              </w:rPr>
              <w:t>Kit</w:t>
            </w:r>
            <w:proofErr w:type="spellEnd"/>
            <w:r>
              <w:rPr>
                <w:rFonts w:cs="Arial"/>
                <w:color w:val="222222"/>
                <w:lang w:eastAsia="cs-CZ"/>
              </w:rPr>
              <w:t xml:space="preserve"> 6 </w:t>
            </w:r>
            <w:proofErr w:type="spellStart"/>
            <w:r>
              <w:rPr>
                <w:rFonts w:cs="Arial"/>
                <w:color w:val="222222"/>
                <w:lang w:eastAsia="cs-CZ"/>
              </w:rPr>
              <w:t>Processor</w:t>
            </w:r>
            <w:proofErr w:type="spellEnd"/>
            <w:r>
              <w:rPr>
                <w:rFonts w:cs="Arial"/>
                <w:color w:val="222222"/>
                <w:lang w:eastAsia="cs-CZ"/>
              </w:rPr>
              <w:t xml:space="preserve"> 3yrE-LTU</w:t>
            </w:r>
            <w:r>
              <w:t xml:space="preserve"> bez chyb v instalačním logu a </w:t>
            </w:r>
            <w:r w:rsidR="00282884">
              <w:t xml:space="preserve">vadou </w:t>
            </w:r>
            <w:r>
              <w:t>maximálně typu C</w:t>
            </w:r>
            <w:r w:rsidR="00A562B4">
              <w:t xml:space="preserve"> a předání instalačních klíčů k SW </w:t>
            </w:r>
            <w:proofErr w:type="spellStart"/>
            <w:r w:rsidR="00A562B4">
              <w:t>V</w:t>
            </w:r>
            <w:r w:rsidR="00552147">
              <w:t>M</w:t>
            </w:r>
            <w:r w:rsidR="00A562B4">
              <w:t>ware</w:t>
            </w:r>
            <w:proofErr w:type="spellEnd"/>
            <w:r w:rsidR="00A562B4">
              <w:t xml:space="preserve"> </w:t>
            </w:r>
            <w:proofErr w:type="spellStart"/>
            <w:r w:rsidR="0081712A">
              <w:t>K</w:t>
            </w:r>
            <w:r w:rsidR="00067602">
              <w:t>upujícimu</w:t>
            </w:r>
            <w:proofErr w:type="spellEnd"/>
          </w:p>
        </w:tc>
        <w:tc>
          <w:tcPr>
            <w:tcW w:w="2465" w:type="dxa"/>
          </w:tcPr>
          <w:p w:rsidR="00F221F3" w:rsidRPr="00872A33" w:rsidRDefault="00F221F3" w:rsidP="002A6F0A">
            <w:r w:rsidRPr="00872A33">
              <w:t xml:space="preserve">Na </w:t>
            </w:r>
            <w:r w:rsidR="00067602">
              <w:t xml:space="preserve">fyzických </w:t>
            </w:r>
            <w:r w:rsidRPr="00872A33">
              <w:t>serverech je spuštěn VMW bez chybových hlášení</w:t>
            </w:r>
          </w:p>
        </w:tc>
        <w:tc>
          <w:tcPr>
            <w:tcW w:w="1746" w:type="dxa"/>
          </w:tcPr>
          <w:p w:rsidR="00F221F3" w:rsidRDefault="00F221F3" w:rsidP="002A6F0A"/>
        </w:tc>
      </w:tr>
      <w:tr w:rsidR="00F221F3" w:rsidTr="003274D1">
        <w:tc>
          <w:tcPr>
            <w:tcW w:w="813" w:type="dxa"/>
            <w:vAlign w:val="center"/>
          </w:tcPr>
          <w:p w:rsidR="00F221F3" w:rsidRDefault="00F221F3" w:rsidP="00C72B74">
            <w:pPr>
              <w:jc w:val="center"/>
            </w:pPr>
            <w:r>
              <w:lastRenderedPageBreak/>
              <w:t>4</w:t>
            </w:r>
          </w:p>
        </w:tc>
        <w:tc>
          <w:tcPr>
            <w:tcW w:w="4540" w:type="dxa"/>
            <w:vAlign w:val="center"/>
          </w:tcPr>
          <w:p w:rsidR="00F221F3" w:rsidRDefault="00F221F3" w:rsidP="00067602">
            <w:r w:rsidRPr="00DD47D8">
              <w:t xml:space="preserve">Ověření, že je </w:t>
            </w:r>
            <w:r w:rsidR="00067602">
              <w:t xml:space="preserve">fyzické </w:t>
            </w:r>
            <w:r w:rsidRPr="00DD47D8">
              <w:t xml:space="preserve">servery jsou schopny komunikovat v síti </w:t>
            </w:r>
            <w:r w:rsidR="00067602">
              <w:t>Kupujícího</w:t>
            </w:r>
          </w:p>
        </w:tc>
        <w:tc>
          <w:tcPr>
            <w:tcW w:w="2465" w:type="dxa"/>
          </w:tcPr>
          <w:p w:rsidR="00F221F3" w:rsidRPr="00872A33" w:rsidRDefault="003274D1" w:rsidP="00282884">
            <w:r w:rsidRPr="00872A33">
              <w:t xml:space="preserve">Na </w:t>
            </w:r>
            <w:r w:rsidR="00067602">
              <w:t xml:space="preserve">fyzické </w:t>
            </w:r>
            <w:r w:rsidRPr="00872A33">
              <w:t>servery se dá připoj</w:t>
            </w:r>
            <w:r w:rsidR="00872A33">
              <w:t>i</w:t>
            </w:r>
            <w:r w:rsidRPr="00872A33">
              <w:t>t z libovolného počítače SFDI – odzkoušet 3 počítače + vzdálené připojení</w:t>
            </w:r>
          </w:p>
        </w:tc>
        <w:tc>
          <w:tcPr>
            <w:tcW w:w="1746" w:type="dxa"/>
          </w:tcPr>
          <w:p w:rsidR="00F221F3" w:rsidRDefault="00F221F3" w:rsidP="002A6F0A"/>
        </w:tc>
      </w:tr>
      <w:tr w:rsidR="00F221F3" w:rsidTr="003274D1">
        <w:tc>
          <w:tcPr>
            <w:tcW w:w="813" w:type="dxa"/>
            <w:vAlign w:val="center"/>
          </w:tcPr>
          <w:p w:rsidR="00F221F3" w:rsidRDefault="00F221F3" w:rsidP="00C72B74">
            <w:pPr>
              <w:jc w:val="center"/>
            </w:pPr>
            <w:r>
              <w:t>5</w:t>
            </w:r>
          </w:p>
        </w:tc>
        <w:tc>
          <w:tcPr>
            <w:tcW w:w="4540" w:type="dxa"/>
            <w:vAlign w:val="center"/>
          </w:tcPr>
          <w:p w:rsidR="00F221F3" w:rsidRDefault="00F221F3" w:rsidP="00C72B74">
            <w:r>
              <w:t xml:space="preserve">Úspěšné spuštění diskového pole a připojení k oběma </w:t>
            </w:r>
            <w:r w:rsidR="00067602">
              <w:t xml:space="preserve">fyzickým </w:t>
            </w:r>
            <w:r>
              <w:t xml:space="preserve">serverům – oba </w:t>
            </w:r>
            <w:r w:rsidR="00282884">
              <w:t xml:space="preserve">fyzické </w:t>
            </w:r>
            <w:r>
              <w:t>servery vidí diskové pole</w:t>
            </w:r>
          </w:p>
        </w:tc>
        <w:tc>
          <w:tcPr>
            <w:tcW w:w="2465" w:type="dxa"/>
          </w:tcPr>
          <w:p w:rsidR="00F221F3" w:rsidRPr="00872A33" w:rsidRDefault="003274D1" w:rsidP="002A6F0A">
            <w:r w:rsidRPr="00872A33">
              <w:t xml:space="preserve">Management diskového pole funguje z obou </w:t>
            </w:r>
            <w:r w:rsidR="00067602">
              <w:t xml:space="preserve">fyzických </w:t>
            </w:r>
            <w:r w:rsidRPr="00872A33">
              <w:t>serverů</w:t>
            </w:r>
          </w:p>
        </w:tc>
        <w:tc>
          <w:tcPr>
            <w:tcW w:w="1746" w:type="dxa"/>
          </w:tcPr>
          <w:p w:rsidR="00F221F3" w:rsidRDefault="00F221F3" w:rsidP="002A6F0A"/>
        </w:tc>
      </w:tr>
      <w:tr w:rsidR="00F221F3" w:rsidTr="003274D1">
        <w:tc>
          <w:tcPr>
            <w:tcW w:w="813" w:type="dxa"/>
            <w:vAlign w:val="center"/>
          </w:tcPr>
          <w:p w:rsidR="00F221F3" w:rsidRDefault="00F221F3" w:rsidP="00C72B74">
            <w:pPr>
              <w:jc w:val="center"/>
            </w:pPr>
            <w:r>
              <w:t>6</w:t>
            </w:r>
          </w:p>
        </w:tc>
        <w:tc>
          <w:tcPr>
            <w:tcW w:w="4540" w:type="dxa"/>
            <w:vAlign w:val="center"/>
          </w:tcPr>
          <w:p w:rsidR="00F221F3" w:rsidRDefault="00F221F3" w:rsidP="00C72B74">
            <w:r>
              <w:t xml:space="preserve">Vytvoření diskového svazku na diskovém poli a jeho viditelnost z obou </w:t>
            </w:r>
            <w:r w:rsidR="00067602">
              <w:t xml:space="preserve">fyzických </w:t>
            </w:r>
            <w:r>
              <w:t>serverů</w:t>
            </w:r>
          </w:p>
        </w:tc>
        <w:tc>
          <w:tcPr>
            <w:tcW w:w="2465" w:type="dxa"/>
          </w:tcPr>
          <w:p w:rsidR="00F221F3" w:rsidRDefault="003274D1" w:rsidP="002A6F0A">
            <w:r w:rsidRPr="00872A33">
              <w:t xml:space="preserve">Z obou </w:t>
            </w:r>
            <w:r w:rsidR="00067602">
              <w:t xml:space="preserve">fyzických </w:t>
            </w:r>
            <w:r w:rsidRPr="00872A33">
              <w:t>serverů je možný přístup na datové pole, čtení zápis, management</w:t>
            </w:r>
          </w:p>
        </w:tc>
        <w:tc>
          <w:tcPr>
            <w:tcW w:w="1746" w:type="dxa"/>
          </w:tcPr>
          <w:p w:rsidR="00F221F3" w:rsidRDefault="00F221F3" w:rsidP="002A6F0A"/>
        </w:tc>
      </w:tr>
      <w:tr w:rsidR="00F221F3" w:rsidTr="003274D1">
        <w:tc>
          <w:tcPr>
            <w:tcW w:w="813" w:type="dxa"/>
            <w:vAlign w:val="center"/>
          </w:tcPr>
          <w:p w:rsidR="00F221F3" w:rsidRDefault="00F221F3" w:rsidP="00A33BCA">
            <w:pPr>
              <w:jc w:val="center"/>
            </w:pPr>
            <w:r>
              <w:t>7</w:t>
            </w:r>
          </w:p>
        </w:tc>
        <w:tc>
          <w:tcPr>
            <w:tcW w:w="4540" w:type="dxa"/>
            <w:vAlign w:val="center"/>
          </w:tcPr>
          <w:p w:rsidR="00F221F3" w:rsidRDefault="00F221F3" w:rsidP="00C72B74">
            <w:r>
              <w:t>Vytvoření virtuálního serveru na obou fyzických serverech a viditelnost diskového svazku z virtuálních serverů</w:t>
            </w:r>
          </w:p>
        </w:tc>
        <w:tc>
          <w:tcPr>
            <w:tcW w:w="2465" w:type="dxa"/>
          </w:tcPr>
          <w:p w:rsidR="00F221F3" w:rsidRDefault="00872A33" w:rsidP="00872A33">
            <w:r>
              <w:t>Oba virtuální servery musí být schopny přístupu na diskový svazek z diskového pole – vyzkoušet zápis a čtení</w:t>
            </w:r>
          </w:p>
        </w:tc>
        <w:tc>
          <w:tcPr>
            <w:tcW w:w="1746" w:type="dxa"/>
          </w:tcPr>
          <w:p w:rsidR="00F221F3" w:rsidRDefault="00F221F3" w:rsidP="002A6F0A"/>
        </w:tc>
      </w:tr>
      <w:tr w:rsidR="00F221F3" w:rsidTr="003274D1">
        <w:tc>
          <w:tcPr>
            <w:tcW w:w="813" w:type="dxa"/>
            <w:vAlign w:val="center"/>
          </w:tcPr>
          <w:p w:rsidR="00F221F3" w:rsidRDefault="00F221F3" w:rsidP="00C72B74">
            <w:pPr>
              <w:jc w:val="center"/>
            </w:pPr>
            <w:r>
              <w:t>8</w:t>
            </w:r>
          </w:p>
        </w:tc>
        <w:tc>
          <w:tcPr>
            <w:tcW w:w="4540" w:type="dxa"/>
            <w:vAlign w:val="center"/>
          </w:tcPr>
          <w:p w:rsidR="00F221F3" w:rsidRDefault="00F221F3" w:rsidP="0062622F">
            <w:r>
              <w:t>M</w:t>
            </w:r>
            <w:r w:rsidRPr="0062622F">
              <w:t>igr</w:t>
            </w:r>
            <w:r>
              <w:t>ace</w:t>
            </w:r>
            <w:r w:rsidRPr="0062622F">
              <w:t xml:space="preserve"> virtuální s</w:t>
            </w:r>
            <w:r>
              <w:t xml:space="preserve">erveru </w:t>
            </w:r>
            <w:r w:rsidRPr="0062622F">
              <w:t>za běhu mez</w:t>
            </w:r>
            <w:r>
              <w:t>i hostiteli (fyzickými servery)</w:t>
            </w:r>
          </w:p>
        </w:tc>
        <w:tc>
          <w:tcPr>
            <w:tcW w:w="2465" w:type="dxa"/>
          </w:tcPr>
          <w:p w:rsidR="00F221F3" w:rsidRDefault="00872A33" w:rsidP="00872A33">
            <w:r>
              <w:t>Úspěšná migrace virtuálního serveru z jednoho fyzického serveru na druhý</w:t>
            </w:r>
          </w:p>
        </w:tc>
        <w:tc>
          <w:tcPr>
            <w:tcW w:w="1746" w:type="dxa"/>
          </w:tcPr>
          <w:p w:rsidR="00F221F3" w:rsidRDefault="00F221F3" w:rsidP="002A6F0A"/>
        </w:tc>
      </w:tr>
      <w:tr w:rsidR="00F221F3" w:rsidTr="003274D1">
        <w:tc>
          <w:tcPr>
            <w:tcW w:w="813" w:type="dxa"/>
            <w:vAlign w:val="center"/>
          </w:tcPr>
          <w:p w:rsidR="00F221F3" w:rsidRDefault="00F221F3" w:rsidP="00C72B74">
            <w:pPr>
              <w:jc w:val="center"/>
            </w:pPr>
            <w:r>
              <w:t>9</w:t>
            </w:r>
          </w:p>
        </w:tc>
        <w:tc>
          <w:tcPr>
            <w:tcW w:w="4540" w:type="dxa"/>
            <w:vAlign w:val="center"/>
          </w:tcPr>
          <w:p w:rsidR="00F221F3" w:rsidRDefault="00F221F3" w:rsidP="0062622F">
            <w:r>
              <w:t>Možnost replikace virtuálních serverů</w:t>
            </w:r>
          </w:p>
        </w:tc>
        <w:tc>
          <w:tcPr>
            <w:tcW w:w="2465" w:type="dxa"/>
          </w:tcPr>
          <w:p w:rsidR="00F221F3" w:rsidRDefault="00872A33" w:rsidP="002A6F0A">
            <w:r>
              <w:t xml:space="preserve">Úspěšná replikace virtuálního serveru </w:t>
            </w:r>
          </w:p>
        </w:tc>
        <w:tc>
          <w:tcPr>
            <w:tcW w:w="1746" w:type="dxa"/>
          </w:tcPr>
          <w:p w:rsidR="00F221F3" w:rsidRDefault="00F221F3" w:rsidP="002A6F0A"/>
        </w:tc>
      </w:tr>
      <w:tr w:rsidR="00F221F3" w:rsidTr="003274D1">
        <w:tc>
          <w:tcPr>
            <w:tcW w:w="813" w:type="dxa"/>
            <w:vAlign w:val="center"/>
          </w:tcPr>
          <w:p w:rsidR="00F221F3" w:rsidRDefault="00F221F3" w:rsidP="00C72B74">
            <w:pPr>
              <w:jc w:val="center"/>
            </w:pPr>
            <w:r>
              <w:t>10</w:t>
            </w:r>
          </w:p>
          <w:p w:rsidR="00F221F3" w:rsidRDefault="00F221F3" w:rsidP="00C72B74">
            <w:pPr>
              <w:jc w:val="center"/>
            </w:pPr>
          </w:p>
        </w:tc>
        <w:tc>
          <w:tcPr>
            <w:tcW w:w="4540" w:type="dxa"/>
            <w:vAlign w:val="center"/>
          </w:tcPr>
          <w:p w:rsidR="00F221F3" w:rsidRDefault="00F221F3" w:rsidP="00A33BCA">
            <w:r>
              <w:t>Úspěšný restart obo</w:t>
            </w:r>
            <w:r w:rsidR="003D517F">
              <w:t xml:space="preserve">u </w:t>
            </w:r>
            <w:r w:rsidR="00067602">
              <w:t xml:space="preserve">fyzických </w:t>
            </w:r>
            <w:r w:rsidR="003D517F">
              <w:t xml:space="preserve">serverů a diskového pole bez </w:t>
            </w:r>
            <w:r>
              <w:t>chybových hlášek</w:t>
            </w:r>
          </w:p>
        </w:tc>
        <w:tc>
          <w:tcPr>
            <w:tcW w:w="2465" w:type="dxa"/>
          </w:tcPr>
          <w:p w:rsidR="00F221F3" w:rsidRDefault="00872A33" w:rsidP="002A6F0A">
            <w:r w:rsidRPr="00872A33">
              <w:t>Kontrola konzole při startu a kontrola logů</w:t>
            </w:r>
          </w:p>
        </w:tc>
        <w:tc>
          <w:tcPr>
            <w:tcW w:w="1746" w:type="dxa"/>
          </w:tcPr>
          <w:p w:rsidR="00F221F3" w:rsidRDefault="00F221F3" w:rsidP="002A6F0A"/>
        </w:tc>
      </w:tr>
    </w:tbl>
    <w:p w:rsidR="002A6F0A" w:rsidRPr="002A6F0A" w:rsidRDefault="002A6F0A" w:rsidP="002A6F0A"/>
    <w:p w:rsidR="001C5802" w:rsidRDefault="001C5802" w:rsidP="00672910">
      <w:pPr>
        <w:pStyle w:val="Nadpis3"/>
      </w:pPr>
    </w:p>
    <w:p w:rsidR="00672910" w:rsidRDefault="00F532EE" w:rsidP="00672910">
      <w:pPr>
        <w:pStyle w:val="Nadpis3"/>
      </w:pPr>
      <w:r>
        <w:t>Seznam závad</w:t>
      </w:r>
    </w:p>
    <w:tbl>
      <w:tblPr>
        <w:tblW w:w="90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1"/>
        <w:gridCol w:w="3795"/>
        <w:gridCol w:w="1726"/>
        <w:gridCol w:w="2794"/>
      </w:tblGrid>
      <w:tr w:rsidR="0013514A" w:rsidRPr="00A0401E" w:rsidTr="00F532EE">
        <w:trPr>
          <w:trHeight w:val="405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20272F"/>
            <w:vAlign w:val="center"/>
          </w:tcPr>
          <w:p w:rsidR="0013514A" w:rsidRPr="00547CC3" w:rsidRDefault="0013514A" w:rsidP="0013514A">
            <w:pPr>
              <w:pStyle w:val="Normlnweb"/>
              <w:spacing w:before="0" w:beforeAutospacing="0" w:after="0" w:afterAutospacing="0"/>
              <w:ind w:firstLine="116"/>
              <w:rPr>
                <w:rFonts w:ascii="Arial" w:hAnsi="Arial" w:cs="Arial"/>
                <w:b/>
                <w:bCs/>
                <w:color w:val="FFFFFF"/>
              </w:rPr>
            </w:pPr>
            <w:r w:rsidRPr="00547CC3">
              <w:rPr>
                <w:rFonts w:ascii="Arial" w:hAnsi="Arial" w:cs="Arial"/>
                <w:b/>
                <w:bCs/>
                <w:color w:val="FFFFFF"/>
              </w:rPr>
              <w:t>ID</w:t>
            </w:r>
          </w:p>
        </w:tc>
        <w:tc>
          <w:tcPr>
            <w:tcW w:w="37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20272F"/>
            <w:vAlign w:val="center"/>
          </w:tcPr>
          <w:p w:rsidR="0013514A" w:rsidRPr="00547CC3" w:rsidRDefault="00F532EE" w:rsidP="0013514A">
            <w:pPr>
              <w:pStyle w:val="Normlnweb"/>
              <w:spacing w:before="0" w:beforeAutospacing="0" w:after="0" w:afterAutospacing="0"/>
              <w:ind w:firstLine="116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ZÁVADA</w:t>
            </w:r>
          </w:p>
        </w:tc>
        <w:tc>
          <w:tcPr>
            <w:tcW w:w="17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20272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14A" w:rsidRPr="00547CC3" w:rsidRDefault="0013514A" w:rsidP="002A6F0A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 w:rsidRPr="00547CC3">
              <w:rPr>
                <w:rFonts w:ascii="Arial" w:hAnsi="Arial" w:cs="Arial"/>
                <w:b/>
                <w:bCs/>
                <w:color w:val="FFFFFF"/>
              </w:rPr>
              <w:t>ZÁVAŽNOST</w:t>
            </w:r>
          </w:p>
        </w:tc>
        <w:tc>
          <w:tcPr>
            <w:tcW w:w="27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20272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3514A" w:rsidRPr="00547CC3" w:rsidRDefault="0013514A" w:rsidP="002A6F0A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 w:rsidRPr="00547CC3">
              <w:rPr>
                <w:rFonts w:ascii="Arial" w:hAnsi="Arial" w:cs="Arial"/>
                <w:b/>
                <w:bCs/>
                <w:color w:val="FFFFFF"/>
              </w:rPr>
              <w:t>TERMÍN</w:t>
            </w:r>
            <w:r w:rsidR="007602FD">
              <w:rPr>
                <w:rFonts w:ascii="Arial" w:hAnsi="Arial" w:cs="Arial"/>
                <w:b/>
                <w:bCs/>
                <w:color w:val="FFFFFF"/>
              </w:rPr>
              <w:t xml:space="preserve"> ODSTRANĚNÍ</w:t>
            </w:r>
          </w:p>
        </w:tc>
      </w:tr>
      <w:tr w:rsidR="0013514A" w:rsidRPr="00A0401E" w:rsidTr="00050385">
        <w:trPr>
          <w:trHeight w:val="757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1F1"/>
          </w:tcPr>
          <w:p w:rsidR="0013514A" w:rsidRPr="00A0401E" w:rsidRDefault="0013514A" w:rsidP="0013514A">
            <w:pPr>
              <w:pStyle w:val="Normlnweb"/>
              <w:spacing w:before="0" w:beforeAutospacing="0" w:after="0" w:afterAutospacing="0"/>
              <w:ind w:firstLine="116"/>
              <w:rPr>
                <w:rFonts w:ascii="Arial" w:hAnsi="Arial" w:cs="Arial"/>
                <w:color w:val="20272F"/>
                <w:sz w:val="22"/>
                <w:szCs w:val="22"/>
              </w:rPr>
            </w:pPr>
            <w:r>
              <w:rPr>
                <w:rFonts w:ascii="Arial" w:hAnsi="Arial" w:cs="Arial"/>
                <w:color w:val="20272F"/>
                <w:sz w:val="22"/>
                <w:szCs w:val="22"/>
              </w:rPr>
              <w:t>1</w:t>
            </w:r>
          </w:p>
        </w:tc>
        <w:tc>
          <w:tcPr>
            <w:tcW w:w="37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1F1"/>
          </w:tcPr>
          <w:p w:rsidR="0013514A" w:rsidRPr="00A0401E" w:rsidRDefault="0013514A" w:rsidP="0013514A">
            <w:pPr>
              <w:pStyle w:val="Normlnweb"/>
              <w:spacing w:before="0" w:beforeAutospacing="0" w:after="0" w:afterAutospacing="0"/>
              <w:ind w:firstLine="116"/>
              <w:rPr>
                <w:rFonts w:ascii="Arial" w:hAnsi="Arial" w:cs="Arial"/>
                <w:color w:val="20272F"/>
                <w:sz w:val="22"/>
                <w:szCs w:val="22"/>
              </w:rPr>
            </w:pPr>
          </w:p>
        </w:tc>
        <w:tc>
          <w:tcPr>
            <w:tcW w:w="17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1F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514A" w:rsidRPr="00A0401E" w:rsidRDefault="0013514A" w:rsidP="002A6F0A">
            <w:pPr>
              <w:pStyle w:val="Normln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27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1F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514A" w:rsidRPr="00A0401E" w:rsidRDefault="0013514A" w:rsidP="002A6F0A">
            <w:pPr>
              <w:pStyle w:val="Normln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13514A" w:rsidRPr="00A0401E" w:rsidTr="00050385">
        <w:trPr>
          <w:trHeight w:val="770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DCDC"/>
          </w:tcPr>
          <w:p w:rsidR="0013514A" w:rsidRPr="00A0401E" w:rsidRDefault="0013514A" w:rsidP="0013514A">
            <w:pPr>
              <w:pStyle w:val="Normlnweb"/>
              <w:spacing w:before="0" w:beforeAutospacing="0" w:after="0" w:afterAutospacing="0"/>
              <w:ind w:firstLine="116"/>
              <w:rPr>
                <w:rFonts w:ascii="Arial" w:hAnsi="Arial" w:cs="Arial"/>
                <w:color w:val="20272F"/>
                <w:sz w:val="22"/>
                <w:szCs w:val="22"/>
              </w:rPr>
            </w:pPr>
            <w:r>
              <w:rPr>
                <w:rFonts w:ascii="Arial" w:hAnsi="Arial" w:cs="Arial"/>
                <w:color w:val="20272F"/>
                <w:sz w:val="22"/>
                <w:szCs w:val="22"/>
              </w:rPr>
              <w:t>2</w:t>
            </w:r>
          </w:p>
        </w:tc>
        <w:tc>
          <w:tcPr>
            <w:tcW w:w="37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DCDC"/>
          </w:tcPr>
          <w:p w:rsidR="0013514A" w:rsidRPr="00A0401E" w:rsidRDefault="0013514A" w:rsidP="0013514A">
            <w:pPr>
              <w:pStyle w:val="Normlnweb"/>
              <w:spacing w:before="0" w:beforeAutospacing="0" w:after="0" w:afterAutospacing="0"/>
              <w:ind w:firstLine="116"/>
              <w:rPr>
                <w:rFonts w:ascii="Arial" w:hAnsi="Arial" w:cs="Arial"/>
                <w:color w:val="20272F"/>
                <w:sz w:val="22"/>
                <w:szCs w:val="22"/>
              </w:rPr>
            </w:pPr>
          </w:p>
        </w:tc>
        <w:tc>
          <w:tcPr>
            <w:tcW w:w="17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DCD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514A" w:rsidRPr="00A0401E" w:rsidRDefault="0013514A" w:rsidP="002A6F0A">
            <w:pPr>
              <w:pStyle w:val="Normln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27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DCD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514A" w:rsidRPr="00A0401E" w:rsidRDefault="0013514A" w:rsidP="002A6F0A">
            <w:pPr>
              <w:pStyle w:val="Normln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13514A" w:rsidRPr="00A0401E" w:rsidTr="00050385">
        <w:trPr>
          <w:trHeight w:val="926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1F1"/>
          </w:tcPr>
          <w:p w:rsidR="0013514A" w:rsidRPr="00A0401E" w:rsidRDefault="0013514A" w:rsidP="0013514A">
            <w:pPr>
              <w:pStyle w:val="Normlnweb"/>
              <w:spacing w:before="0" w:beforeAutospacing="0" w:after="0" w:afterAutospacing="0"/>
              <w:ind w:firstLine="116"/>
              <w:rPr>
                <w:rFonts w:ascii="Arial" w:hAnsi="Arial" w:cs="Arial"/>
                <w:color w:val="20272F"/>
                <w:sz w:val="22"/>
                <w:szCs w:val="22"/>
              </w:rPr>
            </w:pPr>
            <w:r>
              <w:rPr>
                <w:rFonts w:ascii="Arial" w:hAnsi="Arial" w:cs="Arial"/>
                <w:color w:val="20272F"/>
                <w:sz w:val="22"/>
                <w:szCs w:val="22"/>
              </w:rPr>
              <w:lastRenderedPageBreak/>
              <w:t>3</w:t>
            </w:r>
          </w:p>
        </w:tc>
        <w:tc>
          <w:tcPr>
            <w:tcW w:w="37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1F1"/>
          </w:tcPr>
          <w:p w:rsidR="0013514A" w:rsidRPr="00A0401E" w:rsidRDefault="0013514A" w:rsidP="0013514A">
            <w:pPr>
              <w:pStyle w:val="Normlnweb"/>
              <w:spacing w:before="0" w:beforeAutospacing="0" w:after="0" w:afterAutospacing="0"/>
              <w:ind w:firstLine="116"/>
              <w:rPr>
                <w:rFonts w:ascii="Arial" w:hAnsi="Arial" w:cs="Arial"/>
                <w:color w:val="20272F"/>
                <w:sz w:val="22"/>
                <w:szCs w:val="22"/>
              </w:rPr>
            </w:pPr>
          </w:p>
        </w:tc>
        <w:tc>
          <w:tcPr>
            <w:tcW w:w="17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1F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514A" w:rsidRPr="00A0401E" w:rsidRDefault="0013514A" w:rsidP="002A6F0A">
            <w:pPr>
              <w:pStyle w:val="Normln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27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1F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514A" w:rsidRPr="00A0401E" w:rsidRDefault="0013514A" w:rsidP="002A6F0A">
            <w:pPr>
              <w:pStyle w:val="Normln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13514A" w:rsidRPr="00A0401E" w:rsidTr="00050385">
        <w:trPr>
          <w:trHeight w:val="914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DCDC"/>
          </w:tcPr>
          <w:p w:rsidR="0013514A" w:rsidRPr="00A0401E" w:rsidRDefault="0013514A" w:rsidP="0013514A">
            <w:pPr>
              <w:pStyle w:val="Normlnweb"/>
              <w:spacing w:before="0" w:beforeAutospacing="0" w:after="0" w:afterAutospacing="0"/>
              <w:ind w:firstLine="116"/>
              <w:rPr>
                <w:rFonts w:ascii="Arial" w:hAnsi="Arial" w:cs="Arial"/>
                <w:color w:val="20272F"/>
                <w:sz w:val="22"/>
                <w:szCs w:val="22"/>
              </w:rPr>
            </w:pPr>
            <w:r>
              <w:rPr>
                <w:rFonts w:ascii="Arial" w:hAnsi="Arial" w:cs="Arial"/>
                <w:color w:val="20272F"/>
                <w:sz w:val="22"/>
                <w:szCs w:val="22"/>
              </w:rPr>
              <w:t>4</w:t>
            </w:r>
          </w:p>
        </w:tc>
        <w:tc>
          <w:tcPr>
            <w:tcW w:w="37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DCDC"/>
          </w:tcPr>
          <w:p w:rsidR="0013514A" w:rsidRPr="00A0401E" w:rsidRDefault="0013514A" w:rsidP="00F532E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20272F"/>
                <w:sz w:val="22"/>
                <w:szCs w:val="22"/>
              </w:rPr>
            </w:pPr>
          </w:p>
        </w:tc>
        <w:tc>
          <w:tcPr>
            <w:tcW w:w="17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DCD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514A" w:rsidRPr="00A0401E" w:rsidRDefault="0013514A" w:rsidP="002A6F0A">
            <w:pPr>
              <w:pStyle w:val="Normln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27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DCD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514A" w:rsidRPr="00A0401E" w:rsidRDefault="0013514A" w:rsidP="002A6F0A">
            <w:pPr>
              <w:pStyle w:val="Normln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13514A" w:rsidRPr="00A0401E" w:rsidTr="00050385">
        <w:trPr>
          <w:trHeight w:val="916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1F1"/>
          </w:tcPr>
          <w:p w:rsidR="0013514A" w:rsidRPr="00A0401E" w:rsidRDefault="0013514A" w:rsidP="0013514A">
            <w:pPr>
              <w:pStyle w:val="Normlnweb"/>
              <w:spacing w:before="0" w:beforeAutospacing="0" w:after="0" w:afterAutospacing="0"/>
              <w:ind w:firstLine="116"/>
              <w:rPr>
                <w:rFonts w:ascii="Arial" w:hAnsi="Arial" w:cs="Arial"/>
                <w:color w:val="20272F"/>
                <w:sz w:val="22"/>
                <w:szCs w:val="22"/>
              </w:rPr>
            </w:pPr>
            <w:r>
              <w:rPr>
                <w:rFonts w:ascii="Arial" w:hAnsi="Arial" w:cs="Arial"/>
                <w:color w:val="20272F"/>
                <w:sz w:val="22"/>
                <w:szCs w:val="22"/>
              </w:rPr>
              <w:t>5</w:t>
            </w:r>
          </w:p>
        </w:tc>
        <w:tc>
          <w:tcPr>
            <w:tcW w:w="37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1F1"/>
          </w:tcPr>
          <w:p w:rsidR="0013514A" w:rsidRPr="00A0401E" w:rsidRDefault="0013514A" w:rsidP="0013514A">
            <w:pPr>
              <w:pStyle w:val="Normlnweb"/>
              <w:spacing w:before="0" w:beforeAutospacing="0" w:after="0" w:afterAutospacing="0"/>
              <w:ind w:firstLine="116"/>
              <w:rPr>
                <w:rFonts w:ascii="Arial" w:hAnsi="Arial" w:cs="Arial"/>
                <w:color w:val="20272F"/>
                <w:sz w:val="22"/>
                <w:szCs w:val="22"/>
              </w:rPr>
            </w:pPr>
          </w:p>
        </w:tc>
        <w:tc>
          <w:tcPr>
            <w:tcW w:w="17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1F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514A" w:rsidRPr="00A0401E" w:rsidRDefault="0013514A" w:rsidP="002A6F0A">
            <w:pPr>
              <w:pStyle w:val="Normln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27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1F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3514A" w:rsidRPr="00A0401E" w:rsidRDefault="0013514A" w:rsidP="002A6F0A">
            <w:pPr>
              <w:pStyle w:val="Normln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</w:tbl>
    <w:p w:rsidR="00050385" w:rsidRPr="00262128" w:rsidRDefault="00282884" w:rsidP="007602FD">
      <w:pPr>
        <w:shd w:val="clear" w:color="auto" w:fill="FFFFFF"/>
        <w:spacing w:before="100" w:beforeAutospacing="1" w:after="180"/>
        <w:ind w:left="720"/>
        <w:rPr>
          <w:rFonts w:eastAsia="Times New Roman" w:cs="Arial"/>
          <w:color w:val="auto"/>
          <w:u w:val="single"/>
          <w:lang w:eastAsia="cs-CZ"/>
        </w:rPr>
      </w:pPr>
      <w:r w:rsidRPr="00262128">
        <w:rPr>
          <w:rFonts w:eastAsia="Times New Roman" w:cs="Arial"/>
          <w:color w:val="auto"/>
          <w:u w:val="single"/>
          <w:lang w:eastAsia="cs-CZ"/>
        </w:rPr>
        <w:t>Kategorie vad:</w:t>
      </w:r>
    </w:p>
    <w:p w:rsidR="007602FD" w:rsidRPr="00262128" w:rsidRDefault="007602FD" w:rsidP="007602FD">
      <w:pPr>
        <w:shd w:val="clear" w:color="auto" w:fill="FFFFFF"/>
        <w:spacing w:before="100" w:beforeAutospacing="1" w:after="180"/>
        <w:ind w:left="720"/>
        <w:rPr>
          <w:rFonts w:eastAsia="Times New Roman" w:cs="Arial"/>
          <w:color w:val="auto"/>
          <w:lang w:eastAsia="cs-CZ"/>
        </w:rPr>
      </w:pPr>
      <w:r w:rsidRPr="00262128">
        <w:rPr>
          <w:rFonts w:ascii="mikro-bold" w:eastAsia="Times New Roman" w:hAnsi="mikro-bold" w:cs="Arial"/>
          <w:color w:val="auto"/>
          <w:lang w:eastAsia="cs-CZ"/>
        </w:rPr>
        <w:t>A</w:t>
      </w:r>
      <w:r w:rsidRPr="00262128">
        <w:rPr>
          <w:rFonts w:eastAsia="Times New Roman" w:cs="Arial"/>
          <w:color w:val="auto"/>
          <w:lang w:eastAsia="cs-CZ"/>
        </w:rPr>
        <w:t xml:space="preserve">-velmi závažná vada, bránící provozu </w:t>
      </w:r>
      <w:r w:rsidR="00E26399" w:rsidRPr="00262128">
        <w:rPr>
          <w:rFonts w:eastAsia="Times New Roman" w:cs="Arial"/>
          <w:color w:val="auto"/>
          <w:lang w:eastAsia="cs-CZ"/>
        </w:rPr>
        <w:t>Zboží</w:t>
      </w:r>
      <w:r w:rsidRPr="00262128">
        <w:rPr>
          <w:rFonts w:eastAsia="Times New Roman" w:cs="Arial"/>
          <w:color w:val="auto"/>
          <w:lang w:eastAsia="cs-CZ"/>
        </w:rPr>
        <w:t>,</w:t>
      </w:r>
    </w:p>
    <w:p w:rsidR="007602FD" w:rsidRPr="00262128" w:rsidRDefault="007602FD" w:rsidP="007602FD">
      <w:pPr>
        <w:shd w:val="clear" w:color="auto" w:fill="FFFFFF"/>
        <w:spacing w:before="100" w:beforeAutospacing="1" w:after="180"/>
        <w:ind w:left="720"/>
        <w:rPr>
          <w:rFonts w:eastAsia="Times New Roman" w:cs="Arial"/>
          <w:color w:val="auto"/>
          <w:lang w:eastAsia="cs-CZ"/>
        </w:rPr>
      </w:pPr>
      <w:r w:rsidRPr="00262128">
        <w:rPr>
          <w:rFonts w:ascii="mikro-bold" w:eastAsia="Times New Roman" w:hAnsi="mikro-bold" w:cs="Arial"/>
          <w:color w:val="auto"/>
          <w:lang w:eastAsia="cs-CZ"/>
        </w:rPr>
        <w:t>B</w:t>
      </w:r>
      <w:r w:rsidRPr="00262128">
        <w:rPr>
          <w:rFonts w:eastAsia="Times New Roman" w:cs="Arial"/>
          <w:color w:val="auto"/>
          <w:lang w:eastAsia="cs-CZ"/>
        </w:rPr>
        <w:t xml:space="preserve">-vada znemožňující využívat část </w:t>
      </w:r>
      <w:r w:rsidR="00E26399" w:rsidRPr="00262128">
        <w:rPr>
          <w:rFonts w:eastAsia="Times New Roman" w:cs="Arial"/>
          <w:color w:val="auto"/>
          <w:lang w:eastAsia="cs-CZ"/>
        </w:rPr>
        <w:t>Zboží</w:t>
      </w:r>
      <w:r w:rsidRPr="00262128">
        <w:rPr>
          <w:rFonts w:eastAsia="Times New Roman" w:cs="Arial"/>
          <w:color w:val="auto"/>
          <w:lang w:eastAsia="cs-CZ"/>
        </w:rPr>
        <w:t>,</w:t>
      </w:r>
    </w:p>
    <w:p w:rsidR="0062622F" w:rsidRPr="00262128" w:rsidRDefault="007602FD" w:rsidP="00872A33">
      <w:pPr>
        <w:shd w:val="clear" w:color="auto" w:fill="FFFFFF"/>
        <w:spacing w:before="100" w:beforeAutospacing="1" w:after="180"/>
        <w:ind w:left="720"/>
        <w:rPr>
          <w:rFonts w:eastAsia="Times New Roman" w:cs="Arial"/>
          <w:color w:val="auto"/>
          <w:lang w:eastAsia="cs-CZ"/>
        </w:rPr>
      </w:pPr>
      <w:r w:rsidRPr="00262128">
        <w:rPr>
          <w:rFonts w:ascii="mikro-bold" w:eastAsia="Times New Roman" w:hAnsi="mikro-bold" w:cs="Arial"/>
          <w:color w:val="auto"/>
          <w:lang w:eastAsia="cs-CZ"/>
        </w:rPr>
        <w:t>C</w:t>
      </w:r>
      <w:r w:rsidRPr="00262128">
        <w:rPr>
          <w:rFonts w:eastAsia="Times New Roman" w:cs="Arial"/>
          <w:color w:val="auto"/>
          <w:lang w:eastAsia="cs-CZ"/>
        </w:rPr>
        <w:t>-jiná vada nebránící provozu</w:t>
      </w:r>
      <w:r w:rsidR="00E26399" w:rsidRPr="00262128">
        <w:rPr>
          <w:rFonts w:eastAsia="Times New Roman" w:cs="Arial"/>
          <w:color w:val="auto"/>
          <w:lang w:eastAsia="cs-CZ"/>
        </w:rPr>
        <w:t xml:space="preserve"> Zboží</w:t>
      </w:r>
      <w:r w:rsidRPr="00262128">
        <w:rPr>
          <w:rFonts w:eastAsia="Times New Roman" w:cs="Arial"/>
          <w:color w:val="auto"/>
          <w:lang w:eastAsia="cs-CZ"/>
        </w:rPr>
        <w:t>.</w:t>
      </w:r>
    </w:p>
    <w:p w:rsidR="007602FD" w:rsidRPr="007602FD" w:rsidRDefault="007602FD" w:rsidP="007602FD"/>
    <w:p w:rsidR="00672910" w:rsidRDefault="006D7A05" w:rsidP="006D7A05">
      <w:pPr>
        <w:pStyle w:val="Nadpis3"/>
        <w:rPr>
          <w:sz w:val="44"/>
          <w:szCs w:val="44"/>
        </w:rPr>
      </w:pPr>
      <w:r w:rsidRPr="0062622F">
        <w:rPr>
          <w:sz w:val="44"/>
          <w:szCs w:val="44"/>
        </w:rPr>
        <w:t>Výsledek akceptace</w:t>
      </w:r>
    </w:p>
    <w:p w:rsidR="001C5802" w:rsidRPr="001C5802" w:rsidRDefault="001C5802" w:rsidP="001C5802"/>
    <w:p w:rsidR="006D7A05" w:rsidRPr="007602FD" w:rsidRDefault="006D7A05" w:rsidP="001C5802">
      <w:pPr>
        <w:numPr>
          <w:ilvl w:val="0"/>
          <w:numId w:val="14"/>
        </w:numPr>
        <w:spacing w:after="0" w:line="360" w:lineRule="auto"/>
        <w:contextualSpacing/>
        <w:rPr>
          <w:rFonts w:cs="Arial"/>
        </w:rPr>
      </w:pPr>
      <w:r w:rsidRPr="007602FD">
        <w:rPr>
          <w:rFonts w:cs="Arial"/>
        </w:rPr>
        <w:t xml:space="preserve">akceptováno </w:t>
      </w:r>
      <w:r w:rsidR="003274D1">
        <w:rPr>
          <w:rFonts w:cs="Arial"/>
        </w:rPr>
        <w:t>(bez závad)</w:t>
      </w:r>
    </w:p>
    <w:p w:rsidR="006D7A05" w:rsidRPr="007602FD" w:rsidRDefault="006D7A05" w:rsidP="001C5802">
      <w:pPr>
        <w:numPr>
          <w:ilvl w:val="0"/>
          <w:numId w:val="14"/>
        </w:numPr>
        <w:spacing w:after="0" w:line="360" w:lineRule="auto"/>
        <w:contextualSpacing/>
        <w:rPr>
          <w:rFonts w:cs="Arial"/>
        </w:rPr>
      </w:pPr>
      <w:r w:rsidRPr="007602FD">
        <w:rPr>
          <w:rFonts w:cs="Arial"/>
        </w:rPr>
        <w:t xml:space="preserve">akceptováno s výhradami </w:t>
      </w:r>
      <w:r w:rsidR="003274D1">
        <w:rPr>
          <w:rFonts w:cs="Arial"/>
        </w:rPr>
        <w:t>(maximálně 5 závad typu C)</w:t>
      </w:r>
    </w:p>
    <w:p w:rsidR="006D7A05" w:rsidRPr="0062622F" w:rsidRDefault="0062622F" w:rsidP="001C5802">
      <w:pPr>
        <w:numPr>
          <w:ilvl w:val="0"/>
          <w:numId w:val="14"/>
        </w:numPr>
        <w:spacing w:after="0" w:line="360" w:lineRule="auto"/>
        <w:contextualSpacing/>
        <w:rPr>
          <w:rFonts w:cs="Arial"/>
        </w:rPr>
      </w:pPr>
      <w:r>
        <w:rPr>
          <w:rFonts w:cs="Arial"/>
        </w:rPr>
        <w:t>neakceptováno</w:t>
      </w:r>
    </w:p>
    <w:p w:rsidR="00050385" w:rsidRDefault="00050385">
      <w:pPr>
        <w:spacing w:after="0"/>
      </w:pPr>
    </w:p>
    <w:p w:rsidR="0062622F" w:rsidRDefault="0062622F">
      <w:pPr>
        <w:spacing w:after="0"/>
      </w:pPr>
    </w:p>
    <w:p w:rsidR="0062622F" w:rsidRDefault="0062622F">
      <w:pPr>
        <w:spacing w:after="0"/>
      </w:pPr>
    </w:p>
    <w:p w:rsidR="0062622F" w:rsidRDefault="0062622F">
      <w:pPr>
        <w:spacing w:after="0"/>
      </w:pPr>
    </w:p>
    <w:p w:rsidR="0062622F" w:rsidRDefault="0062622F">
      <w:pPr>
        <w:spacing w:after="0"/>
      </w:pPr>
    </w:p>
    <w:p w:rsidR="0062622F" w:rsidRDefault="0062622F">
      <w:pPr>
        <w:spacing w:after="0"/>
      </w:pPr>
    </w:p>
    <w:p w:rsidR="0062622F" w:rsidRDefault="0062622F">
      <w:pPr>
        <w:spacing w:after="0"/>
      </w:pPr>
    </w:p>
    <w:p w:rsidR="006D7A05" w:rsidRDefault="006D7A05" w:rsidP="006D7A05">
      <w:r>
        <w:t>V ……………</w:t>
      </w:r>
      <w:proofErr w:type="gramStart"/>
      <w:r>
        <w:t>….. dne</w:t>
      </w:r>
      <w:proofErr w:type="gramEnd"/>
      <w:r>
        <w:t xml:space="preserve"> ……………..</w:t>
      </w:r>
    </w:p>
    <w:p w:rsidR="006D7A05" w:rsidRDefault="006D7A05" w:rsidP="00D45699"/>
    <w:p w:rsidR="006B6DBA" w:rsidRPr="0062622F" w:rsidRDefault="006D7A05" w:rsidP="006B6DBA">
      <w:pPr>
        <w:pStyle w:val="Nadpis1"/>
        <w:rPr>
          <w:sz w:val="32"/>
        </w:rPr>
      </w:pPr>
      <w:r w:rsidRPr="0062622F">
        <w:rPr>
          <w:sz w:val="32"/>
        </w:rPr>
        <w:t>Podpisová tabulka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5"/>
        <w:gridCol w:w="4728"/>
      </w:tblGrid>
      <w:tr w:rsidR="006D7A05" w:rsidRPr="00A0401E" w:rsidTr="00547CC3">
        <w:trPr>
          <w:trHeight w:val="454"/>
        </w:trPr>
        <w:tc>
          <w:tcPr>
            <w:tcW w:w="250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20272F"/>
            <w:vAlign w:val="center"/>
          </w:tcPr>
          <w:p w:rsidR="006D7A05" w:rsidRPr="00547CC3" w:rsidRDefault="00C07FC6" w:rsidP="005D355D">
            <w:pPr>
              <w:pStyle w:val="Normlnweb"/>
              <w:spacing w:before="0" w:beforeAutospacing="0" w:after="0" w:afterAutospacing="0"/>
              <w:ind w:firstLine="116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Kupující</w:t>
            </w:r>
          </w:p>
        </w:tc>
        <w:tc>
          <w:tcPr>
            <w:tcW w:w="24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20272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D7A05" w:rsidRPr="00547CC3" w:rsidRDefault="00C07FC6" w:rsidP="005D355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Prodávající</w:t>
            </w:r>
          </w:p>
        </w:tc>
      </w:tr>
      <w:tr w:rsidR="006D7A05" w:rsidRPr="00A0401E" w:rsidTr="006D7A05">
        <w:trPr>
          <w:trHeight w:val="1912"/>
        </w:trPr>
        <w:tc>
          <w:tcPr>
            <w:tcW w:w="250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1F1"/>
          </w:tcPr>
          <w:p w:rsidR="006D7A05" w:rsidRPr="00A0401E" w:rsidRDefault="006D7A05" w:rsidP="005D355D">
            <w:pPr>
              <w:pStyle w:val="Normlnweb"/>
              <w:spacing w:before="0" w:beforeAutospacing="0" w:after="0" w:afterAutospacing="0"/>
              <w:ind w:firstLine="116"/>
              <w:rPr>
                <w:rFonts w:ascii="Arial" w:hAnsi="Arial" w:cs="Arial"/>
                <w:color w:val="20272F"/>
                <w:sz w:val="22"/>
                <w:szCs w:val="22"/>
              </w:rPr>
            </w:pPr>
            <w:r>
              <w:rPr>
                <w:rFonts w:ascii="Arial" w:hAnsi="Arial" w:cs="Arial"/>
                <w:color w:val="20272F"/>
                <w:sz w:val="22"/>
                <w:szCs w:val="22"/>
              </w:rPr>
              <w:t>Podpis</w:t>
            </w:r>
          </w:p>
        </w:tc>
        <w:tc>
          <w:tcPr>
            <w:tcW w:w="24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F1F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D7A05" w:rsidRDefault="006D7A05" w:rsidP="005D355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20272F"/>
                <w:sz w:val="22"/>
                <w:szCs w:val="22"/>
              </w:rPr>
            </w:pPr>
            <w:r>
              <w:rPr>
                <w:rFonts w:ascii="Arial" w:hAnsi="Arial" w:cs="Arial"/>
                <w:color w:val="20272F"/>
                <w:sz w:val="22"/>
                <w:szCs w:val="22"/>
              </w:rPr>
              <w:t>Podpis</w:t>
            </w:r>
          </w:p>
          <w:p w:rsidR="006D7A05" w:rsidRDefault="006D7A05" w:rsidP="005D355D">
            <w:pPr>
              <w:pStyle w:val="Normlnweb"/>
              <w:spacing w:before="0" w:beforeAutospacing="0" w:after="0" w:afterAutospacing="0"/>
              <w:rPr>
                <w:rFonts w:ascii="Arial" w:hAnsi="Arial" w:cs="Arial"/>
              </w:rPr>
            </w:pPr>
          </w:p>
          <w:p w:rsidR="006D7A05" w:rsidRPr="00A0401E" w:rsidRDefault="006D7A05" w:rsidP="005D355D">
            <w:pPr>
              <w:pStyle w:val="Normln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6D7A05" w:rsidRPr="00A0401E" w:rsidTr="006D7A05">
        <w:tc>
          <w:tcPr>
            <w:tcW w:w="250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DCDC"/>
          </w:tcPr>
          <w:p w:rsidR="006D7A05" w:rsidRPr="00A0401E" w:rsidRDefault="006D7A05" w:rsidP="005D355D">
            <w:pPr>
              <w:pStyle w:val="Normlnweb"/>
              <w:spacing w:before="0" w:beforeAutospacing="0" w:after="0" w:afterAutospacing="0"/>
              <w:ind w:firstLine="116"/>
              <w:rPr>
                <w:rFonts w:ascii="Arial" w:hAnsi="Arial" w:cs="Arial"/>
                <w:color w:val="20272F"/>
                <w:sz w:val="22"/>
                <w:szCs w:val="22"/>
              </w:rPr>
            </w:pPr>
            <w:r>
              <w:rPr>
                <w:rFonts w:ascii="Arial" w:hAnsi="Arial" w:cs="Arial"/>
                <w:color w:val="20272F"/>
                <w:sz w:val="22"/>
                <w:szCs w:val="22"/>
              </w:rPr>
              <w:lastRenderedPageBreak/>
              <w:t>&lt;Jméno a příjmení&gt;</w:t>
            </w:r>
          </w:p>
        </w:tc>
        <w:tc>
          <w:tcPr>
            <w:tcW w:w="24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DCD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D7A05" w:rsidRPr="00A0401E" w:rsidRDefault="006D7A05" w:rsidP="005D355D">
            <w:pPr>
              <w:pStyle w:val="Normln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0272F"/>
                <w:sz w:val="22"/>
                <w:szCs w:val="22"/>
              </w:rPr>
              <w:t>&lt;Jméno a příjmení&gt;</w:t>
            </w:r>
          </w:p>
        </w:tc>
      </w:tr>
    </w:tbl>
    <w:p w:rsidR="00D45699" w:rsidRDefault="00D45699" w:rsidP="00C72B74">
      <w:pPr>
        <w:spacing w:after="0"/>
      </w:pPr>
    </w:p>
    <w:sectPr w:rsidR="00D45699" w:rsidSect="001C580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680" w:right="1418" w:bottom="340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447" w:rsidRDefault="00A62447" w:rsidP="00485A00">
      <w:pPr>
        <w:spacing w:after="0"/>
      </w:pPr>
      <w:r>
        <w:separator/>
      </w:r>
    </w:p>
  </w:endnote>
  <w:endnote w:type="continuationSeparator" w:id="0">
    <w:p w:rsidR="00A62447" w:rsidRDefault="00A62447" w:rsidP="00485A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 (Nadpisy CS)">
    <w:altName w:val="Times New Roman"/>
    <w:charset w:val="00"/>
    <w:family w:val="roman"/>
    <w:pitch w:val="default"/>
  </w:font>
  <w:font w:name="Mikro">
    <w:charset w:val="00"/>
    <w:family w:val="auto"/>
    <w:pitch w:val="variable"/>
    <w:sig w:usb0="00000007" w:usb1="00000000" w:usb2="00000000" w:usb3="00000000" w:csb0="00000093" w:csb1="00000000"/>
  </w:font>
  <w:font w:name="Times New Roman (Základní text">
    <w:altName w:val="Times New Roman"/>
    <w:charset w:val="00"/>
    <w:family w:val="roman"/>
    <w:pitch w:val="default"/>
  </w:font>
  <w:font w:name="mikro-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0C1" w:rsidRDefault="00AA50C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0C1" w:rsidRDefault="00AA50C1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0C1" w:rsidRDefault="00AA50C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447" w:rsidRDefault="00A62447" w:rsidP="00485A00">
      <w:pPr>
        <w:spacing w:after="0"/>
      </w:pPr>
      <w:r>
        <w:separator/>
      </w:r>
    </w:p>
  </w:footnote>
  <w:footnote w:type="continuationSeparator" w:id="0">
    <w:p w:rsidR="00A62447" w:rsidRDefault="00A62447" w:rsidP="00485A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0C1" w:rsidRDefault="00AA50C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0C1" w:rsidRDefault="00AA50C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0C1" w:rsidRDefault="00AA50C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667BE"/>
    <w:multiLevelType w:val="hybridMultilevel"/>
    <w:tmpl w:val="81E6BDC4"/>
    <w:lvl w:ilvl="0" w:tplc="8496007E">
      <w:start w:val="1"/>
      <w:numFmt w:val="bullet"/>
      <w:lvlText w:val="¢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9321FB"/>
    <w:multiLevelType w:val="hybridMultilevel"/>
    <w:tmpl w:val="A03EE37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B7530E"/>
    <w:multiLevelType w:val="multilevel"/>
    <w:tmpl w:val="23E69B26"/>
    <w:lvl w:ilvl="0">
      <w:start w:val="1"/>
      <w:numFmt w:val="bullet"/>
      <w:lvlText w:val="¢"/>
      <w:lvlJc w:val="left"/>
      <w:pPr>
        <w:ind w:left="720" w:hanging="360"/>
      </w:pPr>
      <w:rPr>
        <w:rFonts w:ascii="Wingdings" w:hAnsi="Wingdings" w:hint="default"/>
        <w:u w:color="FF525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5747A4"/>
    <w:multiLevelType w:val="hybridMultilevel"/>
    <w:tmpl w:val="2DA43448"/>
    <w:lvl w:ilvl="0" w:tplc="8496007E">
      <w:start w:val="1"/>
      <w:numFmt w:val="bullet"/>
      <w:lvlText w:val="¢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8D0DD7"/>
    <w:multiLevelType w:val="hybridMultilevel"/>
    <w:tmpl w:val="2DB017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D5525B"/>
    <w:multiLevelType w:val="hybridMultilevel"/>
    <w:tmpl w:val="68420B3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240E7B"/>
    <w:multiLevelType w:val="hybridMultilevel"/>
    <w:tmpl w:val="53A6A31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124834"/>
    <w:multiLevelType w:val="hybridMultilevel"/>
    <w:tmpl w:val="87F2D53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C35E30"/>
    <w:multiLevelType w:val="hybridMultilevel"/>
    <w:tmpl w:val="4EF09FFC"/>
    <w:lvl w:ilvl="0" w:tplc="A8FC74B0">
      <w:start w:val="1"/>
      <w:numFmt w:val="bullet"/>
      <w:lvlText w:val="¢"/>
      <w:lvlJc w:val="left"/>
      <w:pPr>
        <w:ind w:left="720" w:hanging="360"/>
      </w:pPr>
      <w:rPr>
        <w:rFonts w:ascii="Wingdings" w:hAnsi="Wingdings" w:hint="default"/>
        <w:u w:color="FF525F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8D1901"/>
    <w:multiLevelType w:val="hybridMultilevel"/>
    <w:tmpl w:val="D3DA014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3C4AA2"/>
    <w:multiLevelType w:val="hybridMultilevel"/>
    <w:tmpl w:val="BA9EEA44"/>
    <w:lvl w:ilvl="0" w:tplc="E4760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9F69BE"/>
    <w:multiLevelType w:val="hybridMultilevel"/>
    <w:tmpl w:val="DDEC544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646B1A"/>
    <w:multiLevelType w:val="multilevel"/>
    <w:tmpl w:val="104A3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196F50"/>
    <w:multiLevelType w:val="hybridMultilevel"/>
    <w:tmpl w:val="1FE870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1A39E3"/>
    <w:multiLevelType w:val="hybridMultilevel"/>
    <w:tmpl w:val="DECCD4DA"/>
    <w:lvl w:ilvl="0" w:tplc="A8FC74B0">
      <w:start w:val="1"/>
      <w:numFmt w:val="bullet"/>
      <w:lvlText w:val="¢"/>
      <w:lvlJc w:val="left"/>
      <w:pPr>
        <w:ind w:left="720" w:hanging="360"/>
      </w:pPr>
      <w:rPr>
        <w:rFonts w:ascii="Wingdings" w:hAnsi="Wingdings" w:hint="default"/>
        <w:u w:color="FF525F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9"/>
  </w:num>
  <w:num w:numId="5">
    <w:abstractNumId w:val="10"/>
  </w:num>
  <w:num w:numId="6">
    <w:abstractNumId w:val="6"/>
  </w:num>
  <w:num w:numId="7">
    <w:abstractNumId w:val="7"/>
  </w:num>
  <w:num w:numId="8">
    <w:abstractNumId w:val="14"/>
  </w:num>
  <w:num w:numId="9">
    <w:abstractNumId w:val="3"/>
  </w:num>
  <w:num w:numId="10">
    <w:abstractNumId w:val="2"/>
  </w:num>
  <w:num w:numId="11">
    <w:abstractNumId w:val="0"/>
  </w:num>
  <w:num w:numId="12">
    <w:abstractNumId w:val="8"/>
  </w:num>
  <w:num w:numId="13">
    <w:abstractNumId w:val="4"/>
  </w:num>
  <w:num w:numId="14">
    <w:abstractNumId w:val="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proofState w:spelling="clean" w:grammar="clean"/>
  <w:trackRevisions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F5A"/>
    <w:rsid w:val="00050385"/>
    <w:rsid w:val="00067602"/>
    <w:rsid w:val="001107BF"/>
    <w:rsid w:val="0013514A"/>
    <w:rsid w:val="00182B9B"/>
    <w:rsid w:val="00193344"/>
    <w:rsid w:val="001C5802"/>
    <w:rsid w:val="001D19CA"/>
    <w:rsid w:val="001D1B8F"/>
    <w:rsid w:val="00207429"/>
    <w:rsid w:val="002267C1"/>
    <w:rsid w:val="00262128"/>
    <w:rsid w:val="00282884"/>
    <w:rsid w:val="00283347"/>
    <w:rsid w:val="002A5C77"/>
    <w:rsid w:val="002A6F0A"/>
    <w:rsid w:val="003274D1"/>
    <w:rsid w:val="003B116F"/>
    <w:rsid w:val="003B44BF"/>
    <w:rsid w:val="003B76F7"/>
    <w:rsid w:val="003C306E"/>
    <w:rsid w:val="003D517F"/>
    <w:rsid w:val="00400698"/>
    <w:rsid w:val="00485A00"/>
    <w:rsid w:val="00485DB3"/>
    <w:rsid w:val="004B220D"/>
    <w:rsid w:val="00547CC3"/>
    <w:rsid w:val="00552147"/>
    <w:rsid w:val="005A43AA"/>
    <w:rsid w:val="0062622F"/>
    <w:rsid w:val="00645D55"/>
    <w:rsid w:val="006464F4"/>
    <w:rsid w:val="00672910"/>
    <w:rsid w:val="00691A0A"/>
    <w:rsid w:val="006B6DBA"/>
    <w:rsid w:val="006D7A05"/>
    <w:rsid w:val="007602FD"/>
    <w:rsid w:val="00776CF6"/>
    <w:rsid w:val="007851B2"/>
    <w:rsid w:val="007B4F5A"/>
    <w:rsid w:val="0081712A"/>
    <w:rsid w:val="00872A33"/>
    <w:rsid w:val="00882E2D"/>
    <w:rsid w:val="009236FD"/>
    <w:rsid w:val="009A4E07"/>
    <w:rsid w:val="009C0896"/>
    <w:rsid w:val="009C41CD"/>
    <w:rsid w:val="009C7EF5"/>
    <w:rsid w:val="009D032F"/>
    <w:rsid w:val="00A0401E"/>
    <w:rsid w:val="00A06A43"/>
    <w:rsid w:val="00A22BBA"/>
    <w:rsid w:val="00A33BCA"/>
    <w:rsid w:val="00A562B4"/>
    <w:rsid w:val="00A62447"/>
    <w:rsid w:val="00AA2621"/>
    <w:rsid w:val="00AA50C1"/>
    <w:rsid w:val="00AC543D"/>
    <w:rsid w:val="00AF289A"/>
    <w:rsid w:val="00BC2F6C"/>
    <w:rsid w:val="00C04D02"/>
    <w:rsid w:val="00C07FC6"/>
    <w:rsid w:val="00C23D7D"/>
    <w:rsid w:val="00C72B74"/>
    <w:rsid w:val="00CB60DD"/>
    <w:rsid w:val="00CC3BC8"/>
    <w:rsid w:val="00D45699"/>
    <w:rsid w:val="00DD47D8"/>
    <w:rsid w:val="00DF5066"/>
    <w:rsid w:val="00E243EB"/>
    <w:rsid w:val="00E26399"/>
    <w:rsid w:val="00E3198A"/>
    <w:rsid w:val="00E86D89"/>
    <w:rsid w:val="00EB6765"/>
    <w:rsid w:val="00F221B0"/>
    <w:rsid w:val="00F221F3"/>
    <w:rsid w:val="00F5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401E"/>
    <w:pPr>
      <w:spacing w:after="200"/>
    </w:pPr>
    <w:rPr>
      <w:rFonts w:ascii="Arial" w:hAnsi="Arial"/>
      <w:color w:val="20272F"/>
    </w:rPr>
  </w:style>
  <w:style w:type="paragraph" w:styleId="Nadpis1">
    <w:name w:val="heading 1"/>
    <w:basedOn w:val="Normln"/>
    <w:next w:val="Normln"/>
    <w:link w:val="Nadpis1Char"/>
    <w:uiPriority w:val="9"/>
    <w:qFormat/>
    <w:rsid w:val="00A0401E"/>
    <w:pPr>
      <w:keepNext/>
      <w:keepLines/>
      <w:spacing w:before="240"/>
      <w:outlineLvl w:val="0"/>
    </w:pPr>
    <w:rPr>
      <w:rFonts w:eastAsiaTheme="majorEastAsia" w:cstheme="majorBidi"/>
      <w:b/>
      <w:sz w:val="4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0401E"/>
    <w:pPr>
      <w:keepNext/>
      <w:keepLines/>
      <w:spacing w:before="40"/>
      <w:outlineLvl w:val="1"/>
    </w:pPr>
    <w:rPr>
      <w:rFonts w:eastAsiaTheme="majorEastAsia" w:cstheme="majorBidi"/>
      <w:b/>
      <w:color w:val="auto"/>
      <w:sz w:val="40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0401E"/>
    <w:pPr>
      <w:keepNext/>
      <w:keepLines/>
      <w:spacing w:before="40"/>
      <w:outlineLvl w:val="2"/>
    </w:pPr>
    <w:rPr>
      <w:rFonts w:eastAsiaTheme="majorEastAsia" w:cstheme="majorBidi"/>
      <w:b/>
      <w:sz w:val="3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0401E"/>
    <w:pPr>
      <w:keepNext/>
      <w:keepLines/>
      <w:spacing w:before="40"/>
      <w:outlineLvl w:val="3"/>
    </w:pPr>
    <w:rPr>
      <w:rFonts w:eastAsiaTheme="majorEastAsia" w:cstheme="majorBidi"/>
      <w:b/>
      <w:iCs/>
      <w:sz w:val="32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A0401E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dpis6">
    <w:name w:val="heading 6"/>
    <w:basedOn w:val="Normln"/>
    <w:next w:val="Normln"/>
    <w:link w:val="Nadpis6Char"/>
    <w:uiPriority w:val="9"/>
    <w:unhideWhenUsed/>
    <w:rsid w:val="0067291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A7000D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85A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00"/>
  </w:style>
  <w:style w:type="paragraph" w:styleId="Zpat">
    <w:name w:val="footer"/>
    <w:basedOn w:val="Normln"/>
    <w:link w:val="ZpatChar"/>
    <w:uiPriority w:val="99"/>
    <w:unhideWhenUsed/>
    <w:rsid w:val="00485A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00"/>
  </w:style>
  <w:style w:type="paragraph" w:styleId="Nzev">
    <w:name w:val="Title"/>
    <w:basedOn w:val="Normln"/>
    <w:next w:val="Normln"/>
    <w:link w:val="NzevChar"/>
    <w:uiPriority w:val="10"/>
    <w:qFormat/>
    <w:rsid w:val="00283347"/>
    <w:pPr>
      <w:contextualSpacing/>
    </w:pPr>
    <w:rPr>
      <w:rFonts w:eastAsiaTheme="majorEastAsia" w:cs="Times New Roman (Nadpisy CS)"/>
      <w:color w:val="FF525F"/>
      <w:spacing w:val="-10"/>
      <w:kern w:val="28"/>
      <w:sz w:val="96"/>
      <w:szCs w:val="56"/>
      <w:u w:val="single"/>
    </w:rPr>
  </w:style>
  <w:style w:type="character" w:customStyle="1" w:styleId="NzevChar">
    <w:name w:val="Název Char"/>
    <w:basedOn w:val="Standardnpsmoodstavce"/>
    <w:link w:val="Nzev"/>
    <w:uiPriority w:val="10"/>
    <w:rsid w:val="00283347"/>
    <w:rPr>
      <w:rFonts w:ascii="Mikro" w:eastAsiaTheme="majorEastAsia" w:hAnsi="Mikro" w:cs="Times New Roman (Nadpisy CS)"/>
      <w:color w:val="FF525F"/>
      <w:spacing w:val="-10"/>
      <w:kern w:val="28"/>
      <w:sz w:val="96"/>
      <w:szCs w:val="56"/>
      <w:u w:val="single"/>
    </w:rPr>
  </w:style>
  <w:style w:type="paragraph" w:styleId="Podtitul">
    <w:name w:val="Subtitle"/>
    <w:basedOn w:val="Normln"/>
    <w:next w:val="Normln"/>
    <w:link w:val="PodtitulChar"/>
    <w:uiPriority w:val="11"/>
    <w:qFormat/>
    <w:rsid w:val="00283347"/>
    <w:pPr>
      <w:numPr>
        <w:ilvl w:val="1"/>
      </w:numPr>
      <w:spacing w:after="160"/>
    </w:pPr>
    <w:rPr>
      <w:rFonts w:eastAsiaTheme="minorEastAsia" w:cs="Times New Roman (Základní text"/>
      <w:b/>
      <w:caps/>
      <w:spacing w:val="15"/>
      <w:sz w:val="28"/>
      <w:szCs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283347"/>
    <w:rPr>
      <w:rFonts w:ascii="Mikro" w:eastAsiaTheme="minorEastAsia" w:hAnsi="Mikro" w:cs="Times New Roman (Základní text"/>
      <w:b/>
      <w:caps/>
      <w:color w:val="20272F"/>
      <w:spacing w:val="15"/>
      <w:sz w:val="28"/>
      <w:szCs w:val="22"/>
    </w:rPr>
  </w:style>
  <w:style w:type="character" w:customStyle="1" w:styleId="Nadpis1Char">
    <w:name w:val="Nadpis 1 Char"/>
    <w:basedOn w:val="Standardnpsmoodstavce"/>
    <w:link w:val="Nadpis1"/>
    <w:uiPriority w:val="9"/>
    <w:rsid w:val="00A0401E"/>
    <w:rPr>
      <w:rFonts w:ascii="Arial" w:eastAsiaTheme="majorEastAsia" w:hAnsi="Arial" w:cstheme="majorBidi"/>
      <w:b/>
      <w:color w:val="20272F"/>
      <w:sz w:val="4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0401E"/>
    <w:rPr>
      <w:rFonts w:ascii="Arial" w:eastAsiaTheme="majorEastAsia" w:hAnsi="Arial" w:cstheme="majorBidi"/>
      <w:b/>
      <w:sz w:val="40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0401E"/>
    <w:rPr>
      <w:rFonts w:ascii="Arial" w:eastAsiaTheme="majorEastAsia" w:hAnsi="Arial" w:cstheme="majorBidi"/>
      <w:b/>
      <w:color w:val="20272F"/>
      <w:sz w:val="36"/>
    </w:rPr>
  </w:style>
  <w:style w:type="character" w:customStyle="1" w:styleId="Nadpis4Char">
    <w:name w:val="Nadpis 4 Char"/>
    <w:basedOn w:val="Standardnpsmoodstavce"/>
    <w:link w:val="Nadpis4"/>
    <w:uiPriority w:val="9"/>
    <w:rsid w:val="00A0401E"/>
    <w:rPr>
      <w:rFonts w:ascii="Arial" w:eastAsiaTheme="majorEastAsia" w:hAnsi="Arial" w:cstheme="majorBidi"/>
      <w:b/>
      <w:iCs/>
      <w:color w:val="20272F"/>
      <w:sz w:val="32"/>
    </w:rPr>
  </w:style>
  <w:style w:type="character" w:customStyle="1" w:styleId="Nadpis5Char">
    <w:name w:val="Nadpis 5 Char"/>
    <w:basedOn w:val="Standardnpsmoodstavce"/>
    <w:link w:val="Nadpis5"/>
    <w:uiPriority w:val="9"/>
    <w:rsid w:val="00A0401E"/>
    <w:rPr>
      <w:rFonts w:ascii="Arial" w:eastAsiaTheme="majorEastAsia" w:hAnsi="Arial" w:cstheme="majorBidi"/>
      <w:color w:val="20272F"/>
    </w:rPr>
  </w:style>
  <w:style w:type="character" w:customStyle="1" w:styleId="Nadpis6Char">
    <w:name w:val="Nadpis 6 Char"/>
    <w:basedOn w:val="Standardnpsmoodstavce"/>
    <w:link w:val="Nadpis6"/>
    <w:uiPriority w:val="9"/>
    <w:rsid w:val="00672910"/>
    <w:rPr>
      <w:rFonts w:asciiTheme="majorHAnsi" w:eastAsiaTheme="majorEastAsia" w:hAnsiTheme="majorHAnsi" w:cstheme="majorBidi"/>
      <w:color w:val="A7000D" w:themeColor="accent1" w:themeShade="7F"/>
    </w:rPr>
  </w:style>
  <w:style w:type="paragraph" w:styleId="Nadpisobsahu">
    <w:name w:val="TOC Heading"/>
    <w:basedOn w:val="Nadpis1"/>
    <w:next w:val="Normln"/>
    <w:uiPriority w:val="39"/>
    <w:unhideWhenUsed/>
    <w:qFormat/>
    <w:rsid w:val="00672910"/>
    <w:pPr>
      <w:spacing w:before="480" w:line="276" w:lineRule="auto"/>
      <w:outlineLvl w:val="9"/>
    </w:pPr>
    <w:rPr>
      <w:rFonts w:asciiTheme="majorHAnsi" w:hAnsiTheme="majorHAnsi"/>
      <w:b w:val="0"/>
      <w:bCs/>
      <w:color w:val="FB0013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72910"/>
    <w:pPr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672910"/>
    <w:pPr>
      <w:ind w:left="240"/>
    </w:pPr>
    <w:rPr>
      <w:rFonts w:asciiTheme="minorHAnsi" w:hAnsiTheme="minorHAnsi"/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72910"/>
    <w:pPr>
      <w:ind w:left="480"/>
    </w:pPr>
    <w:rPr>
      <w:rFonts w:asciiTheme="minorHAnsi" w:hAnsiTheme="minorHAnsi"/>
      <w:i/>
      <w:i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672910"/>
    <w:rPr>
      <w:color w:val="FF515F" w:themeColor="hyperlink"/>
      <w:u w:val="single"/>
    </w:rPr>
  </w:style>
  <w:style w:type="paragraph" w:styleId="Obsah4">
    <w:name w:val="toc 4"/>
    <w:basedOn w:val="Normln"/>
    <w:next w:val="Normln"/>
    <w:autoRedefine/>
    <w:uiPriority w:val="39"/>
    <w:unhideWhenUsed/>
    <w:rsid w:val="00672910"/>
    <w:pPr>
      <w:ind w:left="720"/>
    </w:pPr>
    <w:rPr>
      <w:rFonts w:asciiTheme="minorHAnsi" w:hAnsiTheme="minorHAnsi"/>
      <w:sz w:val="18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672910"/>
    <w:pPr>
      <w:ind w:left="960"/>
    </w:pPr>
    <w:rPr>
      <w:rFonts w:asciiTheme="minorHAnsi" w:hAnsiTheme="minorHAnsi"/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672910"/>
    <w:pPr>
      <w:ind w:left="1200"/>
    </w:pPr>
    <w:rPr>
      <w:rFonts w:asciiTheme="minorHAnsi" w:hAnsiTheme="minorHAnsi"/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672910"/>
    <w:pPr>
      <w:ind w:left="1440"/>
    </w:pPr>
    <w:rPr>
      <w:rFonts w:asciiTheme="minorHAnsi" w:hAnsiTheme="minorHAnsi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672910"/>
    <w:pPr>
      <w:ind w:left="1680"/>
    </w:pPr>
    <w:rPr>
      <w:rFonts w:asciiTheme="minorHAnsi" w:hAnsiTheme="minorHAnsi"/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672910"/>
    <w:pPr>
      <w:ind w:left="1920"/>
    </w:pPr>
    <w:rPr>
      <w:rFonts w:asciiTheme="minorHAnsi" w:hAnsiTheme="minorHAns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851B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851B2"/>
    <w:rPr>
      <w:rFonts w:ascii="Mikro" w:hAnsi="Mikro"/>
      <w:color w:val="20272F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851B2"/>
    <w:rPr>
      <w:vertAlign w:val="superscript"/>
    </w:rPr>
  </w:style>
  <w:style w:type="character" w:styleId="Odkazintenzivn">
    <w:name w:val="Intense Reference"/>
    <w:aliases w:val="Odkaz"/>
    <w:basedOn w:val="Standardnpsmoodstavce"/>
    <w:uiPriority w:val="32"/>
    <w:qFormat/>
    <w:rsid w:val="007851B2"/>
    <w:rPr>
      <w:b/>
      <w:bCs/>
      <w:caps w:val="0"/>
      <w:smallCaps w:val="0"/>
      <w:color w:val="FF525F"/>
      <w:spacing w:val="5"/>
      <w:u w:val="single" w:color="FF525F"/>
    </w:rPr>
  </w:style>
  <w:style w:type="character" w:styleId="Zvraznn">
    <w:name w:val="Emphasis"/>
    <w:basedOn w:val="Standardnpsmoodstavce"/>
    <w:uiPriority w:val="20"/>
    <w:qFormat/>
    <w:rsid w:val="007851B2"/>
    <w:rPr>
      <w:i w:val="0"/>
      <w:iCs/>
      <w:color w:val="FF525F"/>
    </w:rPr>
  </w:style>
  <w:style w:type="character" w:styleId="Zdraznnintenzivn">
    <w:name w:val="Intense Emphasis"/>
    <w:basedOn w:val="Standardnpsmoodstavce"/>
    <w:uiPriority w:val="21"/>
    <w:rsid w:val="007851B2"/>
    <w:rPr>
      <w:i/>
      <w:iCs/>
      <w:color w:val="FF515F" w:themeColor="accent1"/>
    </w:rPr>
  </w:style>
  <w:style w:type="paragraph" w:styleId="Odstavecseseznamem">
    <w:name w:val="List Paragraph"/>
    <w:basedOn w:val="Normln"/>
    <w:uiPriority w:val="34"/>
    <w:qFormat/>
    <w:rsid w:val="006B6DBA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6464F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C0896"/>
    <w:rPr>
      <w:color w:val="605E5C"/>
      <w:shd w:val="clear" w:color="auto" w:fill="E1DFDD"/>
    </w:rPr>
  </w:style>
  <w:style w:type="character" w:styleId="slostrnky">
    <w:name w:val="page number"/>
    <w:basedOn w:val="Standardnpsmoodstavce"/>
    <w:uiPriority w:val="99"/>
    <w:semiHidden/>
    <w:unhideWhenUsed/>
    <w:rsid w:val="009C0896"/>
  </w:style>
  <w:style w:type="character" w:styleId="Sledovanodkaz">
    <w:name w:val="FollowedHyperlink"/>
    <w:basedOn w:val="Standardnpsmoodstavce"/>
    <w:uiPriority w:val="99"/>
    <w:semiHidden/>
    <w:unhideWhenUsed/>
    <w:rsid w:val="006D7A05"/>
    <w:rPr>
      <w:color w:val="A9C5DF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5066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5066"/>
    <w:rPr>
      <w:rFonts w:ascii="Times New Roman" w:hAnsi="Times New Roman" w:cs="Times New Roman"/>
      <w:color w:val="20272F"/>
      <w:sz w:val="18"/>
      <w:szCs w:val="18"/>
    </w:rPr>
  </w:style>
  <w:style w:type="table" w:styleId="Mkatabulky">
    <w:name w:val="Table Grid"/>
    <w:basedOn w:val="Normlntabulka"/>
    <w:uiPriority w:val="39"/>
    <w:rsid w:val="00F532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263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2639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26399"/>
    <w:rPr>
      <w:rFonts w:ascii="Arial" w:hAnsi="Arial"/>
      <w:color w:val="20272F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263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26399"/>
    <w:rPr>
      <w:rFonts w:ascii="Arial" w:hAnsi="Arial"/>
      <w:b/>
      <w:bCs/>
      <w:color w:val="20272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401E"/>
    <w:pPr>
      <w:spacing w:after="200"/>
    </w:pPr>
    <w:rPr>
      <w:rFonts w:ascii="Arial" w:hAnsi="Arial"/>
      <w:color w:val="20272F"/>
    </w:rPr>
  </w:style>
  <w:style w:type="paragraph" w:styleId="Nadpis1">
    <w:name w:val="heading 1"/>
    <w:basedOn w:val="Normln"/>
    <w:next w:val="Normln"/>
    <w:link w:val="Nadpis1Char"/>
    <w:uiPriority w:val="9"/>
    <w:qFormat/>
    <w:rsid w:val="00A0401E"/>
    <w:pPr>
      <w:keepNext/>
      <w:keepLines/>
      <w:spacing w:before="240"/>
      <w:outlineLvl w:val="0"/>
    </w:pPr>
    <w:rPr>
      <w:rFonts w:eastAsiaTheme="majorEastAsia" w:cstheme="majorBidi"/>
      <w:b/>
      <w:sz w:val="4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0401E"/>
    <w:pPr>
      <w:keepNext/>
      <w:keepLines/>
      <w:spacing w:before="40"/>
      <w:outlineLvl w:val="1"/>
    </w:pPr>
    <w:rPr>
      <w:rFonts w:eastAsiaTheme="majorEastAsia" w:cstheme="majorBidi"/>
      <w:b/>
      <w:color w:val="auto"/>
      <w:sz w:val="40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0401E"/>
    <w:pPr>
      <w:keepNext/>
      <w:keepLines/>
      <w:spacing w:before="40"/>
      <w:outlineLvl w:val="2"/>
    </w:pPr>
    <w:rPr>
      <w:rFonts w:eastAsiaTheme="majorEastAsia" w:cstheme="majorBidi"/>
      <w:b/>
      <w:sz w:val="3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0401E"/>
    <w:pPr>
      <w:keepNext/>
      <w:keepLines/>
      <w:spacing w:before="40"/>
      <w:outlineLvl w:val="3"/>
    </w:pPr>
    <w:rPr>
      <w:rFonts w:eastAsiaTheme="majorEastAsia" w:cstheme="majorBidi"/>
      <w:b/>
      <w:iCs/>
      <w:sz w:val="32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A0401E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dpis6">
    <w:name w:val="heading 6"/>
    <w:basedOn w:val="Normln"/>
    <w:next w:val="Normln"/>
    <w:link w:val="Nadpis6Char"/>
    <w:uiPriority w:val="9"/>
    <w:unhideWhenUsed/>
    <w:rsid w:val="0067291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A7000D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85A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00"/>
  </w:style>
  <w:style w:type="paragraph" w:styleId="Zpat">
    <w:name w:val="footer"/>
    <w:basedOn w:val="Normln"/>
    <w:link w:val="ZpatChar"/>
    <w:uiPriority w:val="99"/>
    <w:unhideWhenUsed/>
    <w:rsid w:val="00485A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00"/>
  </w:style>
  <w:style w:type="paragraph" w:styleId="Nzev">
    <w:name w:val="Title"/>
    <w:basedOn w:val="Normln"/>
    <w:next w:val="Normln"/>
    <w:link w:val="NzevChar"/>
    <w:uiPriority w:val="10"/>
    <w:qFormat/>
    <w:rsid w:val="00283347"/>
    <w:pPr>
      <w:contextualSpacing/>
    </w:pPr>
    <w:rPr>
      <w:rFonts w:eastAsiaTheme="majorEastAsia" w:cs="Times New Roman (Nadpisy CS)"/>
      <w:color w:val="FF525F"/>
      <w:spacing w:val="-10"/>
      <w:kern w:val="28"/>
      <w:sz w:val="96"/>
      <w:szCs w:val="56"/>
      <w:u w:val="single"/>
    </w:rPr>
  </w:style>
  <w:style w:type="character" w:customStyle="1" w:styleId="NzevChar">
    <w:name w:val="Název Char"/>
    <w:basedOn w:val="Standardnpsmoodstavce"/>
    <w:link w:val="Nzev"/>
    <w:uiPriority w:val="10"/>
    <w:rsid w:val="00283347"/>
    <w:rPr>
      <w:rFonts w:ascii="Mikro" w:eastAsiaTheme="majorEastAsia" w:hAnsi="Mikro" w:cs="Times New Roman (Nadpisy CS)"/>
      <w:color w:val="FF525F"/>
      <w:spacing w:val="-10"/>
      <w:kern w:val="28"/>
      <w:sz w:val="96"/>
      <w:szCs w:val="56"/>
      <w:u w:val="single"/>
    </w:rPr>
  </w:style>
  <w:style w:type="paragraph" w:styleId="Podtitul">
    <w:name w:val="Subtitle"/>
    <w:basedOn w:val="Normln"/>
    <w:next w:val="Normln"/>
    <w:link w:val="PodtitulChar"/>
    <w:uiPriority w:val="11"/>
    <w:qFormat/>
    <w:rsid w:val="00283347"/>
    <w:pPr>
      <w:numPr>
        <w:ilvl w:val="1"/>
      </w:numPr>
      <w:spacing w:after="160"/>
    </w:pPr>
    <w:rPr>
      <w:rFonts w:eastAsiaTheme="minorEastAsia" w:cs="Times New Roman (Základní text"/>
      <w:b/>
      <w:caps/>
      <w:spacing w:val="15"/>
      <w:sz w:val="28"/>
      <w:szCs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283347"/>
    <w:rPr>
      <w:rFonts w:ascii="Mikro" w:eastAsiaTheme="minorEastAsia" w:hAnsi="Mikro" w:cs="Times New Roman (Základní text"/>
      <w:b/>
      <w:caps/>
      <w:color w:val="20272F"/>
      <w:spacing w:val="15"/>
      <w:sz w:val="28"/>
      <w:szCs w:val="22"/>
    </w:rPr>
  </w:style>
  <w:style w:type="character" w:customStyle="1" w:styleId="Nadpis1Char">
    <w:name w:val="Nadpis 1 Char"/>
    <w:basedOn w:val="Standardnpsmoodstavce"/>
    <w:link w:val="Nadpis1"/>
    <w:uiPriority w:val="9"/>
    <w:rsid w:val="00A0401E"/>
    <w:rPr>
      <w:rFonts w:ascii="Arial" w:eastAsiaTheme="majorEastAsia" w:hAnsi="Arial" w:cstheme="majorBidi"/>
      <w:b/>
      <w:color w:val="20272F"/>
      <w:sz w:val="4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0401E"/>
    <w:rPr>
      <w:rFonts w:ascii="Arial" w:eastAsiaTheme="majorEastAsia" w:hAnsi="Arial" w:cstheme="majorBidi"/>
      <w:b/>
      <w:sz w:val="40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0401E"/>
    <w:rPr>
      <w:rFonts w:ascii="Arial" w:eastAsiaTheme="majorEastAsia" w:hAnsi="Arial" w:cstheme="majorBidi"/>
      <w:b/>
      <w:color w:val="20272F"/>
      <w:sz w:val="36"/>
    </w:rPr>
  </w:style>
  <w:style w:type="character" w:customStyle="1" w:styleId="Nadpis4Char">
    <w:name w:val="Nadpis 4 Char"/>
    <w:basedOn w:val="Standardnpsmoodstavce"/>
    <w:link w:val="Nadpis4"/>
    <w:uiPriority w:val="9"/>
    <w:rsid w:val="00A0401E"/>
    <w:rPr>
      <w:rFonts w:ascii="Arial" w:eastAsiaTheme="majorEastAsia" w:hAnsi="Arial" w:cstheme="majorBidi"/>
      <w:b/>
      <w:iCs/>
      <w:color w:val="20272F"/>
      <w:sz w:val="32"/>
    </w:rPr>
  </w:style>
  <w:style w:type="character" w:customStyle="1" w:styleId="Nadpis5Char">
    <w:name w:val="Nadpis 5 Char"/>
    <w:basedOn w:val="Standardnpsmoodstavce"/>
    <w:link w:val="Nadpis5"/>
    <w:uiPriority w:val="9"/>
    <w:rsid w:val="00A0401E"/>
    <w:rPr>
      <w:rFonts w:ascii="Arial" w:eastAsiaTheme="majorEastAsia" w:hAnsi="Arial" w:cstheme="majorBidi"/>
      <w:color w:val="20272F"/>
    </w:rPr>
  </w:style>
  <w:style w:type="character" w:customStyle="1" w:styleId="Nadpis6Char">
    <w:name w:val="Nadpis 6 Char"/>
    <w:basedOn w:val="Standardnpsmoodstavce"/>
    <w:link w:val="Nadpis6"/>
    <w:uiPriority w:val="9"/>
    <w:rsid w:val="00672910"/>
    <w:rPr>
      <w:rFonts w:asciiTheme="majorHAnsi" w:eastAsiaTheme="majorEastAsia" w:hAnsiTheme="majorHAnsi" w:cstheme="majorBidi"/>
      <w:color w:val="A7000D" w:themeColor="accent1" w:themeShade="7F"/>
    </w:rPr>
  </w:style>
  <w:style w:type="paragraph" w:styleId="Nadpisobsahu">
    <w:name w:val="TOC Heading"/>
    <w:basedOn w:val="Nadpis1"/>
    <w:next w:val="Normln"/>
    <w:uiPriority w:val="39"/>
    <w:unhideWhenUsed/>
    <w:qFormat/>
    <w:rsid w:val="00672910"/>
    <w:pPr>
      <w:spacing w:before="480" w:line="276" w:lineRule="auto"/>
      <w:outlineLvl w:val="9"/>
    </w:pPr>
    <w:rPr>
      <w:rFonts w:asciiTheme="majorHAnsi" w:hAnsiTheme="majorHAnsi"/>
      <w:b w:val="0"/>
      <w:bCs/>
      <w:color w:val="FB0013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72910"/>
    <w:pPr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672910"/>
    <w:pPr>
      <w:ind w:left="240"/>
    </w:pPr>
    <w:rPr>
      <w:rFonts w:asciiTheme="minorHAnsi" w:hAnsiTheme="minorHAnsi"/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72910"/>
    <w:pPr>
      <w:ind w:left="480"/>
    </w:pPr>
    <w:rPr>
      <w:rFonts w:asciiTheme="minorHAnsi" w:hAnsiTheme="minorHAnsi"/>
      <w:i/>
      <w:i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672910"/>
    <w:rPr>
      <w:color w:val="FF515F" w:themeColor="hyperlink"/>
      <w:u w:val="single"/>
    </w:rPr>
  </w:style>
  <w:style w:type="paragraph" w:styleId="Obsah4">
    <w:name w:val="toc 4"/>
    <w:basedOn w:val="Normln"/>
    <w:next w:val="Normln"/>
    <w:autoRedefine/>
    <w:uiPriority w:val="39"/>
    <w:unhideWhenUsed/>
    <w:rsid w:val="00672910"/>
    <w:pPr>
      <w:ind w:left="720"/>
    </w:pPr>
    <w:rPr>
      <w:rFonts w:asciiTheme="minorHAnsi" w:hAnsiTheme="minorHAnsi"/>
      <w:sz w:val="18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672910"/>
    <w:pPr>
      <w:ind w:left="960"/>
    </w:pPr>
    <w:rPr>
      <w:rFonts w:asciiTheme="minorHAnsi" w:hAnsiTheme="minorHAnsi"/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672910"/>
    <w:pPr>
      <w:ind w:left="1200"/>
    </w:pPr>
    <w:rPr>
      <w:rFonts w:asciiTheme="minorHAnsi" w:hAnsiTheme="minorHAnsi"/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672910"/>
    <w:pPr>
      <w:ind w:left="1440"/>
    </w:pPr>
    <w:rPr>
      <w:rFonts w:asciiTheme="minorHAnsi" w:hAnsiTheme="minorHAnsi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672910"/>
    <w:pPr>
      <w:ind w:left="1680"/>
    </w:pPr>
    <w:rPr>
      <w:rFonts w:asciiTheme="minorHAnsi" w:hAnsiTheme="minorHAnsi"/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672910"/>
    <w:pPr>
      <w:ind w:left="1920"/>
    </w:pPr>
    <w:rPr>
      <w:rFonts w:asciiTheme="minorHAnsi" w:hAnsiTheme="minorHAns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851B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851B2"/>
    <w:rPr>
      <w:rFonts w:ascii="Mikro" w:hAnsi="Mikro"/>
      <w:color w:val="20272F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851B2"/>
    <w:rPr>
      <w:vertAlign w:val="superscript"/>
    </w:rPr>
  </w:style>
  <w:style w:type="character" w:styleId="Odkazintenzivn">
    <w:name w:val="Intense Reference"/>
    <w:aliases w:val="Odkaz"/>
    <w:basedOn w:val="Standardnpsmoodstavce"/>
    <w:uiPriority w:val="32"/>
    <w:qFormat/>
    <w:rsid w:val="007851B2"/>
    <w:rPr>
      <w:b/>
      <w:bCs/>
      <w:caps w:val="0"/>
      <w:smallCaps w:val="0"/>
      <w:color w:val="FF525F"/>
      <w:spacing w:val="5"/>
      <w:u w:val="single" w:color="FF525F"/>
    </w:rPr>
  </w:style>
  <w:style w:type="character" w:styleId="Zvraznn">
    <w:name w:val="Emphasis"/>
    <w:basedOn w:val="Standardnpsmoodstavce"/>
    <w:uiPriority w:val="20"/>
    <w:qFormat/>
    <w:rsid w:val="007851B2"/>
    <w:rPr>
      <w:i w:val="0"/>
      <w:iCs/>
      <w:color w:val="FF525F"/>
    </w:rPr>
  </w:style>
  <w:style w:type="character" w:styleId="Zdraznnintenzivn">
    <w:name w:val="Intense Emphasis"/>
    <w:basedOn w:val="Standardnpsmoodstavce"/>
    <w:uiPriority w:val="21"/>
    <w:rsid w:val="007851B2"/>
    <w:rPr>
      <w:i/>
      <w:iCs/>
      <w:color w:val="FF515F" w:themeColor="accent1"/>
    </w:rPr>
  </w:style>
  <w:style w:type="paragraph" w:styleId="Odstavecseseznamem">
    <w:name w:val="List Paragraph"/>
    <w:basedOn w:val="Normln"/>
    <w:uiPriority w:val="34"/>
    <w:qFormat/>
    <w:rsid w:val="006B6DBA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6464F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C0896"/>
    <w:rPr>
      <w:color w:val="605E5C"/>
      <w:shd w:val="clear" w:color="auto" w:fill="E1DFDD"/>
    </w:rPr>
  </w:style>
  <w:style w:type="character" w:styleId="slostrnky">
    <w:name w:val="page number"/>
    <w:basedOn w:val="Standardnpsmoodstavce"/>
    <w:uiPriority w:val="99"/>
    <w:semiHidden/>
    <w:unhideWhenUsed/>
    <w:rsid w:val="009C0896"/>
  </w:style>
  <w:style w:type="character" w:styleId="Sledovanodkaz">
    <w:name w:val="FollowedHyperlink"/>
    <w:basedOn w:val="Standardnpsmoodstavce"/>
    <w:uiPriority w:val="99"/>
    <w:semiHidden/>
    <w:unhideWhenUsed/>
    <w:rsid w:val="006D7A05"/>
    <w:rPr>
      <w:color w:val="A9C5DF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5066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5066"/>
    <w:rPr>
      <w:rFonts w:ascii="Times New Roman" w:hAnsi="Times New Roman" w:cs="Times New Roman"/>
      <w:color w:val="20272F"/>
      <w:sz w:val="18"/>
      <w:szCs w:val="18"/>
    </w:rPr>
  </w:style>
  <w:style w:type="table" w:styleId="Mkatabulky">
    <w:name w:val="Table Grid"/>
    <w:basedOn w:val="Normlntabulka"/>
    <w:uiPriority w:val="39"/>
    <w:rsid w:val="00F532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263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2639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26399"/>
    <w:rPr>
      <w:rFonts w:ascii="Arial" w:hAnsi="Arial"/>
      <w:color w:val="20272F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263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26399"/>
    <w:rPr>
      <w:rFonts w:ascii="Arial" w:hAnsi="Arial"/>
      <w:b/>
      <w:bCs/>
      <w:color w:val="20272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Vlastní 1">
      <a:dk1>
        <a:srgbClr val="20272F"/>
      </a:dk1>
      <a:lt1>
        <a:srgbClr val="FFFFFF"/>
      </a:lt1>
      <a:dk2>
        <a:srgbClr val="878787"/>
      </a:dk2>
      <a:lt2>
        <a:srgbClr val="DADADA"/>
      </a:lt2>
      <a:accent1>
        <a:srgbClr val="FF515F"/>
      </a:accent1>
      <a:accent2>
        <a:srgbClr val="A9C5DF"/>
      </a:accent2>
      <a:accent3>
        <a:srgbClr val="DADADA"/>
      </a:accent3>
      <a:accent4>
        <a:srgbClr val="20272F"/>
      </a:accent4>
      <a:accent5>
        <a:srgbClr val="878787"/>
      </a:accent5>
      <a:accent6>
        <a:srgbClr val="70AD47"/>
      </a:accent6>
      <a:hlink>
        <a:srgbClr val="FF515F"/>
      </a:hlink>
      <a:folHlink>
        <a:srgbClr val="A9C5D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C70B2B-ABF9-4F80-8B10-435900080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376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2591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2021-03-29T06:24:00Z</dcterms:created>
  <dcterms:modified xsi:type="dcterms:W3CDTF">2021-03-29T06:24:00Z</dcterms:modified>
</cp:coreProperties>
</file>